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E8FCE" w14:textId="003FE451" w:rsidR="00CA42BA" w:rsidRPr="00CA42BA" w:rsidRDefault="000B5C30" w:rsidP="00164CD6">
      <w:pPr>
        <w:widowControl w:val="0"/>
        <w:autoSpaceDE w:val="0"/>
        <w:autoSpaceDN w:val="0"/>
        <w:spacing w:after="0" w:line="240" w:lineRule="auto"/>
        <w:rPr>
          <w:rFonts w:ascii="Arial" w:eastAsia="Arial" w:hAnsi="Arial" w:cs="Arial"/>
          <w:b/>
          <w:bCs/>
          <w:kern w:val="0"/>
          <w14:ligatures w14:val="none"/>
        </w:rPr>
      </w:pPr>
      <w:r w:rsidRPr="00164CD6">
        <w:rPr>
          <w:rFonts w:ascii="Arial" w:eastAsia="Arial" w:hAnsi="Arial" w:cs="Arial"/>
          <w:b/>
          <w:bCs/>
          <w:kern w:val="0"/>
          <w14:ligatures w14:val="none"/>
        </w:rPr>
        <w:t xml:space="preserve">Table 1. </w:t>
      </w:r>
      <w:r w:rsidR="00CA42BA" w:rsidRPr="00CA42BA">
        <w:rPr>
          <w:rFonts w:ascii="Arial" w:eastAsia="Arial" w:hAnsi="Arial" w:cs="Arial"/>
          <w:b/>
          <w:bCs/>
          <w:kern w:val="0"/>
          <w14:ligatures w14:val="none"/>
        </w:rPr>
        <w:t xml:space="preserve">HCCN 1 </w:t>
      </w:r>
      <w:r w:rsidR="00A847F5">
        <w:rPr>
          <w:rFonts w:ascii="Arial" w:eastAsia="Arial" w:hAnsi="Arial" w:cs="Arial"/>
          <w:b/>
          <w:bCs/>
          <w:kern w:val="0"/>
          <w14:ligatures w14:val="none"/>
        </w:rPr>
        <w:t>facility</w:t>
      </w:r>
      <w:r w:rsidR="00CA42BA" w:rsidRPr="00CA42BA">
        <w:rPr>
          <w:rFonts w:ascii="Arial" w:eastAsia="Arial" w:hAnsi="Arial" w:cs="Arial"/>
          <w:b/>
          <w:bCs/>
          <w:kern w:val="0"/>
          <w14:ligatures w14:val="none"/>
        </w:rPr>
        <w:t>-level patient characteristics, N (%)</w:t>
      </w:r>
    </w:p>
    <w:tbl>
      <w:tblPr>
        <w:tblStyle w:val="TableGrid1"/>
        <w:tblW w:w="10435" w:type="dxa"/>
        <w:tblLook w:val="04A0" w:firstRow="1" w:lastRow="0" w:firstColumn="1" w:lastColumn="0" w:noHBand="0" w:noVBand="1"/>
        <w:tblCaption w:val="Table 1. HCCN 1 facility-level patient characteristics, N (%)"/>
        <w:tblDescription w:val="HCCN 1 facility-level patient characteristics, N (%)"/>
      </w:tblPr>
      <w:tblGrid>
        <w:gridCol w:w="1885"/>
        <w:gridCol w:w="1372"/>
        <w:gridCol w:w="1418"/>
        <w:gridCol w:w="1440"/>
        <w:gridCol w:w="1440"/>
        <w:gridCol w:w="1440"/>
        <w:gridCol w:w="1440"/>
      </w:tblGrid>
      <w:tr w:rsidR="00CA42BA" w:rsidRPr="00CA42BA" w14:paraId="08C52E1B" w14:textId="77777777" w:rsidTr="002C0BEE">
        <w:trPr>
          <w:cantSplit/>
          <w:tblHeader/>
        </w:trPr>
        <w:tc>
          <w:tcPr>
            <w:tcW w:w="1885" w:type="dxa"/>
            <w:vAlign w:val="center"/>
          </w:tcPr>
          <w:p w14:paraId="139FCD78" w14:textId="77777777" w:rsidR="00CA42BA" w:rsidRPr="00CA42BA" w:rsidRDefault="00CA42BA" w:rsidP="00CA42BA">
            <w:pPr>
              <w:widowControl w:val="0"/>
              <w:autoSpaceDE w:val="0"/>
              <w:autoSpaceDN w:val="0"/>
              <w:spacing w:after="120"/>
              <w:rPr>
                <w:rFonts w:ascii="Arial" w:eastAsia="Arial" w:hAnsi="Arial" w:cs="Arial"/>
                <w:kern w:val="0"/>
                <w:sz w:val="18"/>
                <w:szCs w:val="18"/>
                <w14:ligatures w14:val="none"/>
              </w:rPr>
            </w:pPr>
            <w:r w:rsidRPr="00CA42BA">
              <w:rPr>
                <w:rFonts w:ascii="Arial" w:eastAsia="Arial" w:hAnsi="Arial" w:cs="Arial"/>
                <w:b/>
                <w:bCs/>
                <w:kern w:val="0"/>
                <w:sz w:val="18"/>
                <w:szCs w:val="18"/>
                <w14:ligatures w14:val="none"/>
              </w:rPr>
              <w:t>Characteristics</w:t>
            </w:r>
          </w:p>
        </w:tc>
        <w:tc>
          <w:tcPr>
            <w:tcW w:w="1372" w:type="dxa"/>
            <w:vAlign w:val="center"/>
          </w:tcPr>
          <w:p w14:paraId="749A4357" w14:textId="77777777" w:rsidR="00CA42BA" w:rsidRPr="00CA42BA" w:rsidRDefault="00CA42BA" w:rsidP="00CA42BA">
            <w:pPr>
              <w:widowControl w:val="0"/>
              <w:autoSpaceDE w:val="0"/>
              <w:autoSpaceDN w:val="0"/>
              <w:jc w:val="center"/>
              <w:rPr>
                <w:rFonts w:ascii="Arial" w:eastAsia="Arial" w:hAnsi="Arial" w:cs="Arial"/>
                <w:b/>
                <w:bCs/>
                <w:kern w:val="0"/>
                <w:sz w:val="18"/>
                <w:szCs w:val="18"/>
                <w14:ligatures w14:val="none"/>
              </w:rPr>
            </w:pPr>
            <w:r w:rsidRPr="00CA42BA">
              <w:rPr>
                <w:rFonts w:ascii="Arial" w:eastAsia="Arial" w:hAnsi="Arial" w:cs="Arial"/>
                <w:b/>
                <w:bCs/>
                <w:kern w:val="0"/>
                <w:sz w:val="18"/>
                <w:szCs w:val="18"/>
                <w14:ligatures w14:val="none"/>
              </w:rPr>
              <w:t>Health center</w:t>
            </w:r>
          </w:p>
          <w:p w14:paraId="5D165D23" w14:textId="77777777" w:rsidR="00CA42BA" w:rsidRPr="00CA42BA" w:rsidRDefault="00CA42BA" w:rsidP="00CA42BA">
            <w:pPr>
              <w:widowControl w:val="0"/>
              <w:autoSpaceDE w:val="0"/>
              <w:autoSpaceDN w:val="0"/>
              <w:jc w:val="center"/>
              <w:rPr>
                <w:rFonts w:ascii="Arial" w:eastAsia="Arial" w:hAnsi="Arial" w:cs="Arial"/>
                <w:kern w:val="0"/>
                <w:sz w:val="18"/>
                <w:szCs w:val="18"/>
                <w14:ligatures w14:val="none"/>
              </w:rPr>
            </w:pPr>
            <w:r w:rsidRPr="00CA42BA">
              <w:rPr>
                <w:rFonts w:ascii="Arial" w:eastAsia="Arial" w:hAnsi="Arial" w:cs="Arial"/>
                <w:b/>
                <w:bCs/>
                <w:kern w:val="0"/>
                <w:sz w:val="18"/>
                <w:szCs w:val="18"/>
                <w14:ligatures w14:val="none"/>
              </w:rPr>
              <w:t>1</w:t>
            </w:r>
          </w:p>
        </w:tc>
        <w:tc>
          <w:tcPr>
            <w:tcW w:w="1418" w:type="dxa"/>
            <w:vAlign w:val="center"/>
          </w:tcPr>
          <w:p w14:paraId="3DFFDD5C" w14:textId="77777777" w:rsidR="00CA42BA" w:rsidRPr="00CA42BA" w:rsidRDefault="00CA42BA" w:rsidP="00CA42BA">
            <w:pPr>
              <w:widowControl w:val="0"/>
              <w:autoSpaceDE w:val="0"/>
              <w:autoSpaceDN w:val="0"/>
              <w:jc w:val="center"/>
              <w:rPr>
                <w:rFonts w:ascii="Arial" w:eastAsia="Arial" w:hAnsi="Arial" w:cs="Arial"/>
                <w:b/>
                <w:bCs/>
                <w:kern w:val="0"/>
                <w:sz w:val="18"/>
                <w:szCs w:val="18"/>
                <w14:ligatures w14:val="none"/>
              </w:rPr>
            </w:pPr>
            <w:r w:rsidRPr="00CA42BA">
              <w:rPr>
                <w:rFonts w:ascii="Arial" w:eastAsia="Arial" w:hAnsi="Arial" w:cs="Arial"/>
                <w:b/>
                <w:bCs/>
                <w:kern w:val="0"/>
                <w:sz w:val="18"/>
                <w:szCs w:val="18"/>
                <w14:ligatures w14:val="none"/>
              </w:rPr>
              <w:t>Health center</w:t>
            </w:r>
          </w:p>
          <w:p w14:paraId="1BDBDD81" w14:textId="77777777" w:rsidR="00CA42BA" w:rsidRPr="00CA42BA" w:rsidRDefault="00CA42BA" w:rsidP="00CA42BA">
            <w:pPr>
              <w:widowControl w:val="0"/>
              <w:autoSpaceDE w:val="0"/>
              <w:autoSpaceDN w:val="0"/>
              <w:jc w:val="center"/>
              <w:rPr>
                <w:rFonts w:ascii="Arial" w:eastAsia="Arial" w:hAnsi="Arial" w:cs="Arial"/>
                <w:kern w:val="0"/>
                <w:sz w:val="18"/>
                <w:szCs w:val="18"/>
                <w14:ligatures w14:val="none"/>
              </w:rPr>
            </w:pPr>
            <w:r w:rsidRPr="00CA42BA">
              <w:rPr>
                <w:rFonts w:ascii="Arial" w:eastAsia="Arial" w:hAnsi="Arial" w:cs="Arial"/>
                <w:b/>
                <w:bCs/>
                <w:kern w:val="0"/>
                <w:sz w:val="18"/>
                <w:szCs w:val="18"/>
                <w14:ligatures w14:val="none"/>
              </w:rPr>
              <w:t>2</w:t>
            </w:r>
          </w:p>
        </w:tc>
        <w:tc>
          <w:tcPr>
            <w:tcW w:w="1440" w:type="dxa"/>
            <w:vAlign w:val="center"/>
          </w:tcPr>
          <w:p w14:paraId="5CCD517D" w14:textId="77777777" w:rsidR="00CA42BA" w:rsidRPr="00CA42BA" w:rsidRDefault="00CA42BA" w:rsidP="00CA42BA">
            <w:pPr>
              <w:widowControl w:val="0"/>
              <w:autoSpaceDE w:val="0"/>
              <w:autoSpaceDN w:val="0"/>
              <w:jc w:val="center"/>
              <w:rPr>
                <w:rFonts w:ascii="Arial" w:eastAsia="Arial" w:hAnsi="Arial" w:cs="Arial"/>
                <w:b/>
                <w:bCs/>
                <w:kern w:val="0"/>
                <w:sz w:val="18"/>
                <w:szCs w:val="18"/>
                <w14:ligatures w14:val="none"/>
              </w:rPr>
            </w:pPr>
            <w:r w:rsidRPr="00CA42BA">
              <w:rPr>
                <w:rFonts w:ascii="Arial" w:eastAsia="Arial" w:hAnsi="Arial" w:cs="Arial"/>
                <w:b/>
                <w:bCs/>
                <w:kern w:val="0"/>
                <w:sz w:val="18"/>
                <w:szCs w:val="18"/>
                <w14:ligatures w14:val="none"/>
              </w:rPr>
              <w:t>Health center</w:t>
            </w:r>
          </w:p>
          <w:p w14:paraId="4BBC0805" w14:textId="77777777" w:rsidR="00CA42BA" w:rsidRPr="00CA42BA" w:rsidRDefault="00CA42BA" w:rsidP="00CA42BA">
            <w:pPr>
              <w:widowControl w:val="0"/>
              <w:autoSpaceDE w:val="0"/>
              <w:autoSpaceDN w:val="0"/>
              <w:jc w:val="center"/>
              <w:rPr>
                <w:rFonts w:ascii="Arial" w:eastAsia="Arial" w:hAnsi="Arial" w:cs="Arial"/>
                <w:kern w:val="0"/>
                <w:sz w:val="18"/>
                <w:szCs w:val="18"/>
                <w14:ligatures w14:val="none"/>
              </w:rPr>
            </w:pPr>
            <w:r w:rsidRPr="00CA42BA">
              <w:rPr>
                <w:rFonts w:ascii="Arial" w:eastAsia="Arial" w:hAnsi="Arial" w:cs="Arial"/>
                <w:b/>
                <w:bCs/>
                <w:kern w:val="0"/>
                <w:sz w:val="18"/>
                <w:szCs w:val="18"/>
                <w14:ligatures w14:val="none"/>
              </w:rPr>
              <w:t>3</w:t>
            </w:r>
          </w:p>
        </w:tc>
        <w:tc>
          <w:tcPr>
            <w:tcW w:w="1440" w:type="dxa"/>
            <w:vAlign w:val="center"/>
          </w:tcPr>
          <w:p w14:paraId="078C78F8" w14:textId="77777777" w:rsidR="00CA42BA" w:rsidRPr="00CA42BA" w:rsidRDefault="00CA42BA" w:rsidP="00CA42BA">
            <w:pPr>
              <w:widowControl w:val="0"/>
              <w:autoSpaceDE w:val="0"/>
              <w:autoSpaceDN w:val="0"/>
              <w:jc w:val="center"/>
              <w:rPr>
                <w:rFonts w:ascii="Arial" w:eastAsia="Arial" w:hAnsi="Arial" w:cs="Arial"/>
                <w:b/>
                <w:bCs/>
                <w:kern w:val="0"/>
                <w:sz w:val="18"/>
                <w:szCs w:val="18"/>
                <w14:ligatures w14:val="none"/>
              </w:rPr>
            </w:pPr>
            <w:r w:rsidRPr="00CA42BA">
              <w:rPr>
                <w:rFonts w:ascii="Arial" w:eastAsia="Arial" w:hAnsi="Arial" w:cs="Arial"/>
                <w:b/>
                <w:bCs/>
                <w:kern w:val="0"/>
                <w:sz w:val="18"/>
                <w:szCs w:val="18"/>
                <w14:ligatures w14:val="none"/>
              </w:rPr>
              <w:t>Health center</w:t>
            </w:r>
          </w:p>
          <w:p w14:paraId="33096AB5" w14:textId="77777777" w:rsidR="00CA42BA" w:rsidRPr="00CA42BA" w:rsidRDefault="00CA42BA" w:rsidP="00CA42BA">
            <w:pPr>
              <w:widowControl w:val="0"/>
              <w:autoSpaceDE w:val="0"/>
              <w:autoSpaceDN w:val="0"/>
              <w:jc w:val="center"/>
              <w:rPr>
                <w:rFonts w:ascii="Arial" w:eastAsia="Arial" w:hAnsi="Arial" w:cs="Arial"/>
                <w:kern w:val="0"/>
                <w:sz w:val="18"/>
                <w:szCs w:val="18"/>
                <w14:ligatures w14:val="none"/>
              </w:rPr>
            </w:pPr>
            <w:r w:rsidRPr="00CA42BA">
              <w:rPr>
                <w:rFonts w:ascii="Arial" w:eastAsia="Arial" w:hAnsi="Arial" w:cs="Arial"/>
                <w:b/>
                <w:bCs/>
                <w:kern w:val="0"/>
                <w:sz w:val="18"/>
                <w:szCs w:val="18"/>
                <w14:ligatures w14:val="none"/>
              </w:rPr>
              <w:t>4</w:t>
            </w:r>
          </w:p>
        </w:tc>
        <w:tc>
          <w:tcPr>
            <w:tcW w:w="1440" w:type="dxa"/>
            <w:vAlign w:val="center"/>
          </w:tcPr>
          <w:p w14:paraId="0B4F6677" w14:textId="77777777" w:rsidR="00CA42BA" w:rsidRPr="00CA42BA" w:rsidRDefault="00CA42BA" w:rsidP="00CA42BA">
            <w:pPr>
              <w:widowControl w:val="0"/>
              <w:autoSpaceDE w:val="0"/>
              <w:autoSpaceDN w:val="0"/>
              <w:jc w:val="center"/>
              <w:rPr>
                <w:rFonts w:ascii="Arial" w:eastAsia="Arial" w:hAnsi="Arial" w:cs="Arial"/>
                <w:b/>
                <w:bCs/>
                <w:kern w:val="0"/>
                <w:sz w:val="18"/>
                <w:szCs w:val="18"/>
                <w14:ligatures w14:val="none"/>
              </w:rPr>
            </w:pPr>
            <w:r w:rsidRPr="00CA42BA">
              <w:rPr>
                <w:rFonts w:ascii="Arial" w:eastAsia="Arial" w:hAnsi="Arial" w:cs="Arial"/>
                <w:b/>
                <w:bCs/>
                <w:kern w:val="0"/>
                <w:sz w:val="18"/>
                <w:szCs w:val="18"/>
                <w14:ligatures w14:val="none"/>
              </w:rPr>
              <w:t>Health center</w:t>
            </w:r>
          </w:p>
          <w:p w14:paraId="001AAC5D" w14:textId="77777777" w:rsidR="00CA42BA" w:rsidRPr="00CA42BA" w:rsidRDefault="00CA42BA" w:rsidP="00CA42BA">
            <w:pPr>
              <w:widowControl w:val="0"/>
              <w:autoSpaceDE w:val="0"/>
              <w:autoSpaceDN w:val="0"/>
              <w:jc w:val="center"/>
              <w:rPr>
                <w:rFonts w:ascii="Arial" w:eastAsia="Arial" w:hAnsi="Arial" w:cs="Arial"/>
                <w:kern w:val="0"/>
                <w:sz w:val="18"/>
                <w:szCs w:val="18"/>
                <w14:ligatures w14:val="none"/>
              </w:rPr>
            </w:pPr>
            <w:r w:rsidRPr="00CA42BA">
              <w:rPr>
                <w:rFonts w:ascii="Arial" w:eastAsia="Arial" w:hAnsi="Arial" w:cs="Arial"/>
                <w:b/>
                <w:bCs/>
                <w:kern w:val="0"/>
                <w:sz w:val="18"/>
                <w:szCs w:val="18"/>
                <w14:ligatures w14:val="none"/>
              </w:rPr>
              <w:t>5</w:t>
            </w:r>
          </w:p>
        </w:tc>
        <w:tc>
          <w:tcPr>
            <w:tcW w:w="1440" w:type="dxa"/>
            <w:vAlign w:val="center"/>
          </w:tcPr>
          <w:p w14:paraId="1A532A0E" w14:textId="77777777" w:rsidR="00CA42BA" w:rsidRPr="00CA42BA" w:rsidRDefault="00CA42BA" w:rsidP="00CA42BA">
            <w:pPr>
              <w:widowControl w:val="0"/>
              <w:autoSpaceDE w:val="0"/>
              <w:autoSpaceDN w:val="0"/>
              <w:jc w:val="center"/>
              <w:rPr>
                <w:rFonts w:ascii="Arial" w:eastAsia="Arial" w:hAnsi="Arial" w:cs="Arial"/>
                <w:b/>
                <w:bCs/>
                <w:kern w:val="0"/>
                <w:sz w:val="18"/>
                <w:szCs w:val="18"/>
                <w14:ligatures w14:val="none"/>
              </w:rPr>
            </w:pPr>
            <w:r w:rsidRPr="00CA42BA">
              <w:rPr>
                <w:rFonts w:ascii="Arial" w:eastAsia="Arial" w:hAnsi="Arial" w:cs="Arial"/>
                <w:b/>
                <w:bCs/>
                <w:kern w:val="0"/>
                <w:sz w:val="18"/>
                <w:szCs w:val="18"/>
                <w14:ligatures w14:val="none"/>
              </w:rPr>
              <w:t>Health center</w:t>
            </w:r>
          </w:p>
          <w:p w14:paraId="03810C65" w14:textId="77777777" w:rsidR="00CA42BA" w:rsidRPr="00CA42BA" w:rsidRDefault="00CA42BA" w:rsidP="00CA42BA">
            <w:pPr>
              <w:widowControl w:val="0"/>
              <w:autoSpaceDE w:val="0"/>
              <w:autoSpaceDN w:val="0"/>
              <w:jc w:val="center"/>
              <w:rPr>
                <w:rFonts w:ascii="Arial" w:eastAsia="Arial" w:hAnsi="Arial" w:cs="Arial"/>
                <w:kern w:val="0"/>
                <w:sz w:val="18"/>
                <w:szCs w:val="18"/>
                <w14:ligatures w14:val="none"/>
              </w:rPr>
            </w:pPr>
            <w:r w:rsidRPr="00CA42BA">
              <w:rPr>
                <w:rFonts w:ascii="Arial" w:eastAsia="Arial" w:hAnsi="Arial" w:cs="Arial"/>
                <w:b/>
                <w:bCs/>
                <w:kern w:val="0"/>
                <w:sz w:val="18"/>
                <w:szCs w:val="18"/>
                <w14:ligatures w14:val="none"/>
              </w:rPr>
              <w:t>6</w:t>
            </w:r>
          </w:p>
        </w:tc>
      </w:tr>
      <w:tr w:rsidR="00CA42BA" w:rsidRPr="00CA42BA" w14:paraId="524F1CC7" w14:textId="77777777" w:rsidTr="00E35454">
        <w:trPr>
          <w:cantSplit/>
        </w:trPr>
        <w:tc>
          <w:tcPr>
            <w:tcW w:w="1885" w:type="dxa"/>
            <w:vAlign w:val="center"/>
          </w:tcPr>
          <w:p w14:paraId="0F867C50" w14:textId="77777777" w:rsidR="00CA42BA" w:rsidRPr="00CA42BA" w:rsidRDefault="00CA42BA" w:rsidP="00CA42BA">
            <w:pPr>
              <w:widowControl w:val="0"/>
              <w:autoSpaceDE w:val="0"/>
              <w:autoSpaceDN w:val="0"/>
              <w:rPr>
                <w:rFonts w:ascii="Arial" w:eastAsia="Arial" w:hAnsi="Arial" w:cs="Arial"/>
                <w:b/>
                <w:bCs/>
                <w:kern w:val="0"/>
                <w:sz w:val="18"/>
                <w:szCs w:val="18"/>
                <w14:ligatures w14:val="none"/>
              </w:rPr>
            </w:pPr>
            <w:r w:rsidRPr="00CA42BA">
              <w:rPr>
                <w:rFonts w:ascii="Arial" w:eastAsia="Arial" w:hAnsi="Arial" w:cs="Arial"/>
                <w:b/>
                <w:bCs/>
                <w:kern w:val="0"/>
                <w:sz w:val="18"/>
                <w:szCs w:val="18"/>
                <w14:ligatures w14:val="none"/>
              </w:rPr>
              <w:t>Total</w:t>
            </w:r>
          </w:p>
        </w:tc>
        <w:tc>
          <w:tcPr>
            <w:tcW w:w="1372" w:type="dxa"/>
            <w:vAlign w:val="center"/>
          </w:tcPr>
          <w:p w14:paraId="355BBF11"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5114</w:t>
            </w:r>
          </w:p>
        </w:tc>
        <w:tc>
          <w:tcPr>
            <w:tcW w:w="1418" w:type="dxa"/>
            <w:vAlign w:val="center"/>
          </w:tcPr>
          <w:p w14:paraId="1BBDCF71"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1987</w:t>
            </w:r>
          </w:p>
        </w:tc>
        <w:tc>
          <w:tcPr>
            <w:tcW w:w="1440" w:type="dxa"/>
            <w:vAlign w:val="center"/>
          </w:tcPr>
          <w:p w14:paraId="5BCBED0D"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6705</w:t>
            </w:r>
          </w:p>
        </w:tc>
        <w:tc>
          <w:tcPr>
            <w:tcW w:w="1440" w:type="dxa"/>
            <w:vAlign w:val="center"/>
          </w:tcPr>
          <w:p w14:paraId="3952051B"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3973</w:t>
            </w:r>
          </w:p>
        </w:tc>
        <w:tc>
          <w:tcPr>
            <w:tcW w:w="1440" w:type="dxa"/>
            <w:vAlign w:val="center"/>
          </w:tcPr>
          <w:p w14:paraId="1A9AC08A"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689</w:t>
            </w:r>
          </w:p>
        </w:tc>
        <w:tc>
          <w:tcPr>
            <w:tcW w:w="1440" w:type="dxa"/>
            <w:vAlign w:val="center"/>
          </w:tcPr>
          <w:p w14:paraId="3DD93EE8"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1255</w:t>
            </w:r>
          </w:p>
        </w:tc>
      </w:tr>
      <w:tr w:rsidR="00CA42BA" w:rsidRPr="00CA42BA" w14:paraId="7481ABBB" w14:textId="77777777" w:rsidTr="00E35454">
        <w:trPr>
          <w:cantSplit/>
        </w:trPr>
        <w:tc>
          <w:tcPr>
            <w:tcW w:w="1885" w:type="dxa"/>
            <w:vAlign w:val="center"/>
          </w:tcPr>
          <w:p w14:paraId="400FD79C" w14:textId="77777777" w:rsidR="00CA42BA" w:rsidRPr="00CA42BA" w:rsidRDefault="00CA42BA" w:rsidP="00CA42BA">
            <w:pPr>
              <w:widowControl w:val="0"/>
              <w:autoSpaceDE w:val="0"/>
              <w:autoSpaceDN w:val="0"/>
              <w:rPr>
                <w:rFonts w:ascii="Arial" w:eastAsia="Arial" w:hAnsi="Arial" w:cs="Arial"/>
                <w:b/>
                <w:bCs/>
                <w:kern w:val="0"/>
                <w:sz w:val="18"/>
                <w:szCs w:val="18"/>
                <w14:ligatures w14:val="none"/>
              </w:rPr>
            </w:pPr>
            <w:r w:rsidRPr="00CA42BA">
              <w:rPr>
                <w:rFonts w:ascii="Arial" w:eastAsia="Arial" w:hAnsi="Arial" w:cs="Arial"/>
                <w:b/>
                <w:bCs/>
                <w:kern w:val="0"/>
                <w:sz w:val="18"/>
                <w:szCs w:val="18"/>
                <w14:ligatures w14:val="none"/>
              </w:rPr>
              <w:t>Age</w:t>
            </w:r>
          </w:p>
        </w:tc>
        <w:tc>
          <w:tcPr>
            <w:tcW w:w="1372" w:type="dxa"/>
            <w:vAlign w:val="center"/>
          </w:tcPr>
          <w:p w14:paraId="3ACF42EE"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p>
        </w:tc>
        <w:tc>
          <w:tcPr>
            <w:tcW w:w="1418" w:type="dxa"/>
            <w:vAlign w:val="center"/>
          </w:tcPr>
          <w:p w14:paraId="3C477456"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p>
        </w:tc>
        <w:tc>
          <w:tcPr>
            <w:tcW w:w="1440" w:type="dxa"/>
            <w:vAlign w:val="center"/>
          </w:tcPr>
          <w:p w14:paraId="1C46D2D9"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p>
        </w:tc>
        <w:tc>
          <w:tcPr>
            <w:tcW w:w="1440" w:type="dxa"/>
            <w:vAlign w:val="center"/>
          </w:tcPr>
          <w:p w14:paraId="64138CDF"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p>
        </w:tc>
        <w:tc>
          <w:tcPr>
            <w:tcW w:w="1440" w:type="dxa"/>
            <w:vAlign w:val="center"/>
          </w:tcPr>
          <w:p w14:paraId="5D103022"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p>
        </w:tc>
        <w:tc>
          <w:tcPr>
            <w:tcW w:w="1440" w:type="dxa"/>
            <w:vAlign w:val="center"/>
          </w:tcPr>
          <w:p w14:paraId="5113827C"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p>
        </w:tc>
      </w:tr>
      <w:tr w:rsidR="00CA42BA" w:rsidRPr="00CA42BA" w14:paraId="6BCA9F80" w14:textId="77777777" w:rsidTr="00E35454">
        <w:trPr>
          <w:cantSplit/>
        </w:trPr>
        <w:tc>
          <w:tcPr>
            <w:tcW w:w="1885" w:type="dxa"/>
            <w:vAlign w:val="center"/>
          </w:tcPr>
          <w:p w14:paraId="2DA61939" w14:textId="77777777" w:rsidR="00CA42BA" w:rsidRPr="00CA42BA" w:rsidRDefault="00CA42BA" w:rsidP="00CA42BA">
            <w:pPr>
              <w:widowControl w:val="0"/>
              <w:autoSpaceDE w:val="0"/>
              <w:autoSpaceDN w:val="0"/>
              <w:rPr>
                <w:rFonts w:ascii="Arial" w:eastAsia="Arial" w:hAnsi="Arial" w:cs="Arial"/>
                <w:b/>
                <w:bCs/>
                <w:kern w:val="0"/>
                <w:sz w:val="18"/>
                <w:szCs w:val="18"/>
                <w14:ligatures w14:val="none"/>
              </w:rPr>
            </w:pPr>
            <w:r w:rsidRPr="00CA42BA">
              <w:rPr>
                <w:rFonts w:ascii="Arial" w:eastAsia="Arial" w:hAnsi="Arial" w:cs="Arial"/>
                <w:kern w:val="0"/>
                <w:sz w:val="18"/>
                <w:szCs w:val="18"/>
                <w14:ligatures w14:val="none"/>
              </w:rPr>
              <w:t>15-20 years</w:t>
            </w:r>
          </w:p>
        </w:tc>
        <w:tc>
          <w:tcPr>
            <w:tcW w:w="1372" w:type="dxa"/>
            <w:vAlign w:val="center"/>
          </w:tcPr>
          <w:p w14:paraId="582275F3"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762 (14.9%)</w:t>
            </w:r>
          </w:p>
        </w:tc>
        <w:tc>
          <w:tcPr>
            <w:tcW w:w="1418" w:type="dxa"/>
            <w:vAlign w:val="center"/>
          </w:tcPr>
          <w:p w14:paraId="3D13C7BD"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228 (11.5%)</w:t>
            </w:r>
          </w:p>
        </w:tc>
        <w:tc>
          <w:tcPr>
            <w:tcW w:w="1440" w:type="dxa"/>
            <w:vAlign w:val="center"/>
          </w:tcPr>
          <w:p w14:paraId="3AE27D0B"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1343 (20.0%)</w:t>
            </w:r>
          </w:p>
        </w:tc>
        <w:tc>
          <w:tcPr>
            <w:tcW w:w="1440" w:type="dxa"/>
            <w:vAlign w:val="center"/>
          </w:tcPr>
          <w:p w14:paraId="1DE3F19B"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934 (23.5%)</w:t>
            </w:r>
          </w:p>
        </w:tc>
        <w:tc>
          <w:tcPr>
            <w:tcW w:w="1440" w:type="dxa"/>
            <w:vAlign w:val="center"/>
          </w:tcPr>
          <w:p w14:paraId="4CB87C48"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32 (4.6%)</w:t>
            </w:r>
          </w:p>
        </w:tc>
        <w:tc>
          <w:tcPr>
            <w:tcW w:w="1440" w:type="dxa"/>
            <w:vAlign w:val="center"/>
          </w:tcPr>
          <w:p w14:paraId="5C84C01A"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188 (15.0%)</w:t>
            </w:r>
          </w:p>
        </w:tc>
      </w:tr>
      <w:tr w:rsidR="00CA42BA" w:rsidRPr="00CA42BA" w14:paraId="17356667" w14:textId="77777777" w:rsidTr="00E35454">
        <w:trPr>
          <w:cantSplit/>
        </w:trPr>
        <w:tc>
          <w:tcPr>
            <w:tcW w:w="1885" w:type="dxa"/>
            <w:vAlign w:val="center"/>
          </w:tcPr>
          <w:p w14:paraId="5755ED95" w14:textId="77777777" w:rsidR="00CA42BA" w:rsidRPr="00CA42BA" w:rsidRDefault="00CA42BA" w:rsidP="00CA42BA">
            <w:pPr>
              <w:widowControl w:val="0"/>
              <w:autoSpaceDE w:val="0"/>
              <w:autoSpaceDN w:val="0"/>
              <w:rPr>
                <w:rFonts w:ascii="Arial" w:eastAsia="Arial" w:hAnsi="Arial" w:cs="Arial"/>
                <w:b/>
                <w:bCs/>
                <w:kern w:val="0"/>
                <w:sz w:val="18"/>
                <w:szCs w:val="18"/>
                <w14:ligatures w14:val="none"/>
              </w:rPr>
            </w:pPr>
            <w:r w:rsidRPr="00CA42BA">
              <w:rPr>
                <w:rFonts w:ascii="Arial" w:eastAsia="Arial" w:hAnsi="Arial" w:cs="Arial"/>
                <w:kern w:val="0"/>
                <w:sz w:val="18"/>
                <w:szCs w:val="18"/>
                <w14:ligatures w14:val="none"/>
              </w:rPr>
              <w:t>21-44 years</w:t>
            </w:r>
          </w:p>
        </w:tc>
        <w:tc>
          <w:tcPr>
            <w:tcW w:w="1372" w:type="dxa"/>
            <w:vAlign w:val="center"/>
          </w:tcPr>
          <w:p w14:paraId="16883F2E"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4352 (85.1%)</w:t>
            </w:r>
          </w:p>
        </w:tc>
        <w:tc>
          <w:tcPr>
            <w:tcW w:w="1418" w:type="dxa"/>
            <w:vAlign w:val="center"/>
          </w:tcPr>
          <w:p w14:paraId="03EC7738"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1759 (88.5%)</w:t>
            </w:r>
          </w:p>
        </w:tc>
        <w:tc>
          <w:tcPr>
            <w:tcW w:w="1440" w:type="dxa"/>
            <w:vAlign w:val="center"/>
          </w:tcPr>
          <w:p w14:paraId="21A658F7"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5362 (80.0%)</w:t>
            </w:r>
          </w:p>
        </w:tc>
        <w:tc>
          <w:tcPr>
            <w:tcW w:w="1440" w:type="dxa"/>
            <w:vAlign w:val="center"/>
          </w:tcPr>
          <w:p w14:paraId="05AFC95C"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3039 (76.5%)</w:t>
            </w:r>
          </w:p>
        </w:tc>
        <w:tc>
          <w:tcPr>
            <w:tcW w:w="1440" w:type="dxa"/>
            <w:vAlign w:val="center"/>
          </w:tcPr>
          <w:p w14:paraId="43CC88CB"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657 (95.4%)</w:t>
            </w:r>
          </w:p>
        </w:tc>
        <w:tc>
          <w:tcPr>
            <w:tcW w:w="1440" w:type="dxa"/>
            <w:vAlign w:val="center"/>
          </w:tcPr>
          <w:p w14:paraId="18A89A55"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1067 (85.0%)</w:t>
            </w:r>
          </w:p>
        </w:tc>
      </w:tr>
      <w:tr w:rsidR="00CA42BA" w:rsidRPr="00CA42BA" w14:paraId="22828D89" w14:textId="77777777" w:rsidTr="00E35454">
        <w:trPr>
          <w:cantSplit/>
        </w:trPr>
        <w:tc>
          <w:tcPr>
            <w:tcW w:w="1885" w:type="dxa"/>
            <w:vAlign w:val="center"/>
          </w:tcPr>
          <w:p w14:paraId="76A647BE" w14:textId="77777777" w:rsidR="00CA42BA" w:rsidRPr="00CA42BA" w:rsidRDefault="00CA42BA" w:rsidP="00CA42BA">
            <w:pPr>
              <w:widowControl w:val="0"/>
              <w:autoSpaceDE w:val="0"/>
              <w:autoSpaceDN w:val="0"/>
              <w:rPr>
                <w:rFonts w:ascii="Arial" w:eastAsia="Arial" w:hAnsi="Arial" w:cs="Arial"/>
                <w:b/>
                <w:bCs/>
                <w:kern w:val="0"/>
                <w:sz w:val="18"/>
                <w:szCs w:val="18"/>
                <w14:ligatures w14:val="none"/>
              </w:rPr>
            </w:pPr>
            <w:r w:rsidRPr="00CA42BA">
              <w:rPr>
                <w:rFonts w:ascii="Arial" w:eastAsia="Arial" w:hAnsi="Arial" w:cs="Arial"/>
                <w:b/>
                <w:bCs/>
                <w:kern w:val="0"/>
                <w:sz w:val="18"/>
                <w:szCs w:val="18"/>
                <w14:ligatures w14:val="none"/>
              </w:rPr>
              <w:t>Race</w:t>
            </w:r>
          </w:p>
        </w:tc>
        <w:tc>
          <w:tcPr>
            <w:tcW w:w="1372" w:type="dxa"/>
            <w:vAlign w:val="center"/>
          </w:tcPr>
          <w:p w14:paraId="641B4B6B"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p>
        </w:tc>
        <w:tc>
          <w:tcPr>
            <w:tcW w:w="1418" w:type="dxa"/>
            <w:vAlign w:val="center"/>
          </w:tcPr>
          <w:p w14:paraId="06292A68"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p>
        </w:tc>
        <w:tc>
          <w:tcPr>
            <w:tcW w:w="1440" w:type="dxa"/>
            <w:vAlign w:val="center"/>
          </w:tcPr>
          <w:p w14:paraId="744C85C9"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p>
        </w:tc>
        <w:tc>
          <w:tcPr>
            <w:tcW w:w="1440" w:type="dxa"/>
            <w:vAlign w:val="center"/>
          </w:tcPr>
          <w:p w14:paraId="36B55E17"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p>
        </w:tc>
        <w:tc>
          <w:tcPr>
            <w:tcW w:w="1440" w:type="dxa"/>
            <w:vAlign w:val="center"/>
          </w:tcPr>
          <w:p w14:paraId="66E76BC0"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p>
        </w:tc>
        <w:tc>
          <w:tcPr>
            <w:tcW w:w="1440" w:type="dxa"/>
            <w:vAlign w:val="center"/>
          </w:tcPr>
          <w:p w14:paraId="571D84F5"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p>
        </w:tc>
      </w:tr>
      <w:tr w:rsidR="00CA42BA" w:rsidRPr="00CA42BA" w14:paraId="2366B0D2" w14:textId="77777777" w:rsidTr="00E35454">
        <w:trPr>
          <w:cantSplit/>
        </w:trPr>
        <w:tc>
          <w:tcPr>
            <w:tcW w:w="1885" w:type="dxa"/>
            <w:vAlign w:val="center"/>
          </w:tcPr>
          <w:p w14:paraId="057C9525"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Asian</w:t>
            </w:r>
          </w:p>
        </w:tc>
        <w:tc>
          <w:tcPr>
            <w:tcW w:w="1372" w:type="dxa"/>
            <w:vAlign w:val="center"/>
          </w:tcPr>
          <w:p w14:paraId="17724DCA"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15 (0.3%)</w:t>
            </w:r>
          </w:p>
        </w:tc>
        <w:tc>
          <w:tcPr>
            <w:tcW w:w="1418" w:type="dxa"/>
            <w:vAlign w:val="center"/>
          </w:tcPr>
          <w:p w14:paraId="171EEB58"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4 (0.2%)</w:t>
            </w:r>
          </w:p>
        </w:tc>
        <w:tc>
          <w:tcPr>
            <w:tcW w:w="1440" w:type="dxa"/>
            <w:vAlign w:val="center"/>
          </w:tcPr>
          <w:p w14:paraId="183741D9"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63 (0.9%)</w:t>
            </w:r>
          </w:p>
        </w:tc>
        <w:tc>
          <w:tcPr>
            <w:tcW w:w="1440" w:type="dxa"/>
            <w:vAlign w:val="center"/>
          </w:tcPr>
          <w:p w14:paraId="1AE5E220"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91 (2.3%)</w:t>
            </w:r>
          </w:p>
        </w:tc>
        <w:tc>
          <w:tcPr>
            <w:tcW w:w="1440" w:type="dxa"/>
            <w:vAlign w:val="center"/>
          </w:tcPr>
          <w:p w14:paraId="00209343"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4 (0.6%)</w:t>
            </w:r>
          </w:p>
        </w:tc>
        <w:tc>
          <w:tcPr>
            <w:tcW w:w="1440" w:type="dxa"/>
            <w:vAlign w:val="center"/>
          </w:tcPr>
          <w:p w14:paraId="7CBE1634"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22 (1.8%)</w:t>
            </w:r>
          </w:p>
        </w:tc>
      </w:tr>
      <w:tr w:rsidR="00CA42BA" w:rsidRPr="00CA42BA" w14:paraId="0492DBB4" w14:textId="77777777" w:rsidTr="00E35454">
        <w:trPr>
          <w:cantSplit/>
        </w:trPr>
        <w:tc>
          <w:tcPr>
            <w:tcW w:w="1885" w:type="dxa"/>
            <w:vAlign w:val="center"/>
          </w:tcPr>
          <w:p w14:paraId="359A27C1"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 xml:space="preserve">Native Hawaiian or </w:t>
            </w:r>
            <w:proofErr w:type="gramStart"/>
            <w:r w:rsidRPr="00CA42BA">
              <w:rPr>
                <w:rFonts w:ascii="Arial" w:eastAsia="Arial" w:hAnsi="Arial" w:cs="Arial"/>
                <w:kern w:val="0"/>
                <w:sz w:val="18"/>
                <w:szCs w:val="18"/>
                <w14:ligatures w14:val="none"/>
              </w:rPr>
              <w:t>other</w:t>
            </w:r>
            <w:proofErr w:type="gramEnd"/>
            <w:r w:rsidRPr="00CA42BA">
              <w:rPr>
                <w:rFonts w:ascii="Arial" w:eastAsia="Arial" w:hAnsi="Arial" w:cs="Arial"/>
                <w:kern w:val="0"/>
                <w:sz w:val="18"/>
                <w:szCs w:val="18"/>
                <w14:ligatures w14:val="none"/>
              </w:rPr>
              <w:t xml:space="preserve"> Pacific Islander</w:t>
            </w:r>
          </w:p>
        </w:tc>
        <w:tc>
          <w:tcPr>
            <w:tcW w:w="1372" w:type="dxa"/>
            <w:vAlign w:val="center"/>
          </w:tcPr>
          <w:p w14:paraId="75F3EB2E"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41 (0.8%)</w:t>
            </w:r>
          </w:p>
        </w:tc>
        <w:tc>
          <w:tcPr>
            <w:tcW w:w="1418" w:type="dxa"/>
            <w:vAlign w:val="center"/>
          </w:tcPr>
          <w:p w14:paraId="29923C46"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0 (0%)</w:t>
            </w:r>
          </w:p>
        </w:tc>
        <w:tc>
          <w:tcPr>
            <w:tcW w:w="1440" w:type="dxa"/>
            <w:vAlign w:val="center"/>
          </w:tcPr>
          <w:p w14:paraId="6A1F06F2"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4 (0.1%)</w:t>
            </w:r>
          </w:p>
        </w:tc>
        <w:tc>
          <w:tcPr>
            <w:tcW w:w="1440" w:type="dxa"/>
            <w:vAlign w:val="center"/>
          </w:tcPr>
          <w:p w14:paraId="435A50A0"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51 (1.3%)</w:t>
            </w:r>
          </w:p>
        </w:tc>
        <w:tc>
          <w:tcPr>
            <w:tcW w:w="1440" w:type="dxa"/>
            <w:vAlign w:val="center"/>
          </w:tcPr>
          <w:p w14:paraId="7AD3D460"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0 (0%)</w:t>
            </w:r>
          </w:p>
        </w:tc>
        <w:tc>
          <w:tcPr>
            <w:tcW w:w="1440" w:type="dxa"/>
            <w:vAlign w:val="center"/>
          </w:tcPr>
          <w:p w14:paraId="2B87674E"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 (0.1%)</w:t>
            </w:r>
          </w:p>
        </w:tc>
      </w:tr>
      <w:tr w:rsidR="00CA42BA" w:rsidRPr="00CA42BA" w14:paraId="219B9A56" w14:textId="77777777" w:rsidTr="00E35454">
        <w:trPr>
          <w:cantSplit/>
        </w:trPr>
        <w:tc>
          <w:tcPr>
            <w:tcW w:w="1885" w:type="dxa"/>
            <w:vAlign w:val="center"/>
          </w:tcPr>
          <w:p w14:paraId="11033CFE"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Black/African American</w:t>
            </w:r>
          </w:p>
        </w:tc>
        <w:tc>
          <w:tcPr>
            <w:tcW w:w="1372" w:type="dxa"/>
            <w:vAlign w:val="center"/>
          </w:tcPr>
          <w:p w14:paraId="4447A361"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2637 (54.1%)</w:t>
            </w:r>
          </w:p>
        </w:tc>
        <w:tc>
          <w:tcPr>
            <w:tcW w:w="1418" w:type="dxa"/>
            <w:vAlign w:val="center"/>
          </w:tcPr>
          <w:p w14:paraId="0B53A88B"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41 (2.1%)</w:t>
            </w:r>
          </w:p>
        </w:tc>
        <w:tc>
          <w:tcPr>
            <w:tcW w:w="1440" w:type="dxa"/>
            <w:vAlign w:val="center"/>
          </w:tcPr>
          <w:p w14:paraId="237589FB"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319 (4.8%)</w:t>
            </w:r>
          </w:p>
        </w:tc>
        <w:tc>
          <w:tcPr>
            <w:tcW w:w="1440" w:type="dxa"/>
            <w:vAlign w:val="center"/>
          </w:tcPr>
          <w:p w14:paraId="6F3B1F79"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450 (11.3%)</w:t>
            </w:r>
          </w:p>
        </w:tc>
        <w:tc>
          <w:tcPr>
            <w:tcW w:w="1440" w:type="dxa"/>
            <w:vAlign w:val="center"/>
          </w:tcPr>
          <w:p w14:paraId="4A335520"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24 (3.5%)</w:t>
            </w:r>
          </w:p>
        </w:tc>
        <w:tc>
          <w:tcPr>
            <w:tcW w:w="1440" w:type="dxa"/>
            <w:vAlign w:val="center"/>
          </w:tcPr>
          <w:p w14:paraId="2E558352"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53 (4.3%)</w:t>
            </w:r>
          </w:p>
        </w:tc>
      </w:tr>
      <w:tr w:rsidR="00CA42BA" w:rsidRPr="00CA42BA" w14:paraId="5CF24076" w14:textId="77777777" w:rsidTr="00E35454">
        <w:trPr>
          <w:cantSplit/>
        </w:trPr>
        <w:tc>
          <w:tcPr>
            <w:tcW w:w="1885" w:type="dxa"/>
            <w:vAlign w:val="center"/>
          </w:tcPr>
          <w:p w14:paraId="697C9BE6"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American Indian/Alaska Native</w:t>
            </w:r>
          </w:p>
        </w:tc>
        <w:tc>
          <w:tcPr>
            <w:tcW w:w="1372" w:type="dxa"/>
            <w:vAlign w:val="center"/>
          </w:tcPr>
          <w:p w14:paraId="6C75AB68"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67 (1.3%)</w:t>
            </w:r>
          </w:p>
        </w:tc>
        <w:tc>
          <w:tcPr>
            <w:tcW w:w="1418" w:type="dxa"/>
            <w:vAlign w:val="center"/>
          </w:tcPr>
          <w:p w14:paraId="793DA159"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7 (0.4%)</w:t>
            </w:r>
          </w:p>
        </w:tc>
        <w:tc>
          <w:tcPr>
            <w:tcW w:w="1440" w:type="dxa"/>
            <w:vAlign w:val="center"/>
          </w:tcPr>
          <w:p w14:paraId="4C63DB2D"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10 (0.2%)</w:t>
            </w:r>
          </w:p>
        </w:tc>
        <w:tc>
          <w:tcPr>
            <w:tcW w:w="1440" w:type="dxa"/>
            <w:vAlign w:val="center"/>
          </w:tcPr>
          <w:p w14:paraId="2DDC3354"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58 (1.5%)</w:t>
            </w:r>
          </w:p>
        </w:tc>
        <w:tc>
          <w:tcPr>
            <w:tcW w:w="1440" w:type="dxa"/>
            <w:vAlign w:val="center"/>
          </w:tcPr>
          <w:p w14:paraId="73A9D928"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6 (0.9%)</w:t>
            </w:r>
          </w:p>
        </w:tc>
        <w:tc>
          <w:tcPr>
            <w:tcW w:w="1440" w:type="dxa"/>
            <w:vAlign w:val="center"/>
          </w:tcPr>
          <w:p w14:paraId="55FCC3D9"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11 (0.9%)</w:t>
            </w:r>
          </w:p>
        </w:tc>
      </w:tr>
      <w:tr w:rsidR="00CA42BA" w:rsidRPr="00CA42BA" w14:paraId="70B4E87B" w14:textId="77777777" w:rsidTr="00E35454">
        <w:trPr>
          <w:cantSplit/>
        </w:trPr>
        <w:tc>
          <w:tcPr>
            <w:tcW w:w="1885" w:type="dxa"/>
            <w:vAlign w:val="center"/>
          </w:tcPr>
          <w:p w14:paraId="549FC688"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White</w:t>
            </w:r>
          </w:p>
        </w:tc>
        <w:tc>
          <w:tcPr>
            <w:tcW w:w="1372" w:type="dxa"/>
            <w:vAlign w:val="center"/>
          </w:tcPr>
          <w:p w14:paraId="10903D2E"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1569 (30.7%)</w:t>
            </w:r>
          </w:p>
        </w:tc>
        <w:tc>
          <w:tcPr>
            <w:tcW w:w="1418" w:type="dxa"/>
            <w:vAlign w:val="center"/>
          </w:tcPr>
          <w:p w14:paraId="0887C529"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1790 (90.1%)</w:t>
            </w:r>
          </w:p>
        </w:tc>
        <w:tc>
          <w:tcPr>
            <w:tcW w:w="1440" w:type="dxa"/>
            <w:vAlign w:val="center"/>
          </w:tcPr>
          <w:p w14:paraId="5BA37941"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2457 (36.7%)</w:t>
            </w:r>
          </w:p>
        </w:tc>
        <w:tc>
          <w:tcPr>
            <w:tcW w:w="1440" w:type="dxa"/>
            <w:vAlign w:val="center"/>
          </w:tcPr>
          <w:p w14:paraId="296F97C5"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1782 (44.9%)</w:t>
            </w:r>
          </w:p>
        </w:tc>
        <w:tc>
          <w:tcPr>
            <w:tcW w:w="1440" w:type="dxa"/>
            <w:vAlign w:val="center"/>
          </w:tcPr>
          <w:p w14:paraId="391E1C49"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455 (66.0%)</w:t>
            </w:r>
          </w:p>
        </w:tc>
        <w:tc>
          <w:tcPr>
            <w:tcW w:w="1440" w:type="dxa"/>
            <w:vAlign w:val="center"/>
          </w:tcPr>
          <w:p w14:paraId="532FED71"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276 (22.0%)</w:t>
            </w:r>
          </w:p>
        </w:tc>
      </w:tr>
      <w:tr w:rsidR="00CA42BA" w:rsidRPr="00CA42BA" w14:paraId="68C1B355" w14:textId="77777777" w:rsidTr="00E35454">
        <w:trPr>
          <w:cantSplit/>
        </w:trPr>
        <w:tc>
          <w:tcPr>
            <w:tcW w:w="1885" w:type="dxa"/>
            <w:vAlign w:val="center"/>
          </w:tcPr>
          <w:p w14:paraId="6747AE1E"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More than one race</w:t>
            </w:r>
          </w:p>
        </w:tc>
        <w:tc>
          <w:tcPr>
            <w:tcW w:w="1372" w:type="dxa"/>
            <w:vAlign w:val="center"/>
          </w:tcPr>
          <w:p w14:paraId="43EFA36B"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108 (2.1)</w:t>
            </w:r>
          </w:p>
        </w:tc>
        <w:tc>
          <w:tcPr>
            <w:tcW w:w="1418" w:type="dxa"/>
            <w:vAlign w:val="center"/>
          </w:tcPr>
          <w:p w14:paraId="5B5D16A3"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19 (1.0%)</w:t>
            </w:r>
          </w:p>
        </w:tc>
        <w:tc>
          <w:tcPr>
            <w:tcW w:w="1440" w:type="dxa"/>
            <w:vAlign w:val="center"/>
          </w:tcPr>
          <w:p w14:paraId="1D3A5218"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161 (2.4%)</w:t>
            </w:r>
          </w:p>
        </w:tc>
        <w:tc>
          <w:tcPr>
            <w:tcW w:w="1440" w:type="dxa"/>
            <w:vAlign w:val="center"/>
          </w:tcPr>
          <w:p w14:paraId="616C2541"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163 (4.1%)</w:t>
            </w:r>
          </w:p>
        </w:tc>
        <w:tc>
          <w:tcPr>
            <w:tcW w:w="1440" w:type="dxa"/>
            <w:vAlign w:val="center"/>
          </w:tcPr>
          <w:p w14:paraId="0CDE13D8"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66 (9.7%)</w:t>
            </w:r>
          </w:p>
        </w:tc>
        <w:tc>
          <w:tcPr>
            <w:tcW w:w="1440" w:type="dxa"/>
            <w:vAlign w:val="center"/>
          </w:tcPr>
          <w:p w14:paraId="3EAC0828"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36 (2.9%)</w:t>
            </w:r>
          </w:p>
        </w:tc>
      </w:tr>
      <w:tr w:rsidR="00CA42BA" w:rsidRPr="00CA42BA" w14:paraId="1D17B75A" w14:textId="77777777" w:rsidTr="00E35454">
        <w:trPr>
          <w:cantSplit/>
        </w:trPr>
        <w:tc>
          <w:tcPr>
            <w:tcW w:w="1885" w:type="dxa"/>
            <w:vAlign w:val="center"/>
          </w:tcPr>
          <w:p w14:paraId="6A09A4AF"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Unreported/Refused to report</w:t>
            </w:r>
          </w:p>
        </w:tc>
        <w:tc>
          <w:tcPr>
            <w:tcW w:w="1372" w:type="dxa"/>
            <w:vAlign w:val="center"/>
          </w:tcPr>
          <w:p w14:paraId="0EFFC17E"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677 (13.2%)</w:t>
            </w:r>
          </w:p>
        </w:tc>
        <w:tc>
          <w:tcPr>
            <w:tcW w:w="1418" w:type="dxa"/>
            <w:vAlign w:val="center"/>
          </w:tcPr>
          <w:p w14:paraId="04AEB22E"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126 (6.3%)</w:t>
            </w:r>
          </w:p>
        </w:tc>
        <w:tc>
          <w:tcPr>
            <w:tcW w:w="1440" w:type="dxa"/>
            <w:vAlign w:val="center"/>
          </w:tcPr>
          <w:p w14:paraId="3CF6330D"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3691 (55.1%)</w:t>
            </w:r>
          </w:p>
        </w:tc>
        <w:tc>
          <w:tcPr>
            <w:tcW w:w="1440" w:type="dxa"/>
            <w:vAlign w:val="center"/>
          </w:tcPr>
          <w:p w14:paraId="4C11573C"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1378 (34.7%)</w:t>
            </w:r>
          </w:p>
        </w:tc>
        <w:tc>
          <w:tcPr>
            <w:tcW w:w="1440" w:type="dxa"/>
            <w:vAlign w:val="center"/>
          </w:tcPr>
          <w:p w14:paraId="504C66A6"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134 (19.4%)</w:t>
            </w:r>
          </w:p>
        </w:tc>
        <w:tc>
          <w:tcPr>
            <w:tcW w:w="1440" w:type="dxa"/>
            <w:vAlign w:val="center"/>
          </w:tcPr>
          <w:p w14:paraId="1E0ABD95"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856 (68.2%)</w:t>
            </w:r>
          </w:p>
        </w:tc>
      </w:tr>
      <w:tr w:rsidR="00CA42BA" w:rsidRPr="00CA42BA" w14:paraId="727F67B5" w14:textId="77777777" w:rsidTr="00E35454">
        <w:trPr>
          <w:cantSplit/>
        </w:trPr>
        <w:tc>
          <w:tcPr>
            <w:tcW w:w="1885" w:type="dxa"/>
            <w:vAlign w:val="center"/>
          </w:tcPr>
          <w:p w14:paraId="31E1B058" w14:textId="77777777" w:rsidR="00CA42BA" w:rsidRPr="00CA42BA" w:rsidRDefault="00CA42BA" w:rsidP="00CA42BA">
            <w:pPr>
              <w:widowControl w:val="0"/>
              <w:autoSpaceDE w:val="0"/>
              <w:autoSpaceDN w:val="0"/>
              <w:rPr>
                <w:rFonts w:ascii="Arial" w:eastAsia="Arial" w:hAnsi="Arial" w:cs="Arial"/>
                <w:b/>
                <w:bCs/>
                <w:kern w:val="0"/>
                <w:sz w:val="18"/>
                <w:szCs w:val="18"/>
                <w14:ligatures w14:val="none"/>
              </w:rPr>
            </w:pPr>
            <w:r w:rsidRPr="00CA42BA">
              <w:rPr>
                <w:rFonts w:ascii="Arial" w:eastAsia="Arial" w:hAnsi="Arial" w:cs="Arial"/>
                <w:b/>
                <w:bCs/>
                <w:kern w:val="0"/>
                <w:sz w:val="18"/>
                <w:szCs w:val="18"/>
                <w14:ligatures w14:val="none"/>
              </w:rPr>
              <w:t>Ethnicity</w:t>
            </w:r>
          </w:p>
        </w:tc>
        <w:tc>
          <w:tcPr>
            <w:tcW w:w="1372" w:type="dxa"/>
            <w:vAlign w:val="center"/>
          </w:tcPr>
          <w:p w14:paraId="3A36DFBC"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p>
        </w:tc>
        <w:tc>
          <w:tcPr>
            <w:tcW w:w="1418" w:type="dxa"/>
            <w:vAlign w:val="center"/>
          </w:tcPr>
          <w:p w14:paraId="6631F8E0"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p>
        </w:tc>
        <w:tc>
          <w:tcPr>
            <w:tcW w:w="1440" w:type="dxa"/>
            <w:vAlign w:val="center"/>
          </w:tcPr>
          <w:p w14:paraId="26259174"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p>
        </w:tc>
        <w:tc>
          <w:tcPr>
            <w:tcW w:w="1440" w:type="dxa"/>
            <w:vAlign w:val="center"/>
          </w:tcPr>
          <w:p w14:paraId="0A49CE16"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p>
        </w:tc>
        <w:tc>
          <w:tcPr>
            <w:tcW w:w="1440" w:type="dxa"/>
            <w:vAlign w:val="center"/>
          </w:tcPr>
          <w:p w14:paraId="4C73C548"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p>
        </w:tc>
        <w:tc>
          <w:tcPr>
            <w:tcW w:w="1440" w:type="dxa"/>
            <w:vAlign w:val="center"/>
          </w:tcPr>
          <w:p w14:paraId="10644A34"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p>
        </w:tc>
      </w:tr>
      <w:tr w:rsidR="00CA42BA" w:rsidRPr="00CA42BA" w14:paraId="1FB687AD" w14:textId="77777777" w:rsidTr="00E35454">
        <w:trPr>
          <w:cantSplit/>
        </w:trPr>
        <w:tc>
          <w:tcPr>
            <w:tcW w:w="1885" w:type="dxa"/>
            <w:vAlign w:val="bottom"/>
          </w:tcPr>
          <w:p w14:paraId="1CBA7B26"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Hispanic/Latino</w:t>
            </w:r>
          </w:p>
        </w:tc>
        <w:tc>
          <w:tcPr>
            <w:tcW w:w="1372" w:type="dxa"/>
            <w:vAlign w:val="center"/>
          </w:tcPr>
          <w:p w14:paraId="391325F7"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293(5.7%)</w:t>
            </w:r>
          </w:p>
        </w:tc>
        <w:tc>
          <w:tcPr>
            <w:tcW w:w="1418" w:type="dxa"/>
            <w:vAlign w:val="center"/>
          </w:tcPr>
          <w:p w14:paraId="2EA4414F"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329 (16.6%)</w:t>
            </w:r>
          </w:p>
        </w:tc>
        <w:tc>
          <w:tcPr>
            <w:tcW w:w="1440" w:type="dxa"/>
            <w:vAlign w:val="center"/>
          </w:tcPr>
          <w:p w14:paraId="6E6A3F99"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880 (13.1%)</w:t>
            </w:r>
          </w:p>
        </w:tc>
        <w:tc>
          <w:tcPr>
            <w:tcW w:w="1440" w:type="dxa"/>
            <w:vAlign w:val="center"/>
          </w:tcPr>
          <w:p w14:paraId="7D16D0DB"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656 (16.5%)</w:t>
            </w:r>
          </w:p>
        </w:tc>
        <w:tc>
          <w:tcPr>
            <w:tcW w:w="1440" w:type="dxa"/>
            <w:vAlign w:val="center"/>
          </w:tcPr>
          <w:p w14:paraId="6F57608F"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20 (2.9%)</w:t>
            </w:r>
          </w:p>
        </w:tc>
        <w:tc>
          <w:tcPr>
            <w:tcW w:w="1440" w:type="dxa"/>
            <w:vAlign w:val="center"/>
          </w:tcPr>
          <w:p w14:paraId="062049A9"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101 (8.1%)</w:t>
            </w:r>
          </w:p>
        </w:tc>
      </w:tr>
      <w:tr w:rsidR="00CA42BA" w:rsidRPr="00CA42BA" w14:paraId="33119EFE" w14:textId="77777777" w:rsidTr="00E35454">
        <w:trPr>
          <w:cantSplit/>
        </w:trPr>
        <w:tc>
          <w:tcPr>
            <w:tcW w:w="1885" w:type="dxa"/>
            <w:vAlign w:val="bottom"/>
          </w:tcPr>
          <w:p w14:paraId="387FC2ED"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Non-Hispanic/Latino</w:t>
            </w:r>
          </w:p>
        </w:tc>
        <w:tc>
          <w:tcPr>
            <w:tcW w:w="1372" w:type="dxa"/>
            <w:vAlign w:val="center"/>
          </w:tcPr>
          <w:p w14:paraId="1865D817"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3360 (65.7%)</w:t>
            </w:r>
          </w:p>
        </w:tc>
        <w:tc>
          <w:tcPr>
            <w:tcW w:w="1418" w:type="dxa"/>
            <w:vAlign w:val="center"/>
          </w:tcPr>
          <w:p w14:paraId="161FA39B"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135 (6.8%)</w:t>
            </w:r>
          </w:p>
        </w:tc>
        <w:tc>
          <w:tcPr>
            <w:tcW w:w="1440" w:type="dxa"/>
            <w:vAlign w:val="center"/>
          </w:tcPr>
          <w:p w14:paraId="56D41C17"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887 (13.2%)</w:t>
            </w:r>
          </w:p>
        </w:tc>
        <w:tc>
          <w:tcPr>
            <w:tcW w:w="1440" w:type="dxa"/>
            <w:vAlign w:val="center"/>
          </w:tcPr>
          <w:p w14:paraId="224693B2"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1380 (34.7%)</w:t>
            </w:r>
          </w:p>
        </w:tc>
        <w:tc>
          <w:tcPr>
            <w:tcW w:w="1440" w:type="dxa"/>
            <w:vAlign w:val="center"/>
          </w:tcPr>
          <w:p w14:paraId="089CD861"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504 (72.9%)</w:t>
            </w:r>
          </w:p>
        </w:tc>
        <w:tc>
          <w:tcPr>
            <w:tcW w:w="1440" w:type="dxa"/>
            <w:vAlign w:val="center"/>
          </w:tcPr>
          <w:p w14:paraId="0425A402"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266 (21.2%)</w:t>
            </w:r>
          </w:p>
        </w:tc>
      </w:tr>
      <w:tr w:rsidR="00CA42BA" w:rsidRPr="00CA42BA" w14:paraId="25EB1873" w14:textId="77777777" w:rsidTr="00E35454">
        <w:trPr>
          <w:cantSplit/>
        </w:trPr>
        <w:tc>
          <w:tcPr>
            <w:tcW w:w="1885" w:type="dxa"/>
            <w:vAlign w:val="bottom"/>
          </w:tcPr>
          <w:p w14:paraId="460D4DF1"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Unreported/Refused to Report</w:t>
            </w:r>
          </w:p>
        </w:tc>
        <w:tc>
          <w:tcPr>
            <w:tcW w:w="1372" w:type="dxa"/>
            <w:vAlign w:val="center"/>
          </w:tcPr>
          <w:p w14:paraId="0773DDF6"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1461 (28.6%)</w:t>
            </w:r>
          </w:p>
        </w:tc>
        <w:tc>
          <w:tcPr>
            <w:tcW w:w="1418" w:type="dxa"/>
            <w:vAlign w:val="center"/>
          </w:tcPr>
          <w:p w14:paraId="0316DDD1"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1523 (76.6%)</w:t>
            </w:r>
          </w:p>
        </w:tc>
        <w:tc>
          <w:tcPr>
            <w:tcW w:w="1440" w:type="dxa"/>
            <w:vAlign w:val="center"/>
          </w:tcPr>
          <w:p w14:paraId="1F485E4A"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4938 (73.6%)</w:t>
            </w:r>
          </w:p>
        </w:tc>
        <w:tc>
          <w:tcPr>
            <w:tcW w:w="1440" w:type="dxa"/>
            <w:vAlign w:val="center"/>
          </w:tcPr>
          <w:p w14:paraId="3655FBAD"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1937 (48.8%)</w:t>
            </w:r>
          </w:p>
        </w:tc>
        <w:tc>
          <w:tcPr>
            <w:tcW w:w="1440" w:type="dxa"/>
            <w:vAlign w:val="center"/>
          </w:tcPr>
          <w:p w14:paraId="1BA4EE92"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166 (24.2%)</w:t>
            </w:r>
          </w:p>
        </w:tc>
        <w:tc>
          <w:tcPr>
            <w:tcW w:w="1440" w:type="dxa"/>
            <w:vAlign w:val="center"/>
          </w:tcPr>
          <w:p w14:paraId="21611EE6"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888 (70.8%)</w:t>
            </w:r>
          </w:p>
        </w:tc>
      </w:tr>
    </w:tbl>
    <w:p w14:paraId="4715C4C6" w14:textId="77777777" w:rsidR="00CA42BA" w:rsidRPr="00CA42BA" w:rsidRDefault="00CA42BA" w:rsidP="00CA42BA">
      <w:pPr>
        <w:widowControl w:val="0"/>
        <w:autoSpaceDE w:val="0"/>
        <w:autoSpaceDN w:val="0"/>
        <w:spacing w:after="0" w:line="240" w:lineRule="auto"/>
        <w:rPr>
          <w:rFonts w:ascii="Arial" w:eastAsia="Arial" w:hAnsi="Arial" w:cs="Arial"/>
          <w:kern w:val="0"/>
          <w14:ligatures w14:val="none"/>
        </w:rPr>
      </w:pPr>
    </w:p>
    <w:p w14:paraId="692DD4D4" w14:textId="647555B4" w:rsidR="00CA42BA" w:rsidRPr="00CA42BA" w:rsidRDefault="000B5C30" w:rsidP="00164CD6">
      <w:pPr>
        <w:widowControl w:val="0"/>
        <w:autoSpaceDE w:val="0"/>
        <w:autoSpaceDN w:val="0"/>
        <w:spacing w:after="0" w:line="240" w:lineRule="auto"/>
        <w:rPr>
          <w:rFonts w:ascii="Arial" w:eastAsia="Arial" w:hAnsi="Arial" w:cs="Arial"/>
          <w:b/>
          <w:bCs/>
          <w:kern w:val="0"/>
          <w14:ligatures w14:val="none"/>
        </w:rPr>
      </w:pPr>
      <w:r w:rsidRPr="00164CD6">
        <w:rPr>
          <w:rFonts w:ascii="Arial" w:eastAsia="Arial" w:hAnsi="Arial" w:cs="Arial"/>
          <w:b/>
          <w:bCs/>
          <w:kern w:val="0"/>
          <w14:ligatures w14:val="none"/>
        </w:rPr>
        <w:t xml:space="preserve">Table 2. </w:t>
      </w:r>
      <w:proofErr w:type="spellStart"/>
      <w:r w:rsidR="00CA42BA" w:rsidRPr="00CA42BA">
        <w:rPr>
          <w:rFonts w:ascii="Arial" w:eastAsia="Arial" w:hAnsi="Arial" w:cs="Arial"/>
          <w:b/>
          <w:bCs/>
          <w:kern w:val="0"/>
          <w14:ligatures w14:val="none"/>
        </w:rPr>
        <w:t>HealthEfficient</w:t>
      </w:r>
      <w:proofErr w:type="spellEnd"/>
      <w:r w:rsidR="00CA42BA" w:rsidRPr="00CA42BA">
        <w:rPr>
          <w:rFonts w:ascii="Arial" w:eastAsia="Arial" w:hAnsi="Arial" w:cs="Arial"/>
          <w:b/>
          <w:bCs/>
          <w:kern w:val="0"/>
          <w14:ligatures w14:val="none"/>
        </w:rPr>
        <w:t xml:space="preserve"> </w:t>
      </w:r>
      <w:r w:rsidR="00112AD3">
        <w:rPr>
          <w:rFonts w:ascii="Arial" w:eastAsia="Arial" w:hAnsi="Arial" w:cs="Arial"/>
          <w:b/>
          <w:bCs/>
          <w:kern w:val="0"/>
          <w14:ligatures w14:val="none"/>
        </w:rPr>
        <w:t>facility</w:t>
      </w:r>
      <w:r w:rsidR="00CA42BA" w:rsidRPr="00CA42BA">
        <w:rPr>
          <w:rFonts w:ascii="Arial" w:eastAsia="Arial" w:hAnsi="Arial" w:cs="Arial"/>
          <w:b/>
          <w:bCs/>
          <w:kern w:val="0"/>
          <w14:ligatures w14:val="none"/>
        </w:rPr>
        <w:t>-level patient characteristics, N (%)</w:t>
      </w:r>
    </w:p>
    <w:tbl>
      <w:tblPr>
        <w:tblStyle w:val="TableGrid1"/>
        <w:tblW w:w="8883" w:type="dxa"/>
        <w:tblLook w:val="04A0" w:firstRow="1" w:lastRow="0" w:firstColumn="1" w:lastColumn="0" w:noHBand="0" w:noVBand="1"/>
        <w:tblCaption w:val="Table 2. HealthEfficient facility-level patient characteristics, N (%)"/>
        <w:tblDescription w:val="HealthEfficient facility-level patient characteristics, N (%)"/>
      </w:tblPr>
      <w:tblGrid>
        <w:gridCol w:w="3595"/>
        <w:gridCol w:w="1710"/>
        <w:gridCol w:w="1778"/>
        <w:gridCol w:w="1800"/>
      </w:tblGrid>
      <w:tr w:rsidR="00CA42BA" w:rsidRPr="00CA42BA" w14:paraId="6CF41870" w14:textId="77777777" w:rsidTr="002C0BEE">
        <w:trPr>
          <w:cantSplit/>
          <w:tblHeader/>
        </w:trPr>
        <w:tc>
          <w:tcPr>
            <w:tcW w:w="3595" w:type="dxa"/>
            <w:vAlign w:val="center"/>
          </w:tcPr>
          <w:p w14:paraId="1E4AB7C3"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b/>
                <w:bCs/>
                <w:kern w:val="0"/>
                <w:sz w:val="18"/>
                <w:szCs w:val="18"/>
                <w14:ligatures w14:val="none"/>
              </w:rPr>
              <w:t>Characteristics</w:t>
            </w:r>
          </w:p>
        </w:tc>
        <w:tc>
          <w:tcPr>
            <w:tcW w:w="1710" w:type="dxa"/>
            <w:vAlign w:val="center"/>
          </w:tcPr>
          <w:p w14:paraId="33787926" w14:textId="77777777" w:rsidR="00CA42BA" w:rsidRPr="00CA42BA" w:rsidRDefault="00CA42BA" w:rsidP="00CA42BA">
            <w:pPr>
              <w:widowControl w:val="0"/>
              <w:autoSpaceDE w:val="0"/>
              <w:autoSpaceDN w:val="0"/>
              <w:jc w:val="center"/>
              <w:rPr>
                <w:rFonts w:ascii="Arial" w:eastAsia="Arial" w:hAnsi="Arial" w:cs="Arial"/>
                <w:kern w:val="0"/>
                <w:sz w:val="18"/>
                <w:szCs w:val="18"/>
                <w14:ligatures w14:val="none"/>
              </w:rPr>
            </w:pPr>
            <w:r w:rsidRPr="00CA42BA">
              <w:rPr>
                <w:rFonts w:ascii="Arial" w:eastAsia="Arial" w:hAnsi="Arial" w:cs="Arial"/>
                <w:b/>
                <w:bCs/>
                <w:kern w:val="0"/>
                <w:sz w:val="18"/>
                <w:szCs w:val="18"/>
                <w14:ligatures w14:val="none"/>
              </w:rPr>
              <w:t>Health center 1</w:t>
            </w:r>
          </w:p>
        </w:tc>
        <w:tc>
          <w:tcPr>
            <w:tcW w:w="1778" w:type="dxa"/>
            <w:vAlign w:val="center"/>
          </w:tcPr>
          <w:p w14:paraId="2FCC8152" w14:textId="77777777" w:rsidR="00CA42BA" w:rsidRPr="00CA42BA" w:rsidRDefault="00CA42BA" w:rsidP="00CA42BA">
            <w:pPr>
              <w:widowControl w:val="0"/>
              <w:autoSpaceDE w:val="0"/>
              <w:autoSpaceDN w:val="0"/>
              <w:jc w:val="center"/>
              <w:rPr>
                <w:rFonts w:ascii="Arial" w:eastAsia="Arial" w:hAnsi="Arial" w:cs="Arial"/>
                <w:kern w:val="0"/>
                <w:sz w:val="18"/>
                <w:szCs w:val="18"/>
                <w14:ligatures w14:val="none"/>
              </w:rPr>
            </w:pPr>
            <w:r w:rsidRPr="00CA42BA">
              <w:rPr>
                <w:rFonts w:ascii="Arial" w:eastAsia="Arial" w:hAnsi="Arial" w:cs="Arial"/>
                <w:b/>
                <w:bCs/>
                <w:kern w:val="0"/>
                <w:sz w:val="18"/>
                <w:szCs w:val="18"/>
                <w14:ligatures w14:val="none"/>
              </w:rPr>
              <w:t>Health center 2</w:t>
            </w:r>
          </w:p>
        </w:tc>
        <w:tc>
          <w:tcPr>
            <w:tcW w:w="1800" w:type="dxa"/>
            <w:vAlign w:val="center"/>
          </w:tcPr>
          <w:p w14:paraId="5389EA73" w14:textId="77777777" w:rsidR="00CA42BA" w:rsidRPr="00CA42BA" w:rsidRDefault="00CA42BA" w:rsidP="00CA42BA">
            <w:pPr>
              <w:widowControl w:val="0"/>
              <w:autoSpaceDE w:val="0"/>
              <w:autoSpaceDN w:val="0"/>
              <w:jc w:val="center"/>
              <w:rPr>
                <w:rFonts w:ascii="Arial" w:eastAsia="Arial" w:hAnsi="Arial" w:cs="Arial"/>
                <w:kern w:val="0"/>
                <w:sz w:val="18"/>
                <w:szCs w:val="18"/>
                <w14:ligatures w14:val="none"/>
              </w:rPr>
            </w:pPr>
            <w:r w:rsidRPr="00CA42BA">
              <w:rPr>
                <w:rFonts w:ascii="Arial" w:eastAsia="Arial" w:hAnsi="Arial" w:cs="Arial"/>
                <w:b/>
                <w:bCs/>
                <w:kern w:val="0"/>
                <w:sz w:val="18"/>
                <w:szCs w:val="18"/>
                <w14:ligatures w14:val="none"/>
              </w:rPr>
              <w:t>Health center 3</w:t>
            </w:r>
          </w:p>
        </w:tc>
      </w:tr>
      <w:tr w:rsidR="00CA42BA" w:rsidRPr="00CA42BA" w14:paraId="36097458" w14:textId="77777777" w:rsidTr="00E35454">
        <w:trPr>
          <w:cantSplit/>
        </w:trPr>
        <w:tc>
          <w:tcPr>
            <w:tcW w:w="3595" w:type="dxa"/>
            <w:vAlign w:val="center"/>
          </w:tcPr>
          <w:p w14:paraId="6B5A78A5" w14:textId="77777777" w:rsidR="00CA42BA" w:rsidRPr="00CA42BA" w:rsidRDefault="00CA42BA" w:rsidP="00CA42BA">
            <w:pPr>
              <w:widowControl w:val="0"/>
              <w:autoSpaceDE w:val="0"/>
              <w:autoSpaceDN w:val="0"/>
              <w:rPr>
                <w:rFonts w:ascii="Arial" w:eastAsia="Arial" w:hAnsi="Arial" w:cs="Arial"/>
                <w:b/>
                <w:bCs/>
                <w:kern w:val="0"/>
                <w:sz w:val="18"/>
                <w:szCs w:val="18"/>
                <w14:ligatures w14:val="none"/>
              </w:rPr>
            </w:pPr>
            <w:r w:rsidRPr="00CA42BA">
              <w:rPr>
                <w:rFonts w:ascii="Arial" w:eastAsia="Arial" w:hAnsi="Arial" w:cs="Arial"/>
                <w:b/>
                <w:bCs/>
                <w:kern w:val="0"/>
                <w:sz w:val="18"/>
                <w:szCs w:val="18"/>
                <w14:ligatures w14:val="none"/>
              </w:rPr>
              <w:t>Total</w:t>
            </w:r>
          </w:p>
        </w:tc>
        <w:tc>
          <w:tcPr>
            <w:tcW w:w="1710" w:type="dxa"/>
            <w:vAlign w:val="center"/>
          </w:tcPr>
          <w:p w14:paraId="08D34ACE"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1460</w:t>
            </w:r>
          </w:p>
        </w:tc>
        <w:tc>
          <w:tcPr>
            <w:tcW w:w="1778" w:type="dxa"/>
            <w:vAlign w:val="center"/>
          </w:tcPr>
          <w:p w14:paraId="2CE973DD"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2510</w:t>
            </w:r>
          </w:p>
        </w:tc>
        <w:tc>
          <w:tcPr>
            <w:tcW w:w="1800" w:type="dxa"/>
            <w:vAlign w:val="center"/>
          </w:tcPr>
          <w:p w14:paraId="130EB383"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435</w:t>
            </w:r>
          </w:p>
        </w:tc>
      </w:tr>
      <w:tr w:rsidR="00CA42BA" w:rsidRPr="00CA42BA" w14:paraId="499D5A6E" w14:textId="77777777" w:rsidTr="00E35454">
        <w:trPr>
          <w:cantSplit/>
        </w:trPr>
        <w:tc>
          <w:tcPr>
            <w:tcW w:w="3595" w:type="dxa"/>
            <w:vAlign w:val="center"/>
          </w:tcPr>
          <w:p w14:paraId="23C11FF3" w14:textId="77777777" w:rsidR="00CA42BA" w:rsidRPr="00CA42BA" w:rsidRDefault="00CA42BA" w:rsidP="00CA42BA">
            <w:pPr>
              <w:widowControl w:val="0"/>
              <w:autoSpaceDE w:val="0"/>
              <w:autoSpaceDN w:val="0"/>
              <w:rPr>
                <w:rFonts w:ascii="Arial" w:eastAsia="Arial" w:hAnsi="Arial" w:cs="Arial"/>
                <w:b/>
                <w:bCs/>
                <w:kern w:val="0"/>
                <w:sz w:val="18"/>
                <w:szCs w:val="18"/>
                <w14:ligatures w14:val="none"/>
              </w:rPr>
            </w:pPr>
            <w:r w:rsidRPr="00CA42BA">
              <w:rPr>
                <w:rFonts w:ascii="Arial" w:eastAsia="Arial" w:hAnsi="Arial" w:cs="Arial"/>
                <w:b/>
                <w:bCs/>
                <w:kern w:val="0"/>
                <w:sz w:val="18"/>
                <w:szCs w:val="18"/>
                <w14:ligatures w14:val="none"/>
              </w:rPr>
              <w:t>Age</w:t>
            </w:r>
          </w:p>
        </w:tc>
        <w:tc>
          <w:tcPr>
            <w:tcW w:w="1710" w:type="dxa"/>
            <w:vAlign w:val="center"/>
          </w:tcPr>
          <w:p w14:paraId="42F367CC"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p>
        </w:tc>
        <w:tc>
          <w:tcPr>
            <w:tcW w:w="1778" w:type="dxa"/>
            <w:vAlign w:val="center"/>
          </w:tcPr>
          <w:p w14:paraId="0EE1D1A2"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p>
        </w:tc>
        <w:tc>
          <w:tcPr>
            <w:tcW w:w="1800" w:type="dxa"/>
            <w:vAlign w:val="center"/>
          </w:tcPr>
          <w:p w14:paraId="0833E323"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p>
        </w:tc>
      </w:tr>
      <w:tr w:rsidR="00CA42BA" w:rsidRPr="00CA42BA" w14:paraId="56F5B6AB" w14:textId="77777777" w:rsidTr="00E35454">
        <w:trPr>
          <w:cantSplit/>
        </w:trPr>
        <w:tc>
          <w:tcPr>
            <w:tcW w:w="3595" w:type="dxa"/>
            <w:vAlign w:val="center"/>
          </w:tcPr>
          <w:p w14:paraId="34A307F3" w14:textId="77777777" w:rsidR="00CA42BA" w:rsidRPr="00CA42BA" w:rsidRDefault="00CA42BA" w:rsidP="00CA42BA">
            <w:pPr>
              <w:widowControl w:val="0"/>
              <w:autoSpaceDE w:val="0"/>
              <w:autoSpaceDN w:val="0"/>
              <w:rPr>
                <w:rFonts w:ascii="Arial" w:eastAsia="Arial" w:hAnsi="Arial" w:cs="Arial"/>
                <w:b/>
                <w:bCs/>
                <w:kern w:val="0"/>
                <w:sz w:val="18"/>
                <w:szCs w:val="18"/>
                <w14:ligatures w14:val="none"/>
              </w:rPr>
            </w:pPr>
            <w:r w:rsidRPr="00CA42BA">
              <w:rPr>
                <w:rFonts w:ascii="Arial" w:eastAsia="Arial" w:hAnsi="Arial" w:cs="Arial"/>
                <w:kern w:val="0"/>
                <w:sz w:val="18"/>
                <w:szCs w:val="18"/>
                <w14:ligatures w14:val="none"/>
              </w:rPr>
              <w:t>15-20 years</w:t>
            </w:r>
          </w:p>
        </w:tc>
        <w:tc>
          <w:tcPr>
            <w:tcW w:w="1710" w:type="dxa"/>
            <w:vAlign w:val="center"/>
          </w:tcPr>
          <w:p w14:paraId="6D74D4E2"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233 (16.0%)</w:t>
            </w:r>
          </w:p>
        </w:tc>
        <w:tc>
          <w:tcPr>
            <w:tcW w:w="1778" w:type="dxa"/>
            <w:vAlign w:val="center"/>
          </w:tcPr>
          <w:p w14:paraId="3617D99D"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393 (15.7%)</w:t>
            </w:r>
          </w:p>
        </w:tc>
        <w:tc>
          <w:tcPr>
            <w:tcW w:w="1800" w:type="dxa"/>
            <w:vAlign w:val="center"/>
          </w:tcPr>
          <w:p w14:paraId="4C042B16"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122 (28.0%)</w:t>
            </w:r>
          </w:p>
        </w:tc>
      </w:tr>
      <w:tr w:rsidR="00CA42BA" w:rsidRPr="00CA42BA" w14:paraId="45B634E1" w14:textId="77777777" w:rsidTr="00E35454">
        <w:trPr>
          <w:cantSplit/>
        </w:trPr>
        <w:tc>
          <w:tcPr>
            <w:tcW w:w="3595" w:type="dxa"/>
            <w:vAlign w:val="center"/>
          </w:tcPr>
          <w:p w14:paraId="2B6DA97F" w14:textId="77777777" w:rsidR="00CA42BA" w:rsidRPr="00CA42BA" w:rsidRDefault="00CA42BA" w:rsidP="00CA42BA">
            <w:pPr>
              <w:widowControl w:val="0"/>
              <w:autoSpaceDE w:val="0"/>
              <w:autoSpaceDN w:val="0"/>
              <w:rPr>
                <w:rFonts w:ascii="Arial" w:eastAsia="Arial" w:hAnsi="Arial" w:cs="Arial"/>
                <w:b/>
                <w:bCs/>
                <w:kern w:val="0"/>
                <w:sz w:val="18"/>
                <w:szCs w:val="18"/>
                <w14:ligatures w14:val="none"/>
              </w:rPr>
            </w:pPr>
            <w:r w:rsidRPr="00CA42BA">
              <w:rPr>
                <w:rFonts w:ascii="Arial" w:eastAsia="Arial" w:hAnsi="Arial" w:cs="Arial"/>
                <w:kern w:val="0"/>
                <w:sz w:val="18"/>
                <w:szCs w:val="18"/>
                <w14:ligatures w14:val="none"/>
              </w:rPr>
              <w:t>21-44 years</w:t>
            </w:r>
          </w:p>
        </w:tc>
        <w:tc>
          <w:tcPr>
            <w:tcW w:w="1710" w:type="dxa"/>
            <w:vAlign w:val="center"/>
          </w:tcPr>
          <w:p w14:paraId="290C2BC7"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1227 (84.0%)</w:t>
            </w:r>
          </w:p>
        </w:tc>
        <w:tc>
          <w:tcPr>
            <w:tcW w:w="1778" w:type="dxa"/>
            <w:vAlign w:val="center"/>
          </w:tcPr>
          <w:p w14:paraId="52F84570"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2117 (84.3%)</w:t>
            </w:r>
          </w:p>
        </w:tc>
        <w:tc>
          <w:tcPr>
            <w:tcW w:w="1800" w:type="dxa"/>
            <w:vAlign w:val="center"/>
          </w:tcPr>
          <w:p w14:paraId="198CB2DB"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313 (72.0%)</w:t>
            </w:r>
          </w:p>
        </w:tc>
      </w:tr>
      <w:tr w:rsidR="00CA42BA" w:rsidRPr="00CA42BA" w14:paraId="701FC8CC" w14:textId="77777777" w:rsidTr="00E35454">
        <w:trPr>
          <w:cantSplit/>
        </w:trPr>
        <w:tc>
          <w:tcPr>
            <w:tcW w:w="3595" w:type="dxa"/>
            <w:vAlign w:val="center"/>
          </w:tcPr>
          <w:p w14:paraId="7A1773DA" w14:textId="77777777" w:rsidR="00CA42BA" w:rsidRPr="00CA42BA" w:rsidRDefault="00CA42BA" w:rsidP="00CA42BA">
            <w:pPr>
              <w:widowControl w:val="0"/>
              <w:autoSpaceDE w:val="0"/>
              <w:autoSpaceDN w:val="0"/>
              <w:rPr>
                <w:rFonts w:ascii="Arial" w:eastAsia="Arial" w:hAnsi="Arial" w:cs="Arial"/>
                <w:b/>
                <w:bCs/>
                <w:kern w:val="0"/>
                <w:sz w:val="18"/>
                <w:szCs w:val="18"/>
                <w14:ligatures w14:val="none"/>
              </w:rPr>
            </w:pPr>
            <w:r w:rsidRPr="00CA42BA">
              <w:rPr>
                <w:rFonts w:ascii="Arial" w:eastAsia="Arial" w:hAnsi="Arial" w:cs="Arial"/>
                <w:b/>
                <w:bCs/>
                <w:kern w:val="0"/>
                <w:sz w:val="18"/>
                <w:szCs w:val="18"/>
                <w14:ligatures w14:val="none"/>
              </w:rPr>
              <w:t>Race</w:t>
            </w:r>
          </w:p>
        </w:tc>
        <w:tc>
          <w:tcPr>
            <w:tcW w:w="1710" w:type="dxa"/>
            <w:vAlign w:val="center"/>
          </w:tcPr>
          <w:p w14:paraId="70C46369"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p>
        </w:tc>
        <w:tc>
          <w:tcPr>
            <w:tcW w:w="1778" w:type="dxa"/>
            <w:vAlign w:val="center"/>
          </w:tcPr>
          <w:p w14:paraId="39269EAB"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p>
        </w:tc>
        <w:tc>
          <w:tcPr>
            <w:tcW w:w="1800" w:type="dxa"/>
            <w:vAlign w:val="center"/>
          </w:tcPr>
          <w:p w14:paraId="19A1D2C7"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p>
        </w:tc>
      </w:tr>
      <w:tr w:rsidR="00CA42BA" w:rsidRPr="00CA42BA" w14:paraId="7A6FFC49" w14:textId="77777777" w:rsidTr="00E35454">
        <w:trPr>
          <w:cantSplit/>
        </w:trPr>
        <w:tc>
          <w:tcPr>
            <w:tcW w:w="3595" w:type="dxa"/>
            <w:vAlign w:val="center"/>
          </w:tcPr>
          <w:p w14:paraId="0E673645"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Asian</w:t>
            </w:r>
          </w:p>
        </w:tc>
        <w:tc>
          <w:tcPr>
            <w:tcW w:w="1710" w:type="dxa"/>
            <w:vAlign w:val="center"/>
          </w:tcPr>
          <w:p w14:paraId="2899A7CB"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121 (8.3%)</w:t>
            </w:r>
          </w:p>
        </w:tc>
        <w:tc>
          <w:tcPr>
            <w:tcW w:w="1778" w:type="dxa"/>
            <w:vAlign w:val="center"/>
          </w:tcPr>
          <w:p w14:paraId="29C6EF76"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59 (2.4%)</w:t>
            </w:r>
          </w:p>
        </w:tc>
        <w:tc>
          <w:tcPr>
            <w:tcW w:w="1800" w:type="dxa"/>
            <w:vAlign w:val="center"/>
          </w:tcPr>
          <w:p w14:paraId="4FDD5E1A"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15 (3.4%)</w:t>
            </w:r>
          </w:p>
        </w:tc>
      </w:tr>
      <w:tr w:rsidR="00CA42BA" w:rsidRPr="00CA42BA" w14:paraId="19E16212" w14:textId="77777777" w:rsidTr="00E35454">
        <w:trPr>
          <w:cantSplit/>
        </w:trPr>
        <w:tc>
          <w:tcPr>
            <w:tcW w:w="3595" w:type="dxa"/>
            <w:vAlign w:val="center"/>
          </w:tcPr>
          <w:p w14:paraId="352E6B7D"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 xml:space="preserve">Native Hawaiian or </w:t>
            </w:r>
            <w:proofErr w:type="gramStart"/>
            <w:r w:rsidRPr="00CA42BA">
              <w:rPr>
                <w:rFonts w:ascii="Arial" w:eastAsia="Arial" w:hAnsi="Arial" w:cs="Arial"/>
                <w:kern w:val="0"/>
                <w:sz w:val="18"/>
                <w:szCs w:val="18"/>
                <w14:ligatures w14:val="none"/>
              </w:rPr>
              <w:t>other</w:t>
            </w:r>
            <w:proofErr w:type="gramEnd"/>
            <w:r w:rsidRPr="00CA42BA">
              <w:rPr>
                <w:rFonts w:ascii="Arial" w:eastAsia="Arial" w:hAnsi="Arial" w:cs="Arial"/>
                <w:kern w:val="0"/>
                <w:sz w:val="18"/>
                <w:szCs w:val="18"/>
                <w14:ligatures w14:val="none"/>
              </w:rPr>
              <w:t xml:space="preserve"> Pacific Islander</w:t>
            </w:r>
          </w:p>
        </w:tc>
        <w:tc>
          <w:tcPr>
            <w:tcW w:w="1710" w:type="dxa"/>
            <w:vAlign w:val="center"/>
          </w:tcPr>
          <w:p w14:paraId="50DE74B3"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8 (0.6%)</w:t>
            </w:r>
          </w:p>
        </w:tc>
        <w:tc>
          <w:tcPr>
            <w:tcW w:w="1778" w:type="dxa"/>
            <w:vAlign w:val="center"/>
          </w:tcPr>
          <w:p w14:paraId="012FCC26"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46 (1.8%)</w:t>
            </w:r>
          </w:p>
        </w:tc>
        <w:tc>
          <w:tcPr>
            <w:tcW w:w="1800" w:type="dxa"/>
            <w:vAlign w:val="center"/>
          </w:tcPr>
          <w:p w14:paraId="21B78E78"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2 (0.5%)</w:t>
            </w:r>
          </w:p>
        </w:tc>
      </w:tr>
      <w:tr w:rsidR="00CA42BA" w:rsidRPr="00CA42BA" w14:paraId="69099B8C" w14:textId="77777777" w:rsidTr="00E35454">
        <w:trPr>
          <w:cantSplit/>
        </w:trPr>
        <w:tc>
          <w:tcPr>
            <w:tcW w:w="3595" w:type="dxa"/>
            <w:vAlign w:val="center"/>
          </w:tcPr>
          <w:p w14:paraId="767C0EA9"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Black/African American</w:t>
            </w:r>
          </w:p>
        </w:tc>
        <w:tc>
          <w:tcPr>
            <w:tcW w:w="1710" w:type="dxa"/>
            <w:vAlign w:val="center"/>
          </w:tcPr>
          <w:p w14:paraId="104B61D8"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585 (40.2%)</w:t>
            </w:r>
          </w:p>
        </w:tc>
        <w:tc>
          <w:tcPr>
            <w:tcW w:w="1778" w:type="dxa"/>
            <w:vAlign w:val="center"/>
          </w:tcPr>
          <w:p w14:paraId="36F561AD"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783 (31.2%)</w:t>
            </w:r>
          </w:p>
        </w:tc>
        <w:tc>
          <w:tcPr>
            <w:tcW w:w="1800" w:type="dxa"/>
            <w:vAlign w:val="center"/>
          </w:tcPr>
          <w:p w14:paraId="7EB10B40"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80 (18.4%)</w:t>
            </w:r>
          </w:p>
        </w:tc>
      </w:tr>
      <w:tr w:rsidR="00CA42BA" w:rsidRPr="00CA42BA" w14:paraId="1E5C0B68" w14:textId="77777777" w:rsidTr="00E35454">
        <w:trPr>
          <w:cantSplit/>
        </w:trPr>
        <w:tc>
          <w:tcPr>
            <w:tcW w:w="3595" w:type="dxa"/>
            <w:vAlign w:val="center"/>
          </w:tcPr>
          <w:p w14:paraId="30A12918"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American Indian/Alaska Native</w:t>
            </w:r>
          </w:p>
        </w:tc>
        <w:tc>
          <w:tcPr>
            <w:tcW w:w="1710" w:type="dxa"/>
            <w:vAlign w:val="center"/>
          </w:tcPr>
          <w:p w14:paraId="31B25264"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27 (1.9%)</w:t>
            </w:r>
          </w:p>
        </w:tc>
        <w:tc>
          <w:tcPr>
            <w:tcW w:w="1778" w:type="dxa"/>
            <w:vAlign w:val="center"/>
          </w:tcPr>
          <w:p w14:paraId="210F838C"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62 (2.5%)</w:t>
            </w:r>
          </w:p>
        </w:tc>
        <w:tc>
          <w:tcPr>
            <w:tcW w:w="1800" w:type="dxa"/>
            <w:vAlign w:val="center"/>
          </w:tcPr>
          <w:p w14:paraId="6B3654B1"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2 (0.5%)</w:t>
            </w:r>
          </w:p>
        </w:tc>
      </w:tr>
      <w:tr w:rsidR="00CA42BA" w:rsidRPr="00CA42BA" w14:paraId="606264AD" w14:textId="77777777" w:rsidTr="00E35454">
        <w:trPr>
          <w:cantSplit/>
        </w:trPr>
        <w:tc>
          <w:tcPr>
            <w:tcW w:w="3595" w:type="dxa"/>
            <w:vAlign w:val="center"/>
          </w:tcPr>
          <w:p w14:paraId="4C2E470F"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White</w:t>
            </w:r>
          </w:p>
        </w:tc>
        <w:tc>
          <w:tcPr>
            <w:tcW w:w="1710" w:type="dxa"/>
            <w:vAlign w:val="center"/>
          </w:tcPr>
          <w:p w14:paraId="2668DFB8"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585 (40.1%)</w:t>
            </w:r>
          </w:p>
        </w:tc>
        <w:tc>
          <w:tcPr>
            <w:tcW w:w="1778" w:type="dxa"/>
            <w:vAlign w:val="center"/>
          </w:tcPr>
          <w:p w14:paraId="205B6472"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966 (38.5%)</w:t>
            </w:r>
          </w:p>
        </w:tc>
        <w:tc>
          <w:tcPr>
            <w:tcW w:w="1800" w:type="dxa"/>
            <w:vAlign w:val="center"/>
          </w:tcPr>
          <w:p w14:paraId="6D2931A4"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177 (40.8%)</w:t>
            </w:r>
          </w:p>
        </w:tc>
      </w:tr>
      <w:tr w:rsidR="00CA42BA" w:rsidRPr="00CA42BA" w14:paraId="22D8DCAB" w14:textId="77777777" w:rsidTr="00E35454">
        <w:trPr>
          <w:cantSplit/>
        </w:trPr>
        <w:tc>
          <w:tcPr>
            <w:tcW w:w="3595" w:type="dxa"/>
            <w:vAlign w:val="center"/>
          </w:tcPr>
          <w:p w14:paraId="39BD23AE"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More than one race</w:t>
            </w:r>
          </w:p>
        </w:tc>
        <w:tc>
          <w:tcPr>
            <w:tcW w:w="1710" w:type="dxa"/>
            <w:vAlign w:val="center"/>
          </w:tcPr>
          <w:p w14:paraId="280E9418"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2 (0.1%)</w:t>
            </w:r>
          </w:p>
        </w:tc>
        <w:tc>
          <w:tcPr>
            <w:tcW w:w="1778" w:type="dxa"/>
            <w:vAlign w:val="center"/>
          </w:tcPr>
          <w:p w14:paraId="525413F1"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16 (0.7%)</w:t>
            </w:r>
          </w:p>
        </w:tc>
        <w:tc>
          <w:tcPr>
            <w:tcW w:w="1800" w:type="dxa"/>
            <w:vAlign w:val="center"/>
          </w:tcPr>
          <w:p w14:paraId="7E8DD95E"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13 (3.0%)</w:t>
            </w:r>
          </w:p>
        </w:tc>
      </w:tr>
      <w:tr w:rsidR="00CA42BA" w:rsidRPr="00CA42BA" w14:paraId="331260D0" w14:textId="77777777" w:rsidTr="00E35454">
        <w:trPr>
          <w:cantSplit/>
        </w:trPr>
        <w:tc>
          <w:tcPr>
            <w:tcW w:w="3595" w:type="dxa"/>
            <w:vAlign w:val="center"/>
          </w:tcPr>
          <w:p w14:paraId="749646C9"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Unreported/Refused to report</w:t>
            </w:r>
          </w:p>
        </w:tc>
        <w:tc>
          <w:tcPr>
            <w:tcW w:w="1710" w:type="dxa"/>
            <w:vAlign w:val="center"/>
          </w:tcPr>
          <w:p w14:paraId="442695D7"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132 (9.0%)</w:t>
            </w:r>
          </w:p>
        </w:tc>
        <w:tc>
          <w:tcPr>
            <w:tcW w:w="1778" w:type="dxa"/>
            <w:vAlign w:val="center"/>
          </w:tcPr>
          <w:p w14:paraId="174F26A9"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578 (23.0%)</w:t>
            </w:r>
          </w:p>
        </w:tc>
        <w:tc>
          <w:tcPr>
            <w:tcW w:w="1800" w:type="dxa"/>
            <w:vAlign w:val="center"/>
          </w:tcPr>
          <w:p w14:paraId="528AD4CB"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146 (33.5%)</w:t>
            </w:r>
          </w:p>
        </w:tc>
      </w:tr>
      <w:tr w:rsidR="00CA42BA" w:rsidRPr="00CA42BA" w14:paraId="591D41DE" w14:textId="77777777" w:rsidTr="00E35454">
        <w:trPr>
          <w:cantSplit/>
        </w:trPr>
        <w:tc>
          <w:tcPr>
            <w:tcW w:w="3595" w:type="dxa"/>
            <w:vAlign w:val="center"/>
          </w:tcPr>
          <w:p w14:paraId="6318E912" w14:textId="77777777" w:rsidR="00CA42BA" w:rsidRPr="00CA42BA" w:rsidRDefault="00CA42BA" w:rsidP="00CA42BA">
            <w:pPr>
              <w:widowControl w:val="0"/>
              <w:autoSpaceDE w:val="0"/>
              <w:autoSpaceDN w:val="0"/>
              <w:rPr>
                <w:rFonts w:ascii="Arial" w:eastAsia="Arial" w:hAnsi="Arial" w:cs="Arial"/>
                <w:b/>
                <w:bCs/>
                <w:kern w:val="0"/>
                <w:sz w:val="18"/>
                <w:szCs w:val="18"/>
                <w14:ligatures w14:val="none"/>
              </w:rPr>
            </w:pPr>
            <w:r w:rsidRPr="00CA42BA">
              <w:rPr>
                <w:rFonts w:ascii="Arial" w:eastAsia="Arial" w:hAnsi="Arial" w:cs="Arial"/>
                <w:b/>
                <w:bCs/>
                <w:kern w:val="0"/>
                <w:sz w:val="18"/>
                <w:szCs w:val="18"/>
                <w14:ligatures w14:val="none"/>
              </w:rPr>
              <w:t>Ethnicity</w:t>
            </w:r>
          </w:p>
        </w:tc>
        <w:tc>
          <w:tcPr>
            <w:tcW w:w="1710" w:type="dxa"/>
            <w:vAlign w:val="center"/>
          </w:tcPr>
          <w:p w14:paraId="4DB24BC1"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p>
        </w:tc>
        <w:tc>
          <w:tcPr>
            <w:tcW w:w="1778" w:type="dxa"/>
            <w:vAlign w:val="center"/>
          </w:tcPr>
          <w:p w14:paraId="4C10FA63"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p>
        </w:tc>
        <w:tc>
          <w:tcPr>
            <w:tcW w:w="1800" w:type="dxa"/>
            <w:vAlign w:val="center"/>
          </w:tcPr>
          <w:p w14:paraId="4262888C"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p>
        </w:tc>
      </w:tr>
      <w:tr w:rsidR="00CA42BA" w:rsidRPr="00CA42BA" w14:paraId="0E3AA344" w14:textId="77777777" w:rsidTr="00E35454">
        <w:trPr>
          <w:cantSplit/>
        </w:trPr>
        <w:tc>
          <w:tcPr>
            <w:tcW w:w="3595" w:type="dxa"/>
            <w:vAlign w:val="center"/>
          </w:tcPr>
          <w:p w14:paraId="5274C7C6"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Hispanic/Latino</w:t>
            </w:r>
          </w:p>
        </w:tc>
        <w:tc>
          <w:tcPr>
            <w:tcW w:w="1710" w:type="dxa"/>
            <w:vAlign w:val="center"/>
          </w:tcPr>
          <w:p w14:paraId="6520E6DF"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577 (39.5%)</w:t>
            </w:r>
          </w:p>
        </w:tc>
        <w:tc>
          <w:tcPr>
            <w:tcW w:w="1778" w:type="dxa"/>
            <w:vAlign w:val="center"/>
          </w:tcPr>
          <w:p w14:paraId="3A45E116"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0 (0%)</w:t>
            </w:r>
          </w:p>
        </w:tc>
        <w:tc>
          <w:tcPr>
            <w:tcW w:w="1800" w:type="dxa"/>
            <w:vAlign w:val="center"/>
          </w:tcPr>
          <w:p w14:paraId="25D8EE4C"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0 (0%)</w:t>
            </w:r>
          </w:p>
        </w:tc>
      </w:tr>
      <w:tr w:rsidR="00CA42BA" w:rsidRPr="00CA42BA" w14:paraId="28A76084" w14:textId="77777777" w:rsidTr="00E35454">
        <w:trPr>
          <w:cantSplit/>
        </w:trPr>
        <w:tc>
          <w:tcPr>
            <w:tcW w:w="3595" w:type="dxa"/>
            <w:vAlign w:val="center"/>
          </w:tcPr>
          <w:p w14:paraId="7A963061"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Non-Hispanic/Latino</w:t>
            </w:r>
          </w:p>
        </w:tc>
        <w:tc>
          <w:tcPr>
            <w:tcW w:w="1710" w:type="dxa"/>
            <w:vAlign w:val="center"/>
          </w:tcPr>
          <w:p w14:paraId="6ECB00C8"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833 (57.1%)</w:t>
            </w:r>
          </w:p>
        </w:tc>
        <w:tc>
          <w:tcPr>
            <w:tcW w:w="1778" w:type="dxa"/>
            <w:vAlign w:val="center"/>
          </w:tcPr>
          <w:p w14:paraId="7CE9E91F"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1102 (43.9%)</w:t>
            </w:r>
          </w:p>
        </w:tc>
        <w:tc>
          <w:tcPr>
            <w:tcW w:w="1800" w:type="dxa"/>
            <w:vAlign w:val="center"/>
          </w:tcPr>
          <w:p w14:paraId="34A13CD4"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205 (47.1%)</w:t>
            </w:r>
          </w:p>
        </w:tc>
      </w:tr>
      <w:tr w:rsidR="00CA42BA" w:rsidRPr="00CA42BA" w14:paraId="278CA4BD" w14:textId="77777777" w:rsidTr="00E35454">
        <w:trPr>
          <w:cantSplit/>
        </w:trPr>
        <w:tc>
          <w:tcPr>
            <w:tcW w:w="3595" w:type="dxa"/>
            <w:vAlign w:val="center"/>
          </w:tcPr>
          <w:p w14:paraId="382E7714"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Unreported/Refused to Report</w:t>
            </w:r>
          </w:p>
        </w:tc>
        <w:tc>
          <w:tcPr>
            <w:tcW w:w="1710" w:type="dxa"/>
            <w:vAlign w:val="center"/>
          </w:tcPr>
          <w:p w14:paraId="699B0CE9"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50 (3.4%)</w:t>
            </w:r>
          </w:p>
        </w:tc>
        <w:tc>
          <w:tcPr>
            <w:tcW w:w="1778" w:type="dxa"/>
            <w:vAlign w:val="center"/>
          </w:tcPr>
          <w:p w14:paraId="7C4B2DE4"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1408 (56.1%)</w:t>
            </w:r>
          </w:p>
        </w:tc>
        <w:tc>
          <w:tcPr>
            <w:tcW w:w="1800" w:type="dxa"/>
            <w:vAlign w:val="center"/>
          </w:tcPr>
          <w:p w14:paraId="6B2C8F91"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230 (52.9%)</w:t>
            </w:r>
          </w:p>
        </w:tc>
      </w:tr>
    </w:tbl>
    <w:p w14:paraId="5998B243" w14:textId="77777777" w:rsidR="00CA42BA" w:rsidRPr="00CA42BA" w:rsidRDefault="00CA42BA" w:rsidP="00CA42BA">
      <w:pPr>
        <w:widowControl w:val="0"/>
        <w:tabs>
          <w:tab w:val="left" w:pos="1209"/>
        </w:tabs>
        <w:autoSpaceDE w:val="0"/>
        <w:autoSpaceDN w:val="0"/>
        <w:spacing w:after="0" w:line="240" w:lineRule="auto"/>
        <w:rPr>
          <w:rFonts w:ascii="Arial" w:eastAsia="Arial" w:hAnsi="Arial" w:cs="Arial"/>
          <w:kern w:val="0"/>
          <w14:ligatures w14:val="none"/>
        </w:rPr>
      </w:pPr>
      <w:r w:rsidRPr="00CA42BA">
        <w:rPr>
          <w:rFonts w:ascii="Arial" w:eastAsia="Arial" w:hAnsi="Arial" w:cs="Arial"/>
          <w:kern w:val="0"/>
          <w14:ligatures w14:val="none"/>
        </w:rPr>
        <w:tab/>
      </w:r>
    </w:p>
    <w:p w14:paraId="51FB98BE" w14:textId="70B7CBD9" w:rsidR="00CA42BA" w:rsidRPr="00CA42BA" w:rsidRDefault="00853C59" w:rsidP="00164CD6">
      <w:pPr>
        <w:widowControl w:val="0"/>
        <w:autoSpaceDE w:val="0"/>
        <w:autoSpaceDN w:val="0"/>
        <w:spacing w:after="0" w:line="240" w:lineRule="auto"/>
        <w:rPr>
          <w:rFonts w:ascii="Arial" w:eastAsia="Arial" w:hAnsi="Arial" w:cs="Arial"/>
          <w:b/>
          <w:bCs/>
          <w:kern w:val="0"/>
          <w14:ligatures w14:val="none"/>
        </w:rPr>
      </w:pPr>
      <w:r w:rsidRPr="00164CD6">
        <w:rPr>
          <w:rFonts w:ascii="Arial" w:eastAsia="Arial" w:hAnsi="Arial" w:cs="Arial"/>
          <w:b/>
          <w:bCs/>
          <w:kern w:val="0"/>
          <w14:ligatures w14:val="none"/>
        </w:rPr>
        <w:lastRenderedPageBreak/>
        <w:t xml:space="preserve">Table 3. </w:t>
      </w:r>
      <w:r w:rsidR="00CA42BA" w:rsidRPr="00CA42BA">
        <w:rPr>
          <w:rFonts w:ascii="Arial" w:eastAsia="Arial" w:hAnsi="Arial" w:cs="Arial"/>
          <w:b/>
          <w:bCs/>
          <w:kern w:val="0"/>
          <w14:ligatures w14:val="none"/>
        </w:rPr>
        <w:t xml:space="preserve">HCCN 1 </w:t>
      </w:r>
      <w:r w:rsidR="00BA1EFA">
        <w:rPr>
          <w:rFonts w:ascii="Arial" w:eastAsia="Arial" w:hAnsi="Arial" w:cs="Arial"/>
          <w:b/>
          <w:bCs/>
          <w:kern w:val="0"/>
          <w14:ligatures w14:val="none"/>
        </w:rPr>
        <w:t>clinician group/practice</w:t>
      </w:r>
      <w:r w:rsidR="00CA42BA" w:rsidRPr="00CA42BA">
        <w:rPr>
          <w:rFonts w:ascii="Arial" w:eastAsia="Arial" w:hAnsi="Arial" w:cs="Arial"/>
          <w:b/>
          <w:bCs/>
          <w:kern w:val="0"/>
          <w14:ligatures w14:val="none"/>
        </w:rPr>
        <w:t>-level patient characteristics, N (%)</w:t>
      </w:r>
    </w:p>
    <w:tbl>
      <w:tblPr>
        <w:tblStyle w:val="TableGrid1"/>
        <w:tblW w:w="6205" w:type="dxa"/>
        <w:tblLook w:val="04A0" w:firstRow="1" w:lastRow="0" w:firstColumn="1" w:lastColumn="0" w:noHBand="0" w:noVBand="1"/>
        <w:tblCaption w:val="Table 3. HCCN 1 clinician group/practice-level patient characteristics, N (%)"/>
        <w:tblDescription w:val="HCCN 1 clinician group/practice-level patient characteristics, N (%)"/>
      </w:tblPr>
      <w:tblGrid>
        <w:gridCol w:w="3595"/>
        <w:gridCol w:w="2610"/>
      </w:tblGrid>
      <w:tr w:rsidR="00CA42BA" w:rsidRPr="00CA42BA" w14:paraId="201D1F17" w14:textId="77777777" w:rsidTr="002C0BEE">
        <w:trPr>
          <w:cantSplit/>
          <w:tblHeader/>
        </w:trPr>
        <w:tc>
          <w:tcPr>
            <w:tcW w:w="3595" w:type="dxa"/>
            <w:vAlign w:val="center"/>
          </w:tcPr>
          <w:p w14:paraId="3C1F9A26"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b/>
                <w:bCs/>
                <w:kern w:val="0"/>
                <w:sz w:val="18"/>
                <w:szCs w:val="18"/>
                <w14:ligatures w14:val="none"/>
              </w:rPr>
              <w:t>Characteristics</w:t>
            </w:r>
          </w:p>
        </w:tc>
        <w:tc>
          <w:tcPr>
            <w:tcW w:w="2610" w:type="dxa"/>
            <w:vAlign w:val="center"/>
          </w:tcPr>
          <w:p w14:paraId="23697794" w14:textId="77777777" w:rsidR="00CA42BA" w:rsidRPr="00CA42BA" w:rsidRDefault="00CA42BA" w:rsidP="00CA42BA">
            <w:pPr>
              <w:widowControl w:val="0"/>
              <w:autoSpaceDE w:val="0"/>
              <w:autoSpaceDN w:val="0"/>
              <w:jc w:val="center"/>
              <w:rPr>
                <w:rFonts w:ascii="Arial" w:eastAsia="Arial" w:hAnsi="Arial" w:cs="Arial"/>
                <w:kern w:val="0"/>
                <w:sz w:val="18"/>
                <w:szCs w:val="18"/>
                <w14:ligatures w14:val="none"/>
              </w:rPr>
            </w:pPr>
            <w:r w:rsidRPr="00CA42BA">
              <w:rPr>
                <w:rFonts w:ascii="Arial" w:eastAsia="Arial" w:hAnsi="Arial" w:cs="Arial"/>
                <w:b/>
                <w:bCs/>
                <w:kern w:val="0"/>
                <w:sz w:val="18"/>
                <w:szCs w:val="18"/>
                <w14:ligatures w14:val="none"/>
              </w:rPr>
              <w:t>Sites 1 – 17, range</w:t>
            </w:r>
          </w:p>
        </w:tc>
      </w:tr>
      <w:tr w:rsidR="00CA42BA" w:rsidRPr="00CA42BA" w14:paraId="613D2084" w14:textId="77777777" w:rsidTr="00E35454">
        <w:trPr>
          <w:cantSplit/>
        </w:trPr>
        <w:tc>
          <w:tcPr>
            <w:tcW w:w="3595" w:type="dxa"/>
            <w:vAlign w:val="center"/>
          </w:tcPr>
          <w:p w14:paraId="183E8349" w14:textId="77777777" w:rsidR="00CA42BA" w:rsidRPr="00CA42BA" w:rsidRDefault="00CA42BA" w:rsidP="00CA42BA">
            <w:pPr>
              <w:widowControl w:val="0"/>
              <w:autoSpaceDE w:val="0"/>
              <w:autoSpaceDN w:val="0"/>
              <w:rPr>
                <w:rFonts w:ascii="Arial" w:eastAsia="Arial" w:hAnsi="Arial" w:cs="Arial"/>
                <w:b/>
                <w:bCs/>
                <w:kern w:val="0"/>
                <w:sz w:val="18"/>
                <w:szCs w:val="18"/>
                <w14:ligatures w14:val="none"/>
              </w:rPr>
            </w:pPr>
            <w:r w:rsidRPr="00CA42BA">
              <w:rPr>
                <w:rFonts w:ascii="Arial" w:eastAsia="Arial" w:hAnsi="Arial" w:cs="Arial"/>
                <w:b/>
                <w:bCs/>
                <w:kern w:val="0"/>
                <w:sz w:val="18"/>
                <w:szCs w:val="18"/>
                <w14:ligatures w14:val="none"/>
              </w:rPr>
              <w:t>Total</w:t>
            </w:r>
          </w:p>
        </w:tc>
        <w:tc>
          <w:tcPr>
            <w:tcW w:w="2610" w:type="dxa"/>
            <w:vAlign w:val="center"/>
          </w:tcPr>
          <w:p w14:paraId="313F3766"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537 - 3676</w:t>
            </w:r>
          </w:p>
        </w:tc>
      </w:tr>
      <w:tr w:rsidR="00CA42BA" w:rsidRPr="00CA42BA" w14:paraId="4EE7B02C" w14:textId="77777777" w:rsidTr="00E35454">
        <w:trPr>
          <w:cantSplit/>
        </w:trPr>
        <w:tc>
          <w:tcPr>
            <w:tcW w:w="3595" w:type="dxa"/>
            <w:vAlign w:val="center"/>
          </w:tcPr>
          <w:p w14:paraId="01154757" w14:textId="77777777" w:rsidR="00CA42BA" w:rsidRPr="00CA42BA" w:rsidRDefault="00CA42BA" w:rsidP="00CA42BA">
            <w:pPr>
              <w:widowControl w:val="0"/>
              <w:autoSpaceDE w:val="0"/>
              <w:autoSpaceDN w:val="0"/>
              <w:rPr>
                <w:rFonts w:ascii="Arial" w:eastAsia="Arial" w:hAnsi="Arial" w:cs="Arial"/>
                <w:b/>
                <w:bCs/>
                <w:kern w:val="0"/>
                <w:sz w:val="18"/>
                <w:szCs w:val="18"/>
                <w14:ligatures w14:val="none"/>
              </w:rPr>
            </w:pPr>
            <w:r w:rsidRPr="00CA42BA">
              <w:rPr>
                <w:rFonts w:ascii="Arial" w:eastAsia="Arial" w:hAnsi="Arial" w:cs="Arial"/>
                <w:b/>
                <w:bCs/>
                <w:kern w:val="0"/>
                <w:sz w:val="18"/>
                <w:szCs w:val="18"/>
                <w14:ligatures w14:val="none"/>
              </w:rPr>
              <w:t>Age</w:t>
            </w:r>
          </w:p>
        </w:tc>
        <w:tc>
          <w:tcPr>
            <w:tcW w:w="2610" w:type="dxa"/>
            <w:vAlign w:val="center"/>
          </w:tcPr>
          <w:p w14:paraId="285E90D9"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p>
        </w:tc>
      </w:tr>
      <w:tr w:rsidR="00CA42BA" w:rsidRPr="00CA42BA" w14:paraId="4A1B574C" w14:textId="77777777" w:rsidTr="00E35454">
        <w:trPr>
          <w:cantSplit/>
        </w:trPr>
        <w:tc>
          <w:tcPr>
            <w:tcW w:w="3595" w:type="dxa"/>
            <w:vAlign w:val="center"/>
          </w:tcPr>
          <w:p w14:paraId="295E5713"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15-20 years</w:t>
            </w:r>
          </w:p>
        </w:tc>
        <w:tc>
          <w:tcPr>
            <w:tcW w:w="2610" w:type="dxa"/>
            <w:vAlign w:val="center"/>
          </w:tcPr>
          <w:p w14:paraId="233F2FD9"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32 – 624 (4.6% - 53.4%)</w:t>
            </w:r>
          </w:p>
        </w:tc>
      </w:tr>
      <w:tr w:rsidR="00CA42BA" w:rsidRPr="00CA42BA" w14:paraId="715A8C95" w14:textId="77777777" w:rsidTr="00E35454">
        <w:trPr>
          <w:cantSplit/>
        </w:trPr>
        <w:tc>
          <w:tcPr>
            <w:tcW w:w="3595" w:type="dxa"/>
            <w:vAlign w:val="center"/>
          </w:tcPr>
          <w:p w14:paraId="15F0D2AF"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21-44 years</w:t>
            </w:r>
          </w:p>
        </w:tc>
        <w:tc>
          <w:tcPr>
            <w:tcW w:w="2610" w:type="dxa"/>
            <w:vAlign w:val="center"/>
          </w:tcPr>
          <w:p w14:paraId="52CF2F68"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463 – 3268 (46.6% - 95.4%)</w:t>
            </w:r>
          </w:p>
        </w:tc>
      </w:tr>
      <w:tr w:rsidR="00CA42BA" w:rsidRPr="00CA42BA" w14:paraId="16B38B8C" w14:textId="77777777" w:rsidTr="00E35454">
        <w:trPr>
          <w:cantSplit/>
        </w:trPr>
        <w:tc>
          <w:tcPr>
            <w:tcW w:w="3595" w:type="dxa"/>
            <w:vAlign w:val="center"/>
          </w:tcPr>
          <w:p w14:paraId="39D02E3C" w14:textId="77777777" w:rsidR="00CA42BA" w:rsidRPr="00CA42BA" w:rsidRDefault="00CA42BA" w:rsidP="00CA42BA">
            <w:pPr>
              <w:widowControl w:val="0"/>
              <w:autoSpaceDE w:val="0"/>
              <w:autoSpaceDN w:val="0"/>
              <w:rPr>
                <w:rFonts w:ascii="Arial" w:eastAsia="Arial" w:hAnsi="Arial" w:cs="Arial"/>
                <w:b/>
                <w:bCs/>
                <w:kern w:val="0"/>
                <w:sz w:val="18"/>
                <w:szCs w:val="18"/>
                <w14:ligatures w14:val="none"/>
              </w:rPr>
            </w:pPr>
            <w:r w:rsidRPr="00CA42BA">
              <w:rPr>
                <w:rFonts w:ascii="Arial" w:eastAsia="Arial" w:hAnsi="Arial" w:cs="Arial"/>
                <w:b/>
                <w:bCs/>
                <w:kern w:val="0"/>
                <w:sz w:val="18"/>
                <w:szCs w:val="18"/>
                <w14:ligatures w14:val="none"/>
              </w:rPr>
              <w:t>Race</w:t>
            </w:r>
          </w:p>
        </w:tc>
        <w:tc>
          <w:tcPr>
            <w:tcW w:w="2610" w:type="dxa"/>
            <w:vAlign w:val="center"/>
          </w:tcPr>
          <w:p w14:paraId="028A8240"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p>
        </w:tc>
      </w:tr>
      <w:tr w:rsidR="00CA42BA" w:rsidRPr="00CA42BA" w14:paraId="54411DFB" w14:textId="77777777" w:rsidTr="00E35454">
        <w:trPr>
          <w:cantSplit/>
        </w:trPr>
        <w:tc>
          <w:tcPr>
            <w:tcW w:w="3595" w:type="dxa"/>
            <w:vAlign w:val="center"/>
          </w:tcPr>
          <w:p w14:paraId="00FD397B"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Asian</w:t>
            </w:r>
          </w:p>
        </w:tc>
        <w:tc>
          <w:tcPr>
            <w:tcW w:w="2610" w:type="dxa"/>
            <w:vAlign w:val="center"/>
          </w:tcPr>
          <w:p w14:paraId="0D92CFF8"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 – 50 (0.1 - 4.0%)</w:t>
            </w:r>
          </w:p>
        </w:tc>
      </w:tr>
      <w:tr w:rsidR="00CA42BA" w:rsidRPr="00CA42BA" w14:paraId="3E50A0E6" w14:textId="77777777" w:rsidTr="00E35454">
        <w:trPr>
          <w:cantSplit/>
        </w:trPr>
        <w:tc>
          <w:tcPr>
            <w:tcW w:w="3595" w:type="dxa"/>
            <w:vAlign w:val="center"/>
          </w:tcPr>
          <w:p w14:paraId="61281710"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 xml:space="preserve">Native Hawaiian or </w:t>
            </w:r>
            <w:proofErr w:type="gramStart"/>
            <w:r w:rsidRPr="00CA42BA">
              <w:rPr>
                <w:rFonts w:ascii="Arial" w:eastAsia="Arial" w:hAnsi="Arial" w:cs="Arial"/>
                <w:kern w:val="0"/>
                <w:sz w:val="18"/>
                <w:szCs w:val="18"/>
                <w14:ligatures w14:val="none"/>
              </w:rPr>
              <w:t>other</w:t>
            </w:r>
            <w:proofErr w:type="gramEnd"/>
            <w:r w:rsidRPr="00CA42BA">
              <w:rPr>
                <w:rFonts w:ascii="Arial" w:eastAsia="Arial" w:hAnsi="Arial" w:cs="Arial"/>
                <w:kern w:val="0"/>
                <w:sz w:val="18"/>
                <w:szCs w:val="18"/>
                <w14:ligatures w14:val="none"/>
              </w:rPr>
              <w:t xml:space="preserve"> Pacific Islander</w:t>
            </w:r>
          </w:p>
        </w:tc>
        <w:tc>
          <w:tcPr>
            <w:tcW w:w="2610" w:type="dxa"/>
            <w:vAlign w:val="center"/>
          </w:tcPr>
          <w:p w14:paraId="5A09A01F"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0 – 25 (0 - 3.1%)</w:t>
            </w:r>
          </w:p>
        </w:tc>
      </w:tr>
      <w:tr w:rsidR="00CA42BA" w:rsidRPr="00CA42BA" w14:paraId="33A22BFA" w14:textId="77777777" w:rsidTr="00E35454">
        <w:trPr>
          <w:cantSplit/>
        </w:trPr>
        <w:tc>
          <w:tcPr>
            <w:tcW w:w="3595" w:type="dxa"/>
            <w:vAlign w:val="center"/>
          </w:tcPr>
          <w:p w14:paraId="36397704"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Black/African American</w:t>
            </w:r>
          </w:p>
        </w:tc>
        <w:tc>
          <w:tcPr>
            <w:tcW w:w="2610" w:type="dxa"/>
            <w:vAlign w:val="center"/>
          </w:tcPr>
          <w:p w14:paraId="559797AA"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14 – 638 (1.5 - 72.3%)</w:t>
            </w:r>
          </w:p>
        </w:tc>
      </w:tr>
      <w:tr w:rsidR="00CA42BA" w:rsidRPr="00CA42BA" w14:paraId="2D6BB5A5" w14:textId="77777777" w:rsidTr="00E35454">
        <w:trPr>
          <w:cantSplit/>
        </w:trPr>
        <w:tc>
          <w:tcPr>
            <w:tcW w:w="3595" w:type="dxa"/>
            <w:vAlign w:val="center"/>
          </w:tcPr>
          <w:p w14:paraId="6F7DD9C7"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American Indian/Alaska Native</w:t>
            </w:r>
          </w:p>
        </w:tc>
        <w:tc>
          <w:tcPr>
            <w:tcW w:w="2610" w:type="dxa"/>
            <w:vAlign w:val="center"/>
          </w:tcPr>
          <w:p w14:paraId="4A189DD4"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 – 30 (0 – 2.4%)</w:t>
            </w:r>
          </w:p>
        </w:tc>
      </w:tr>
      <w:tr w:rsidR="00CA42BA" w:rsidRPr="00CA42BA" w14:paraId="50C54030" w14:textId="77777777" w:rsidTr="00E35454">
        <w:trPr>
          <w:cantSplit/>
        </w:trPr>
        <w:tc>
          <w:tcPr>
            <w:tcW w:w="3595" w:type="dxa"/>
            <w:vAlign w:val="center"/>
          </w:tcPr>
          <w:p w14:paraId="18243670"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White</w:t>
            </w:r>
          </w:p>
        </w:tc>
        <w:tc>
          <w:tcPr>
            <w:tcW w:w="2610" w:type="dxa"/>
            <w:vAlign w:val="center"/>
          </w:tcPr>
          <w:p w14:paraId="404922B5"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91 – 1126 (11.3 – 91.2%)</w:t>
            </w:r>
          </w:p>
        </w:tc>
      </w:tr>
      <w:tr w:rsidR="00CA42BA" w:rsidRPr="00CA42BA" w14:paraId="4369790D" w14:textId="77777777" w:rsidTr="00E35454">
        <w:trPr>
          <w:cantSplit/>
        </w:trPr>
        <w:tc>
          <w:tcPr>
            <w:tcW w:w="3595" w:type="dxa"/>
            <w:vAlign w:val="center"/>
          </w:tcPr>
          <w:p w14:paraId="3A3C4163"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More than one race</w:t>
            </w:r>
          </w:p>
        </w:tc>
        <w:tc>
          <w:tcPr>
            <w:tcW w:w="2610" w:type="dxa"/>
            <w:vAlign w:val="center"/>
          </w:tcPr>
          <w:p w14:paraId="34A54589"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7 – 67 (0.7 – 9.7%)</w:t>
            </w:r>
          </w:p>
        </w:tc>
      </w:tr>
      <w:tr w:rsidR="00CA42BA" w:rsidRPr="00CA42BA" w14:paraId="6AFD4A15" w14:textId="77777777" w:rsidTr="00E35454">
        <w:trPr>
          <w:cantSplit/>
        </w:trPr>
        <w:tc>
          <w:tcPr>
            <w:tcW w:w="3595" w:type="dxa"/>
            <w:vAlign w:val="center"/>
          </w:tcPr>
          <w:p w14:paraId="4055D139"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Unreported/Refused to report</w:t>
            </w:r>
          </w:p>
        </w:tc>
        <w:tc>
          <w:tcPr>
            <w:tcW w:w="2610" w:type="dxa"/>
            <w:vAlign w:val="center"/>
          </w:tcPr>
          <w:p w14:paraId="374847F5"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32 – 2634 (4.8 – 71.7%)</w:t>
            </w:r>
          </w:p>
        </w:tc>
      </w:tr>
      <w:tr w:rsidR="00CA42BA" w:rsidRPr="00CA42BA" w14:paraId="224566A3" w14:textId="77777777" w:rsidTr="00E35454">
        <w:trPr>
          <w:cantSplit/>
        </w:trPr>
        <w:tc>
          <w:tcPr>
            <w:tcW w:w="3595" w:type="dxa"/>
            <w:vAlign w:val="center"/>
          </w:tcPr>
          <w:p w14:paraId="120FFDCB" w14:textId="77777777" w:rsidR="00CA42BA" w:rsidRPr="00CA42BA" w:rsidRDefault="00CA42BA" w:rsidP="00CA42BA">
            <w:pPr>
              <w:widowControl w:val="0"/>
              <w:autoSpaceDE w:val="0"/>
              <w:autoSpaceDN w:val="0"/>
              <w:rPr>
                <w:rFonts w:ascii="Arial" w:eastAsia="Arial" w:hAnsi="Arial" w:cs="Arial"/>
                <w:b/>
                <w:bCs/>
                <w:kern w:val="0"/>
                <w:sz w:val="18"/>
                <w:szCs w:val="18"/>
                <w14:ligatures w14:val="none"/>
              </w:rPr>
            </w:pPr>
            <w:r w:rsidRPr="00CA42BA">
              <w:rPr>
                <w:rFonts w:ascii="Arial" w:eastAsia="Arial" w:hAnsi="Arial" w:cs="Arial"/>
                <w:b/>
                <w:bCs/>
                <w:kern w:val="0"/>
                <w:sz w:val="18"/>
                <w:szCs w:val="18"/>
                <w14:ligatures w14:val="none"/>
              </w:rPr>
              <w:t>Ethnicity</w:t>
            </w:r>
          </w:p>
        </w:tc>
        <w:tc>
          <w:tcPr>
            <w:tcW w:w="2610" w:type="dxa"/>
            <w:vAlign w:val="center"/>
          </w:tcPr>
          <w:p w14:paraId="0A881975"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p>
        </w:tc>
      </w:tr>
      <w:tr w:rsidR="00CA42BA" w:rsidRPr="00CA42BA" w14:paraId="64D3731A" w14:textId="77777777" w:rsidTr="00E35454">
        <w:trPr>
          <w:cantSplit/>
        </w:trPr>
        <w:tc>
          <w:tcPr>
            <w:tcW w:w="3595" w:type="dxa"/>
            <w:vAlign w:val="bottom"/>
          </w:tcPr>
          <w:p w14:paraId="5B7F397B"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Hispanic/Latino</w:t>
            </w:r>
          </w:p>
        </w:tc>
        <w:tc>
          <w:tcPr>
            <w:tcW w:w="2610" w:type="dxa"/>
            <w:vAlign w:val="center"/>
          </w:tcPr>
          <w:p w14:paraId="3ACCFB5A"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6 – 496 (0.9 – 20.2%)</w:t>
            </w:r>
          </w:p>
        </w:tc>
      </w:tr>
      <w:tr w:rsidR="00CA42BA" w:rsidRPr="00CA42BA" w14:paraId="5F37CD65" w14:textId="77777777" w:rsidTr="00E35454">
        <w:trPr>
          <w:cantSplit/>
        </w:trPr>
        <w:tc>
          <w:tcPr>
            <w:tcW w:w="3595" w:type="dxa"/>
            <w:vAlign w:val="bottom"/>
          </w:tcPr>
          <w:p w14:paraId="1EF38A42"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Non-Hispanic/Latino</w:t>
            </w:r>
          </w:p>
        </w:tc>
        <w:tc>
          <w:tcPr>
            <w:tcW w:w="2610" w:type="dxa"/>
            <w:vAlign w:val="center"/>
          </w:tcPr>
          <w:p w14:paraId="000BC957"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61 – 766 (6.7 – 89.7%)</w:t>
            </w:r>
          </w:p>
        </w:tc>
      </w:tr>
      <w:tr w:rsidR="00CA42BA" w:rsidRPr="00CA42BA" w14:paraId="2941E53E" w14:textId="77777777" w:rsidTr="00E35454">
        <w:trPr>
          <w:cantSplit/>
        </w:trPr>
        <w:tc>
          <w:tcPr>
            <w:tcW w:w="3595" w:type="dxa"/>
            <w:vAlign w:val="bottom"/>
          </w:tcPr>
          <w:p w14:paraId="7ACF7DC5"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Unreported/Refused to Report</w:t>
            </w:r>
          </w:p>
        </w:tc>
        <w:tc>
          <w:tcPr>
            <w:tcW w:w="2610" w:type="dxa"/>
            <w:vAlign w:val="center"/>
          </w:tcPr>
          <w:p w14:paraId="0518F37E"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64 – 2845 (9.4 – 79.7%)</w:t>
            </w:r>
          </w:p>
        </w:tc>
      </w:tr>
    </w:tbl>
    <w:p w14:paraId="60044567" w14:textId="77777777" w:rsidR="00CA42BA" w:rsidRPr="00CA42BA" w:rsidRDefault="00CA42BA" w:rsidP="00CA42BA">
      <w:pPr>
        <w:widowControl w:val="0"/>
        <w:tabs>
          <w:tab w:val="left" w:pos="1209"/>
        </w:tabs>
        <w:autoSpaceDE w:val="0"/>
        <w:autoSpaceDN w:val="0"/>
        <w:spacing w:after="0" w:line="240" w:lineRule="auto"/>
        <w:rPr>
          <w:rFonts w:ascii="Arial" w:eastAsia="Arial" w:hAnsi="Arial" w:cs="Arial"/>
          <w:kern w:val="0"/>
          <w14:ligatures w14:val="none"/>
        </w:rPr>
      </w:pPr>
    </w:p>
    <w:p w14:paraId="1EE75E01" w14:textId="77777777" w:rsidR="00CA42BA" w:rsidRPr="00CA42BA" w:rsidRDefault="00CA42BA" w:rsidP="00CA42BA">
      <w:pPr>
        <w:widowControl w:val="0"/>
        <w:tabs>
          <w:tab w:val="left" w:pos="1209"/>
        </w:tabs>
        <w:autoSpaceDE w:val="0"/>
        <w:autoSpaceDN w:val="0"/>
        <w:spacing w:after="0" w:line="240" w:lineRule="auto"/>
        <w:rPr>
          <w:rFonts w:ascii="Arial" w:eastAsia="Arial" w:hAnsi="Arial" w:cs="Arial"/>
          <w:kern w:val="0"/>
          <w14:ligatures w14:val="none"/>
        </w:rPr>
      </w:pPr>
    </w:p>
    <w:p w14:paraId="2D0E212F" w14:textId="7B1ACDC1" w:rsidR="00CA42BA" w:rsidRPr="00CA42BA" w:rsidRDefault="00853C59" w:rsidP="00164CD6">
      <w:pPr>
        <w:widowControl w:val="0"/>
        <w:autoSpaceDE w:val="0"/>
        <w:autoSpaceDN w:val="0"/>
        <w:spacing w:after="0" w:line="240" w:lineRule="auto"/>
        <w:rPr>
          <w:rFonts w:ascii="Arial" w:eastAsia="Arial" w:hAnsi="Arial" w:cs="Arial"/>
          <w:b/>
          <w:bCs/>
          <w:kern w:val="0"/>
          <w14:ligatures w14:val="none"/>
        </w:rPr>
      </w:pPr>
      <w:r w:rsidRPr="00164CD6">
        <w:rPr>
          <w:rFonts w:ascii="Arial" w:eastAsia="Arial" w:hAnsi="Arial" w:cs="Arial"/>
          <w:b/>
          <w:bCs/>
          <w:kern w:val="0"/>
          <w14:ligatures w14:val="none"/>
        </w:rPr>
        <w:t xml:space="preserve">Table 4. </w:t>
      </w:r>
      <w:proofErr w:type="spellStart"/>
      <w:r w:rsidR="00CA42BA" w:rsidRPr="00CA42BA">
        <w:rPr>
          <w:rFonts w:ascii="Arial" w:eastAsia="Arial" w:hAnsi="Arial" w:cs="Arial"/>
          <w:b/>
          <w:bCs/>
          <w:kern w:val="0"/>
          <w14:ligatures w14:val="none"/>
        </w:rPr>
        <w:t>HealthEfficient</w:t>
      </w:r>
      <w:proofErr w:type="spellEnd"/>
      <w:r w:rsidR="00CA42BA" w:rsidRPr="00CA42BA">
        <w:rPr>
          <w:rFonts w:ascii="Arial" w:eastAsia="Arial" w:hAnsi="Arial" w:cs="Arial"/>
          <w:b/>
          <w:bCs/>
          <w:kern w:val="0"/>
          <w14:ligatures w14:val="none"/>
        </w:rPr>
        <w:t xml:space="preserve"> </w:t>
      </w:r>
      <w:r w:rsidR="009207D6">
        <w:rPr>
          <w:rFonts w:ascii="Arial" w:eastAsia="Arial" w:hAnsi="Arial" w:cs="Arial"/>
          <w:b/>
          <w:bCs/>
          <w:kern w:val="0"/>
          <w14:ligatures w14:val="none"/>
        </w:rPr>
        <w:t>clinician group/practice</w:t>
      </w:r>
      <w:r w:rsidR="00CA42BA" w:rsidRPr="00CA42BA">
        <w:rPr>
          <w:rFonts w:ascii="Arial" w:eastAsia="Arial" w:hAnsi="Arial" w:cs="Arial"/>
          <w:b/>
          <w:bCs/>
          <w:kern w:val="0"/>
          <w14:ligatures w14:val="none"/>
        </w:rPr>
        <w:t>-level patient characteristics, N (%)</w:t>
      </w:r>
    </w:p>
    <w:tbl>
      <w:tblPr>
        <w:tblStyle w:val="TableGrid1"/>
        <w:tblW w:w="9715" w:type="dxa"/>
        <w:tblLook w:val="04A0" w:firstRow="1" w:lastRow="0" w:firstColumn="1" w:lastColumn="0" w:noHBand="0" w:noVBand="1"/>
        <w:tblCaption w:val="Table 4. HealthEfficient sclinician group/practice-level patient characteristics, N (%)"/>
        <w:tblDescription w:val="HealthEfficient sclinician group/practice-level patient characteristics, N (%)"/>
      </w:tblPr>
      <w:tblGrid>
        <w:gridCol w:w="2155"/>
        <w:gridCol w:w="1372"/>
        <w:gridCol w:w="1148"/>
        <w:gridCol w:w="1260"/>
        <w:gridCol w:w="1350"/>
        <w:gridCol w:w="1260"/>
        <w:gridCol w:w="1170"/>
      </w:tblGrid>
      <w:tr w:rsidR="00CA42BA" w:rsidRPr="00CA42BA" w14:paraId="67F086AC" w14:textId="77777777" w:rsidTr="002C0BEE">
        <w:trPr>
          <w:cantSplit/>
          <w:tblHeader/>
        </w:trPr>
        <w:tc>
          <w:tcPr>
            <w:tcW w:w="2155" w:type="dxa"/>
            <w:vAlign w:val="center"/>
          </w:tcPr>
          <w:p w14:paraId="121BD33B" w14:textId="77777777" w:rsidR="00CA42BA" w:rsidRPr="00CA42BA" w:rsidRDefault="00CA42BA" w:rsidP="00CA42BA">
            <w:pPr>
              <w:widowControl w:val="0"/>
              <w:autoSpaceDE w:val="0"/>
              <w:autoSpaceDN w:val="0"/>
              <w:spacing w:after="120"/>
              <w:rPr>
                <w:rFonts w:ascii="Arial" w:eastAsia="Arial" w:hAnsi="Arial" w:cs="Arial"/>
                <w:kern w:val="0"/>
                <w:sz w:val="18"/>
                <w:szCs w:val="18"/>
                <w14:ligatures w14:val="none"/>
              </w:rPr>
            </w:pPr>
            <w:r w:rsidRPr="00CA42BA">
              <w:rPr>
                <w:rFonts w:ascii="Arial" w:eastAsia="Arial" w:hAnsi="Arial" w:cs="Arial"/>
                <w:b/>
                <w:bCs/>
                <w:kern w:val="0"/>
                <w:sz w:val="18"/>
                <w:szCs w:val="18"/>
                <w14:ligatures w14:val="none"/>
              </w:rPr>
              <w:t>Characteristics</w:t>
            </w:r>
          </w:p>
        </w:tc>
        <w:tc>
          <w:tcPr>
            <w:tcW w:w="1372" w:type="dxa"/>
            <w:vAlign w:val="center"/>
          </w:tcPr>
          <w:p w14:paraId="50833907" w14:textId="77777777" w:rsidR="00CA42BA" w:rsidRPr="00CA42BA" w:rsidRDefault="00CA42BA" w:rsidP="00CA42BA">
            <w:pPr>
              <w:widowControl w:val="0"/>
              <w:autoSpaceDE w:val="0"/>
              <w:autoSpaceDN w:val="0"/>
              <w:jc w:val="center"/>
              <w:rPr>
                <w:rFonts w:ascii="Arial" w:eastAsia="Arial" w:hAnsi="Arial" w:cs="Arial"/>
                <w:kern w:val="0"/>
                <w:sz w:val="18"/>
                <w:szCs w:val="18"/>
                <w14:ligatures w14:val="none"/>
              </w:rPr>
            </w:pPr>
            <w:r w:rsidRPr="00CA42BA">
              <w:rPr>
                <w:rFonts w:ascii="Arial" w:eastAsia="Arial" w:hAnsi="Arial" w:cs="Arial"/>
                <w:b/>
                <w:bCs/>
                <w:kern w:val="0"/>
                <w:sz w:val="18"/>
                <w:szCs w:val="18"/>
                <w14:ligatures w14:val="none"/>
              </w:rPr>
              <w:t>Site 1</w:t>
            </w:r>
          </w:p>
        </w:tc>
        <w:tc>
          <w:tcPr>
            <w:tcW w:w="1148" w:type="dxa"/>
            <w:vAlign w:val="center"/>
          </w:tcPr>
          <w:p w14:paraId="552F9D08" w14:textId="77777777" w:rsidR="00CA42BA" w:rsidRPr="00CA42BA" w:rsidRDefault="00CA42BA" w:rsidP="00CA42BA">
            <w:pPr>
              <w:widowControl w:val="0"/>
              <w:autoSpaceDE w:val="0"/>
              <w:autoSpaceDN w:val="0"/>
              <w:jc w:val="center"/>
              <w:rPr>
                <w:rFonts w:ascii="Arial" w:eastAsia="Arial" w:hAnsi="Arial" w:cs="Arial"/>
                <w:kern w:val="0"/>
                <w:sz w:val="18"/>
                <w:szCs w:val="18"/>
                <w14:ligatures w14:val="none"/>
              </w:rPr>
            </w:pPr>
            <w:r w:rsidRPr="00CA42BA">
              <w:rPr>
                <w:rFonts w:ascii="Arial" w:eastAsia="Arial" w:hAnsi="Arial" w:cs="Arial"/>
                <w:b/>
                <w:bCs/>
                <w:kern w:val="0"/>
                <w:sz w:val="18"/>
                <w:szCs w:val="18"/>
                <w14:ligatures w14:val="none"/>
              </w:rPr>
              <w:t>Site 2</w:t>
            </w:r>
          </w:p>
        </w:tc>
        <w:tc>
          <w:tcPr>
            <w:tcW w:w="1260" w:type="dxa"/>
            <w:vAlign w:val="center"/>
          </w:tcPr>
          <w:p w14:paraId="1EA80D6E" w14:textId="77777777" w:rsidR="00CA42BA" w:rsidRPr="00CA42BA" w:rsidRDefault="00CA42BA" w:rsidP="00CA42BA">
            <w:pPr>
              <w:widowControl w:val="0"/>
              <w:autoSpaceDE w:val="0"/>
              <w:autoSpaceDN w:val="0"/>
              <w:jc w:val="center"/>
              <w:rPr>
                <w:rFonts w:ascii="Arial" w:eastAsia="Arial" w:hAnsi="Arial" w:cs="Arial"/>
                <w:kern w:val="0"/>
                <w:sz w:val="18"/>
                <w:szCs w:val="18"/>
                <w14:ligatures w14:val="none"/>
              </w:rPr>
            </w:pPr>
            <w:r w:rsidRPr="00CA42BA">
              <w:rPr>
                <w:rFonts w:ascii="Arial" w:eastAsia="Arial" w:hAnsi="Arial" w:cs="Arial"/>
                <w:b/>
                <w:bCs/>
                <w:kern w:val="0"/>
                <w:sz w:val="18"/>
                <w:szCs w:val="18"/>
                <w14:ligatures w14:val="none"/>
              </w:rPr>
              <w:t>Site 3</w:t>
            </w:r>
          </w:p>
        </w:tc>
        <w:tc>
          <w:tcPr>
            <w:tcW w:w="1350" w:type="dxa"/>
            <w:vAlign w:val="center"/>
          </w:tcPr>
          <w:p w14:paraId="3018006A" w14:textId="77777777" w:rsidR="00CA42BA" w:rsidRPr="00CA42BA" w:rsidRDefault="00CA42BA" w:rsidP="00CA42BA">
            <w:pPr>
              <w:widowControl w:val="0"/>
              <w:autoSpaceDE w:val="0"/>
              <w:autoSpaceDN w:val="0"/>
              <w:jc w:val="center"/>
              <w:rPr>
                <w:rFonts w:ascii="Arial" w:eastAsia="Arial" w:hAnsi="Arial" w:cs="Arial"/>
                <w:kern w:val="0"/>
                <w:sz w:val="18"/>
                <w:szCs w:val="18"/>
                <w14:ligatures w14:val="none"/>
              </w:rPr>
            </w:pPr>
            <w:r w:rsidRPr="00CA42BA">
              <w:rPr>
                <w:rFonts w:ascii="Arial" w:eastAsia="Arial" w:hAnsi="Arial" w:cs="Arial"/>
                <w:b/>
                <w:bCs/>
                <w:kern w:val="0"/>
                <w:sz w:val="18"/>
                <w:szCs w:val="18"/>
                <w14:ligatures w14:val="none"/>
              </w:rPr>
              <w:t>Site 4</w:t>
            </w:r>
          </w:p>
        </w:tc>
        <w:tc>
          <w:tcPr>
            <w:tcW w:w="1260" w:type="dxa"/>
            <w:vAlign w:val="center"/>
          </w:tcPr>
          <w:p w14:paraId="23D4B8FA" w14:textId="77777777" w:rsidR="00CA42BA" w:rsidRPr="00CA42BA" w:rsidRDefault="00CA42BA" w:rsidP="00CA42BA">
            <w:pPr>
              <w:widowControl w:val="0"/>
              <w:autoSpaceDE w:val="0"/>
              <w:autoSpaceDN w:val="0"/>
              <w:jc w:val="center"/>
              <w:rPr>
                <w:rFonts w:ascii="Arial" w:eastAsia="Arial" w:hAnsi="Arial" w:cs="Arial"/>
                <w:kern w:val="0"/>
                <w:sz w:val="18"/>
                <w:szCs w:val="18"/>
                <w14:ligatures w14:val="none"/>
              </w:rPr>
            </w:pPr>
            <w:r w:rsidRPr="00CA42BA">
              <w:rPr>
                <w:rFonts w:ascii="Arial" w:eastAsia="Arial" w:hAnsi="Arial" w:cs="Arial"/>
                <w:b/>
                <w:bCs/>
                <w:kern w:val="0"/>
                <w:sz w:val="18"/>
                <w:szCs w:val="18"/>
                <w14:ligatures w14:val="none"/>
              </w:rPr>
              <w:t>Site 5</w:t>
            </w:r>
          </w:p>
        </w:tc>
        <w:tc>
          <w:tcPr>
            <w:tcW w:w="1170" w:type="dxa"/>
            <w:vAlign w:val="center"/>
          </w:tcPr>
          <w:p w14:paraId="32C919D3" w14:textId="77777777" w:rsidR="00CA42BA" w:rsidRPr="00CA42BA" w:rsidRDefault="00CA42BA" w:rsidP="00CA42BA">
            <w:pPr>
              <w:widowControl w:val="0"/>
              <w:autoSpaceDE w:val="0"/>
              <w:autoSpaceDN w:val="0"/>
              <w:jc w:val="center"/>
              <w:rPr>
                <w:rFonts w:ascii="Arial" w:eastAsia="Arial" w:hAnsi="Arial" w:cs="Arial"/>
                <w:kern w:val="0"/>
                <w:sz w:val="18"/>
                <w:szCs w:val="18"/>
                <w14:ligatures w14:val="none"/>
              </w:rPr>
            </w:pPr>
            <w:r w:rsidRPr="00CA42BA">
              <w:rPr>
                <w:rFonts w:ascii="Arial" w:eastAsia="Arial" w:hAnsi="Arial" w:cs="Arial"/>
                <w:b/>
                <w:bCs/>
                <w:kern w:val="0"/>
                <w:sz w:val="18"/>
                <w:szCs w:val="18"/>
                <w14:ligatures w14:val="none"/>
              </w:rPr>
              <w:t>Site 6</w:t>
            </w:r>
          </w:p>
        </w:tc>
      </w:tr>
      <w:tr w:rsidR="00CA42BA" w:rsidRPr="00CA42BA" w14:paraId="0D7E6124" w14:textId="77777777" w:rsidTr="00E35454">
        <w:trPr>
          <w:cantSplit/>
        </w:trPr>
        <w:tc>
          <w:tcPr>
            <w:tcW w:w="2155" w:type="dxa"/>
            <w:vAlign w:val="center"/>
          </w:tcPr>
          <w:p w14:paraId="116B5838" w14:textId="77777777" w:rsidR="00CA42BA" w:rsidRPr="00CA42BA" w:rsidRDefault="00CA42BA" w:rsidP="00CA42BA">
            <w:pPr>
              <w:widowControl w:val="0"/>
              <w:autoSpaceDE w:val="0"/>
              <w:autoSpaceDN w:val="0"/>
              <w:rPr>
                <w:rFonts w:ascii="Arial" w:eastAsia="Arial" w:hAnsi="Arial" w:cs="Arial"/>
                <w:b/>
                <w:bCs/>
                <w:kern w:val="0"/>
                <w:sz w:val="18"/>
                <w:szCs w:val="18"/>
                <w14:ligatures w14:val="none"/>
              </w:rPr>
            </w:pPr>
            <w:r w:rsidRPr="00CA42BA">
              <w:rPr>
                <w:rFonts w:ascii="Arial" w:eastAsia="Arial" w:hAnsi="Arial" w:cs="Arial"/>
                <w:b/>
                <w:bCs/>
                <w:kern w:val="0"/>
                <w:sz w:val="18"/>
                <w:szCs w:val="18"/>
                <w14:ligatures w14:val="none"/>
              </w:rPr>
              <w:t>Total</w:t>
            </w:r>
          </w:p>
        </w:tc>
        <w:tc>
          <w:tcPr>
            <w:tcW w:w="1372" w:type="dxa"/>
            <w:vAlign w:val="center"/>
          </w:tcPr>
          <w:p w14:paraId="5E2406C0"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1996</w:t>
            </w:r>
          </w:p>
        </w:tc>
        <w:tc>
          <w:tcPr>
            <w:tcW w:w="1148" w:type="dxa"/>
            <w:vAlign w:val="center"/>
          </w:tcPr>
          <w:p w14:paraId="2723EC9C"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10</w:t>
            </w:r>
          </w:p>
        </w:tc>
        <w:tc>
          <w:tcPr>
            <w:tcW w:w="1260" w:type="dxa"/>
            <w:vAlign w:val="center"/>
          </w:tcPr>
          <w:p w14:paraId="2838F5FD"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504</w:t>
            </w:r>
          </w:p>
        </w:tc>
        <w:tc>
          <w:tcPr>
            <w:tcW w:w="1350" w:type="dxa"/>
            <w:vAlign w:val="center"/>
          </w:tcPr>
          <w:p w14:paraId="2C41B22B"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1460</w:t>
            </w:r>
          </w:p>
        </w:tc>
        <w:tc>
          <w:tcPr>
            <w:tcW w:w="1260" w:type="dxa"/>
            <w:vAlign w:val="center"/>
          </w:tcPr>
          <w:p w14:paraId="6F5CEB7E"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365</w:t>
            </w:r>
          </w:p>
        </w:tc>
        <w:tc>
          <w:tcPr>
            <w:tcW w:w="1170" w:type="dxa"/>
            <w:vAlign w:val="center"/>
          </w:tcPr>
          <w:p w14:paraId="5AC332BD"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70</w:t>
            </w:r>
          </w:p>
        </w:tc>
      </w:tr>
      <w:tr w:rsidR="00CA42BA" w:rsidRPr="00CA42BA" w14:paraId="1CCEF26C" w14:textId="77777777" w:rsidTr="00E35454">
        <w:trPr>
          <w:cantSplit/>
        </w:trPr>
        <w:tc>
          <w:tcPr>
            <w:tcW w:w="2155" w:type="dxa"/>
            <w:vAlign w:val="center"/>
          </w:tcPr>
          <w:p w14:paraId="44616BCF" w14:textId="77777777" w:rsidR="00CA42BA" w:rsidRPr="00CA42BA" w:rsidRDefault="00CA42BA" w:rsidP="00CA42BA">
            <w:pPr>
              <w:widowControl w:val="0"/>
              <w:autoSpaceDE w:val="0"/>
              <w:autoSpaceDN w:val="0"/>
              <w:rPr>
                <w:rFonts w:ascii="Arial" w:eastAsia="Arial" w:hAnsi="Arial" w:cs="Arial"/>
                <w:b/>
                <w:bCs/>
                <w:kern w:val="0"/>
                <w:sz w:val="18"/>
                <w:szCs w:val="18"/>
                <w14:ligatures w14:val="none"/>
              </w:rPr>
            </w:pPr>
            <w:r w:rsidRPr="00CA42BA">
              <w:rPr>
                <w:rFonts w:ascii="Arial" w:eastAsia="Arial" w:hAnsi="Arial" w:cs="Arial"/>
                <w:b/>
                <w:bCs/>
                <w:kern w:val="0"/>
                <w:sz w:val="18"/>
                <w:szCs w:val="18"/>
                <w14:ligatures w14:val="none"/>
              </w:rPr>
              <w:t>Age</w:t>
            </w:r>
          </w:p>
        </w:tc>
        <w:tc>
          <w:tcPr>
            <w:tcW w:w="1372" w:type="dxa"/>
            <w:vAlign w:val="center"/>
          </w:tcPr>
          <w:p w14:paraId="6871B3D9"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p>
        </w:tc>
        <w:tc>
          <w:tcPr>
            <w:tcW w:w="1148" w:type="dxa"/>
            <w:vAlign w:val="center"/>
          </w:tcPr>
          <w:p w14:paraId="6D0D68E4"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p>
        </w:tc>
        <w:tc>
          <w:tcPr>
            <w:tcW w:w="1260" w:type="dxa"/>
            <w:vAlign w:val="center"/>
          </w:tcPr>
          <w:p w14:paraId="367DE399"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p>
        </w:tc>
        <w:tc>
          <w:tcPr>
            <w:tcW w:w="1350" w:type="dxa"/>
            <w:vAlign w:val="center"/>
          </w:tcPr>
          <w:p w14:paraId="1691264C"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p>
        </w:tc>
        <w:tc>
          <w:tcPr>
            <w:tcW w:w="1260" w:type="dxa"/>
            <w:vAlign w:val="center"/>
          </w:tcPr>
          <w:p w14:paraId="5976F08C"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p>
        </w:tc>
        <w:tc>
          <w:tcPr>
            <w:tcW w:w="1170" w:type="dxa"/>
            <w:vAlign w:val="center"/>
          </w:tcPr>
          <w:p w14:paraId="42F71AE1"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p>
        </w:tc>
      </w:tr>
      <w:tr w:rsidR="00CA42BA" w:rsidRPr="00CA42BA" w14:paraId="169B54CD" w14:textId="77777777" w:rsidTr="00E35454">
        <w:trPr>
          <w:cantSplit/>
        </w:trPr>
        <w:tc>
          <w:tcPr>
            <w:tcW w:w="2155" w:type="dxa"/>
            <w:vAlign w:val="center"/>
          </w:tcPr>
          <w:p w14:paraId="4A36D40E"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15-20 years</w:t>
            </w:r>
          </w:p>
        </w:tc>
        <w:tc>
          <w:tcPr>
            <w:tcW w:w="1372" w:type="dxa"/>
            <w:vAlign w:val="center"/>
          </w:tcPr>
          <w:p w14:paraId="3471E71E"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312 (15.6%)</w:t>
            </w:r>
          </w:p>
        </w:tc>
        <w:tc>
          <w:tcPr>
            <w:tcW w:w="1148" w:type="dxa"/>
            <w:vAlign w:val="center"/>
          </w:tcPr>
          <w:p w14:paraId="10BC2F0F"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2 (20.0%)</w:t>
            </w:r>
          </w:p>
        </w:tc>
        <w:tc>
          <w:tcPr>
            <w:tcW w:w="1260" w:type="dxa"/>
            <w:vAlign w:val="center"/>
          </w:tcPr>
          <w:p w14:paraId="1E661F07"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79 (15.7%)</w:t>
            </w:r>
          </w:p>
        </w:tc>
        <w:tc>
          <w:tcPr>
            <w:tcW w:w="1350" w:type="dxa"/>
            <w:vAlign w:val="center"/>
          </w:tcPr>
          <w:p w14:paraId="4EC11B72"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233 (16.0%)</w:t>
            </w:r>
          </w:p>
        </w:tc>
        <w:tc>
          <w:tcPr>
            <w:tcW w:w="1260" w:type="dxa"/>
            <w:vAlign w:val="center"/>
          </w:tcPr>
          <w:p w14:paraId="6146BE54"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52 (14.3%)</w:t>
            </w:r>
          </w:p>
        </w:tc>
        <w:tc>
          <w:tcPr>
            <w:tcW w:w="1170" w:type="dxa"/>
            <w:vAlign w:val="center"/>
          </w:tcPr>
          <w:p w14:paraId="72007527"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70 (100%)</w:t>
            </w:r>
          </w:p>
        </w:tc>
      </w:tr>
      <w:tr w:rsidR="00CA42BA" w:rsidRPr="00CA42BA" w14:paraId="1429B96D" w14:textId="77777777" w:rsidTr="00E35454">
        <w:trPr>
          <w:cantSplit/>
        </w:trPr>
        <w:tc>
          <w:tcPr>
            <w:tcW w:w="2155" w:type="dxa"/>
            <w:vAlign w:val="center"/>
          </w:tcPr>
          <w:p w14:paraId="60110B38"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21-44 years</w:t>
            </w:r>
          </w:p>
        </w:tc>
        <w:tc>
          <w:tcPr>
            <w:tcW w:w="1372" w:type="dxa"/>
            <w:vAlign w:val="center"/>
          </w:tcPr>
          <w:p w14:paraId="08E85FE1"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1684 (84.4%)</w:t>
            </w:r>
          </w:p>
        </w:tc>
        <w:tc>
          <w:tcPr>
            <w:tcW w:w="1148" w:type="dxa"/>
            <w:vAlign w:val="center"/>
          </w:tcPr>
          <w:p w14:paraId="55B2E9DE"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8 (80.0%)</w:t>
            </w:r>
          </w:p>
        </w:tc>
        <w:tc>
          <w:tcPr>
            <w:tcW w:w="1260" w:type="dxa"/>
            <w:vAlign w:val="center"/>
          </w:tcPr>
          <w:p w14:paraId="4BC2CD27"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425 (84.3%)</w:t>
            </w:r>
          </w:p>
        </w:tc>
        <w:tc>
          <w:tcPr>
            <w:tcW w:w="1350" w:type="dxa"/>
            <w:vAlign w:val="center"/>
          </w:tcPr>
          <w:p w14:paraId="0B453367"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1227 (84.0%)</w:t>
            </w:r>
          </w:p>
        </w:tc>
        <w:tc>
          <w:tcPr>
            <w:tcW w:w="1260" w:type="dxa"/>
            <w:vAlign w:val="center"/>
          </w:tcPr>
          <w:p w14:paraId="78D1AEE9"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313 (85.8%)</w:t>
            </w:r>
          </w:p>
        </w:tc>
        <w:tc>
          <w:tcPr>
            <w:tcW w:w="1170" w:type="dxa"/>
            <w:vAlign w:val="center"/>
          </w:tcPr>
          <w:p w14:paraId="1F301F33"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0 (0%)</w:t>
            </w:r>
          </w:p>
        </w:tc>
      </w:tr>
      <w:tr w:rsidR="00CA42BA" w:rsidRPr="00CA42BA" w14:paraId="69ED38B5" w14:textId="77777777" w:rsidTr="00E35454">
        <w:trPr>
          <w:cantSplit/>
        </w:trPr>
        <w:tc>
          <w:tcPr>
            <w:tcW w:w="2155" w:type="dxa"/>
            <w:vAlign w:val="center"/>
          </w:tcPr>
          <w:p w14:paraId="1FBB5288" w14:textId="77777777" w:rsidR="00CA42BA" w:rsidRPr="00CA42BA" w:rsidRDefault="00CA42BA" w:rsidP="00CA42BA">
            <w:pPr>
              <w:widowControl w:val="0"/>
              <w:autoSpaceDE w:val="0"/>
              <w:autoSpaceDN w:val="0"/>
              <w:rPr>
                <w:rFonts w:ascii="Arial" w:eastAsia="Arial" w:hAnsi="Arial" w:cs="Arial"/>
                <w:b/>
                <w:bCs/>
                <w:kern w:val="0"/>
                <w:sz w:val="18"/>
                <w:szCs w:val="18"/>
                <w14:ligatures w14:val="none"/>
              </w:rPr>
            </w:pPr>
            <w:r w:rsidRPr="00CA42BA">
              <w:rPr>
                <w:rFonts w:ascii="Arial" w:eastAsia="Arial" w:hAnsi="Arial" w:cs="Arial"/>
                <w:b/>
                <w:bCs/>
                <w:kern w:val="0"/>
                <w:sz w:val="18"/>
                <w:szCs w:val="18"/>
                <w14:ligatures w14:val="none"/>
              </w:rPr>
              <w:t>Race</w:t>
            </w:r>
          </w:p>
        </w:tc>
        <w:tc>
          <w:tcPr>
            <w:tcW w:w="1372" w:type="dxa"/>
            <w:vAlign w:val="center"/>
          </w:tcPr>
          <w:p w14:paraId="7059ED44"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p>
        </w:tc>
        <w:tc>
          <w:tcPr>
            <w:tcW w:w="1148" w:type="dxa"/>
            <w:vAlign w:val="center"/>
          </w:tcPr>
          <w:p w14:paraId="44F03CF1"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p>
        </w:tc>
        <w:tc>
          <w:tcPr>
            <w:tcW w:w="1260" w:type="dxa"/>
            <w:vAlign w:val="center"/>
          </w:tcPr>
          <w:p w14:paraId="4F5ED17A"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p>
        </w:tc>
        <w:tc>
          <w:tcPr>
            <w:tcW w:w="1350" w:type="dxa"/>
            <w:vAlign w:val="center"/>
          </w:tcPr>
          <w:p w14:paraId="03970CB1"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p>
        </w:tc>
        <w:tc>
          <w:tcPr>
            <w:tcW w:w="1260" w:type="dxa"/>
            <w:vAlign w:val="center"/>
          </w:tcPr>
          <w:p w14:paraId="54CE8DD5"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p>
        </w:tc>
        <w:tc>
          <w:tcPr>
            <w:tcW w:w="1170" w:type="dxa"/>
            <w:vAlign w:val="center"/>
          </w:tcPr>
          <w:p w14:paraId="132412AD"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p>
        </w:tc>
      </w:tr>
      <w:tr w:rsidR="00CA42BA" w:rsidRPr="00CA42BA" w14:paraId="30A4533D" w14:textId="77777777" w:rsidTr="00E35454">
        <w:trPr>
          <w:cantSplit/>
        </w:trPr>
        <w:tc>
          <w:tcPr>
            <w:tcW w:w="2155" w:type="dxa"/>
            <w:vAlign w:val="center"/>
          </w:tcPr>
          <w:p w14:paraId="4CA56AFE"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Asian</w:t>
            </w:r>
          </w:p>
        </w:tc>
        <w:tc>
          <w:tcPr>
            <w:tcW w:w="1372" w:type="dxa"/>
            <w:vAlign w:val="center"/>
          </w:tcPr>
          <w:p w14:paraId="01067A0E"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49 (2.6%)</w:t>
            </w:r>
          </w:p>
        </w:tc>
        <w:tc>
          <w:tcPr>
            <w:tcW w:w="1148" w:type="dxa"/>
            <w:vAlign w:val="center"/>
          </w:tcPr>
          <w:p w14:paraId="70850E26"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0 (0%)</w:t>
            </w:r>
          </w:p>
        </w:tc>
        <w:tc>
          <w:tcPr>
            <w:tcW w:w="1260" w:type="dxa"/>
            <w:vAlign w:val="center"/>
          </w:tcPr>
          <w:p w14:paraId="3B7CC84F"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10 (2.1%)</w:t>
            </w:r>
          </w:p>
        </w:tc>
        <w:tc>
          <w:tcPr>
            <w:tcW w:w="1350" w:type="dxa"/>
            <w:vAlign w:val="center"/>
          </w:tcPr>
          <w:p w14:paraId="3D1D517F"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121 (8.3%)</w:t>
            </w:r>
          </w:p>
        </w:tc>
        <w:tc>
          <w:tcPr>
            <w:tcW w:w="1260" w:type="dxa"/>
            <w:vAlign w:val="center"/>
          </w:tcPr>
          <w:p w14:paraId="28CC43F7"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3 (0.8%)</w:t>
            </w:r>
          </w:p>
        </w:tc>
        <w:tc>
          <w:tcPr>
            <w:tcW w:w="1170" w:type="dxa"/>
            <w:vAlign w:val="center"/>
          </w:tcPr>
          <w:p w14:paraId="3F581181"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12 (17.1%)</w:t>
            </w:r>
          </w:p>
        </w:tc>
      </w:tr>
      <w:tr w:rsidR="00CA42BA" w:rsidRPr="00CA42BA" w14:paraId="1F5AE17A" w14:textId="77777777" w:rsidTr="00E35454">
        <w:trPr>
          <w:cantSplit/>
        </w:trPr>
        <w:tc>
          <w:tcPr>
            <w:tcW w:w="2155" w:type="dxa"/>
            <w:vAlign w:val="center"/>
          </w:tcPr>
          <w:p w14:paraId="2B1A08AE"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 xml:space="preserve">Native Hawaiian or </w:t>
            </w:r>
            <w:proofErr w:type="gramStart"/>
            <w:r w:rsidRPr="00CA42BA">
              <w:rPr>
                <w:rFonts w:ascii="Arial" w:eastAsia="Arial" w:hAnsi="Arial" w:cs="Arial"/>
                <w:kern w:val="0"/>
                <w:sz w:val="18"/>
                <w:szCs w:val="18"/>
                <w14:ligatures w14:val="none"/>
              </w:rPr>
              <w:t>other</w:t>
            </w:r>
            <w:proofErr w:type="gramEnd"/>
            <w:r w:rsidRPr="00CA42BA">
              <w:rPr>
                <w:rFonts w:ascii="Arial" w:eastAsia="Arial" w:hAnsi="Arial" w:cs="Arial"/>
                <w:kern w:val="0"/>
                <w:sz w:val="18"/>
                <w:szCs w:val="18"/>
                <w14:ligatures w14:val="none"/>
              </w:rPr>
              <w:t xml:space="preserve"> Pacific Islander</w:t>
            </w:r>
          </w:p>
        </w:tc>
        <w:tc>
          <w:tcPr>
            <w:tcW w:w="1372" w:type="dxa"/>
            <w:vAlign w:val="center"/>
          </w:tcPr>
          <w:p w14:paraId="20CBB38F"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36 (1.8%)</w:t>
            </w:r>
          </w:p>
        </w:tc>
        <w:tc>
          <w:tcPr>
            <w:tcW w:w="1148" w:type="dxa"/>
            <w:vAlign w:val="center"/>
          </w:tcPr>
          <w:p w14:paraId="41B43F34"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0 (0%)</w:t>
            </w:r>
          </w:p>
        </w:tc>
        <w:tc>
          <w:tcPr>
            <w:tcW w:w="1260" w:type="dxa"/>
            <w:vAlign w:val="center"/>
          </w:tcPr>
          <w:p w14:paraId="3AE987F4"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10 (1.9%)</w:t>
            </w:r>
          </w:p>
        </w:tc>
        <w:tc>
          <w:tcPr>
            <w:tcW w:w="1350" w:type="dxa"/>
            <w:vAlign w:val="center"/>
          </w:tcPr>
          <w:p w14:paraId="2C118238"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8 (0.6%)</w:t>
            </w:r>
          </w:p>
        </w:tc>
        <w:tc>
          <w:tcPr>
            <w:tcW w:w="1260" w:type="dxa"/>
            <w:vAlign w:val="center"/>
          </w:tcPr>
          <w:p w14:paraId="36BD6B5F"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2 (0.6%)</w:t>
            </w:r>
          </w:p>
        </w:tc>
        <w:tc>
          <w:tcPr>
            <w:tcW w:w="1170" w:type="dxa"/>
            <w:vAlign w:val="center"/>
          </w:tcPr>
          <w:p w14:paraId="1BCCEADD"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0 (0%)</w:t>
            </w:r>
          </w:p>
        </w:tc>
      </w:tr>
      <w:tr w:rsidR="00CA42BA" w:rsidRPr="00CA42BA" w14:paraId="75A25F8B" w14:textId="77777777" w:rsidTr="00E35454">
        <w:trPr>
          <w:cantSplit/>
        </w:trPr>
        <w:tc>
          <w:tcPr>
            <w:tcW w:w="2155" w:type="dxa"/>
            <w:vAlign w:val="center"/>
          </w:tcPr>
          <w:p w14:paraId="7C88B9D7"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Black/African American</w:t>
            </w:r>
          </w:p>
        </w:tc>
        <w:tc>
          <w:tcPr>
            <w:tcW w:w="1372" w:type="dxa"/>
            <w:vAlign w:val="center"/>
          </w:tcPr>
          <w:p w14:paraId="244E79F9"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634 (31.5%)</w:t>
            </w:r>
          </w:p>
        </w:tc>
        <w:tc>
          <w:tcPr>
            <w:tcW w:w="1148" w:type="dxa"/>
            <w:vAlign w:val="center"/>
          </w:tcPr>
          <w:p w14:paraId="71AA0B83"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2 (20.0%)</w:t>
            </w:r>
          </w:p>
        </w:tc>
        <w:tc>
          <w:tcPr>
            <w:tcW w:w="1260" w:type="dxa"/>
            <w:vAlign w:val="center"/>
          </w:tcPr>
          <w:p w14:paraId="23889A6D"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147 (29.5%)</w:t>
            </w:r>
          </w:p>
        </w:tc>
        <w:tc>
          <w:tcPr>
            <w:tcW w:w="1350" w:type="dxa"/>
            <w:vAlign w:val="center"/>
          </w:tcPr>
          <w:p w14:paraId="4A99088F"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585 (40.2%)</w:t>
            </w:r>
          </w:p>
        </w:tc>
        <w:tc>
          <w:tcPr>
            <w:tcW w:w="1260" w:type="dxa"/>
            <w:vAlign w:val="center"/>
          </w:tcPr>
          <w:p w14:paraId="6BEA424B"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57 (15.2%)</w:t>
            </w:r>
          </w:p>
        </w:tc>
        <w:tc>
          <w:tcPr>
            <w:tcW w:w="1170" w:type="dxa"/>
            <w:vAlign w:val="center"/>
          </w:tcPr>
          <w:p w14:paraId="14FE2A1D"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23 (32.9%)</w:t>
            </w:r>
          </w:p>
        </w:tc>
      </w:tr>
      <w:tr w:rsidR="00CA42BA" w:rsidRPr="00CA42BA" w14:paraId="644BABFB" w14:textId="77777777" w:rsidTr="00E35454">
        <w:trPr>
          <w:cantSplit/>
        </w:trPr>
        <w:tc>
          <w:tcPr>
            <w:tcW w:w="2155" w:type="dxa"/>
            <w:vAlign w:val="center"/>
          </w:tcPr>
          <w:p w14:paraId="71383C7F"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American Indian/Alaska Native</w:t>
            </w:r>
          </w:p>
        </w:tc>
        <w:tc>
          <w:tcPr>
            <w:tcW w:w="1372" w:type="dxa"/>
            <w:vAlign w:val="center"/>
          </w:tcPr>
          <w:p w14:paraId="1575CEA6"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53 (2.6%)</w:t>
            </w:r>
          </w:p>
        </w:tc>
        <w:tc>
          <w:tcPr>
            <w:tcW w:w="1148" w:type="dxa"/>
            <w:vAlign w:val="center"/>
          </w:tcPr>
          <w:p w14:paraId="6385692E"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 (10.0%)</w:t>
            </w:r>
          </w:p>
        </w:tc>
        <w:tc>
          <w:tcPr>
            <w:tcW w:w="1260" w:type="dxa"/>
            <w:vAlign w:val="center"/>
          </w:tcPr>
          <w:p w14:paraId="1020F05E"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8 (1.7%)</w:t>
            </w:r>
          </w:p>
        </w:tc>
        <w:tc>
          <w:tcPr>
            <w:tcW w:w="1350" w:type="dxa"/>
            <w:vAlign w:val="center"/>
          </w:tcPr>
          <w:p w14:paraId="5AB1F3C7"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27 (1.9%)</w:t>
            </w:r>
          </w:p>
        </w:tc>
        <w:tc>
          <w:tcPr>
            <w:tcW w:w="1260" w:type="dxa"/>
            <w:vAlign w:val="center"/>
          </w:tcPr>
          <w:p w14:paraId="77E20AE2"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2 (0.6%)</w:t>
            </w:r>
          </w:p>
        </w:tc>
        <w:tc>
          <w:tcPr>
            <w:tcW w:w="1170" w:type="dxa"/>
            <w:vAlign w:val="center"/>
          </w:tcPr>
          <w:p w14:paraId="35C86807"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0 (0%)</w:t>
            </w:r>
          </w:p>
        </w:tc>
      </w:tr>
      <w:tr w:rsidR="00CA42BA" w:rsidRPr="00CA42BA" w14:paraId="4F3B6687" w14:textId="77777777" w:rsidTr="00E35454">
        <w:trPr>
          <w:cantSplit/>
        </w:trPr>
        <w:tc>
          <w:tcPr>
            <w:tcW w:w="2155" w:type="dxa"/>
            <w:vAlign w:val="center"/>
          </w:tcPr>
          <w:p w14:paraId="4611BB69"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White</w:t>
            </w:r>
          </w:p>
        </w:tc>
        <w:tc>
          <w:tcPr>
            <w:tcW w:w="1372" w:type="dxa"/>
            <w:vAlign w:val="center"/>
          </w:tcPr>
          <w:p w14:paraId="314F9552"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744 (37.3%)</w:t>
            </w:r>
          </w:p>
        </w:tc>
        <w:tc>
          <w:tcPr>
            <w:tcW w:w="1148" w:type="dxa"/>
            <w:vAlign w:val="center"/>
          </w:tcPr>
          <w:p w14:paraId="55202D06"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5 (50.0%)</w:t>
            </w:r>
          </w:p>
        </w:tc>
        <w:tc>
          <w:tcPr>
            <w:tcW w:w="1260" w:type="dxa"/>
            <w:vAlign w:val="center"/>
          </w:tcPr>
          <w:p w14:paraId="4E6C2EE6"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217 (42.6%)</w:t>
            </w:r>
          </w:p>
        </w:tc>
        <w:tc>
          <w:tcPr>
            <w:tcW w:w="1350" w:type="dxa"/>
            <w:vAlign w:val="center"/>
          </w:tcPr>
          <w:p w14:paraId="275000BA"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585 (40.1%)</w:t>
            </w:r>
          </w:p>
        </w:tc>
        <w:tc>
          <w:tcPr>
            <w:tcW w:w="1260" w:type="dxa"/>
            <w:vAlign w:val="center"/>
          </w:tcPr>
          <w:p w14:paraId="4338AAE0"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167 (46.1%)</w:t>
            </w:r>
          </w:p>
        </w:tc>
        <w:tc>
          <w:tcPr>
            <w:tcW w:w="1170" w:type="dxa"/>
            <w:vAlign w:val="center"/>
          </w:tcPr>
          <w:p w14:paraId="70001BE7"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10 (14.3%)</w:t>
            </w:r>
          </w:p>
        </w:tc>
      </w:tr>
      <w:tr w:rsidR="00CA42BA" w:rsidRPr="00CA42BA" w14:paraId="1BA20C2C" w14:textId="77777777" w:rsidTr="00E35454">
        <w:trPr>
          <w:cantSplit/>
        </w:trPr>
        <w:tc>
          <w:tcPr>
            <w:tcW w:w="2155" w:type="dxa"/>
            <w:vAlign w:val="center"/>
          </w:tcPr>
          <w:p w14:paraId="34D91B64"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More than one race</w:t>
            </w:r>
          </w:p>
        </w:tc>
        <w:tc>
          <w:tcPr>
            <w:tcW w:w="1372" w:type="dxa"/>
            <w:vAlign w:val="center"/>
          </w:tcPr>
          <w:p w14:paraId="07FC96B6"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12 (0.6%)</w:t>
            </w:r>
          </w:p>
        </w:tc>
        <w:tc>
          <w:tcPr>
            <w:tcW w:w="1148" w:type="dxa"/>
            <w:vAlign w:val="center"/>
          </w:tcPr>
          <w:p w14:paraId="002E6D42"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0 (0%)</w:t>
            </w:r>
          </w:p>
        </w:tc>
        <w:tc>
          <w:tcPr>
            <w:tcW w:w="1260" w:type="dxa"/>
            <w:vAlign w:val="center"/>
          </w:tcPr>
          <w:p w14:paraId="102225BE"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4 (0.8%)</w:t>
            </w:r>
          </w:p>
        </w:tc>
        <w:tc>
          <w:tcPr>
            <w:tcW w:w="1350" w:type="dxa"/>
            <w:vAlign w:val="center"/>
          </w:tcPr>
          <w:p w14:paraId="090E9650"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2 (0.1%)</w:t>
            </w:r>
          </w:p>
        </w:tc>
        <w:tc>
          <w:tcPr>
            <w:tcW w:w="1260" w:type="dxa"/>
            <w:vAlign w:val="center"/>
          </w:tcPr>
          <w:p w14:paraId="0FA923F5"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13 (3.6%)</w:t>
            </w:r>
          </w:p>
        </w:tc>
        <w:tc>
          <w:tcPr>
            <w:tcW w:w="1170" w:type="dxa"/>
            <w:vAlign w:val="center"/>
          </w:tcPr>
          <w:p w14:paraId="66D53012"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0 (0%)</w:t>
            </w:r>
          </w:p>
        </w:tc>
      </w:tr>
      <w:tr w:rsidR="00CA42BA" w:rsidRPr="00CA42BA" w14:paraId="39D36E8D" w14:textId="77777777" w:rsidTr="00E35454">
        <w:trPr>
          <w:cantSplit/>
        </w:trPr>
        <w:tc>
          <w:tcPr>
            <w:tcW w:w="2155" w:type="dxa"/>
            <w:vAlign w:val="center"/>
          </w:tcPr>
          <w:p w14:paraId="32B9B3AD"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Unreported/Refused to report</w:t>
            </w:r>
          </w:p>
        </w:tc>
        <w:tc>
          <w:tcPr>
            <w:tcW w:w="1372" w:type="dxa"/>
            <w:vAlign w:val="center"/>
          </w:tcPr>
          <w:p w14:paraId="192EB676"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468 (23.6%)</w:t>
            </w:r>
          </w:p>
        </w:tc>
        <w:tc>
          <w:tcPr>
            <w:tcW w:w="1148" w:type="dxa"/>
            <w:vAlign w:val="center"/>
          </w:tcPr>
          <w:p w14:paraId="301A92B4"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2 (20.0%)</w:t>
            </w:r>
          </w:p>
        </w:tc>
        <w:tc>
          <w:tcPr>
            <w:tcW w:w="1260" w:type="dxa"/>
            <w:vAlign w:val="center"/>
          </w:tcPr>
          <w:p w14:paraId="067AC1F6"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108 (21.4%)</w:t>
            </w:r>
          </w:p>
        </w:tc>
        <w:tc>
          <w:tcPr>
            <w:tcW w:w="1350" w:type="dxa"/>
            <w:vAlign w:val="center"/>
          </w:tcPr>
          <w:p w14:paraId="2E6FA12E"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130 (8.9%)</w:t>
            </w:r>
          </w:p>
        </w:tc>
        <w:tc>
          <w:tcPr>
            <w:tcW w:w="1260" w:type="dxa"/>
            <w:vAlign w:val="center"/>
          </w:tcPr>
          <w:p w14:paraId="0B873F00"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121 (33.2%)</w:t>
            </w:r>
          </w:p>
        </w:tc>
        <w:tc>
          <w:tcPr>
            <w:tcW w:w="1170" w:type="dxa"/>
            <w:vAlign w:val="center"/>
          </w:tcPr>
          <w:p w14:paraId="5E889BF2"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25 (35.7%)</w:t>
            </w:r>
          </w:p>
        </w:tc>
      </w:tr>
      <w:tr w:rsidR="00CA42BA" w:rsidRPr="00CA42BA" w14:paraId="6EF9CFEE" w14:textId="77777777" w:rsidTr="00E35454">
        <w:trPr>
          <w:cantSplit/>
        </w:trPr>
        <w:tc>
          <w:tcPr>
            <w:tcW w:w="2155" w:type="dxa"/>
            <w:vAlign w:val="center"/>
          </w:tcPr>
          <w:p w14:paraId="7F44F6AE" w14:textId="77777777" w:rsidR="00CA42BA" w:rsidRPr="00CA42BA" w:rsidRDefault="00CA42BA" w:rsidP="00CA42BA">
            <w:pPr>
              <w:widowControl w:val="0"/>
              <w:autoSpaceDE w:val="0"/>
              <w:autoSpaceDN w:val="0"/>
              <w:rPr>
                <w:rFonts w:ascii="Arial" w:eastAsia="Arial" w:hAnsi="Arial" w:cs="Arial"/>
                <w:b/>
                <w:bCs/>
                <w:kern w:val="0"/>
                <w:sz w:val="18"/>
                <w:szCs w:val="18"/>
                <w14:ligatures w14:val="none"/>
              </w:rPr>
            </w:pPr>
            <w:r w:rsidRPr="00CA42BA">
              <w:rPr>
                <w:rFonts w:ascii="Arial" w:eastAsia="Arial" w:hAnsi="Arial" w:cs="Arial"/>
                <w:b/>
                <w:bCs/>
                <w:kern w:val="0"/>
                <w:sz w:val="18"/>
                <w:szCs w:val="18"/>
                <w14:ligatures w14:val="none"/>
              </w:rPr>
              <w:t>Ethnicity</w:t>
            </w:r>
          </w:p>
        </w:tc>
        <w:tc>
          <w:tcPr>
            <w:tcW w:w="1372" w:type="dxa"/>
            <w:vAlign w:val="center"/>
          </w:tcPr>
          <w:p w14:paraId="13B85ACA"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p>
        </w:tc>
        <w:tc>
          <w:tcPr>
            <w:tcW w:w="1148" w:type="dxa"/>
            <w:vAlign w:val="center"/>
          </w:tcPr>
          <w:p w14:paraId="227FA850"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p>
        </w:tc>
        <w:tc>
          <w:tcPr>
            <w:tcW w:w="1260" w:type="dxa"/>
            <w:vAlign w:val="center"/>
          </w:tcPr>
          <w:p w14:paraId="1668CFFE"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p>
        </w:tc>
        <w:tc>
          <w:tcPr>
            <w:tcW w:w="1350" w:type="dxa"/>
            <w:vAlign w:val="center"/>
          </w:tcPr>
          <w:p w14:paraId="4E000F53"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p>
        </w:tc>
        <w:tc>
          <w:tcPr>
            <w:tcW w:w="1260" w:type="dxa"/>
            <w:vAlign w:val="center"/>
          </w:tcPr>
          <w:p w14:paraId="7358CB00"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p>
        </w:tc>
        <w:tc>
          <w:tcPr>
            <w:tcW w:w="1170" w:type="dxa"/>
            <w:vAlign w:val="center"/>
          </w:tcPr>
          <w:p w14:paraId="3070B5C3"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p>
        </w:tc>
      </w:tr>
      <w:tr w:rsidR="00CA42BA" w:rsidRPr="00CA42BA" w14:paraId="649245E8" w14:textId="77777777" w:rsidTr="00E35454">
        <w:trPr>
          <w:cantSplit/>
        </w:trPr>
        <w:tc>
          <w:tcPr>
            <w:tcW w:w="2155" w:type="dxa"/>
            <w:vAlign w:val="bottom"/>
          </w:tcPr>
          <w:p w14:paraId="00AAD25A"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Hispanic/Latino</w:t>
            </w:r>
          </w:p>
        </w:tc>
        <w:tc>
          <w:tcPr>
            <w:tcW w:w="1372" w:type="dxa"/>
            <w:vAlign w:val="center"/>
          </w:tcPr>
          <w:p w14:paraId="345487F5"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0 (0%)</w:t>
            </w:r>
          </w:p>
        </w:tc>
        <w:tc>
          <w:tcPr>
            <w:tcW w:w="1148" w:type="dxa"/>
            <w:vAlign w:val="center"/>
          </w:tcPr>
          <w:p w14:paraId="29F0A3DD"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0 (0%)</w:t>
            </w:r>
          </w:p>
        </w:tc>
        <w:tc>
          <w:tcPr>
            <w:tcW w:w="1260" w:type="dxa"/>
            <w:vAlign w:val="center"/>
          </w:tcPr>
          <w:p w14:paraId="0FCB1CCF"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0 (0%)</w:t>
            </w:r>
          </w:p>
        </w:tc>
        <w:tc>
          <w:tcPr>
            <w:tcW w:w="1350" w:type="dxa"/>
            <w:vAlign w:val="center"/>
          </w:tcPr>
          <w:p w14:paraId="7E1CDFEA"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577 (39.5%)</w:t>
            </w:r>
          </w:p>
        </w:tc>
        <w:tc>
          <w:tcPr>
            <w:tcW w:w="1260" w:type="dxa"/>
            <w:vAlign w:val="center"/>
          </w:tcPr>
          <w:p w14:paraId="34C70ABC"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0 (0%)</w:t>
            </w:r>
          </w:p>
        </w:tc>
        <w:tc>
          <w:tcPr>
            <w:tcW w:w="1170" w:type="dxa"/>
            <w:vAlign w:val="center"/>
          </w:tcPr>
          <w:p w14:paraId="52F38DC3"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0 (0%)</w:t>
            </w:r>
          </w:p>
        </w:tc>
      </w:tr>
      <w:tr w:rsidR="00CA42BA" w:rsidRPr="00CA42BA" w14:paraId="24B0355B" w14:textId="77777777" w:rsidTr="00E35454">
        <w:trPr>
          <w:cantSplit/>
        </w:trPr>
        <w:tc>
          <w:tcPr>
            <w:tcW w:w="2155" w:type="dxa"/>
            <w:vAlign w:val="bottom"/>
          </w:tcPr>
          <w:p w14:paraId="5A90CDD7"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Non-Hispanic/Latino</w:t>
            </w:r>
          </w:p>
        </w:tc>
        <w:tc>
          <w:tcPr>
            <w:tcW w:w="1372" w:type="dxa"/>
            <w:vAlign w:val="center"/>
          </w:tcPr>
          <w:p w14:paraId="003594EA"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892 (44.7%)</w:t>
            </w:r>
          </w:p>
        </w:tc>
        <w:tc>
          <w:tcPr>
            <w:tcW w:w="1148" w:type="dxa"/>
            <w:vAlign w:val="center"/>
          </w:tcPr>
          <w:p w14:paraId="229E8663"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3 (30.0%)</w:t>
            </w:r>
          </w:p>
        </w:tc>
        <w:tc>
          <w:tcPr>
            <w:tcW w:w="1260" w:type="dxa"/>
            <w:vAlign w:val="center"/>
          </w:tcPr>
          <w:p w14:paraId="36965258"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207 (41.1%)</w:t>
            </w:r>
          </w:p>
        </w:tc>
        <w:tc>
          <w:tcPr>
            <w:tcW w:w="1350" w:type="dxa"/>
            <w:vAlign w:val="center"/>
          </w:tcPr>
          <w:p w14:paraId="3FE1BBAE"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833 (57.1%)</w:t>
            </w:r>
          </w:p>
        </w:tc>
        <w:tc>
          <w:tcPr>
            <w:tcW w:w="1260" w:type="dxa"/>
            <w:vAlign w:val="center"/>
          </w:tcPr>
          <w:p w14:paraId="51E9E783"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162 (44.4%)</w:t>
            </w:r>
          </w:p>
        </w:tc>
        <w:tc>
          <w:tcPr>
            <w:tcW w:w="1170" w:type="dxa"/>
            <w:vAlign w:val="center"/>
          </w:tcPr>
          <w:p w14:paraId="15637C9C"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43 (61.4%)</w:t>
            </w:r>
          </w:p>
        </w:tc>
      </w:tr>
      <w:tr w:rsidR="00CA42BA" w:rsidRPr="00CA42BA" w14:paraId="401D7F00" w14:textId="77777777" w:rsidTr="00E35454">
        <w:trPr>
          <w:cantSplit/>
        </w:trPr>
        <w:tc>
          <w:tcPr>
            <w:tcW w:w="2155" w:type="dxa"/>
            <w:vAlign w:val="bottom"/>
          </w:tcPr>
          <w:p w14:paraId="16FB9EE1"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Unreported/Refused to Report</w:t>
            </w:r>
          </w:p>
        </w:tc>
        <w:tc>
          <w:tcPr>
            <w:tcW w:w="1372" w:type="dxa"/>
            <w:vAlign w:val="center"/>
          </w:tcPr>
          <w:p w14:paraId="4E0AE7C4"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1104 (55.3%)</w:t>
            </w:r>
          </w:p>
        </w:tc>
        <w:tc>
          <w:tcPr>
            <w:tcW w:w="1148" w:type="dxa"/>
            <w:vAlign w:val="center"/>
          </w:tcPr>
          <w:p w14:paraId="136A35BA"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7 (70.0%)</w:t>
            </w:r>
          </w:p>
        </w:tc>
        <w:tc>
          <w:tcPr>
            <w:tcW w:w="1260" w:type="dxa"/>
            <w:vAlign w:val="center"/>
          </w:tcPr>
          <w:p w14:paraId="6C9BED25"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297 (58.9%)</w:t>
            </w:r>
          </w:p>
        </w:tc>
        <w:tc>
          <w:tcPr>
            <w:tcW w:w="1350" w:type="dxa"/>
            <w:vAlign w:val="center"/>
          </w:tcPr>
          <w:p w14:paraId="34E596B5"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50 (3.4%)</w:t>
            </w:r>
          </w:p>
        </w:tc>
        <w:tc>
          <w:tcPr>
            <w:tcW w:w="1260" w:type="dxa"/>
            <w:vAlign w:val="center"/>
          </w:tcPr>
          <w:p w14:paraId="66D377BE"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203 (55.6%)</w:t>
            </w:r>
          </w:p>
        </w:tc>
        <w:tc>
          <w:tcPr>
            <w:tcW w:w="1170" w:type="dxa"/>
            <w:vAlign w:val="center"/>
          </w:tcPr>
          <w:p w14:paraId="59A593A1" w14:textId="77777777" w:rsidR="00CA42BA" w:rsidRPr="00CA42BA" w:rsidRDefault="00CA42BA" w:rsidP="00CA42BA">
            <w:pPr>
              <w:widowControl w:val="0"/>
              <w:autoSpaceDE w:val="0"/>
              <w:autoSpaceDN w:val="0"/>
              <w:rPr>
                <w:rFonts w:ascii="Arial" w:eastAsia="Arial" w:hAnsi="Arial" w:cs="Arial"/>
                <w:kern w:val="0"/>
                <w:sz w:val="18"/>
                <w:szCs w:val="18"/>
                <w14:ligatures w14:val="none"/>
              </w:rPr>
            </w:pPr>
            <w:r w:rsidRPr="00CA42BA">
              <w:rPr>
                <w:rFonts w:ascii="Arial" w:eastAsia="Arial" w:hAnsi="Arial" w:cs="Arial"/>
                <w:kern w:val="0"/>
                <w:sz w:val="18"/>
                <w:szCs w:val="18"/>
                <w14:ligatures w14:val="none"/>
              </w:rPr>
              <w:t>27 (38.6%)</w:t>
            </w:r>
          </w:p>
        </w:tc>
      </w:tr>
    </w:tbl>
    <w:p w14:paraId="469DF1F9" w14:textId="77777777" w:rsidR="00CA42BA" w:rsidRPr="00CA42BA" w:rsidRDefault="00CA42BA" w:rsidP="00CA42BA">
      <w:pPr>
        <w:widowControl w:val="0"/>
        <w:autoSpaceDE w:val="0"/>
        <w:autoSpaceDN w:val="0"/>
        <w:spacing w:after="120" w:line="240" w:lineRule="auto"/>
        <w:rPr>
          <w:rFonts w:ascii="Arial" w:eastAsia="Arial" w:hAnsi="Arial" w:cs="Arial"/>
          <w:kern w:val="0"/>
          <w14:ligatures w14:val="none"/>
        </w:rPr>
      </w:pPr>
    </w:p>
    <w:p w14:paraId="43FD3E28" w14:textId="77777777" w:rsidR="00164CD6" w:rsidRDefault="00164CD6" w:rsidP="00DD44CE">
      <w:pPr>
        <w:tabs>
          <w:tab w:val="left" w:pos="1211"/>
        </w:tabs>
        <w:spacing w:after="0"/>
        <w:ind w:left="-90"/>
        <w:rPr>
          <w:b/>
        </w:rPr>
      </w:pPr>
    </w:p>
    <w:p w14:paraId="76EB6682" w14:textId="62F80BB2" w:rsidR="001E4633" w:rsidRPr="0085574B" w:rsidRDefault="001E4633" w:rsidP="001E4633">
      <w:pPr>
        <w:keepNext/>
        <w:spacing w:after="0"/>
        <w:rPr>
          <w:b/>
          <w:bCs/>
        </w:rPr>
      </w:pPr>
      <w:r w:rsidRPr="0085574B">
        <w:rPr>
          <w:b/>
          <w:bCs/>
        </w:rPr>
        <w:lastRenderedPageBreak/>
        <w:t xml:space="preserve">Table 5. </w:t>
      </w:r>
      <w:r w:rsidR="0085574B">
        <w:rPr>
          <w:b/>
          <w:bCs/>
        </w:rPr>
        <w:t xml:space="preserve">Summary of </w:t>
      </w:r>
      <w:r w:rsidRPr="0085574B">
        <w:rPr>
          <w:b/>
          <w:bCs/>
        </w:rPr>
        <w:t xml:space="preserve">reliability </w:t>
      </w:r>
      <w:r w:rsidR="002E1E87">
        <w:rPr>
          <w:b/>
          <w:bCs/>
        </w:rPr>
        <w:t>results</w:t>
      </w:r>
      <w:r w:rsidRPr="0085574B">
        <w:rPr>
          <w:b/>
          <w:bCs/>
        </w:rPr>
        <w:t xml:space="preserve"> by age group</w:t>
      </w:r>
    </w:p>
    <w:tbl>
      <w:tblPr>
        <w:tblStyle w:val="TableGrid"/>
        <w:tblW w:w="4281" w:type="pct"/>
        <w:tblLook w:val="04A0" w:firstRow="1" w:lastRow="0" w:firstColumn="1" w:lastColumn="0" w:noHBand="0" w:noVBand="1"/>
        <w:tblCaption w:val="Table 5. Summary of reliability results by age group"/>
        <w:tblDescription w:val="Summary of reliability results by age group and level of analysis."/>
      </w:tblPr>
      <w:tblGrid>
        <w:gridCol w:w="3861"/>
        <w:gridCol w:w="1991"/>
        <w:gridCol w:w="2619"/>
        <w:gridCol w:w="2617"/>
      </w:tblGrid>
      <w:tr w:rsidR="001E4633" w:rsidRPr="00731E6B" w14:paraId="0615F5C3" w14:textId="77777777" w:rsidTr="00E35454">
        <w:trPr>
          <w:cantSplit/>
          <w:trHeight w:val="274"/>
          <w:tblHeader/>
        </w:trPr>
        <w:tc>
          <w:tcPr>
            <w:tcW w:w="1741" w:type="pct"/>
            <w:tcBorders>
              <w:top w:val="single" w:sz="4" w:space="0" w:color="auto"/>
            </w:tcBorders>
            <w:shd w:val="clear" w:color="auto" w:fill="auto"/>
            <w:vAlign w:val="center"/>
          </w:tcPr>
          <w:p w14:paraId="3AB490C7" w14:textId="77777777" w:rsidR="001E4633" w:rsidRPr="00731E6B" w:rsidRDefault="001E4633" w:rsidP="009B7E3E">
            <w:pPr>
              <w:autoSpaceDE w:val="0"/>
              <w:autoSpaceDN w:val="0"/>
              <w:adjustRightInd w:val="0"/>
              <w:rPr>
                <w:rFonts w:ascii="Arial" w:hAnsi="Arial" w:cs="Arial"/>
                <w:b/>
                <w:sz w:val="20"/>
                <w:szCs w:val="20"/>
              </w:rPr>
            </w:pPr>
            <w:bookmarkStart w:id="0" w:name="_heading=h.1t3h5sf" w:colFirst="0" w:colLast="0"/>
            <w:bookmarkEnd w:id="0"/>
            <w:r w:rsidRPr="00731E6B">
              <w:rPr>
                <w:rFonts w:ascii="Arial" w:hAnsi="Arial" w:cs="Arial"/>
                <w:b/>
                <w:sz w:val="20"/>
                <w:szCs w:val="20"/>
              </w:rPr>
              <w:t>Level</w:t>
            </w:r>
          </w:p>
        </w:tc>
        <w:tc>
          <w:tcPr>
            <w:tcW w:w="898" w:type="pct"/>
            <w:tcBorders>
              <w:top w:val="single" w:sz="4" w:space="0" w:color="auto"/>
            </w:tcBorders>
            <w:shd w:val="clear" w:color="auto" w:fill="auto"/>
            <w:vAlign w:val="center"/>
          </w:tcPr>
          <w:p w14:paraId="3C22E38E" w14:textId="77777777" w:rsidR="001E4633" w:rsidRPr="00731E6B" w:rsidRDefault="001E4633" w:rsidP="009B7E3E">
            <w:pPr>
              <w:autoSpaceDE w:val="0"/>
              <w:autoSpaceDN w:val="0"/>
              <w:adjustRightInd w:val="0"/>
              <w:jc w:val="center"/>
              <w:rPr>
                <w:rFonts w:ascii="Arial" w:hAnsi="Arial" w:cs="Arial"/>
                <w:b/>
                <w:sz w:val="20"/>
                <w:szCs w:val="20"/>
              </w:rPr>
            </w:pPr>
            <w:r w:rsidRPr="00731E6B">
              <w:rPr>
                <w:rFonts w:ascii="Arial" w:hAnsi="Arial" w:cs="Arial"/>
                <w:b/>
                <w:sz w:val="20"/>
                <w:szCs w:val="20"/>
              </w:rPr>
              <w:t>Age group</w:t>
            </w:r>
          </w:p>
        </w:tc>
        <w:tc>
          <w:tcPr>
            <w:tcW w:w="1181" w:type="pct"/>
            <w:shd w:val="clear" w:color="auto" w:fill="auto"/>
            <w:vAlign w:val="center"/>
          </w:tcPr>
          <w:p w14:paraId="2180A072" w14:textId="77777777" w:rsidR="001E4633" w:rsidRPr="00731E6B" w:rsidRDefault="001E4633" w:rsidP="009B7E3E">
            <w:pPr>
              <w:jc w:val="center"/>
              <w:rPr>
                <w:rFonts w:ascii="Arial" w:hAnsi="Arial" w:cs="Arial"/>
                <w:b/>
                <w:sz w:val="20"/>
                <w:szCs w:val="20"/>
              </w:rPr>
            </w:pPr>
            <w:r w:rsidRPr="00731E6B">
              <w:rPr>
                <w:rFonts w:ascii="Arial" w:hAnsi="Arial" w:cs="Arial"/>
                <w:b/>
                <w:sz w:val="20"/>
                <w:szCs w:val="20"/>
              </w:rPr>
              <w:t>Median N</w:t>
            </w:r>
          </w:p>
        </w:tc>
        <w:tc>
          <w:tcPr>
            <w:tcW w:w="1180" w:type="pct"/>
            <w:shd w:val="clear" w:color="auto" w:fill="auto"/>
            <w:vAlign w:val="center"/>
          </w:tcPr>
          <w:p w14:paraId="5E97F16E" w14:textId="77777777" w:rsidR="001E4633" w:rsidRPr="00731E6B" w:rsidRDefault="001E4633" w:rsidP="009B7E3E">
            <w:pPr>
              <w:jc w:val="center"/>
              <w:rPr>
                <w:rFonts w:ascii="Arial" w:hAnsi="Arial" w:cs="Arial"/>
                <w:b/>
                <w:sz w:val="20"/>
                <w:szCs w:val="20"/>
              </w:rPr>
            </w:pPr>
            <w:r w:rsidRPr="00731E6B">
              <w:rPr>
                <w:rFonts w:ascii="Arial" w:hAnsi="Arial" w:cs="Arial"/>
                <w:b/>
                <w:sz w:val="20"/>
                <w:szCs w:val="20"/>
              </w:rPr>
              <w:t xml:space="preserve">Reliability </w:t>
            </w:r>
          </w:p>
        </w:tc>
      </w:tr>
      <w:tr w:rsidR="001E4633" w:rsidRPr="00731E6B" w14:paraId="539677FD" w14:textId="77777777" w:rsidTr="00E35454">
        <w:trPr>
          <w:cantSplit/>
          <w:trHeight w:val="274"/>
        </w:trPr>
        <w:tc>
          <w:tcPr>
            <w:tcW w:w="1741" w:type="pct"/>
            <w:tcBorders>
              <w:bottom w:val="nil"/>
            </w:tcBorders>
            <w:shd w:val="clear" w:color="auto" w:fill="auto"/>
            <w:vAlign w:val="center"/>
          </w:tcPr>
          <w:p w14:paraId="1381E36E" w14:textId="5E68E4CC" w:rsidR="001E4633" w:rsidRPr="00731E6B" w:rsidRDefault="00C955EE" w:rsidP="009B7E3E">
            <w:pPr>
              <w:autoSpaceDE w:val="0"/>
              <w:autoSpaceDN w:val="0"/>
              <w:adjustRightInd w:val="0"/>
              <w:rPr>
                <w:rFonts w:ascii="Arial" w:hAnsi="Arial" w:cs="Arial"/>
                <w:bCs/>
                <w:sz w:val="20"/>
                <w:szCs w:val="20"/>
              </w:rPr>
            </w:pPr>
            <w:r w:rsidRPr="00731E6B">
              <w:rPr>
                <w:rFonts w:ascii="Arial" w:hAnsi="Arial" w:cs="Arial"/>
                <w:bCs/>
                <w:sz w:val="20"/>
                <w:szCs w:val="20"/>
              </w:rPr>
              <w:t>Facility (HCCN 1)</w:t>
            </w:r>
          </w:p>
        </w:tc>
        <w:tc>
          <w:tcPr>
            <w:tcW w:w="898" w:type="pct"/>
            <w:shd w:val="clear" w:color="auto" w:fill="E2E2E2"/>
            <w:vAlign w:val="center"/>
          </w:tcPr>
          <w:p w14:paraId="78FE9F2A" w14:textId="77777777" w:rsidR="001E4633" w:rsidRPr="00731E6B" w:rsidRDefault="001E4633" w:rsidP="009B7E3E">
            <w:pPr>
              <w:autoSpaceDE w:val="0"/>
              <w:autoSpaceDN w:val="0"/>
              <w:adjustRightInd w:val="0"/>
              <w:jc w:val="center"/>
              <w:rPr>
                <w:rFonts w:ascii="Arial" w:hAnsi="Arial" w:cs="Arial"/>
                <w:bCs/>
                <w:sz w:val="20"/>
                <w:szCs w:val="20"/>
              </w:rPr>
            </w:pPr>
            <w:r w:rsidRPr="00731E6B">
              <w:rPr>
                <w:rFonts w:ascii="Arial" w:hAnsi="Arial" w:cs="Arial"/>
                <w:bCs/>
                <w:sz w:val="20"/>
                <w:szCs w:val="20"/>
              </w:rPr>
              <w:t>15-44</w:t>
            </w:r>
          </w:p>
        </w:tc>
        <w:tc>
          <w:tcPr>
            <w:tcW w:w="1181" w:type="pct"/>
            <w:shd w:val="clear" w:color="auto" w:fill="E2E2E2"/>
            <w:vAlign w:val="center"/>
          </w:tcPr>
          <w:p w14:paraId="5B2D14E7" w14:textId="77777777" w:rsidR="001E4633" w:rsidRPr="00731E6B" w:rsidRDefault="001E4633" w:rsidP="009B7E3E">
            <w:pPr>
              <w:autoSpaceDE w:val="0"/>
              <w:autoSpaceDN w:val="0"/>
              <w:adjustRightInd w:val="0"/>
              <w:jc w:val="center"/>
              <w:rPr>
                <w:rFonts w:ascii="Arial" w:hAnsi="Arial" w:cs="Arial"/>
                <w:bCs/>
                <w:sz w:val="20"/>
                <w:szCs w:val="20"/>
              </w:rPr>
            </w:pPr>
            <w:r w:rsidRPr="00731E6B">
              <w:rPr>
                <w:rFonts w:ascii="Arial" w:hAnsi="Arial" w:cs="Arial"/>
                <w:bCs/>
                <w:sz w:val="20"/>
                <w:szCs w:val="20"/>
              </w:rPr>
              <w:t>2980</w:t>
            </w:r>
          </w:p>
        </w:tc>
        <w:tc>
          <w:tcPr>
            <w:tcW w:w="1180" w:type="pct"/>
            <w:shd w:val="clear" w:color="auto" w:fill="E2E2E2"/>
            <w:vAlign w:val="center"/>
          </w:tcPr>
          <w:p w14:paraId="6B87CB7D" w14:textId="77777777" w:rsidR="001E4633" w:rsidRPr="00731E6B" w:rsidRDefault="001E4633" w:rsidP="009B7E3E">
            <w:pPr>
              <w:autoSpaceDE w:val="0"/>
              <w:autoSpaceDN w:val="0"/>
              <w:adjustRightInd w:val="0"/>
              <w:jc w:val="center"/>
              <w:rPr>
                <w:rFonts w:ascii="Arial" w:hAnsi="Arial" w:cs="Arial"/>
                <w:b/>
                <w:bCs/>
                <w:sz w:val="20"/>
                <w:szCs w:val="20"/>
              </w:rPr>
            </w:pPr>
            <w:r w:rsidRPr="00731E6B">
              <w:rPr>
                <w:rFonts w:ascii="Arial" w:hAnsi="Arial" w:cs="Arial"/>
                <w:b/>
                <w:bCs/>
                <w:sz w:val="20"/>
                <w:szCs w:val="20"/>
              </w:rPr>
              <w:t>0.999</w:t>
            </w:r>
          </w:p>
        </w:tc>
      </w:tr>
      <w:tr w:rsidR="00C955EE" w:rsidRPr="00731E6B" w14:paraId="0F719EA1" w14:textId="77777777" w:rsidTr="00E35454">
        <w:trPr>
          <w:cantSplit/>
          <w:trHeight w:val="274"/>
        </w:trPr>
        <w:tc>
          <w:tcPr>
            <w:tcW w:w="1741" w:type="pct"/>
            <w:tcBorders>
              <w:top w:val="nil"/>
              <w:bottom w:val="nil"/>
            </w:tcBorders>
            <w:shd w:val="clear" w:color="auto" w:fill="auto"/>
            <w:vAlign w:val="center"/>
          </w:tcPr>
          <w:p w14:paraId="4E860F3C" w14:textId="1FC4DD42" w:rsidR="00C955EE" w:rsidRPr="00731E6B" w:rsidRDefault="00C955EE" w:rsidP="00C955EE">
            <w:pPr>
              <w:autoSpaceDE w:val="0"/>
              <w:autoSpaceDN w:val="0"/>
              <w:adjustRightInd w:val="0"/>
              <w:rPr>
                <w:rFonts w:ascii="Arial" w:hAnsi="Arial" w:cs="Arial"/>
                <w:bCs/>
                <w:sz w:val="20"/>
                <w:szCs w:val="20"/>
              </w:rPr>
            </w:pPr>
          </w:p>
        </w:tc>
        <w:tc>
          <w:tcPr>
            <w:tcW w:w="898" w:type="pct"/>
            <w:shd w:val="clear" w:color="auto" w:fill="auto"/>
            <w:vAlign w:val="center"/>
          </w:tcPr>
          <w:p w14:paraId="080340F9" w14:textId="77777777" w:rsidR="00C955EE" w:rsidRPr="00731E6B" w:rsidRDefault="00C955EE" w:rsidP="00C955EE">
            <w:pPr>
              <w:autoSpaceDE w:val="0"/>
              <w:autoSpaceDN w:val="0"/>
              <w:adjustRightInd w:val="0"/>
              <w:jc w:val="center"/>
              <w:rPr>
                <w:rFonts w:ascii="Arial" w:hAnsi="Arial" w:cs="Arial"/>
                <w:bCs/>
                <w:sz w:val="20"/>
                <w:szCs w:val="20"/>
              </w:rPr>
            </w:pPr>
            <w:r w:rsidRPr="00731E6B">
              <w:rPr>
                <w:rFonts w:ascii="Arial" w:hAnsi="Arial" w:cs="Arial"/>
                <w:bCs/>
                <w:sz w:val="20"/>
                <w:szCs w:val="20"/>
              </w:rPr>
              <w:t>21-44</w:t>
            </w:r>
          </w:p>
        </w:tc>
        <w:tc>
          <w:tcPr>
            <w:tcW w:w="1181" w:type="pct"/>
            <w:vAlign w:val="center"/>
          </w:tcPr>
          <w:p w14:paraId="7FE05191" w14:textId="77777777" w:rsidR="00C955EE" w:rsidRPr="00731E6B" w:rsidRDefault="00C955EE" w:rsidP="00C955EE">
            <w:pPr>
              <w:autoSpaceDE w:val="0"/>
              <w:autoSpaceDN w:val="0"/>
              <w:adjustRightInd w:val="0"/>
              <w:jc w:val="center"/>
              <w:rPr>
                <w:rFonts w:ascii="Arial" w:hAnsi="Arial" w:cs="Arial"/>
                <w:bCs/>
                <w:sz w:val="20"/>
                <w:szCs w:val="20"/>
              </w:rPr>
            </w:pPr>
            <w:r w:rsidRPr="00731E6B">
              <w:rPr>
                <w:rFonts w:ascii="Arial" w:hAnsi="Arial" w:cs="Arial"/>
                <w:bCs/>
                <w:sz w:val="20"/>
                <w:szCs w:val="20"/>
              </w:rPr>
              <w:t>2399</w:t>
            </w:r>
          </w:p>
        </w:tc>
        <w:tc>
          <w:tcPr>
            <w:tcW w:w="1180" w:type="pct"/>
            <w:vAlign w:val="center"/>
          </w:tcPr>
          <w:p w14:paraId="5BA621F5" w14:textId="77777777" w:rsidR="00C955EE" w:rsidRPr="00731E6B" w:rsidRDefault="00C955EE" w:rsidP="00C955EE">
            <w:pPr>
              <w:autoSpaceDE w:val="0"/>
              <w:autoSpaceDN w:val="0"/>
              <w:adjustRightInd w:val="0"/>
              <w:jc w:val="center"/>
              <w:rPr>
                <w:rFonts w:ascii="Arial" w:hAnsi="Arial" w:cs="Arial"/>
                <w:bCs/>
                <w:sz w:val="20"/>
                <w:szCs w:val="20"/>
              </w:rPr>
            </w:pPr>
            <w:r w:rsidRPr="00731E6B">
              <w:rPr>
                <w:rFonts w:ascii="Arial" w:hAnsi="Arial" w:cs="Arial"/>
                <w:bCs/>
                <w:sz w:val="20"/>
                <w:szCs w:val="20"/>
              </w:rPr>
              <w:t>0.999</w:t>
            </w:r>
          </w:p>
        </w:tc>
      </w:tr>
      <w:tr w:rsidR="00C955EE" w:rsidRPr="00731E6B" w14:paraId="27F17105" w14:textId="77777777" w:rsidTr="00E35454">
        <w:trPr>
          <w:cantSplit/>
          <w:trHeight w:val="274"/>
        </w:trPr>
        <w:tc>
          <w:tcPr>
            <w:tcW w:w="1741" w:type="pct"/>
            <w:tcBorders>
              <w:top w:val="nil"/>
              <w:bottom w:val="single" w:sz="4" w:space="0" w:color="auto"/>
            </w:tcBorders>
            <w:shd w:val="clear" w:color="auto" w:fill="auto"/>
            <w:vAlign w:val="center"/>
          </w:tcPr>
          <w:p w14:paraId="14DF4C2D" w14:textId="77777777" w:rsidR="00C955EE" w:rsidRPr="00731E6B" w:rsidRDefault="00C955EE" w:rsidP="00C955EE">
            <w:pPr>
              <w:autoSpaceDE w:val="0"/>
              <w:autoSpaceDN w:val="0"/>
              <w:adjustRightInd w:val="0"/>
              <w:rPr>
                <w:rFonts w:ascii="Arial" w:hAnsi="Arial" w:cs="Arial"/>
                <w:bCs/>
                <w:sz w:val="20"/>
                <w:szCs w:val="20"/>
              </w:rPr>
            </w:pPr>
          </w:p>
        </w:tc>
        <w:tc>
          <w:tcPr>
            <w:tcW w:w="898" w:type="pct"/>
            <w:shd w:val="clear" w:color="auto" w:fill="auto"/>
            <w:vAlign w:val="center"/>
          </w:tcPr>
          <w:p w14:paraId="557A0AFA" w14:textId="77777777" w:rsidR="00C955EE" w:rsidRPr="00731E6B" w:rsidRDefault="00C955EE" w:rsidP="00C955EE">
            <w:pPr>
              <w:autoSpaceDE w:val="0"/>
              <w:autoSpaceDN w:val="0"/>
              <w:adjustRightInd w:val="0"/>
              <w:jc w:val="center"/>
              <w:rPr>
                <w:rFonts w:ascii="Arial" w:hAnsi="Arial" w:cs="Arial"/>
                <w:bCs/>
                <w:sz w:val="20"/>
                <w:szCs w:val="20"/>
              </w:rPr>
            </w:pPr>
            <w:r w:rsidRPr="00731E6B">
              <w:rPr>
                <w:rFonts w:ascii="Arial" w:hAnsi="Arial" w:cs="Arial"/>
                <w:bCs/>
                <w:sz w:val="20"/>
                <w:szCs w:val="20"/>
              </w:rPr>
              <w:t>15-20</w:t>
            </w:r>
          </w:p>
        </w:tc>
        <w:tc>
          <w:tcPr>
            <w:tcW w:w="1181" w:type="pct"/>
            <w:vAlign w:val="center"/>
          </w:tcPr>
          <w:p w14:paraId="4603EE3D" w14:textId="77777777" w:rsidR="00C955EE" w:rsidRPr="00731E6B" w:rsidRDefault="00C955EE" w:rsidP="00C955EE">
            <w:pPr>
              <w:autoSpaceDE w:val="0"/>
              <w:autoSpaceDN w:val="0"/>
              <w:adjustRightInd w:val="0"/>
              <w:jc w:val="center"/>
              <w:rPr>
                <w:rFonts w:ascii="Arial" w:hAnsi="Arial" w:cs="Arial"/>
                <w:bCs/>
                <w:sz w:val="20"/>
                <w:szCs w:val="20"/>
              </w:rPr>
            </w:pPr>
            <w:r w:rsidRPr="00731E6B">
              <w:rPr>
                <w:rFonts w:ascii="Arial" w:hAnsi="Arial" w:cs="Arial"/>
                <w:bCs/>
                <w:sz w:val="20"/>
                <w:szCs w:val="20"/>
              </w:rPr>
              <w:t>495</w:t>
            </w:r>
          </w:p>
        </w:tc>
        <w:tc>
          <w:tcPr>
            <w:tcW w:w="1180" w:type="pct"/>
            <w:vAlign w:val="center"/>
          </w:tcPr>
          <w:p w14:paraId="1FD776B3" w14:textId="77777777" w:rsidR="00C955EE" w:rsidRPr="00731E6B" w:rsidRDefault="00C955EE" w:rsidP="00C955EE">
            <w:pPr>
              <w:autoSpaceDE w:val="0"/>
              <w:autoSpaceDN w:val="0"/>
              <w:adjustRightInd w:val="0"/>
              <w:jc w:val="center"/>
              <w:rPr>
                <w:rFonts w:ascii="Arial" w:hAnsi="Arial" w:cs="Arial"/>
                <w:bCs/>
                <w:sz w:val="20"/>
                <w:szCs w:val="20"/>
              </w:rPr>
            </w:pPr>
            <w:r w:rsidRPr="00731E6B">
              <w:rPr>
                <w:rFonts w:ascii="Arial" w:hAnsi="Arial" w:cs="Arial"/>
                <w:bCs/>
                <w:sz w:val="20"/>
                <w:szCs w:val="20"/>
              </w:rPr>
              <w:t>0.989</w:t>
            </w:r>
          </w:p>
        </w:tc>
      </w:tr>
      <w:tr w:rsidR="00C955EE" w:rsidRPr="00731E6B" w14:paraId="690861CE" w14:textId="77777777" w:rsidTr="00E35454">
        <w:trPr>
          <w:cantSplit/>
          <w:trHeight w:val="274"/>
        </w:trPr>
        <w:tc>
          <w:tcPr>
            <w:tcW w:w="1741" w:type="pct"/>
            <w:tcBorders>
              <w:top w:val="single" w:sz="4" w:space="0" w:color="auto"/>
              <w:bottom w:val="nil"/>
            </w:tcBorders>
            <w:shd w:val="clear" w:color="auto" w:fill="auto"/>
            <w:vAlign w:val="center"/>
          </w:tcPr>
          <w:p w14:paraId="748984EF" w14:textId="77777777" w:rsidR="00C955EE" w:rsidRPr="00731E6B" w:rsidRDefault="00C955EE" w:rsidP="00C955EE">
            <w:pPr>
              <w:autoSpaceDE w:val="0"/>
              <w:autoSpaceDN w:val="0"/>
              <w:adjustRightInd w:val="0"/>
              <w:rPr>
                <w:rFonts w:ascii="Arial" w:hAnsi="Arial" w:cs="Arial"/>
                <w:bCs/>
                <w:sz w:val="20"/>
                <w:szCs w:val="20"/>
              </w:rPr>
            </w:pPr>
            <w:r w:rsidRPr="00731E6B">
              <w:rPr>
                <w:rFonts w:ascii="Arial" w:hAnsi="Arial" w:cs="Arial"/>
                <w:bCs/>
                <w:sz w:val="20"/>
                <w:szCs w:val="20"/>
              </w:rPr>
              <w:t>Facility (HealthEfficient)</w:t>
            </w:r>
          </w:p>
        </w:tc>
        <w:tc>
          <w:tcPr>
            <w:tcW w:w="898" w:type="pct"/>
            <w:shd w:val="clear" w:color="auto" w:fill="D9D9D9" w:themeFill="background1" w:themeFillShade="D9"/>
            <w:vAlign w:val="center"/>
          </w:tcPr>
          <w:p w14:paraId="5ABDC6E6" w14:textId="77777777" w:rsidR="00C955EE" w:rsidRPr="00731E6B" w:rsidRDefault="00C955EE" w:rsidP="00C955EE">
            <w:pPr>
              <w:autoSpaceDE w:val="0"/>
              <w:autoSpaceDN w:val="0"/>
              <w:adjustRightInd w:val="0"/>
              <w:jc w:val="center"/>
              <w:rPr>
                <w:rFonts w:ascii="Arial" w:hAnsi="Arial" w:cs="Arial"/>
                <w:bCs/>
                <w:sz w:val="20"/>
                <w:szCs w:val="20"/>
              </w:rPr>
            </w:pPr>
            <w:r w:rsidRPr="00731E6B">
              <w:rPr>
                <w:rFonts w:ascii="Arial" w:hAnsi="Arial" w:cs="Arial"/>
                <w:bCs/>
                <w:sz w:val="20"/>
                <w:szCs w:val="20"/>
              </w:rPr>
              <w:t>15-44</w:t>
            </w:r>
          </w:p>
        </w:tc>
        <w:tc>
          <w:tcPr>
            <w:tcW w:w="1181" w:type="pct"/>
            <w:shd w:val="clear" w:color="auto" w:fill="D9D9D9" w:themeFill="background1" w:themeFillShade="D9"/>
            <w:vAlign w:val="center"/>
          </w:tcPr>
          <w:p w14:paraId="3D844BFB" w14:textId="77777777" w:rsidR="00C955EE" w:rsidRPr="00731E6B" w:rsidRDefault="00C955EE" w:rsidP="00C955EE">
            <w:pPr>
              <w:autoSpaceDE w:val="0"/>
              <w:autoSpaceDN w:val="0"/>
              <w:adjustRightInd w:val="0"/>
              <w:jc w:val="center"/>
              <w:rPr>
                <w:rFonts w:ascii="Arial" w:hAnsi="Arial" w:cs="Arial"/>
                <w:bCs/>
                <w:sz w:val="20"/>
                <w:szCs w:val="20"/>
              </w:rPr>
            </w:pPr>
            <w:r w:rsidRPr="00731E6B">
              <w:rPr>
                <w:rFonts w:ascii="Arial" w:hAnsi="Arial" w:cs="Arial"/>
                <w:bCs/>
                <w:sz w:val="20"/>
                <w:szCs w:val="20"/>
              </w:rPr>
              <w:t>1460</w:t>
            </w:r>
          </w:p>
        </w:tc>
        <w:tc>
          <w:tcPr>
            <w:tcW w:w="1180" w:type="pct"/>
            <w:shd w:val="clear" w:color="auto" w:fill="D9D9D9" w:themeFill="background1" w:themeFillShade="D9"/>
            <w:vAlign w:val="center"/>
          </w:tcPr>
          <w:p w14:paraId="1763C1A4" w14:textId="77777777" w:rsidR="00C955EE" w:rsidRPr="00731E6B" w:rsidRDefault="00C955EE" w:rsidP="00C955EE">
            <w:pPr>
              <w:autoSpaceDE w:val="0"/>
              <w:autoSpaceDN w:val="0"/>
              <w:adjustRightInd w:val="0"/>
              <w:jc w:val="center"/>
              <w:rPr>
                <w:rFonts w:ascii="Arial" w:hAnsi="Arial" w:cs="Arial"/>
                <w:b/>
                <w:sz w:val="20"/>
                <w:szCs w:val="20"/>
              </w:rPr>
            </w:pPr>
            <w:r w:rsidRPr="00731E6B">
              <w:rPr>
                <w:rFonts w:ascii="Arial" w:hAnsi="Arial" w:cs="Arial"/>
                <w:b/>
                <w:sz w:val="20"/>
                <w:szCs w:val="20"/>
              </w:rPr>
              <w:t>0.988</w:t>
            </w:r>
          </w:p>
        </w:tc>
      </w:tr>
      <w:tr w:rsidR="00C955EE" w:rsidRPr="00731E6B" w14:paraId="58DDB2DB" w14:textId="77777777" w:rsidTr="00E35454">
        <w:trPr>
          <w:cantSplit/>
          <w:trHeight w:val="274"/>
        </w:trPr>
        <w:tc>
          <w:tcPr>
            <w:tcW w:w="1741" w:type="pct"/>
            <w:tcBorders>
              <w:top w:val="nil"/>
              <w:bottom w:val="nil"/>
            </w:tcBorders>
            <w:shd w:val="clear" w:color="auto" w:fill="auto"/>
            <w:vAlign w:val="center"/>
          </w:tcPr>
          <w:p w14:paraId="019D02A4" w14:textId="77777777" w:rsidR="00C955EE" w:rsidRPr="00731E6B" w:rsidRDefault="00C955EE" w:rsidP="00C955EE">
            <w:pPr>
              <w:autoSpaceDE w:val="0"/>
              <w:autoSpaceDN w:val="0"/>
              <w:adjustRightInd w:val="0"/>
              <w:rPr>
                <w:rFonts w:ascii="Arial" w:hAnsi="Arial" w:cs="Arial"/>
                <w:bCs/>
                <w:sz w:val="20"/>
                <w:szCs w:val="20"/>
              </w:rPr>
            </w:pPr>
          </w:p>
        </w:tc>
        <w:tc>
          <w:tcPr>
            <w:tcW w:w="898" w:type="pct"/>
            <w:shd w:val="clear" w:color="auto" w:fill="auto"/>
            <w:vAlign w:val="center"/>
          </w:tcPr>
          <w:p w14:paraId="7F7B0924" w14:textId="77777777" w:rsidR="00C955EE" w:rsidRPr="00731E6B" w:rsidRDefault="00C955EE" w:rsidP="00C955EE">
            <w:pPr>
              <w:autoSpaceDE w:val="0"/>
              <w:autoSpaceDN w:val="0"/>
              <w:adjustRightInd w:val="0"/>
              <w:jc w:val="center"/>
              <w:rPr>
                <w:rFonts w:ascii="Arial" w:hAnsi="Arial" w:cs="Arial"/>
                <w:bCs/>
                <w:sz w:val="20"/>
                <w:szCs w:val="20"/>
              </w:rPr>
            </w:pPr>
            <w:r w:rsidRPr="00731E6B">
              <w:rPr>
                <w:rFonts w:ascii="Arial" w:hAnsi="Arial" w:cs="Arial"/>
                <w:bCs/>
                <w:sz w:val="20"/>
                <w:szCs w:val="20"/>
              </w:rPr>
              <w:t>21-44</w:t>
            </w:r>
          </w:p>
        </w:tc>
        <w:tc>
          <w:tcPr>
            <w:tcW w:w="1181" w:type="pct"/>
            <w:vAlign w:val="center"/>
          </w:tcPr>
          <w:p w14:paraId="2E1AB9CB" w14:textId="77777777" w:rsidR="00C955EE" w:rsidRPr="00731E6B" w:rsidRDefault="00C955EE" w:rsidP="00C955EE">
            <w:pPr>
              <w:autoSpaceDE w:val="0"/>
              <w:autoSpaceDN w:val="0"/>
              <w:adjustRightInd w:val="0"/>
              <w:jc w:val="center"/>
              <w:rPr>
                <w:rFonts w:ascii="Arial" w:hAnsi="Arial" w:cs="Arial"/>
                <w:bCs/>
                <w:sz w:val="20"/>
                <w:szCs w:val="20"/>
              </w:rPr>
            </w:pPr>
            <w:r w:rsidRPr="00731E6B">
              <w:rPr>
                <w:rFonts w:ascii="Arial" w:hAnsi="Arial" w:cs="Arial"/>
                <w:bCs/>
                <w:sz w:val="20"/>
                <w:szCs w:val="20"/>
              </w:rPr>
              <w:t>1227</w:t>
            </w:r>
          </w:p>
        </w:tc>
        <w:tc>
          <w:tcPr>
            <w:tcW w:w="1180" w:type="pct"/>
            <w:vAlign w:val="center"/>
          </w:tcPr>
          <w:p w14:paraId="52566E99" w14:textId="77777777" w:rsidR="00C955EE" w:rsidRPr="00731E6B" w:rsidRDefault="00C955EE" w:rsidP="00C955EE">
            <w:pPr>
              <w:autoSpaceDE w:val="0"/>
              <w:autoSpaceDN w:val="0"/>
              <w:adjustRightInd w:val="0"/>
              <w:jc w:val="center"/>
              <w:rPr>
                <w:rFonts w:ascii="Arial" w:hAnsi="Arial" w:cs="Arial"/>
                <w:bCs/>
                <w:sz w:val="20"/>
                <w:szCs w:val="20"/>
              </w:rPr>
            </w:pPr>
            <w:r w:rsidRPr="00731E6B">
              <w:rPr>
                <w:rFonts w:ascii="Arial" w:hAnsi="Arial" w:cs="Arial"/>
                <w:bCs/>
                <w:sz w:val="20"/>
                <w:szCs w:val="20"/>
              </w:rPr>
              <w:t>0.989</w:t>
            </w:r>
          </w:p>
        </w:tc>
      </w:tr>
      <w:tr w:rsidR="00C955EE" w:rsidRPr="00731E6B" w14:paraId="44D4C82E" w14:textId="77777777" w:rsidTr="00E35454">
        <w:trPr>
          <w:cantSplit/>
          <w:trHeight w:val="274"/>
        </w:trPr>
        <w:tc>
          <w:tcPr>
            <w:tcW w:w="1741" w:type="pct"/>
            <w:tcBorders>
              <w:top w:val="nil"/>
              <w:bottom w:val="single" w:sz="4" w:space="0" w:color="auto"/>
            </w:tcBorders>
            <w:shd w:val="clear" w:color="auto" w:fill="auto"/>
            <w:vAlign w:val="center"/>
          </w:tcPr>
          <w:p w14:paraId="4C235C24" w14:textId="77777777" w:rsidR="00C955EE" w:rsidRPr="00731E6B" w:rsidRDefault="00C955EE" w:rsidP="00C955EE">
            <w:pPr>
              <w:autoSpaceDE w:val="0"/>
              <w:autoSpaceDN w:val="0"/>
              <w:adjustRightInd w:val="0"/>
              <w:rPr>
                <w:rFonts w:ascii="Arial" w:hAnsi="Arial" w:cs="Arial"/>
                <w:bCs/>
                <w:sz w:val="20"/>
                <w:szCs w:val="20"/>
              </w:rPr>
            </w:pPr>
          </w:p>
        </w:tc>
        <w:tc>
          <w:tcPr>
            <w:tcW w:w="898" w:type="pct"/>
            <w:shd w:val="clear" w:color="auto" w:fill="auto"/>
            <w:vAlign w:val="center"/>
          </w:tcPr>
          <w:p w14:paraId="0392B017" w14:textId="77777777" w:rsidR="00C955EE" w:rsidRPr="00731E6B" w:rsidRDefault="00C955EE" w:rsidP="00C955EE">
            <w:pPr>
              <w:autoSpaceDE w:val="0"/>
              <w:autoSpaceDN w:val="0"/>
              <w:adjustRightInd w:val="0"/>
              <w:jc w:val="center"/>
              <w:rPr>
                <w:rFonts w:ascii="Arial" w:hAnsi="Arial" w:cs="Arial"/>
                <w:bCs/>
                <w:sz w:val="20"/>
                <w:szCs w:val="20"/>
              </w:rPr>
            </w:pPr>
            <w:r w:rsidRPr="00731E6B">
              <w:rPr>
                <w:rFonts w:ascii="Arial" w:hAnsi="Arial" w:cs="Arial"/>
                <w:bCs/>
                <w:sz w:val="20"/>
                <w:szCs w:val="20"/>
              </w:rPr>
              <w:t>15-20</w:t>
            </w:r>
          </w:p>
        </w:tc>
        <w:tc>
          <w:tcPr>
            <w:tcW w:w="1181" w:type="pct"/>
            <w:vAlign w:val="center"/>
          </w:tcPr>
          <w:p w14:paraId="2D7A221F" w14:textId="77777777" w:rsidR="00C955EE" w:rsidRPr="00731E6B" w:rsidRDefault="00C955EE" w:rsidP="00C955EE">
            <w:pPr>
              <w:autoSpaceDE w:val="0"/>
              <w:autoSpaceDN w:val="0"/>
              <w:adjustRightInd w:val="0"/>
              <w:jc w:val="center"/>
              <w:rPr>
                <w:rFonts w:ascii="Arial" w:hAnsi="Arial" w:cs="Arial"/>
                <w:bCs/>
                <w:sz w:val="20"/>
                <w:szCs w:val="20"/>
              </w:rPr>
            </w:pPr>
            <w:r w:rsidRPr="00731E6B">
              <w:rPr>
                <w:rFonts w:ascii="Arial" w:hAnsi="Arial" w:cs="Arial"/>
                <w:bCs/>
                <w:sz w:val="20"/>
                <w:szCs w:val="20"/>
              </w:rPr>
              <w:t>233</w:t>
            </w:r>
          </w:p>
        </w:tc>
        <w:tc>
          <w:tcPr>
            <w:tcW w:w="1180" w:type="pct"/>
            <w:vAlign w:val="center"/>
          </w:tcPr>
          <w:p w14:paraId="417BC8D7" w14:textId="77777777" w:rsidR="00C955EE" w:rsidRPr="00731E6B" w:rsidRDefault="00C955EE" w:rsidP="00C955EE">
            <w:pPr>
              <w:autoSpaceDE w:val="0"/>
              <w:autoSpaceDN w:val="0"/>
              <w:adjustRightInd w:val="0"/>
              <w:jc w:val="center"/>
              <w:rPr>
                <w:rFonts w:ascii="Arial" w:hAnsi="Arial" w:cs="Arial"/>
                <w:bCs/>
                <w:sz w:val="20"/>
                <w:szCs w:val="20"/>
              </w:rPr>
            </w:pPr>
            <w:r w:rsidRPr="00731E6B">
              <w:rPr>
                <w:rFonts w:ascii="Arial" w:hAnsi="Arial" w:cs="Arial"/>
                <w:bCs/>
                <w:sz w:val="20"/>
                <w:szCs w:val="20"/>
              </w:rPr>
              <w:t>0.754</w:t>
            </w:r>
          </w:p>
        </w:tc>
      </w:tr>
      <w:tr w:rsidR="00C955EE" w:rsidRPr="00731E6B" w14:paraId="5F3B7A57" w14:textId="77777777" w:rsidTr="00E35454">
        <w:trPr>
          <w:cantSplit/>
          <w:trHeight w:val="274"/>
        </w:trPr>
        <w:tc>
          <w:tcPr>
            <w:tcW w:w="1741" w:type="pct"/>
            <w:tcBorders>
              <w:bottom w:val="nil"/>
            </w:tcBorders>
            <w:shd w:val="clear" w:color="auto" w:fill="auto"/>
            <w:vAlign w:val="center"/>
          </w:tcPr>
          <w:p w14:paraId="32107204" w14:textId="77777777" w:rsidR="00C955EE" w:rsidRPr="00731E6B" w:rsidRDefault="00C955EE" w:rsidP="00C955EE">
            <w:pPr>
              <w:autoSpaceDE w:val="0"/>
              <w:autoSpaceDN w:val="0"/>
              <w:adjustRightInd w:val="0"/>
              <w:rPr>
                <w:rFonts w:ascii="Arial" w:hAnsi="Arial" w:cs="Arial"/>
                <w:bCs/>
                <w:sz w:val="20"/>
                <w:szCs w:val="20"/>
              </w:rPr>
            </w:pPr>
            <w:r w:rsidRPr="00731E6B">
              <w:rPr>
                <w:rFonts w:ascii="Arial" w:hAnsi="Arial" w:cs="Arial"/>
                <w:sz w:val="20"/>
                <w:szCs w:val="20"/>
              </w:rPr>
              <w:t>Clinician group/practice</w:t>
            </w:r>
            <w:r w:rsidRPr="00731E6B" w:rsidDel="001C6F08">
              <w:rPr>
                <w:rFonts w:ascii="Arial" w:hAnsi="Arial" w:cs="Arial"/>
                <w:bCs/>
                <w:sz w:val="20"/>
                <w:szCs w:val="20"/>
              </w:rPr>
              <w:t xml:space="preserve"> </w:t>
            </w:r>
            <w:r w:rsidRPr="00731E6B">
              <w:rPr>
                <w:rFonts w:ascii="Arial" w:hAnsi="Arial" w:cs="Arial"/>
                <w:bCs/>
                <w:sz w:val="20"/>
                <w:szCs w:val="20"/>
              </w:rPr>
              <w:t>(HCCN 1)</w:t>
            </w:r>
          </w:p>
        </w:tc>
        <w:tc>
          <w:tcPr>
            <w:tcW w:w="898" w:type="pct"/>
            <w:shd w:val="clear" w:color="auto" w:fill="E2E2E2"/>
            <w:vAlign w:val="center"/>
          </w:tcPr>
          <w:p w14:paraId="3BF2CD1C" w14:textId="77777777" w:rsidR="00C955EE" w:rsidRPr="00731E6B" w:rsidRDefault="00C955EE" w:rsidP="00C955EE">
            <w:pPr>
              <w:autoSpaceDE w:val="0"/>
              <w:autoSpaceDN w:val="0"/>
              <w:adjustRightInd w:val="0"/>
              <w:jc w:val="center"/>
              <w:rPr>
                <w:rFonts w:ascii="Arial" w:hAnsi="Arial" w:cs="Arial"/>
                <w:bCs/>
                <w:sz w:val="20"/>
                <w:szCs w:val="20"/>
              </w:rPr>
            </w:pPr>
            <w:r w:rsidRPr="00731E6B">
              <w:rPr>
                <w:rFonts w:ascii="Arial" w:hAnsi="Arial" w:cs="Arial"/>
                <w:bCs/>
                <w:sz w:val="20"/>
                <w:szCs w:val="20"/>
              </w:rPr>
              <w:t>15-44</w:t>
            </w:r>
          </w:p>
        </w:tc>
        <w:tc>
          <w:tcPr>
            <w:tcW w:w="1181" w:type="pct"/>
            <w:shd w:val="clear" w:color="auto" w:fill="E2E2E2"/>
            <w:vAlign w:val="center"/>
          </w:tcPr>
          <w:p w14:paraId="6CB373DA" w14:textId="77777777" w:rsidR="00C955EE" w:rsidRPr="00731E6B" w:rsidRDefault="00C955EE" w:rsidP="00C955EE">
            <w:pPr>
              <w:autoSpaceDE w:val="0"/>
              <w:autoSpaceDN w:val="0"/>
              <w:adjustRightInd w:val="0"/>
              <w:jc w:val="center"/>
              <w:rPr>
                <w:rFonts w:ascii="Arial" w:hAnsi="Arial" w:cs="Arial"/>
                <w:bCs/>
                <w:sz w:val="20"/>
                <w:szCs w:val="20"/>
              </w:rPr>
            </w:pPr>
            <w:r w:rsidRPr="00731E6B">
              <w:rPr>
                <w:rFonts w:ascii="Arial" w:hAnsi="Arial" w:cs="Arial"/>
                <w:bCs/>
                <w:sz w:val="20"/>
                <w:szCs w:val="20"/>
              </w:rPr>
              <w:t>933</w:t>
            </w:r>
          </w:p>
        </w:tc>
        <w:tc>
          <w:tcPr>
            <w:tcW w:w="1180" w:type="pct"/>
            <w:shd w:val="clear" w:color="auto" w:fill="E2E2E2"/>
            <w:vAlign w:val="center"/>
          </w:tcPr>
          <w:p w14:paraId="3B705361" w14:textId="77777777" w:rsidR="00C955EE" w:rsidRPr="00731E6B" w:rsidRDefault="00C955EE" w:rsidP="00C955EE">
            <w:pPr>
              <w:autoSpaceDE w:val="0"/>
              <w:autoSpaceDN w:val="0"/>
              <w:adjustRightInd w:val="0"/>
              <w:jc w:val="center"/>
              <w:rPr>
                <w:rFonts w:ascii="Arial" w:hAnsi="Arial" w:cs="Arial"/>
                <w:b/>
                <w:bCs/>
                <w:sz w:val="20"/>
                <w:szCs w:val="20"/>
              </w:rPr>
            </w:pPr>
            <w:r w:rsidRPr="00731E6B">
              <w:rPr>
                <w:rFonts w:ascii="Arial" w:hAnsi="Arial" w:cs="Arial"/>
                <w:b/>
                <w:bCs/>
                <w:sz w:val="20"/>
                <w:szCs w:val="20"/>
              </w:rPr>
              <w:t>0.999</w:t>
            </w:r>
          </w:p>
        </w:tc>
      </w:tr>
      <w:tr w:rsidR="00C955EE" w:rsidRPr="00731E6B" w14:paraId="4A96972B" w14:textId="77777777" w:rsidTr="00E35454">
        <w:trPr>
          <w:cantSplit/>
          <w:trHeight w:val="274"/>
        </w:trPr>
        <w:tc>
          <w:tcPr>
            <w:tcW w:w="1741" w:type="pct"/>
            <w:tcBorders>
              <w:top w:val="nil"/>
              <w:bottom w:val="nil"/>
            </w:tcBorders>
            <w:shd w:val="clear" w:color="auto" w:fill="auto"/>
            <w:vAlign w:val="center"/>
          </w:tcPr>
          <w:p w14:paraId="07D14E1A" w14:textId="77777777" w:rsidR="00C955EE" w:rsidRPr="00731E6B" w:rsidRDefault="00C955EE" w:rsidP="00C955EE">
            <w:pPr>
              <w:autoSpaceDE w:val="0"/>
              <w:autoSpaceDN w:val="0"/>
              <w:adjustRightInd w:val="0"/>
              <w:rPr>
                <w:rFonts w:ascii="Arial" w:hAnsi="Arial" w:cs="Arial"/>
                <w:bCs/>
                <w:sz w:val="20"/>
                <w:szCs w:val="20"/>
              </w:rPr>
            </w:pPr>
          </w:p>
        </w:tc>
        <w:tc>
          <w:tcPr>
            <w:tcW w:w="898" w:type="pct"/>
            <w:shd w:val="clear" w:color="auto" w:fill="auto"/>
            <w:vAlign w:val="center"/>
          </w:tcPr>
          <w:p w14:paraId="03ADDD8B" w14:textId="77777777" w:rsidR="00C955EE" w:rsidRPr="00731E6B" w:rsidRDefault="00C955EE" w:rsidP="00C955EE">
            <w:pPr>
              <w:autoSpaceDE w:val="0"/>
              <w:autoSpaceDN w:val="0"/>
              <w:adjustRightInd w:val="0"/>
              <w:jc w:val="center"/>
              <w:rPr>
                <w:rFonts w:ascii="Arial" w:hAnsi="Arial" w:cs="Arial"/>
                <w:bCs/>
                <w:sz w:val="20"/>
                <w:szCs w:val="20"/>
              </w:rPr>
            </w:pPr>
            <w:r w:rsidRPr="00731E6B">
              <w:rPr>
                <w:rFonts w:ascii="Arial" w:hAnsi="Arial" w:cs="Arial"/>
                <w:bCs/>
                <w:sz w:val="20"/>
                <w:szCs w:val="20"/>
              </w:rPr>
              <w:t>21-44</w:t>
            </w:r>
          </w:p>
        </w:tc>
        <w:tc>
          <w:tcPr>
            <w:tcW w:w="1181" w:type="pct"/>
            <w:vAlign w:val="center"/>
          </w:tcPr>
          <w:p w14:paraId="4018C369" w14:textId="77777777" w:rsidR="00C955EE" w:rsidRPr="00731E6B" w:rsidRDefault="00C955EE" w:rsidP="00C955EE">
            <w:pPr>
              <w:autoSpaceDE w:val="0"/>
              <w:autoSpaceDN w:val="0"/>
              <w:adjustRightInd w:val="0"/>
              <w:jc w:val="center"/>
              <w:rPr>
                <w:rFonts w:ascii="Arial" w:hAnsi="Arial" w:cs="Arial"/>
                <w:bCs/>
                <w:sz w:val="20"/>
                <w:szCs w:val="20"/>
              </w:rPr>
            </w:pPr>
            <w:r w:rsidRPr="00731E6B">
              <w:rPr>
                <w:rFonts w:ascii="Arial" w:hAnsi="Arial" w:cs="Arial"/>
                <w:bCs/>
                <w:sz w:val="20"/>
                <w:szCs w:val="20"/>
              </w:rPr>
              <w:t>719</w:t>
            </w:r>
          </w:p>
        </w:tc>
        <w:tc>
          <w:tcPr>
            <w:tcW w:w="1180" w:type="pct"/>
            <w:vAlign w:val="center"/>
          </w:tcPr>
          <w:p w14:paraId="110D698A" w14:textId="77777777" w:rsidR="00C955EE" w:rsidRPr="00731E6B" w:rsidRDefault="00C955EE" w:rsidP="00C955EE">
            <w:pPr>
              <w:autoSpaceDE w:val="0"/>
              <w:autoSpaceDN w:val="0"/>
              <w:adjustRightInd w:val="0"/>
              <w:jc w:val="center"/>
              <w:rPr>
                <w:rFonts w:ascii="Arial" w:hAnsi="Arial" w:cs="Arial"/>
                <w:bCs/>
                <w:sz w:val="20"/>
                <w:szCs w:val="20"/>
              </w:rPr>
            </w:pPr>
            <w:r w:rsidRPr="00731E6B">
              <w:rPr>
                <w:rFonts w:ascii="Arial" w:hAnsi="Arial" w:cs="Arial"/>
                <w:bCs/>
                <w:sz w:val="20"/>
                <w:szCs w:val="20"/>
              </w:rPr>
              <w:t>0.999</w:t>
            </w:r>
          </w:p>
        </w:tc>
      </w:tr>
      <w:tr w:rsidR="00C955EE" w:rsidRPr="00731E6B" w14:paraId="0FE0E5C1" w14:textId="77777777" w:rsidTr="00E35454">
        <w:trPr>
          <w:cantSplit/>
          <w:trHeight w:val="274"/>
        </w:trPr>
        <w:tc>
          <w:tcPr>
            <w:tcW w:w="1741" w:type="pct"/>
            <w:tcBorders>
              <w:top w:val="nil"/>
              <w:bottom w:val="single" w:sz="4" w:space="0" w:color="auto"/>
            </w:tcBorders>
            <w:shd w:val="clear" w:color="auto" w:fill="auto"/>
            <w:vAlign w:val="center"/>
          </w:tcPr>
          <w:p w14:paraId="0E3223C4" w14:textId="77777777" w:rsidR="00C955EE" w:rsidRPr="00731E6B" w:rsidRDefault="00C955EE" w:rsidP="00C955EE">
            <w:pPr>
              <w:autoSpaceDE w:val="0"/>
              <w:autoSpaceDN w:val="0"/>
              <w:adjustRightInd w:val="0"/>
              <w:rPr>
                <w:rFonts w:ascii="Arial" w:hAnsi="Arial" w:cs="Arial"/>
                <w:bCs/>
                <w:sz w:val="20"/>
                <w:szCs w:val="20"/>
              </w:rPr>
            </w:pPr>
          </w:p>
        </w:tc>
        <w:tc>
          <w:tcPr>
            <w:tcW w:w="898" w:type="pct"/>
            <w:shd w:val="clear" w:color="auto" w:fill="auto"/>
            <w:vAlign w:val="center"/>
          </w:tcPr>
          <w:p w14:paraId="3492D332" w14:textId="77777777" w:rsidR="00C955EE" w:rsidRPr="00731E6B" w:rsidRDefault="00C955EE" w:rsidP="00C955EE">
            <w:pPr>
              <w:autoSpaceDE w:val="0"/>
              <w:autoSpaceDN w:val="0"/>
              <w:adjustRightInd w:val="0"/>
              <w:jc w:val="center"/>
              <w:rPr>
                <w:rFonts w:ascii="Arial" w:hAnsi="Arial" w:cs="Arial"/>
                <w:bCs/>
                <w:sz w:val="20"/>
                <w:szCs w:val="20"/>
              </w:rPr>
            </w:pPr>
            <w:r w:rsidRPr="00731E6B">
              <w:rPr>
                <w:rFonts w:ascii="Arial" w:hAnsi="Arial" w:cs="Arial"/>
                <w:bCs/>
                <w:sz w:val="20"/>
                <w:szCs w:val="20"/>
              </w:rPr>
              <w:t>15-20</w:t>
            </w:r>
          </w:p>
        </w:tc>
        <w:tc>
          <w:tcPr>
            <w:tcW w:w="1181" w:type="pct"/>
            <w:vAlign w:val="center"/>
          </w:tcPr>
          <w:p w14:paraId="7FBCF974" w14:textId="77777777" w:rsidR="00C955EE" w:rsidRPr="00731E6B" w:rsidRDefault="00C955EE" w:rsidP="00C955EE">
            <w:pPr>
              <w:autoSpaceDE w:val="0"/>
              <w:autoSpaceDN w:val="0"/>
              <w:adjustRightInd w:val="0"/>
              <w:jc w:val="center"/>
              <w:rPr>
                <w:rFonts w:ascii="Arial" w:hAnsi="Arial" w:cs="Arial"/>
                <w:bCs/>
                <w:sz w:val="20"/>
                <w:szCs w:val="20"/>
              </w:rPr>
            </w:pPr>
            <w:r w:rsidRPr="00731E6B">
              <w:rPr>
                <w:rFonts w:ascii="Arial" w:hAnsi="Arial" w:cs="Arial"/>
                <w:bCs/>
                <w:sz w:val="20"/>
                <w:szCs w:val="20"/>
              </w:rPr>
              <w:t>167</w:t>
            </w:r>
          </w:p>
        </w:tc>
        <w:tc>
          <w:tcPr>
            <w:tcW w:w="1180" w:type="pct"/>
            <w:vAlign w:val="center"/>
          </w:tcPr>
          <w:p w14:paraId="0FBAE49C" w14:textId="77777777" w:rsidR="00C955EE" w:rsidRPr="00731E6B" w:rsidRDefault="00C955EE" w:rsidP="00C955EE">
            <w:pPr>
              <w:autoSpaceDE w:val="0"/>
              <w:autoSpaceDN w:val="0"/>
              <w:adjustRightInd w:val="0"/>
              <w:jc w:val="center"/>
              <w:rPr>
                <w:rFonts w:ascii="Arial" w:hAnsi="Arial" w:cs="Arial"/>
                <w:bCs/>
                <w:sz w:val="20"/>
                <w:szCs w:val="20"/>
              </w:rPr>
            </w:pPr>
            <w:r w:rsidRPr="00731E6B">
              <w:rPr>
                <w:rFonts w:ascii="Arial" w:hAnsi="Arial" w:cs="Arial"/>
                <w:bCs/>
                <w:sz w:val="20"/>
                <w:szCs w:val="20"/>
              </w:rPr>
              <w:t>0.996</w:t>
            </w:r>
          </w:p>
        </w:tc>
      </w:tr>
      <w:tr w:rsidR="00C955EE" w:rsidRPr="00731E6B" w14:paraId="1E1A822F" w14:textId="77777777" w:rsidTr="00E35454">
        <w:trPr>
          <w:cantSplit/>
          <w:trHeight w:val="274"/>
        </w:trPr>
        <w:tc>
          <w:tcPr>
            <w:tcW w:w="1741" w:type="pct"/>
            <w:tcBorders>
              <w:bottom w:val="nil"/>
            </w:tcBorders>
            <w:shd w:val="clear" w:color="auto" w:fill="auto"/>
            <w:vAlign w:val="center"/>
          </w:tcPr>
          <w:p w14:paraId="41DACF9D" w14:textId="77777777" w:rsidR="00C955EE" w:rsidRPr="00731E6B" w:rsidRDefault="00C955EE" w:rsidP="00C955EE">
            <w:pPr>
              <w:autoSpaceDE w:val="0"/>
              <w:autoSpaceDN w:val="0"/>
              <w:adjustRightInd w:val="0"/>
              <w:rPr>
                <w:rFonts w:ascii="Arial" w:hAnsi="Arial" w:cs="Arial"/>
                <w:bCs/>
                <w:sz w:val="20"/>
                <w:szCs w:val="20"/>
              </w:rPr>
            </w:pPr>
            <w:r w:rsidRPr="00731E6B">
              <w:rPr>
                <w:rFonts w:ascii="Arial" w:hAnsi="Arial" w:cs="Arial"/>
                <w:sz w:val="20"/>
                <w:szCs w:val="20"/>
              </w:rPr>
              <w:t>Clinician group/practice</w:t>
            </w:r>
            <w:r w:rsidRPr="00731E6B" w:rsidDel="001C6F08">
              <w:rPr>
                <w:rFonts w:ascii="Arial" w:hAnsi="Arial" w:cs="Arial"/>
                <w:bCs/>
                <w:sz w:val="20"/>
                <w:szCs w:val="20"/>
              </w:rPr>
              <w:t xml:space="preserve"> </w:t>
            </w:r>
            <w:r w:rsidRPr="00731E6B">
              <w:rPr>
                <w:rFonts w:ascii="Arial" w:hAnsi="Arial" w:cs="Arial"/>
                <w:bCs/>
                <w:sz w:val="20"/>
                <w:szCs w:val="20"/>
              </w:rPr>
              <w:t>(HealthEfficient)</w:t>
            </w:r>
          </w:p>
        </w:tc>
        <w:tc>
          <w:tcPr>
            <w:tcW w:w="898" w:type="pct"/>
            <w:shd w:val="clear" w:color="auto" w:fill="E2E2E2"/>
            <w:vAlign w:val="center"/>
          </w:tcPr>
          <w:p w14:paraId="025BA436" w14:textId="77777777" w:rsidR="00C955EE" w:rsidRPr="00731E6B" w:rsidRDefault="00C955EE" w:rsidP="00C955EE">
            <w:pPr>
              <w:autoSpaceDE w:val="0"/>
              <w:autoSpaceDN w:val="0"/>
              <w:adjustRightInd w:val="0"/>
              <w:jc w:val="center"/>
              <w:rPr>
                <w:rFonts w:ascii="Arial" w:hAnsi="Arial" w:cs="Arial"/>
                <w:bCs/>
                <w:sz w:val="20"/>
                <w:szCs w:val="20"/>
              </w:rPr>
            </w:pPr>
            <w:r w:rsidRPr="00731E6B">
              <w:rPr>
                <w:rFonts w:ascii="Arial" w:hAnsi="Arial" w:cs="Arial"/>
                <w:bCs/>
                <w:sz w:val="20"/>
                <w:szCs w:val="20"/>
              </w:rPr>
              <w:t>15-44</w:t>
            </w:r>
          </w:p>
        </w:tc>
        <w:tc>
          <w:tcPr>
            <w:tcW w:w="1181" w:type="pct"/>
            <w:shd w:val="clear" w:color="auto" w:fill="E2E2E2"/>
            <w:vAlign w:val="center"/>
          </w:tcPr>
          <w:p w14:paraId="10B76DDB" w14:textId="77777777" w:rsidR="00C955EE" w:rsidRPr="00731E6B" w:rsidRDefault="00C955EE" w:rsidP="00C955EE">
            <w:pPr>
              <w:autoSpaceDE w:val="0"/>
              <w:autoSpaceDN w:val="0"/>
              <w:adjustRightInd w:val="0"/>
              <w:jc w:val="center"/>
              <w:rPr>
                <w:rFonts w:ascii="Arial" w:hAnsi="Arial" w:cs="Arial"/>
                <w:bCs/>
                <w:sz w:val="20"/>
                <w:szCs w:val="20"/>
              </w:rPr>
            </w:pPr>
            <w:r w:rsidRPr="00731E6B">
              <w:rPr>
                <w:rFonts w:ascii="Arial" w:hAnsi="Arial" w:cs="Arial"/>
                <w:bCs/>
                <w:sz w:val="20"/>
                <w:szCs w:val="20"/>
              </w:rPr>
              <w:t>435</w:t>
            </w:r>
          </w:p>
        </w:tc>
        <w:tc>
          <w:tcPr>
            <w:tcW w:w="1180" w:type="pct"/>
            <w:shd w:val="clear" w:color="auto" w:fill="E2E2E2"/>
            <w:vAlign w:val="center"/>
          </w:tcPr>
          <w:p w14:paraId="67FE33EA" w14:textId="77777777" w:rsidR="00C955EE" w:rsidRPr="00731E6B" w:rsidRDefault="00C955EE" w:rsidP="00C955EE">
            <w:pPr>
              <w:autoSpaceDE w:val="0"/>
              <w:autoSpaceDN w:val="0"/>
              <w:adjustRightInd w:val="0"/>
              <w:jc w:val="center"/>
              <w:rPr>
                <w:rFonts w:ascii="Arial" w:hAnsi="Arial" w:cs="Arial"/>
                <w:b/>
                <w:bCs/>
                <w:sz w:val="20"/>
                <w:szCs w:val="20"/>
              </w:rPr>
            </w:pPr>
            <w:r w:rsidRPr="00731E6B">
              <w:rPr>
                <w:rFonts w:ascii="Arial" w:hAnsi="Arial" w:cs="Arial"/>
                <w:b/>
                <w:bCs/>
                <w:sz w:val="20"/>
                <w:szCs w:val="20"/>
              </w:rPr>
              <w:t>0.959</w:t>
            </w:r>
          </w:p>
        </w:tc>
      </w:tr>
      <w:tr w:rsidR="00C955EE" w:rsidRPr="00731E6B" w14:paraId="374C1A65" w14:textId="77777777" w:rsidTr="00E35454">
        <w:trPr>
          <w:cantSplit/>
          <w:trHeight w:val="274"/>
        </w:trPr>
        <w:tc>
          <w:tcPr>
            <w:tcW w:w="1741" w:type="pct"/>
            <w:tcBorders>
              <w:top w:val="nil"/>
              <w:bottom w:val="nil"/>
            </w:tcBorders>
            <w:shd w:val="clear" w:color="auto" w:fill="auto"/>
            <w:vAlign w:val="center"/>
          </w:tcPr>
          <w:p w14:paraId="7A01074F" w14:textId="77777777" w:rsidR="00C955EE" w:rsidRPr="00731E6B" w:rsidRDefault="00C955EE" w:rsidP="00C955EE">
            <w:pPr>
              <w:autoSpaceDE w:val="0"/>
              <w:autoSpaceDN w:val="0"/>
              <w:adjustRightInd w:val="0"/>
              <w:rPr>
                <w:rFonts w:ascii="Arial" w:hAnsi="Arial" w:cs="Arial"/>
                <w:bCs/>
                <w:sz w:val="20"/>
                <w:szCs w:val="20"/>
              </w:rPr>
            </w:pPr>
          </w:p>
        </w:tc>
        <w:tc>
          <w:tcPr>
            <w:tcW w:w="898" w:type="pct"/>
            <w:shd w:val="clear" w:color="auto" w:fill="auto"/>
            <w:vAlign w:val="center"/>
          </w:tcPr>
          <w:p w14:paraId="1482516C" w14:textId="77777777" w:rsidR="00C955EE" w:rsidRPr="00731E6B" w:rsidRDefault="00C955EE" w:rsidP="00C955EE">
            <w:pPr>
              <w:autoSpaceDE w:val="0"/>
              <w:autoSpaceDN w:val="0"/>
              <w:adjustRightInd w:val="0"/>
              <w:jc w:val="center"/>
              <w:rPr>
                <w:rFonts w:ascii="Arial" w:hAnsi="Arial" w:cs="Arial"/>
                <w:bCs/>
                <w:sz w:val="20"/>
                <w:szCs w:val="20"/>
              </w:rPr>
            </w:pPr>
            <w:r w:rsidRPr="00731E6B">
              <w:rPr>
                <w:rFonts w:ascii="Arial" w:hAnsi="Arial" w:cs="Arial"/>
                <w:bCs/>
                <w:sz w:val="20"/>
                <w:szCs w:val="20"/>
              </w:rPr>
              <w:t>21-44</w:t>
            </w:r>
          </w:p>
        </w:tc>
        <w:tc>
          <w:tcPr>
            <w:tcW w:w="1181" w:type="pct"/>
            <w:vAlign w:val="center"/>
          </w:tcPr>
          <w:p w14:paraId="667A491D" w14:textId="77777777" w:rsidR="00C955EE" w:rsidRPr="00731E6B" w:rsidRDefault="00C955EE" w:rsidP="00C955EE">
            <w:pPr>
              <w:autoSpaceDE w:val="0"/>
              <w:autoSpaceDN w:val="0"/>
              <w:adjustRightInd w:val="0"/>
              <w:jc w:val="center"/>
              <w:rPr>
                <w:rFonts w:ascii="Arial" w:hAnsi="Arial" w:cs="Arial"/>
                <w:bCs/>
                <w:sz w:val="20"/>
                <w:szCs w:val="20"/>
              </w:rPr>
            </w:pPr>
            <w:r w:rsidRPr="00731E6B">
              <w:rPr>
                <w:rFonts w:ascii="Arial" w:hAnsi="Arial" w:cs="Arial"/>
                <w:bCs/>
                <w:sz w:val="20"/>
                <w:szCs w:val="20"/>
              </w:rPr>
              <w:t>369</w:t>
            </w:r>
          </w:p>
        </w:tc>
        <w:tc>
          <w:tcPr>
            <w:tcW w:w="1180" w:type="pct"/>
            <w:vAlign w:val="center"/>
          </w:tcPr>
          <w:p w14:paraId="7C53D62B" w14:textId="77777777" w:rsidR="00C955EE" w:rsidRPr="00731E6B" w:rsidRDefault="00C955EE" w:rsidP="00C955EE">
            <w:pPr>
              <w:autoSpaceDE w:val="0"/>
              <w:autoSpaceDN w:val="0"/>
              <w:adjustRightInd w:val="0"/>
              <w:jc w:val="center"/>
              <w:rPr>
                <w:rFonts w:ascii="Arial" w:hAnsi="Arial" w:cs="Arial"/>
                <w:bCs/>
                <w:sz w:val="20"/>
                <w:szCs w:val="20"/>
              </w:rPr>
            </w:pPr>
            <w:r w:rsidRPr="00731E6B">
              <w:rPr>
                <w:rFonts w:ascii="Arial" w:hAnsi="Arial" w:cs="Arial"/>
                <w:bCs/>
                <w:sz w:val="20"/>
                <w:szCs w:val="20"/>
              </w:rPr>
              <w:t>0.931</w:t>
            </w:r>
          </w:p>
        </w:tc>
      </w:tr>
      <w:tr w:rsidR="00C955EE" w:rsidRPr="00731E6B" w14:paraId="3ACF479F" w14:textId="77777777" w:rsidTr="00E35454">
        <w:trPr>
          <w:cantSplit/>
          <w:trHeight w:val="274"/>
        </w:trPr>
        <w:tc>
          <w:tcPr>
            <w:tcW w:w="1741" w:type="pct"/>
            <w:tcBorders>
              <w:top w:val="nil"/>
            </w:tcBorders>
            <w:shd w:val="clear" w:color="auto" w:fill="auto"/>
            <w:vAlign w:val="center"/>
          </w:tcPr>
          <w:p w14:paraId="7D9D6862" w14:textId="77777777" w:rsidR="00C955EE" w:rsidRPr="00731E6B" w:rsidRDefault="00C955EE" w:rsidP="00C955EE">
            <w:pPr>
              <w:autoSpaceDE w:val="0"/>
              <w:autoSpaceDN w:val="0"/>
              <w:adjustRightInd w:val="0"/>
              <w:rPr>
                <w:rFonts w:ascii="Arial" w:hAnsi="Arial" w:cs="Arial"/>
                <w:bCs/>
                <w:sz w:val="20"/>
                <w:szCs w:val="20"/>
              </w:rPr>
            </w:pPr>
          </w:p>
        </w:tc>
        <w:tc>
          <w:tcPr>
            <w:tcW w:w="898" w:type="pct"/>
            <w:shd w:val="clear" w:color="auto" w:fill="auto"/>
            <w:vAlign w:val="center"/>
          </w:tcPr>
          <w:p w14:paraId="1ABA73AF" w14:textId="77777777" w:rsidR="00C955EE" w:rsidRPr="00731E6B" w:rsidRDefault="00C955EE" w:rsidP="00C955EE">
            <w:pPr>
              <w:autoSpaceDE w:val="0"/>
              <w:autoSpaceDN w:val="0"/>
              <w:adjustRightInd w:val="0"/>
              <w:jc w:val="center"/>
              <w:rPr>
                <w:rFonts w:ascii="Arial" w:hAnsi="Arial" w:cs="Arial"/>
                <w:bCs/>
                <w:sz w:val="20"/>
                <w:szCs w:val="20"/>
              </w:rPr>
            </w:pPr>
            <w:r w:rsidRPr="00731E6B">
              <w:rPr>
                <w:rFonts w:ascii="Arial" w:hAnsi="Arial" w:cs="Arial"/>
                <w:bCs/>
                <w:sz w:val="20"/>
                <w:szCs w:val="20"/>
              </w:rPr>
              <w:t>15-20</w:t>
            </w:r>
          </w:p>
        </w:tc>
        <w:tc>
          <w:tcPr>
            <w:tcW w:w="1181" w:type="pct"/>
            <w:vAlign w:val="center"/>
          </w:tcPr>
          <w:p w14:paraId="7DF4D29E" w14:textId="77777777" w:rsidR="00C955EE" w:rsidRPr="00731E6B" w:rsidRDefault="00C955EE" w:rsidP="00C955EE">
            <w:pPr>
              <w:autoSpaceDE w:val="0"/>
              <w:autoSpaceDN w:val="0"/>
              <w:adjustRightInd w:val="0"/>
              <w:jc w:val="center"/>
              <w:rPr>
                <w:rFonts w:ascii="Arial" w:hAnsi="Arial" w:cs="Arial"/>
                <w:bCs/>
                <w:sz w:val="20"/>
                <w:szCs w:val="20"/>
              </w:rPr>
            </w:pPr>
            <w:r w:rsidRPr="00731E6B">
              <w:rPr>
                <w:rFonts w:ascii="Arial" w:hAnsi="Arial" w:cs="Arial"/>
                <w:bCs/>
                <w:sz w:val="20"/>
                <w:szCs w:val="20"/>
              </w:rPr>
              <w:t>75</w:t>
            </w:r>
          </w:p>
        </w:tc>
        <w:tc>
          <w:tcPr>
            <w:tcW w:w="1180" w:type="pct"/>
            <w:vAlign w:val="center"/>
          </w:tcPr>
          <w:p w14:paraId="3440F3A1" w14:textId="77777777" w:rsidR="00C955EE" w:rsidRPr="00731E6B" w:rsidRDefault="00C955EE" w:rsidP="00C955EE">
            <w:pPr>
              <w:autoSpaceDE w:val="0"/>
              <w:autoSpaceDN w:val="0"/>
              <w:adjustRightInd w:val="0"/>
              <w:jc w:val="center"/>
              <w:rPr>
                <w:rFonts w:ascii="Arial" w:hAnsi="Arial" w:cs="Arial"/>
                <w:bCs/>
                <w:sz w:val="20"/>
                <w:szCs w:val="20"/>
              </w:rPr>
            </w:pPr>
            <w:r w:rsidRPr="00731E6B">
              <w:rPr>
                <w:rFonts w:ascii="Arial" w:hAnsi="Arial" w:cs="Arial"/>
                <w:bCs/>
                <w:sz w:val="20"/>
                <w:szCs w:val="20"/>
              </w:rPr>
              <w:t>0.905</w:t>
            </w:r>
          </w:p>
        </w:tc>
      </w:tr>
    </w:tbl>
    <w:p w14:paraId="3CFB7A53" w14:textId="77777777" w:rsidR="001E4633" w:rsidRPr="00ED0B1C" w:rsidRDefault="001E4633" w:rsidP="001E4633">
      <w:pPr>
        <w:spacing w:after="0" w:line="240" w:lineRule="auto"/>
      </w:pPr>
    </w:p>
    <w:p w14:paraId="53802A81" w14:textId="77777777" w:rsidR="001E4633" w:rsidRDefault="001E4633" w:rsidP="00147576">
      <w:pPr>
        <w:keepNext/>
        <w:tabs>
          <w:tab w:val="left" w:pos="1211"/>
        </w:tabs>
        <w:spacing w:after="0"/>
        <w:ind w:left="-86"/>
        <w:rPr>
          <w:b/>
        </w:rPr>
      </w:pPr>
    </w:p>
    <w:p w14:paraId="5E21E7BD" w14:textId="0B805CFD" w:rsidR="00B10783" w:rsidRPr="00B82575" w:rsidRDefault="00B10783" w:rsidP="00147576">
      <w:pPr>
        <w:keepNext/>
        <w:tabs>
          <w:tab w:val="left" w:pos="1211"/>
        </w:tabs>
        <w:spacing w:after="0"/>
        <w:ind w:left="-86"/>
        <w:rPr>
          <w:b/>
        </w:rPr>
      </w:pPr>
      <w:r w:rsidRPr="00B82575">
        <w:rPr>
          <w:b/>
        </w:rPr>
        <w:t xml:space="preserve">Table </w:t>
      </w:r>
      <w:r w:rsidR="001E4633">
        <w:rPr>
          <w:b/>
        </w:rPr>
        <w:t>6</w:t>
      </w:r>
      <w:r w:rsidRPr="00B82575">
        <w:rPr>
          <w:b/>
        </w:rPr>
        <w:t xml:space="preserve">. Rates and reliabilities for </w:t>
      </w:r>
      <w:r w:rsidR="00B82575">
        <w:rPr>
          <w:b/>
        </w:rPr>
        <w:t>Contraceptive Care</w:t>
      </w:r>
      <w:r w:rsidRPr="00B82575">
        <w:rPr>
          <w:b/>
        </w:rPr>
        <w:t xml:space="preserve"> </w:t>
      </w:r>
      <w:r w:rsidR="00B82575">
        <w:rPr>
          <w:b/>
        </w:rPr>
        <w:t>S</w:t>
      </w:r>
      <w:r w:rsidR="00B77AC7" w:rsidRPr="00B82575">
        <w:rPr>
          <w:b/>
        </w:rPr>
        <w:t>creening</w:t>
      </w:r>
      <w:r w:rsidRPr="00B82575">
        <w:rPr>
          <w:b/>
        </w:rPr>
        <w:t xml:space="preserve"> by </w:t>
      </w:r>
      <w:r w:rsidR="00165669">
        <w:rPr>
          <w:b/>
        </w:rPr>
        <w:t>facility</w:t>
      </w:r>
      <w:r w:rsidRPr="00B82575">
        <w:rPr>
          <w:b/>
        </w:rPr>
        <w:t xml:space="preserve">, </w:t>
      </w:r>
      <w:r w:rsidR="008660D0">
        <w:rPr>
          <w:b/>
        </w:rPr>
        <w:t>HCCN 1</w:t>
      </w:r>
      <w:r w:rsidRPr="00B82575">
        <w:rPr>
          <w:b/>
        </w:rPr>
        <w:t xml:space="preserve">, </w:t>
      </w:r>
      <w:r w:rsidR="00344703" w:rsidRPr="00B82575">
        <w:rPr>
          <w:b/>
        </w:rPr>
        <w:t>2023</w:t>
      </w:r>
      <w:r w:rsidRPr="00B82575">
        <w:rPr>
          <w:b/>
        </w:rPr>
        <w:t>.</w:t>
      </w:r>
    </w:p>
    <w:tbl>
      <w:tblPr>
        <w:tblW w:w="4554" w:type="pct"/>
        <w:tblInd w:w="-100" w:type="dxa"/>
        <w:tblLayout w:type="fixed"/>
        <w:tblLook w:val="04A0" w:firstRow="1" w:lastRow="0" w:firstColumn="1" w:lastColumn="0" w:noHBand="0" w:noVBand="1"/>
        <w:tblCaption w:val="Table 6. Rates and reliabilities for Contraceptive Care Screening by facility, HCCN 1, 2023."/>
        <w:tblDescription w:val="Rates and reliabilities for Contraceptive Care Screening by facility, HCCN 1, 2023."/>
      </w:tblPr>
      <w:tblGrid>
        <w:gridCol w:w="990"/>
        <w:gridCol w:w="905"/>
        <w:gridCol w:w="903"/>
        <w:gridCol w:w="712"/>
        <w:gridCol w:w="1091"/>
        <w:gridCol w:w="879"/>
        <w:gridCol w:w="7"/>
        <w:gridCol w:w="830"/>
        <w:gridCol w:w="57"/>
        <w:gridCol w:w="646"/>
        <w:gridCol w:w="1127"/>
        <w:gridCol w:w="865"/>
        <w:gridCol w:w="87"/>
        <w:gridCol w:w="778"/>
        <w:gridCol w:w="38"/>
        <w:gridCol w:w="794"/>
        <w:gridCol w:w="1077"/>
      </w:tblGrid>
      <w:tr w:rsidR="00774EA7" w:rsidRPr="00B37E35" w14:paraId="4BD28759" w14:textId="77777777" w:rsidTr="00774EA7">
        <w:trPr>
          <w:cantSplit/>
          <w:trHeight w:val="385"/>
          <w:tblHeader/>
        </w:trPr>
        <w:tc>
          <w:tcPr>
            <w:tcW w:w="420" w:type="pct"/>
            <w:tcBorders>
              <w:top w:val="single" w:sz="8" w:space="0" w:color="auto"/>
              <w:left w:val="single" w:sz="8" w:space="0" w:color="auto"/>
              <w:right w:val="single" w:sz="4" w:space="0" w:color="auto"/>
            </w:tcBorders>
            <w:shd w:val="clear" w:color="auto" w:fill="auto"/>
            <w:vAlign w:val="center"/>
            <w:hideMark/>
          </w:tcPr>
          <w:p w14:paraId="15DB5D31" w14:textId="77777777" w:rsidR="005A10DB" w:rsidRPr="00B37E35" w:rsidRDefault="005A10DB" w:rsidP="004A1723">
            <w:pPr>
              <w:spacing w:after="0" w:line="240" w:lineRule="auto"/>
              <w:jc w:val="center"/>
              <w:rPr>
                <w:rFonts w:ascii="Arial" w:eastAsia="Times New Roman" w:hAnsi="Arial" w:cs="Arial"/>
                <w:b/>
                <w:bCs/>
                <w:color w:val="000000"/>
                <w:kern w:val="0"/>
                <w:sz w:val="16"/>
                <w:szCs w:val="16"/>
                <w14:ligatures w14:val="none"/>
              </w:rPr>
            </w:pPr>
            <w:r>
              <w:rPr>
                <w:rFonts w:ascii="Arial" w:eastAsia="Times New Roman" w:hAnsi="Arial" w:cs="Arial"/>
                <w:b/>
                <w:bCs/>
                <w:color w:val="000000"/>
                <w:kern w:val="0"/>
                <w:sz w:val="16"/>
                <w:szCs w:val="16"/>
                <w14:ligatures w14:val="none"/>
              </w:rPr>
              <w:t>Health center</w:t>
            </w:r>
            <w:r w:rsidRPr="00B37E35">
              <w:rPr>
                <w:rFonts w:ascii="Arial" w:eastAsia="Times New Roman" w:hAnsi="Arial" w:cs="Arial"/>
                <w:b/>
                <w:bCs/>
                <w:color w:val="000000"/>
                <w:kern w:val="0"/>
                <w:sz w:val="16"/>
                <w:szCs w:val="16"/>
                <w14:ligatures w14:val="none"/>
              </w:rPr>
              <w:t xml:space="preserve"> ID</w:t>
            </w:r>
          </w:p>
        </w:tc>
        <w:tc>
          <w:tcPr>
            <w:tcW w:w="384" w:type="pct"/>
            <w:tcBorders>
              <w:top w:val="single" w:sz="4" w:space="0" w:color="auto"/>
              <w:left w:val="single" w:sz="4" w:space="0" w:color="auto"/>
              <w:bottom w:val="single" w:sz="4" w:space="0" w:color="auto"/>
            </w:tcBorders>
            <w:shd w:val="clear" w:color="000000" w:fill="DDEBF7"/>
            <w:vAlign w:val="center"/>
            <w:hideMark/>
          </w:tcPr>
          <w:p w14:paraId="2650034E" w14:textId="5CD1AB1E" w:rsidR="005A10DB" w:rsidRPr="00B37E35" w:rsidRDefault="005A10DB" w:rsidP="004A1723">
            <w:pPr>
              <w:spacing w:after="0" w:line="240" w:lineRule="auto"/>
              <w:jc w:val="center"/>
              <w:rPr>
                <w:rFonts w:ascii="Arial" w:eastAsia="Times New Roman" w:hAnsi="Arial" w:cs="Arial"/>
                <w:b/>
                <w:bCs/>
                <w:color w:val="000000"/>
                <w:kern w:val="0"/>
                <w:sz w:val="16"/>
                <w:szCs w:val="16"/>
                <w14:ligatures w14:val="none"/>
              </w:rPr>
            </w:pPr>
          </w:p>
        </w:tc>
        <w:tc>
          <w:tcPr>
            <w:tcW w:w="383" w:type="pct"/>
            <w:tcBorders>
              <w:top w:val="single" w:sz="4" w:space="0" w:color="auto"/>
              <w:bottom w:val="single" w:sz="4" w:space="0" w:color="auto"/>
            </w:tcBorders>
            <w:shd w:val="clear" w:color="000000" w:fill="DDEBF7"/>
            <w:vAlign w:val="center"/>
          </w:tcPr>
          <w:p w14:paraId="669B8812" w14:textId="77777777" w:rsidR="005A10DB" w:rsidRPr="00B37E35" w:rsidRDefault="005A10DB" w:rsidP="004A1723">
            <w:pPr>
              <w:spacing w:after="0" w:line="240" w:lineRule="auto"/>
              <w:jc w:val="center"/>
              <w:rPr>
                <w:rFonts w:ascii="Arial" w:eastAsia="Times New Roman" w:hAnsi="Arial" w:cs="Arial"/>
                <w:b/>
                <w:bCs/>
                <w:color w:val="000000"/>
                <w:kern w:val="0"/>
                <w:sz w:val="16"/>
                <w:szCs w:val="16"/>
                <w14:ligatures w14:val="none"/>
              </w:rPr>
            </w:pPr>
          </w:p>
        </w:tc>
        <w:tc>
          <w:tcPr>
            <w:tcW w:w="302" w:type="pct"/>
            <w:tcBorders>
              <w:top w:val="single" w:sz="4" w:space="0" w:color="auto"/>
              <w:bottom w:val="single" w:sz="4" w:space="0" w:color="auto"/>
            </w:tcBorders>
            <w:shd w:val="clear" w:color="000000" w:fill="DDEBF7"/>
            <w:vAlign w:val="center"/>
          </w:tcPr>
          <w:p w14:paraId="77C01857" w14:textId="77777777" w:rsidR="005A10DB" w:rsidRPr="00B37E35" w:rsidRDefault="005A10DB" w:rsidP="004A1723">
            <w:pPr>
              <w:spacing w:after="0" w:line="240" w:lineRule="auto"/>
              <w:jc w:val="center"/>
              <w:rPr>
                <w:rFonts w:ascii="Arial" w:eastAsia="Times New Roman" w:hAnsi="Arial" w:cs="Arial"/>
                <w:b/>
                <w:bCs/>
                <w:color w:val="000000"/>
                <w:kern w:val="0"/>
                <w:sz w:val="16"/>
                <w:szCs w:val="16"/>
                <w14:ligatures w14:val="none"/>
              </w:rPr>
            </w:pPr>
          </w:p>
        </w:tc>
        <w:tc>
          <w:tcPr>
            <w:tcW w:w="463" w:type="pct"/>
            <w:tcBorders>
              <w:top w:val="single" w:sz="4" w:space="0" w:color="auto"/>
              <w:bottom w:val="single" w:sz="4" w:space="0" w:color="auto"/>
              <w:right w:val="single" w:sz="4" w:space="0" w:color="auto"/>
            </w:tcBorders>
            <w:shd w:val="clear" w:color="000000" w:fill="DDEBF7"/>
            <w:vAlign w:val="center"/>
          </w:tcPr>
          <w:p w14:paraId="1B92DF72" w14:textId="729E9688" w:rsidR="005A10DB" w:rsidRPr="00B37E35" w:rsidRDefault="005A10DB" w:rsidP="004A1723">
            <w:pPr>
              <w:spacing w:after="0" w:line="240" w:lineRule="auto"/>
              <w:jc w:val="center"/>
              <w:rPr>
                <w:rFonts w:ascii="Arial" w:eastAsia="Times New Roman" w:hAnsi="Arial" w:cs="Arial"/>
                <w:b/>
                <w:bCs/>
                <w:color w:val="000000"/>
                <w:kern w:val="0"/>
                <w:sz w:val="16"/>
                <w:szCs w:val="16"/>
                <w14:ligatures w14:val="none"/>
              </w:rPr>
            </w:pPr>
            <w:r w:rsidRPr="00B37E35">
              <w:rPr>
                <w:rFonts w:ascii="Arial" w:eastAsia="Times New Roman" w:hAnsi="Arial" w:cs="Arial"/>
                <w:b/>
                <w:bCs/>
                <w:color w:val="000000"/>
                <w:kern w:val="0"/>
                <w:sz w:val="16"/>
                <w:szCs w:val="16"/>
                <w14:ligatures w14:val="none"/>
              </w:rPr>
              <w:t xml:space="preserve">15 </w:t>
            </w:r>
            <w:r>
              <w:rPr>
                <w:rFonts w:ascii="Arial" w:eastAsia="Times New Roman" w:hAnsi="Arial" w:cs="Arial"/>
                <w:b/>
                <w:bCs/>
                <w:color w:val="000000"/>
                <w:kern w:val="0"/>
                <w:sz w:val="16"/>
                <w:szCs w:val="16"/>
                <w14:ligatures w14:val="none"/>
              </w:rPr>
              <w:t xml:space="preserve">– 20 </w:t>
            </w:r>
            <w:r w:rsidRPr="00B37E35">
              <w:rPr>
                <w:rFonts w:ascii="Arial" w:eastAsia="Times New Roman" w:hAnsi="Arial" w:cs="Arial"/>
                <w:b/>
                <w:bCs/>
                <w:color w:val="000000"/>
                <w:kern w:val="0"/>
                <w:sz w:val="16"/>
                <w:szCs w:val="16"/>
                <w14:ligatures w14:val="none"/>
              </w:rPr>
              <w:t>Years</w:t>
            </w:r>
          </w:p>
        </w:tc>
        <w:tc>
          <w:tcPr>
            <w:tcW w:w="376" w:type="pct"/>
            <w:gridSpan w:val="2"/>
            <w:tcBorders>
              <w:top w:val="single" w:sz="8" w:space="0" w:color="auto"/>
              <w:left w:val="single" w:sz="4" w:space="0" w:color="auto"/>
              <w:bottom w:val="single" w:sz="8" w:space="0" w:color="auto"/>
            </w:tcBorders>
            <w:shd w:val="clear" w:color="000000" w:fill="DDEBF7"/>
            <w:vAlign w:val="center"/>
            <w:hideMark/>
          </w:tcPr>
          <w:p w14:paraId="15F4354A" w14:textId="72F834FB" w:rsidR="005A10DB" w:rsidRPr="00B37E35" w:rsidRDefault="005A10DB" w:rsidP="004A1723">
            <w:pPr>
              <w:spacing w:after="0" w:line="240" w:lineRule="auto"/>
              <w:jc w:val="center"/>
              <w:rPr>
                <w:rFonts w:ascii="Arial" w:eastAsia="Times New Roman" w:hAnsi="Arial" w:cs="Arial"/>
                <w:b/>
                <w:bCs/>
                <w:color w:val="000000"/>
                <w:kern w:val="0"/>
                <w:sz w:val="16"/>
                <w:szCs w:val="16"/>
                <w14:ligatures w14:val="none"/>
              </w:rPr>
            </w:pPr>
          </w:p>
        </w:tc>
        <w:tc>
          <w:tcPr>
            <w:tcW w:w="376" w:type="pct"/>
            <w:gridSpan w:val="2"/>
            <w:tcBorders>
              <w:top w:val="single" w:sz="8" w:space="0" w:color="auto"/>
              <w:bottom w:val="single" w:sz="8" w:space="0" w:color="auto"/>
            </w:tcBorders>
            <w:shd w:val="clear" w:color="000000" w:fill="DDEBF7"/>
            <w:vAlign w:val="center"/>
          </w:tcPr>
          <w:p w14:paraId="54AD1938" w14:textId="77777777" w:rsidR="005A10DB" w:rsidRPr="00B37E35" w:rsidRDefault="005A10DB" w:rsidP="004A1723">
            <w:pPr>
              <w:spacing w:after="0" w:line="240" w:lineRule="auto"/>
              <w:jc w:val="center"/>
              <w:rPr>
                <w:rFonts w:ascii="Arial" w:eastAsia="Times New Roman" w:hAnsi="Arial" w:cs="Arial"/>
                <w:b/>
                <w:bCs/>
                <w:color w:val="000000"/>
                <w:kern w:val="0"/>
                <w:sz w:val="16"/>
                <w:szCs w:val="16"/>
                <w14:ligatures w14:val="none"/>
              </w:rPr>
            </w:pPr>
          </w:p>
        </w:tc>
        <w:tc>
          <w:tcPr>
            <w:tcW w:w="274" w:type="pct"/>
            <w:tcBorders>
              <w:top w:val="single" w:sz="8" w:space="0" w:color="auto"/>
              <w:bottom w:val="single" w:sz="8" w:space="0" w:color="auto"/>
            </w:tcBorders>
            <w:shd w:val="clear" w:color="000000" w:fill="DDEBF7"/>
            <w:vAlign w:val="center"/>
          </w:tcPr>
          <w:p w14:paraId="0FAD622C" w14:textId="77777777" w:rsidR="005A10DB" w:rsidRPr="00B37E35" w:rsidRDefault="005A10DB" w:rsidP="004A1723">
            <w:pPr>
              <w:spacing w:after="0" w:line="240" w:lineRule="auto"/>
              <w:jc w:val="center"/>
              <w:rPr>
                <w:rFonts w:ascii="Arial" w:eastAsia="Times New Roman" w:hAnsi="Arial" w:cs="Arial"/>
                <w:b/>
                <w:bCs/>
                <w:color w:val="000000"/>
                <w:kern w:val="0"/>
                <w:sz w:val="16"/>
                <w:szCs w:val="16"/>
                <w14:ligatures w14:val="none"/>
              </w:rPr>
            </w:pPr>
          </w:p>
        </w:tc>
        <w:tc>
          <w:tcPr>
            <w:tcW w:w="478" w:type="pct"/>
            <w:tcBorders>
              <w:top w:val="single" w:sz="8" w:space="0" w:color="auto"/>
              <w:bottom w:val="single" w:sz="8" w:space="0" w:color="auto"/>
              <w:right w:val="single" w:sz="8" w:space="0" w:color="000000"/>
            </w:tcBorders>
            <w:shd w:val="clear" w:color="000000" w:fill="DDEBF7"/>
            <w:vAlign w:val="center"/>
          </w:tcPr>
          <w:p w14:paraId="6C92C631" w14:textId="371572DA" w:rsidR="005A10DB" w:rsidRPr="00B37E35" w:rsidRDefault="005A10DB" w:rsidP="004A1723">
            <w:pPr>
              <w:spacing w:after="0" w:line="240" w:lineRule="auto"/>
              <w:jc w:val="center"/>
              <w:rPr>
                <w:rFonts w:ascii="Arial" w:eastAsia="Times New Roman" w:hAnsi="Arial" w:cs="Arial"/>
                <w:b/>
                <w:bCs/>
                <w:color w:val="000000"/>
                <w:kern w:val="0"/>
                <w:sz w:val="16"/>
                <w:szCs w:val="16"/>
                <w14:ligatures w14:val="none"/>
              </w:rPr>
            </w:pPr>
            <w:r w:rsidRPr="00B37E35">
              <w:rPr>
                <w:rFonts w:ascii="Arial" w:eastAsia="Times New Roman" w:hAnsi="Arial" w:cs="Arial"/>
                <w:b/>
                <w:bCs/>
                <w:color w:val="000000"/>
                <w:kern w:val="0"/>
                <w:sz w:val="16"/>
                <w:szCs w:val="16"/>
                <w14:ligatures w14:val="none"/>
              </w:rPr>
              <w:t xml:space="preserve">21 </w:t>
            </w:r>
            <w:r>
              <w:rPr>
                <w:rFonts w:ascii="Arial" w:eastAsia="Times New Roman" w:hAnsi="Arial" w:cs="Arial"/>
                <w:b/>
                <w:bCs/>
                <w:color w:val="000000"/>
                <w:kern w:val="0"/>
                <w:sz w:val="16"/>
                <w:szCs w:val="16"/>
                <w14:ligatures w14:val="none"/>
              </w:rPr>
              <w:t>-</w:t>
            </w:r>
            <w:r w:rsidRPr="00B37E35">
              <w:rPr>
                <w:rFonts w:ascii="Arial" w:eastAsia="Times New Roman" w:hAnsi="Arial" w:cs="Arial"/>
                <w:b/>
                <w:bCs/>
                <w:color w:val="000000"/>
                <w:kern w:val="0"/>
                <w:sz w:val="16"/>
                <w:szCs w:val="16"/>
                <w14:ligatures w14:val="none"/>
              </w:rPr>
              <w:t xml:space="preserve"> 44 years</w:t>
            </w:r>
          </w:p>
        </w:tc>
        <w:tc>
          <w:tcPr>
            <w:tcW w:w="367" w:type="pct"/>
            <w:tcBorders>
              <w:top w:val="single" w:sz="8" w:space="0" w:color="auto"/>
              <w:left w:val="nil"/>
              <w:bottom w:val="single" w:sz="8" w:space="0" w:color="auto"/>
            </w:tcBorders>
            <w:shd w:val="clear" w:color="000000" w:fill="DDEBF7"/>
            <w:vAlign w:val="center"/>
            <w:hideMark/>
          </w:tcPr>
          <w:p w14:paraId="03E1E062" w14:textId="64B30869" w:rsidR="005A10DB" w:rsidRPr="00B37E35" w:rsidRDefault="005A10DB" w:rsidP="004A1723">
            <w:pPr>
              <w:spacing w:after="0" w:line="240" w:lineRule="auto"/>
              <w:jc w:val="center"/>
              <w:rPr>
                <w:rFonts w:ascii="Arial" w:eastAsia="Times New Roman" w:hAnsi="Arial" w:cs="Arial"/>
                <w:b/>
                <w:bCs/>
                <w:color w:val="000000"/>
                <w:kern w:val="0"/>
                <w:sz w:val="16"/>
                <w:szCs w:val="16"/>
                <w14:ligatures w14:val="none"/>
              </w:rPr>
            </w:pPr>
          </w:p>
        </w:tc>
        <w:tc>
          <w:tcPr>
            <w:tcW w:w="367" w:type="pct"/>
            <w:gridSpan w:val="2"/>
            <w:tcBorders>
              <w:top w:val="single" w:sz="8" w:space="0" w:color="auto"/>
              <w:bottom w:val="single" w:sz="8" w:space="0" w:color="auto"/>
            </w:tcBorders>
            <w:shd w:val="clear" w:color="000000" w:fill="DDEBF7"/>
            <w:vAlign w:val="center"/>
          </w:tcPr>
          <w:p w14:paraId="0B69D43D" w14:textId="77777777" w:rsidR="005A10DB" w:rsidRPr="00B37E35" w:rsidRDefault="005A10DB" w:rsidP="004A1723">
            <w:pPr>
              <w:spacing w:after="0" w:line="240" w:lineRule="auto"/>
              <w:jc w:val="center"/>
              <w:rPr>
                <w:rFonts w:ascii="Arial" w:eastAsia="Times New Roman" w:hAnsi="Arial" w:cs="Arial"/>
                <w:b/>
                <w:bCs/>
                <w:color w:val="000000"/>
                <w:kern w:val="0"/>
                <w:sz w:val="16"/>
                <w:szCs w:val="16"/>
                <w14:ligatures w14:val="none"/>
              </w:rPr>
            </w:pPr>
          </w:p>
        </w:tc>
        <w:tc>
          <w:tcPr>
            <w:tcW w:w="353" w:type="pct"/>
            <w:gridSpan w:val="2"/>
            <w:tcBorders>
              <w:top w:val="single" w:sz="8" w:space="0" w:color="auto"/>
              <w:bottom w:val="single" w:sz="8" w:space="0" w:color="auto"/>
            </w:tcBorders>
            <w:shd w:val="clear" w:color="000000" w:fill="DDEBF7"/>
            <w:vAlign w:val="center"/>
          </w:tcPr>
          <w:p w14:paraId="75FFEA52" w14:textId="77777777" w:rsidR="005A10DB" w:rsidRPr="00B37E35" w:rsidRDefault="005A10DB" w:rsidP="004A1723">
            <w:pPr>
              <w:spacing w:after="0" w:line="240" w:lineRule="auto"/>
              <w:jc w:val="center"/>
              <w:rPr>
                <w:rFonts w:ascii="Arial" w:eastAsia="Times New Roman" w:hAnsi="Arial" w:cs="Arial"/>
                <w:b/>
                <w:bCs/>
                <w:color w:val="000000"/>
                <w:kern w:val="0"/>
                <w:sz w:val="16"/>
                <w:szCs w:val="16"/>
                <w14:ligatures w14:val="none"/>
              </w:rPr>
            </w:pPr>
          </w:p>
        </w:tc>
        <w:tc>
          <w:tcPr>
            <w:tcW w:w="457" w:type="pct"/>
            <w:tcBorders>
              <w:top w:val="single" w:sz="8" w:space="0" w:color="auto"/>
              <w:bottom w:val="single" w:sz="8" w:space="0" w:color="auto"/>
              <w:right w:val="single" w:sz="8" w:space="0" w:color="000000"/>
            </w:tcBorders>
            <w:shd w:val="clear" w:color="000000" w:fill="DDEBF7"/>
            <w:vAlign w:val="center"/>
          </w:tcPr>
          <w:p w14:paraId="55CA4554" w14:textId="4356A22D" w:rsidR="005A10DB" w:rsidRPr="00B37E35" w:rsidRDefault="005A10DB" w:rsidP="004A1723">
            <w:pPr>
              <w:spacing w:after="0" w:line="240" w:lineRule="auto"/>
              <w:jc w:val="center"/>
              <w:rPr>
                <w:rFonts w:ascii="Arial" w:eastAsia="Times New Roman" w:hAnsi="Arial" w:cs="Arial"/>
                <w:b/>
                <w:bCs/>
                <w:color w:val="000000"/>
                <w:kern w:val="0"/>
                <w:sz w:val="16"/>
                <w:szCs w:val="16"/>
                <w14:ligatures w14:val="none"/>
              </w:rPr>
            </w:pPr>
            <w:r>
              <w:rPr>
                <w:rFonts w:ascii="Arial" w:eastAsia="Times New Roman" w:hAnsi="Arial" w:cs="Arial"/>
                <w:b/>
                <w:bCs/>
                <w:color w:val="000000"/>
                <w:kern w:val="0"/>
                <w:sz w:val="16"/>
                <w:szCs w:val="16"/>
                <w14:ligatures w14:val="none"/>
              </w:rPr>
              <w:t>A</w:t>
            </w:r>
            <w:r w:rsidRPr="00B37E35">
              <w:rPr>
                <w:rFonts w:ascii="Arial" w:eastAsia="Times New Roman" w:hAnsi="Arial" w:cs="Arial"/>
                <w:b/>
                <w:bCs/>
                <w:color w:val="000000"/>
                <w:kern w:val="0"/>
                <w:sz w:val="16"/>
                <w:szCs w:val="16"/>
                <w14:ligatures w14:val="none"/>
              </w:rPr>
              <w:t>ll age groups</w:t>
            </w:r>
          </w:p>
        </w:tc>
      </w:tr>
      <w:tr w:rsidR="00DD44CE" w:rsidRPr="00B37E35" w14:paraId="7A119FC7" w14:textId="77777777" w:rsidTr="00774EA7">
        <w:trPr>
          <w:cantSplit/>
          <w:trHeight w:val="430"/>
          <w:tblHeader/>
        </w:trPr>
        <w:tc>
          <w:tcPr>
            <w:tcW w:w="420" w:type="pct"/>
            <w:tcBorders>
              <w:left w:val="single" w:sz="8" w:space="0" w:color="auto"/>
              <w:bottom w:val="single" w:sz="4" w:space="0" w:color="auto"/>
              <w:right w:val="single" w:sz="4" w:space="0" w:color="auto"/>
            </w:tcBorders>
            <w:shd w:val="clear" w:color="auto" w:fill="auto"/>
            <w:vAlign w:val="center"/>
            <w:hideMark/>
          </w:tcPr>
          <w:p w14:paraId="669F4762" w14:textId="77777777" w:rsidR="0008091E" w:rsidRPr="00B37E35" w:rsidRDefault="0008091E" w:rsidP="004A1723">
            <w:pPr>
              <w:spacing w:after="0" w:line="240" w:lineRule="auto"/>
              <w:jc w:val="center"/>
              <w:rPr>
                <w:rFonts w:ascii="Arial" w:eastAsia="Times New Roman" w:hAnsi="Arial" w:cs="Arial"/>
                <w:b/>
                <w:bCs/>
                <w:color w:val="000000"/>
                <w:kern w:val="0"/>
                <w:sz w:val="16"/>
                <w:szCs w:val="16"/>
                <w14:ligatures w14:val="none"/>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826394" w14:textId="77777777" w:rsidR="0008091E" w:rsidRPr="00B37E35" w:rsidRDefault="0008091E" w:rsidP="004A1723">
            <w:pPr>
              <w:spacing w:after="0" w:line="240" w:lineRule="auto"/>
              <w:jc w:val="center"/>
              <w:rPr>
                <w:rFonts w:ascii="Arial" w:eastAsia="Times New Roman" w:hAnsi="Arial" w:cs="Arial"/>
                <w:color w:val="000000"/>
                <w:kern w:val="0"/>
                <w:sz w:val="16"/>
                <w:szCs w:val="16"/>
                <w14:ligatures w14:val="none"/>
              </w:rPr>
            </w:pPr>
            <w:r>
              <w:rPr>
                <w:rFonts w:ascii="Arial" w:eastAsia="Times New Roman" w:hAnsi="Arial" w:cs="Arial"/>
                <w:color w:val="000000"/>
                <w:kern w:val="0"/>
                <w:sz w:val="16"/>
                <w:szCs w:val="16"/>
                <w14:ligatures w14:val="none"/>
              </w:rPr>
              <w:t xml:space="preserve">SINC </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32EA9A" w14:textId="77777777" w:rsidR="0008091E" w:rsidRPr="00B37E35" w:rsidRDefault="0008091E" w:rsidP="004A1723">
            <w:pPr>
              <w:spacing w:after="0" w:line="240" w:lineRule="auto"/>
              <w:jc w:val="center"/>
              <w:rPr>
                <w:rFonts w:ascii="Arial" w:eastAsia="Times New Roman" w:hAnsi="Arial" w:cs="Arial"/>
                <w:color w:val="000000"/>
                <w:kern w:val="0"/>
                <w:sz w:val="16"/>
                <w:szCs w:val="16"/>
                <w14:ligatures w14:val="none"/>
              </w:rPr>
            </w:pPr>
            <w:r w:rsidRPr="00B37E35">
              <w:rPr>
                <w:rFonts w:ascii="Arial" w:eastAsia="Times New Roman" w:hAnsi="Arial" w:cs="Arial"/>
                <w:color w:val="000000"/>
                <w:kern w:val="0"/>
                <w:sz w:val="16"/>
                <w:szCs w:val="16"/>
                <w14:ligatures w14:val="none"/>
              </w:rPr>
              <w:t>Total N</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5ED483" w14:textId="77777777" w:rsidR="0008091E" w:rsidRPr="00B37E35" w:rsidRDefault="0008091E" w:rsidP="004A1723">
            <w:pPr>
              <w:spacing w:after="0" w:line="240" w:lineRule="auto"/>
              <w:jc w:val="center"/>
              <w:rPr>
                <w:rFonts w:ascii="Arial" w:eastAsia="Times New Roman" w:hAnsi="Arial" w:cs="Arial"/>
                <w:color w:val="000000"/>
                <w:kern w:val="0"/>
                <w:sz w:val="16"/>
                <w:szCs w:val="16"/>
                <w14:ligatures w14:val="none"/>
              </w:rPr>
            </w:pPr>
            <w:r w:rsidRPr="00B37E35">
              <w:rPr>
                <w:rFonts w:ascii="Arial" w:eastAsia="Times New Roman" w:hAnsi="Arial" w:cs="Arial"/>
                <w:color w:val="000000"/>
                <w:kern w:val="0"/>
                <w:sz w:val="16"/>
                <w:szCs w:val="16"/>
                <w14:ligatures w14:val="none"/>
              </w:rPr>
              <w:t>Rate</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0B72C4" w14:textId="77777777" w:rsidR="0008091E" w:rsidRPr="00B37E35" w:rsidRDefault="0008091E" w:rsidP="004A1723">
            <w:pPr>
              <w:spacing w:after="0" w:line="240" w:lineRule="auto"/>
              <w:jc w:val="center"/>
              <w:rPr>
                <w:rFonts w:ascii="Arial" w:eastAsia="Times New Roman" w:hAnsi="Arial" w:cs="Arial"/>
                <w:color w:val="000000"/>
                <w:kern w:val="0"/>
                <w:sz w:val="16"/>
                <w:szCs w:val="16"/>
                <w14:ligatures w14:val="none"/>
              </w:rPr>
            </w:pPr>
            <w:r w:rsidRPr="00B37E35">
              <w:rPr>
                <w:rFonts w:ascii="Arial" w:eastAsia="Times New Roman" w:hAnsi="Arial" w:cs="Arial"/>
                <w:color w:val="000000"/>
                <w:kern w:val="0"/>
                <w:sz w:val="16"/>
                <w:szCs w:val="16"/>
                <w14:ligatures w14:val="none"/>
              </w:rPr>
              <w:t>Reliability</w:t>
            </w:r>
          </w:p>
          <w:p w14:paraId="4B3EA67D" w14:textId="7AA2C14A" w:rsidR="0008091E" w:rsidRPr="00B37E35" w:rsidRDefault="0008091E" w:rsidP="004A1723">
            <w:pPr>
              <w:spacing w:after="0" w:line="240" w:lineRule="auto"/>
              <w:jc w:val="center"/>
              <w:rPr>
                <w:rFonts w:ascii="Arial" w:eastAsia="Times New Roman" w:hAnsi="Arial" w:cs="Arial"/>
                <w:color w:val="000000"/>
                <w:kern w:val="0"/>
                <w:sz w:val="16"/>
                <w:szCs w:val="16"/>
                <w14:ligatures w14:val="none"/>
              </w:rPr>
            </w:pPr>
          </w:p>
        </w:tc>
        <w:tc>
          <w:tcPr>
            <w:tcW w:w="373" w:type="pct"/>
            <w:tcBorders>
              <w:top w:val="nil"/>
              <w:left w:val="single" w:sz="4" w:space="0" w:color="auto"/>
              <w:bottom w:val="single" w:sz="4" w:space="0" w:color="auto"/>
              <w:right w:val="nil"/>
            </w:tcBorders>
            <w:shd w:val="clear" w:color="auto" w:fill="auto"/>
            <w:vAlign w:val="center"/>
            <w:hideMark/>
          </w:tcPr>
          <w:p w14:paraId="3B8E6C25" w14:textId="77777777" w:rsidR="0008091E" w:rsidRPr="00B37E35" w:rsidRDefault="0008091E" w:rsidP="004A1723">
            <w:pPr>
              <w:spacing w:after="0" w:line="240" w:lineRule="auto"/>
              <w:jc w:val="center"/>
              <w:rPr>
                <w:rFonts w:ascii="Arial" w:eastAsia="Times New Roman" w:hAnsi="Arial" w:cs="Arial"/>
                <w:color w:val="000000"/>
                <w:kern w:val="0"/>
                <w:sz w:val="16"/>
                <w:szCs w:val="16"/>
                <w14:ligatures w14:val="none"/>
              </w:rPr>
            </w:pPr>
            <w:r>
              <w:rPr>
                <w:rFonts w:ascii="Arial" w:eastAsia="Times New Roman" w:hAnsi="Arial" w:cs="Arial"/>
                <w:color w:val="000000"/>
                <w:kern w:val="0"/>
                <w:sz w:val="16"/>
                <w:szCs w:val="16"/>
                <w14:ligatures w14:val="none"/>
              </w:rPr>
              <w:t>SINC</w:t>
            </w:r>
          </w:p>
        </w:tc>
        <w:tc>
          <w:tcPr>
            <w:tcW w:w="355" w:type="pct"/>
            <w:gridSpan w:val="2"/>
            <w:tcBorders>
              <w:top w:val="nil"/>
              <w:left w:val="nil"/>
              <w:bottom w:val="single" w:sz="4" w:space="0" w:color="auto"/>
              <w:right w:val="nil"/>
            </w:tcBorders>
            <w:shd w:val="clear" w:color="auto" w:fill="auto"/>
            <w:vAlign w:val="center"/>
            <w:hideMark/>
          </w:tcPr>
          <w:p w14:paraId="61D78AA6" w14:textId="77777777" w:rsidR="0008091E" w:rsidRPr="00B37E35" w:rsidRDefault="0008091E" w:rsidP="004A1723">
            <w:pPr>
              <w:spacing w:after="0" w:line="240" w:lineRule="auto"/>
              <w:jc w:val="center"/>
              <w:rPr>
                <w:rFonts w:ascii="Arial" w:eastAsia="Times New Roman" w:hAnsi="Arial" w:cs="Arial"/>
                <w:color w:val="000000"/>
                <w:kern w:val="0"/>
                <w:sz w:val="16"/>
                <w:szCs w:val="16"/>
                <w14:ligatures w14:val="none"/>
              </w:rPr>
            </w:pPr>
            <w:r w:rsidRPr="00B37E35">
              <w:rPr>
                <w:rFonts w:ascii="Arial" w:eastAsia="Times New Roman" w:hAnsi="Arial" w:cs="Arial"/>
                <w:color w:val="000000"/>
                <w:kern w:val="0"/>
                <w:sz w:val="16"/>
                <w:szCs w:val="16"/>
                <w14:ligatures w14:val="none"/>
              </w:rPr>
              <w:t>Total N</w:t>
            </w:r>
          </w:p>
        </w:tc>
        <w:tc>
          <w:tcPr>
            <w:tcW w:w="297" w:type="pct"/>
            <w:gridSpan w:val="2"/>
            <w:tcBorders>
              <w:top w:val="nil"/>
              <w:left w:val="nil"/>
              <w:bottom w:val="single" w:sz="4" w:space="0" w:color="auto"/>
              <w:right w:val="nil"/>
            </w:tcBorders>
            <w:shd w:val="clear" w:color="auto" w:fill="auto"/>
            <w:vAlign w:val="center"/>
            <w:hideMark/>
          </w:tcPr>
          <w:p w14:paraId="24EEFFE3" w14:textId="77777777" w:rsidR="0008091E" w:rsidRPr="00B37E35" w:rsidRDefault="0008091E" w:rsidP="004A1723">
            <w:pPr>
              <w:spacing w:after="0" w:line="240" w:lineRule="auto"/>
              <w:jc w:val="center"/>
              <w:rPr>
                <w:rFonts w:ascii="Arial" w:eastAsia="Times New Roman" w:hAnsi="Arial" w:cs="Arial"/>
                <w:color w:val="000000"/>
                <w:kern w:val="0"/>
                <w:sz w:val="16"/>
                <w:szCs w:val="16"/>
                <w14:ligatures w14:val="none"/>
              </w:rPr>
            </w:pPr>
            <w:r w:rsidRPr="00B37E35">
              <w:rPr>
                <w:rFonts w:ascii="Arial" w:eastAsia="Times New Roman" w:hAnsi="Arial" w:cs="Arial"/>
                <w:color w:val="000000"/>
                <w:kern w:val="0"/>
                <w:sz w:val="16"/>
                <w:szCs w:val="16"/>
                <w14:ligatures w14:val="none"/>
              </w:rPr>
              <w:t>Rate</w:t>
            </w:r>
          </w:p>
        </w:tc>
        <w:tc>
          <w:tcPr>
            <w:tcW w:w="478" w:type="pct"/>
            <w:tcBorders>
              <w:top w:val="nil"/>
              <w:left w:val="single" w:sz="8" w:space="0" w:color="auto"/>
              <w:bottom w:val="single" w:sz="4" w:space="0" w:color="auto"/>
              <w:right w:val="single" w:sz="8" w:space="0" w:color="auto"/>
            </w:tcBorders>
            <w:shd w:val="clear" w:color="auto" w:fill="auto"/>
            <w:vAlign w:val="center"/>
            <w:hideMark/>
          </w:tcPr>
          <w:p w14:paraId="7FDB6B6C" w14:textId="77777777" w:rsidR="0008091E" w:rsidRPr="00B37E35" w:rsidRDefault="0008091E" w:rsidP="004A1723">
            <w:pPr>
              <w:spacing w:after="0" w:line="240" w:lineRule="auto"/>
              <w:jc w:val="center"/>
              <w:rPr>
                <w:rFonts w:ascii="Arial" w:eastAsia="Times New Roman" w:hAnsi="Arial" w:cs="Arial"/>
                <w:color w:val="000000"/>
                <w:kern w:val="0"/>
                <w:sz w:val="16"/>
                <w:szCs w:val="16"/>
                <w14:ligatures w14:val="none"/>
              </w:rPr>
            </w:pPr>
            <w:r w:rsidRPr="00B37E35">
              <w:rPr>
                <w:rFonts w:ascii="Arial" w:eastAsia="Times New Roman" w:hAnsi="Arial" w:cs="Arial"/>
                <w:color w:val="000000"/>
                <w:kern w:val="0"/>
                <w:sz w:val="16"/>
                <w:szCs w:val="16"/>
                <w14:ligatures w14:val="none"/>
              </w:rPr>
              <w:t>Reliability</w:t>
            </w:r>
          </w:p>
          <w:p w14:paraId="1FB504C6" w14:textId="50DE2DF1" w:rsidR="0008091E" w:rsidRPr="00B37E35" w:rsidRDefault="0008091E" w:rsidP="004A1723">
            <w:pPr>
              <w:spacing w:after="0" w:line="240" w:lineRule="auto"/>
              <w:jc w:val="center"/>
              <w:rPr>
                <w:rFonts w:ascii="Arial" w:eastAsia="Times New Roman" w:hAnsi="Arial" w:cs="Arial"/>
                <w:color w:val="000000"/>
                <w:kern w:val="0"/>
                <w:sz w:val="16"/>
                <w:szCs w:val="16"/>
                <w14:ligatures w14:val="none"/>
              </w:rPr>
            </w:pPr>
          </w:p>
        </w:tc>
        <w:tc>
          <w:tcPr>
            <w:tcW w:w="404" w:type="pct"/>
            <w:gridSpan w:val="2"/>
            <w:tcBorders>
              <w:top w:val="nil"/>
              <w:left w:val="nil"/>
              <w:bottom w:val="single" w:sz="4" w:space="0" w:color="auto"/>
              <w:right w:val="nil"/>
            </w:tcBorders>
            <w:shd w:val="clear" w:color="auto" w:fill="auto"/>
            <w:vAlign w:val="center"/>
            <w:hideMark/>
          </w:tcPr>
          <w:p w14:paraId="41666D90" w14:textId="77777777" w:rsidR="0008091E" w:rsidRPr="00B37E35" w:rsidRDefault="0008091E" w:rsidP="004A1723">
            <w:pPr>
              <w:spacing w:after="0" w:line="240" w:lineRule="auto"/>
              <w:jc w:val="center"/>
              <w:rPr>
                <w:rFonts w:ascii="Arial" w:eastAsia="Times New Roman" w:hAnsi="Arial" w:cs="Arial"/>
                <w:color w:val="000000"/>
                <w:kern w:val="0"/>
                <w:sz w:val="16"/>
                <w:szCs w:val="16"/>
                <w14:ligatures w14:val="none"/>
              </w:rPr>
            </w:pPr>
            <w:r>
              <w:rPr>
                <w:rFonts w:ascii="Arial" w:eastAsia="Times New Roman" w:hAnsi="Arial" w:cs="Arial"/>
                <w:color w:val="000000"/>
                <w:kern w:val="0"/>
                <w:sz w:val="16"/>
                <w:szCs w:val="16"/>
                <w14:ligatures w14:val="none"/>
              </w:rPr>
              <w:t>SINC</w:t>
            </w:r>
          </w:p>
        </w:tc>
        <w:tc>
          <w:tcPr>
            <w:tcW w:w="346" w:type="pct"/>
            <w:gridSpan w:val="2"/>
            <w:tcBorders>
              <w:top w:val="nil"/>
              <w:left w:val="nil"/>
              <w:bottom w:val="single" w:sz="4" w:space="0" w:color="auto"/>
              <w:right w:val="nil"/>
            </w:tcBorders>
            <w:shd w:val="clear" w:color="auto" w:fill="auto"/>
            <w:vAlign w:val="center"/>
            <w:hideMark/>
          </w:tcPr>
          <w:p w14:paraId="118601AF" w14:textId="77777777" w:rsidR="0008091E" w:rsidRPr="00B37E35" w:rsidRDefault="0008091E" w:rsidP="004A1723">
            <w:pPr>
              <w:spacing w:after="0" w:line="240" w:lineRule="auto"/>
              <w:jc w:val="center"/>
              <w:rPr>
                <w:rFonts w:ascii="Arial" w:eastAsia="Times New Roman" w:hAnsi="Arial" w:cs="Arial"/>
                <w:color w:val="000000"/>
                <w:kern w:val="0"/>
                <w:sz w:val="16"/>
                <w:szCs w:val="16"/>
                <w14:ligatures w14:val="none"/>
              </w:rPr>
            </w:pPr>
            <w:r w:rsidRPr="00B37E35">
              <w:rPr>
                <w:rFonts w:ascii="Arial" w:eastAsia="Times New Roman" w:hAnsi="Arial" w:cs="Arial"/>
                <w:color w:val="000000"/>
                <w:kern w:val="0"/>
                <w:sz w:val="16"/>
                <w:szCs w:val="16"/>
                <w14:ligatures w14:val="none"/>
              </w:rPr>
              <w:t>Total N</w:t>
            </w:r>
          </w:p>
        </w:tc>
        <w:tc>
          <w:tcPr>
            <w:tcW w:w="337" w:type="pct"/>
            <w:tcBorders>
              <w:top w:val="nil"/>
              <w:left w:val="nil"/>
              <w:bottom w:val="single" w:sz="4" w:space="0" w:color="auto"/>
              <w:right w:val="nil"/>
            </w:tcBorders>
            <w:shd w:val="clear" w:color="auto" w:fill="auto"/>
            <w:vAlign w:val="center"/>
            <w:hideMark/>
          </w:tcPr>
          <w:p w14:paraId="5CFB5E47" w14:textId="77777777" w:rsidR="0008091E" w:rsidRPr="00B37E35" w:rsidRDefault="0008091E" w:rsidP="004A1723">
            <w:pPr>
              <w:spacing w:after="0" w:line="240" w:lineRule="auto"/>
              <w:jc w:val="center"/>
              <w:rPr>
                <w:rFonts w:ascii="Arial" w:eastAsia="Times New Roman" w:hAnsi="Arial" w:cs="Arial"/>
                <w:color w:val="000000"/>
                <w:kern w:val="0"/>
                <w:sz w:val="16"/>
                <w:szCs w:val="16"/>
                <w14:ligatures w14:val="none"/>
              </w:rPr>
            </w:pPr>
            <w:r w:rsidRPr="00B37E35">
              <w:rPr>
                <w:rFonts w:ascii="Arial" w:eastAsia="Times New Roman" w:hAnsi="Arial" w:cs="Arial"/>
                <w:color w:val="000000"/>
                <w:kern w:val="0"/>
                <w:sz w:val="16"/>
                <w:szCs w:val="16"/>
                <w14:ligatures w14:val="none"/>
              </w:rPr>
              <w:t>Rate</w:t>
            </w:r>
          </w:p>
        </w:tc>
        <w:tc>
          <w:tcPr>
            <w:tcW w:w="457" w:type="pct"/>
            <w:tcBorders>
              <w:top w:val="nil"/>
              <w:left w:val="single" w:sz="8" w:space="0" w:color="auto"/>
              <w:bottom w:val="single" w:sz="4" w:space="0" w:color="auto"/>
              <w:right w:val="single" w:sz="8" w:space="0" w:color="auto"/>
            </w:tcBorders>
            <w:shd w:val="clear" w:color="auto" w:fill="auto"/>
            <w:vAlign w:val="center"/>
            <w:hideMark/>
          </w:tcPr>
          <w:p w14:paraId="325CC37A" w14:textId="77777777" w:rsidR="0008091E" w:rsidRPr="00B37E35" w:rsidRDefault="0008091E" w:rsidP="004A1723">
            <w:pPr>
              <w:spacing w:after="0" w:line="240" w:lineRule="auto"/>
              <w:jc w:val="center"/>
              <w:rPr>
                <w:rFonts w:ascii="Arial" w:eastAsia="Times New Roman" w:hAnsi="Arial" w:cs="Arial"/>
                <w:color w:val="000000"/>
                <w:kern w:val="0"/>
                <w:sz w:val="16"/>
                <w:szCs w:val="16"/>
                <w14:ligatures w14:val="none"/>
              </w:rPr>
            </w:pPr>
            <w:r w:rsidRPr="00B37E35">
              <w:rPr>
                <w:rFonts w:ascii="Arial" w:eastAsia="Times New Roman" w:hAnsi="Arial" w:cs="Arial"/>
                <w:color w:val="000000"/>
                <w:kern w:val="0"/>
                <w:sz w:val="16"/>
                <w:szCs w:val="16"/>
                <w14:ligatures w14:val="none"/>
              </w:rPr>
              <w:t>Reliability</w:t>
            </w:r>
          </w:p>
          <w:p w14:paraId="2BC3F890" w14:textId="76954C57" w:rsidR="0008091E" w:rsidRPr="00B37E35" w:rsidRDefault="0008091E" w:rsidP="004A1723">
            <w:pPr>
              <w:spacing w:after="0" w:line="240" w:lineRule="auto"/>
              <w:jc w:val="center"/>
              <w:rPr>
                <w:rFonts w:ascii="Arial" w:eastAsia="Times New Roman" w:hAnsi="Arial" w:cs="Arial"/>
                <w:color w:val="000000"/>
                <w:kern w:val="0"/>
                <w:sz w:val="16"/>
                <w:szCs w:val="16"/>
                <w14:ligatures w14:val="none"/>
              </w:rPr>
            </w:pPr>
          </w:p>
        </w:tc>
      </w:tr>
      <w:tr w:rsidR="008312B2" w:rsidRPr="00B37E35" w14:paraId="1D7CD041" w14:textId="77777777" w:rsidTr="00774EA7">
        <w:trPr>
          <w:cantSplit/>
          <w:trHeight w:val="225"/>
        </w:trPr>
        <w:tc>
          <w:tcPr>
            <w:tcW w:w="420" w:type="pct"/>
            <w:tcBorders>
              <w:top w:val="single" w:sz="4" w:space="0" w:color="auto"/>
              <w:left w:val="single" w:sz="4" w:space="0" w:color="auto"/>
              <w:bottom w:val="nil"/>
              <w:right w:val="single" w:sz="4" w:space="0" w:color="auto"/>
            </w:tcBorders>
            <w:shd w:val="clear" w:color="auto" w:fill="auto"/>
            <w:noWrap/>
            <w:vAlign w:val="center"/>
            <w:hideMark/>
          </w:tcPr>
          <w:p w14:paraId="112B7D39" w14:textId="77777777" w:rsidR="008312B2" w:rsidRPr="00B37E35" w:rsidRDefault="008312B2" w:rsidP="008312B2">
            <w:pPr>
              <w:spacing w:after="0" w:line="240" w:lineRule="auto"/>
              <w:jc w:val="center"/>
              <w:rPr>
                <w:rFonts w:ascii="Arial" w:eastAsia="Times New Roman" w:hAnsi="Arial" w:cs="Arial"/>
                <w:color w:val="000000"/>
                <w:kern w:val="0"/>
                <w:sz w:val="16"/>
                <w:szCs w:val="16"/>
                <w14:ligatures w14:val="none"/>
              </w:rPr>
            </w:pPr>
            <w:r>
              <w:rPr>
                <w:rFonts w:ascii="Arial" w:eastAsia="Calibri" w:hAnsi="Arial" w:cs="Arial"/>
                <w:kern w:val="0"/>
                <w:sz w:val="16"/>
                <w:szCs w:val="16"/>
                <w14:ligatures w14:val="none"/>
              </w:rPr>
              <w:t>1</w:t>
            </w:r>
          </w:p>
        </w:tc>
        <w:tc>
          <w:tcPr>
            <w:tcW w:w="384" w:type="pct"/>
            <w:tcBorders>
              <w:top w:val="single" w:sz="4" w:space="0" w:color="auto"/>
              <w:left w:val="nil"/>
              <w:bottom w:val="nil"/>
              <w:right w:val="nil"/>
            </w:tcBorders>
            <w:shd w:val="clear" w:color="auto" w:fill="auto"/>
            <w:noWrap/>
            <w:vAlign w:val="bottom"/>
            <w:hideMark/>
          </w:tcPr>
          <w:p w14:paraId="4C6FA4C9" w14:textId="75D31EE0"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320</w:t>
            </w:r>
          </w:p>
        </w:tc>
        <w:tc>
          <w:tcPr>
            <w:tcW w:w="383" w:type="pct"/>
            <w:tcBorders>
              <w:top w:val="single" w:sz="4" w:space="0" w:color="auto"/>
              <w:left w:val="nil"/>
              <w:bottom w:val="nil"/>
              <w:right w:val="nil"/>
            </w:tcBorders>
            <w:shd w:val="clear" w:color="auto" w:fill="auto"/>
            <w:noWrap/>
            <w:vAlign w:val="bottom"/>
            <w:hideMark/>
          </w:tcPr>
          <w:p w14:paraId="72118BE2" w14:textId="237CBCF8"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762</w:t>
            </w:r>
          </w:p>
        </w:tc>
        <w:tc>
          <w:tcPr>
            <w:tcW w:w="302" w:type="pct"/>
            <w:tcBorders>
              <w:top w:val="single" w:sz="4" w:space="0" w:color="auto"/>
              <w:left w:val="nil"/>
              <w:bottom w:val="nil"/>
              <w:right w:val="single" w:sz="4" w:space="0" w:color="auto"/>
            </w:tcBorders>
            <w:shd w:val="clear" w:color="auto" w:fill="auto"/>
            <w:noWrap/>
            <w:vAlign w:val="bottom"/>
            <w:hideMark/>
          </w:tcPr>
          <w:p w14:paraId="26304747" w14:textId="1EA38B5B"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0.42</w:t>
            </w:r>
          </w:p>
        </w:tc>
        <w:tc>
          <w:tcPr>
            <w:tcW w:w="463" w:type="pct"/>
            <w:tcBorders>
              <w:top w:val="single" w:sz="4" w:space="0" w:color="auto"/>
              <w:left w:val="single" w:sz="4" w:space="0" w:color="auto"/>
              <w:bottom w:val="nil"/>
              <w:right w:val="single" w:sz="4" w:space="0" w:color="auto"/>
            </w:tcBorders>
            <w:shd w:val="clear" w:color="auto" w:fill="C6E0B4"/>
            <w:noWrap/>
            <w:vAlign w:val="bottom"/>
            <w:hideMark/>
          </w:tcPr>
          <w:p w14:paraId="252B311B" w14:textId="5E4F9100" w:rsidR="008312B2" w:rsidRPr="008312B2" w:rsidRDefault="008312B2" w:rsidP="008312B2">
            <w:pPr>
              <w:spacing w:after="0" w:line="240" w:lineRule="auto"/>
              <w:jc w:val="right"/>
              <w:rPr>
                <w:rFonts w:ascii="Arial" w:eastAsia="Times New Roman" w:hAnsi="Arial" w:cs="Arial"/>
                <w:b/>
                <w:bCs/>
                <w:color w:val="000000"/>
                <w:kern w:val="0"/>
                <w:sz w:val="16"/>
                <w:szCs w:val="16"/>
                <w14:ligatures w14:val="none"/>
              </w:rPr>
            </w:pPr>
            <w:r w:rsidRPr="008312B2">
              <w:rPr>
                <w:rFonts w:ascii="Arial" w:hAnsi="Arial" w:cs="Arial"/>
                <w:color w:val="000000"/>
                <w:sz w:val="16"/>
                <w:szCs w:val="16"/>
              </w:rPr>
              <w:t>0.998</w:t>
            </w:r>
          </w:p>
        </w:tc>
        <w:tc>
          <w:tcPr>
            <w:tcW w:w="373" w:type="pct"/>
            <w:tcBorders>
              <w:top w:val="single" w:sz="4" w:space="0" w:color="auto"/>
              <w:left w:val="nil"/>
              <w:bottom w:val="nil"/>
              <w:right w:val="nil"/>
            </w:tcBorders>
            <w:shd w:val="clear" w:color="auto" w:fill="auto"/>
            <w:noWrap/>
            <w:vAlign w:val="bottom"/>
            <w:hideMark/>
          </w:tcPr>
          <w:p w14:paraId="11F04C67" w14:textId="516B6515"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2835</w:t>
            </w:r>
          </w:p>
        </w:tc>
        <w:tc>
          <w:tcPr>
            <w:tcW w:w="355" w:type="pct"/>
            <w:gridSpan w:val="2"/>
            <w:tcBorders>
              <w:top w:val="single" w:sz="4" w:space="0" w:color="auto"/>
              <w:left w:val="nil"/>
              <w:bottom w:val="nil"/>
              <w:right w:val="nil"/>
            </w:tcBorders>
            <w:shd w:val="clear" w:color="auto" w:fill="auto"/>
            <w:noWrap/>
            <w:vAlign w:val="bottom"/>
            <w:hideMark/>
          </w:tcPr>
          <w:p w14:paraId="4AAFD718" w14:textId="5FEB5170"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4352</w:t>
            </w:r>
          </w:p>
        </w:tc>
        <w:tc>
          <w:tcPr>
            <w:tcW w:w="297" w:type="pct"/>
            <w:gridSpan w:val="2"/>
            <w:tcBorders>
              <w:top w:val="single" w:sz="4" w:space="0" w:color="auto"/>
              <w:left w:val="nil"/>
              <w:bottom w:val="nil"/>
              <w:right w:val="single" w:sz="4" w:space="0" w:color="auto"/>
            </w:tcBorders>
            <w:shd w:val="clear" w:color="auto" w:fill="auto"/>
            <w:noWrap/>
            <w:vAlign w:val="bottom"/>
            <w:hideMark/>
          </w:tcPr>
          <w:p w14:paraId="56DB9F17" w14:textId="58CA8E50"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0.651</w:t>
            </w:r>
          </w:p>
        </w:tc>
        <w:tc>
          <w:tcPr>
            <w:tcW w:w="478" w:type="pct"/>
            <w:tcBorders>
              <w:top w:val="single" w:sz="4" w:space="0" w:color="auto"/>
              <w:left w:val="single" w:sz="4" w:space="0" w:color="auto"/>
              <w:bottom w:val="nil"/>
              <w:right w:val="single" w:sz="4" w:space="0" w:color="auto"/>
            </w:tcBorders>
            <w:shd w:val="clear" w:color="auto" w:fill="C6E0B4"/>
            <w:noWrap/>
            <w:vAlign w:val="bottom"/>
            <w:hideMark/>
          </w:tcPr>
          <w:p w14:paraId="42731A5C" w14:textId="5693AEB1" w:rsidR="008312B2" w:rsidRPr="008312B2" w:rsidRDefault="008312B2" w:rsidP="008312B2">
            <w:pPr>
              <w:spacing w:after="0" w:line="240" w:lineRule="auto"/>
              <w:jc w:val="right"/>
              <w:rPr>
                <w:rFonts w:ascii="Arial" w:eastAsia="Times New Roman" w:hAnsi="Arial" w:cs="Arial"/>
                <w:b/>
                <w:bCs/>
                <w:color w:val="000000"/>
                <w:kern w:val="0"/>
                <w:sz w:val="16"/>
                <w:szCs w:val="16"/>
                <w14:ligatures w14:val="none"/>
              </w:rPr>
            </w:pPr>
            <w:r w:rsidRPr="008312B2">
              <w:rPr>
                <w:rFonts w:ascii="Arial" w:hAnsi="Arial" w:cs="Arial"/>
                <w:color w:val="000000"/>
                <w:sz w:val="16"/>
                <w:szCs w:val="16"/>
              </w:rPr>
              <w:t>1</w:t>
            </w:r>
          </w:p>
        </w:tc>
        <w:tc>
          <w:tcPr>
            <w:tcW w:w="404" w:type="pct"/>
            <w:gridSpan w:val="2"/>
            <w:tcBorders>
              <w:top w:val="single" w:sz="4" w:space="0" w:color="auto"/>
              <w:left w:val="nil"/>
              <w:bottom w:val="nil"/>
              <w:right w:val="nil"/>
            </w:tcBorders>
            <w:shd w:val="clear" w:color="auto" w:fill="auto"/>
            <w:noWrap/>
            <w:vAlign w:val="bottom"/>
            <w:hideMark/>
          </w:tcPr>
          <w:p w14:paraId="73AD06D6" w14:textId="27510EFD"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3155</w:t>
            </w:r>
          </w:p>
        </w:tc>
        <w:tc>
          <w:tcPr>
            <w:tcW w:w="346" w:type="pct"/>
            <w:gridSpan w:val="2"/>
            <w:tcBorders>
              <w:top w:val="single" w:sz="4" w:space="0" w:color="auto"/>
              <w:left w:val="nil"/>
              <w:bottom w:val="nil"/>
              <w:right w:val="nil"/>
            </w:tcBorders>
            <w:shd w:val="clear" w:color="auto" w:fill="auto"/>
            <w:noWrap/>
            <w:vAlign w:val="bottom"/>
            <w:hideMark/>
          </w:tcPr>
          <w:p w14:paraId="4FEC45CA" w14:textId="2B5E8541"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5114</w:t>
            </w:r>
          </w:p>
        </w:tc>
        <w:tc>
          <w:tcPr>
            <w:tcW w:w="337" w:type="pct"/>
            <w:tcBorders>
              <w:top w:val="single" w:sz="4" w:space="0" w:color="auto"/>
              <w:left w:val="nil"/>
              <w:bottom w:val="nil"/>
              <w:right w:val="single" w:sz="4" w:space="0" w:color="auto"/>
            </w:tcBorders>
            <w:shd w:val="clear" w:color="auto" w:fill="auto"/>
            <w:noWrap/>
            <w:vAlign w:val="bottom"/>
            <w:hideMark/>
          </w:tcPr>
          <w:p w14:paraId="363E2E93" w14:textId="5AF11529"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0.617</w:t>
            </w:r>
          </w:p>
        </w:tc>
        <w:tc>
          <w:tcPr>
            <w:tcW w:w="457" w:type="pct"/>
            <w:tcBorders>
              <w:top w:val="single" w:sz="4" w:space="0" w:color="auto"/>
              <w:left w:val="single" w:sz="4" w:space="0" w:color="auto"/>
              <w:bottom w:val="nil"/>
              <w:right w:val="single" w:sz="4" w:space="0" w:color="auto"/>
            </w:tcBorders>
            <w:shd w:val="clear" w:color="000000" w:fill="C6E0B4"/>
            <w:noWrap/>
            <w:vAlign w:val="bottom"/>
            <w:hideMark/>
          </w:tcPr>
          <w:p w14:paraId="0A8D8F3A" w14:textId="51CCFE1F" w:rsidR="008312B2" w:rsidRPr="008312B2" w:rsidRDefault="008312B2" w:rsidP="008312B2">
            <w:pPr>
              <w:spacing w:after="0" w:line="240" w:lineRule="auto"/>
              <w:jc w:val="right"/>
              <w:rPr>
                <w:rFonts w:ascii="Arial" w:eastAsia="Times New Roman" w:hAnsi="Arial" w:cs="Arial"/>
                <w:b/>
                <w:bCs/>
                <w:color w:val="000000"/>
                <w:kern w:val="0"/>
                <w:sz w:val="16"/>
                <w:szCs w:val="16"/>
                <w14:ligatures w14:val="none"/>
              </w:rPr>
            </w:pPr>
            <w:r w:rsidRPr="008312B2">
              <w:rPr>
                <w:rFonts w:ascii="Arial" w:hAnsi="Arial" w:cs="Arial"/>
                <w:color w:val="000000"/>
                <w:sz w:val="16"/>
                <w:szCs w:val="16"/>
              </w:rPr>
              <w:t>1</w:t>
            </w:r>
          </w:p>
        </w:tc>
      </w:tr>
      <w:tr w:rsidR="008312B2" w:rsidRPr="00B37E35" w14:paraId="6AED949C" w14:textId="77777777" w:rsidTr="00774EA7">
        <w:trPr>
          <w:cantSplit/>
          <w:trHeight w:val="225"/>
        </w:trPr>
        <w:tc>
          <w:tcPr>
            <w:tcW w:w="420" w:type="pct"/>
            <w:tcBorders>
              <w:top w:val="nil"/>
              <w:left w:val="single" w:sz="4" w:space="0" w:color="auto"/>
              <w:bottom w:val="nil"/>
              <w:right w:val="single" w:sz="4" w:space="0" w:color="auto"/>
            </w:tcBorders>
            <w:shd w:val="clear" w:color="auto" w:fill="auto"/>
            <w:noWrap/>
            <w:vAlign w:val="center"/>
          </w:tcPr>
          <w:p w14:paraId="584E1A44" w14:textId="77777777" w:rsidR="008312B2" w:rsidRPr="00B37E35" w:rsidRDefault="008312B2" w:rsidP="008312B2">
            <w:pPr>
              <w:spacing w:after="0" w:line="240" w:lineRule="auto"/>
              <w:jc w:val="center"/>
              <w:rPr>
                <w:rFonts w:ascii="Arial" w:eastAsia="Times New Roman" w:hAnsi="Arial" w:cs="Arial"/>
                <w:color w:val="000000"/>
                <w:kern w:val="0"/>
                <w:sz w:val="16"/>
                <w:szCs w:val="16"/>
                <w14:ligatures w14:val="none"/>
              </w:rPr>
            </w:pPr>
            <w:r>
              <w:rPr>
                <w:rFonts w:ascii="Arial" w:eastAsia="Times New Roman" w:hAnsi="Arial" w:cs="Arial"/>
                <w:color w:val="000000"/>
                <w:kern w:val="0"/>
                <w:sz w:val="16"/>
                <w:szCs w:val="16"/>
                <w14:ligatures w14:val="none"/>
              </w:rPr>
              <w:t>2</w:t>
            </w:r>
          </w:p>
        </w:tc>
        <w:tc>
          <w:tcPr>
            <w:tcW w:w="384" w:type="pct"/>
            <w:tcBorders>
              <w:top w:val="nil"/>
              <w:left w:val="nil"/>
              <w:bottom w:val="nil"/>
              <w:right w:val="nil"/>
            </w:tcBorders>
            <w:shd w:val="clear" w:color="auto" w:fill="auto"/>
            <w:noWrap/>
            <w:vAlign w:val="bottom"/>
            <w:hideMark/>
          </w:tcPr>
          <w:p w14:paraId="47527593" w14:textId="20571EBC"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0</w:t>
            </w:r>
          </w:p>
        </w:tc>
        <w:tc>
          <w:tcPr>
            <w:tcW w:w="383" w:type="pct"/>
            <w:tcBorders>
              <w:top w:val="nil"/>
              <w:left w:val="nil"/>
              <w:bottom w:val="nil"/>
              <w:right w:val="nil"/>
            </w:tcBorders>
            <w:shd w:val="clear" w:color="auto" w:fill="auto"/>
            <w:noWrap/>
            <w:vAlign w:val="bottom"/>
            <w:hideMark/>
          </w:tcPr>
          <w:p w14:paraId="41755E32" w14:textId="2530A5FF"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228</w:t>
            </w:r>
          </w:p>
        </w:tc>
        <w:tc>
          <w:tcPr>
            <w:tcW w:w="302" w:type="pct"/>
            <w:tcBorders>
              <w:top w:val="nil"/>
              <w:left w:val="nil"/>
              <w:bottom w:val="nil"/>
              <w:right w:val="single" w:sz="4" w:space="0" w:color="auto"/>
            </w:tcBorders>
            <w:shd w:val="clear" w:color="auto" w:fill="auto"/>
            <w:noWrap/>
            <w:vAlign w:val="bottom"/>
            <w:hideMark/>
          </w:tcPr>
          <w:p w14:paraId="4EAB7D2E" w14:textId="44CA2823"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0</w:t>
            </w:r>
          </w:p>
        </w:tc>
        <w:tc>
          <w:tcPr>
            <w:tcW w:w="463" w:type="pct"/>
            <w:tcBorders>
              <w:top w:val="nil"/>
              <w:left w:val="single" w:sz="4" w:space="0" w:color="auto"/>
              <w:bottom w:val="nil"/>
              <w:right w:val="single" w:sz="4" w:space="0" w:color="auto"/>
            </w:tcBorders>
            <w:shd w:val="clear" w:color="auto" w:fill="C6E0B4"/>
            <w:noWrap/>
            <w:vAlign w:val="bottom"/>
            <w:hideMark/>
          </w:tcPr>
          <w:p w14:paraId="23EE1F76" w14:textId="396C85EF" w:rsidR="008312B2" w:rsidRPr="008312B2" w:rsidRDefault="008312B2" w:rsidP="008312B2">
            <w:pPr>
              <w:spacing w:after="0" w:line="240" w:lineRule="auto"/>
              <w:jc w:val="right"/>
              <w:rPr>
                <w:rFonts w:ascii="Arial" w:eastAsia="Times New Roman" w:hAnsi="Arial" w:cs="Arial"/>
                <w:b/>
                <w:bCs/>
                <w:color w:val="000000"/>
                <w:kern w:val="0"/>
                <w:sz w:val="16"/>
                <w:szCs w:val="16"/>
                <w14:ligatures w14:val="none"/>
              </w:rPr>
            </w:pPr>
            <w:r w:rsidRPr="008312B2">
              <w:rPr>
                <w:rFonts w:ascii="Arial" w:hAnsi="Arial" w:cs="Arial"/>
                <w:color w:val="000000"/>
                <w:sz w:val="16"/>
                <w:szCs w:val="16"/>
              </w:rPr>
              <w:t>0.993</w:t>
            </w:r>
          </w:p>
        </w:tc>
        <w:tc>
          <w:tcPr>
            <w:tcW w:w="373" w:type="pct"/>
            <w:tcBorders>
              <w:top w:val="nil"/>
              <w:left w:val="nil"/>
              <w:bottom w:val="nil"/>
              <w:right w:val="nil"/>
            </w:tcBorders>
            <w:shd w:val="clear" w:color="auto" w:fill="auto"/>
            <w:noWrap/>
            <w:vAlign w:val="bottom"/>
            <w:hideMark/>
          </w:tcPr>
          <w:p w14:paraId="1C830764" w14:textId="21AC9A81"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2</w:t>
            </w:r>
          </w:p>
        </w:tc>
        <w:tc>
          <w:tcPr>
            <w:tcW w:w="355" w:type="pct"/>
            <w:gridSpan w:val="2"/>
            <w:tcBorders>
              <w:top w:val="nil"/>
              <w:left w:val="nil"/>
              <w:bottom w:val="nil"/>
              <w:right w:val="nil"/>
            </w:tcBorders>
            <w:shd w:val="clear" w:color="auto" w:fill="auto"/>
            <w:noWrap/>
            <w:vAlign w:val="bottom"/>
            <w:hideMark/>
          </w:tcPr>
          <w:p w14:paraId="69BF5374" w14:textId="7EC143A2"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1759</w:t>
            </w:r>
          </w:p>
        </w:tc>
        <w:tc>
          <w:tcPr>
            <w:tcW w:w="297" w:type="pct"/>
            <w:gridSpan w:val="2"/>
            <w:tcBorders>
              <w:top w:val="nil"/>
              <w:left w:val="nil"/>
              <w:bottom w:val="nil"/>
              <w:right w:val="single" w:sz="4" w:space="0" w:color="auto"/>
            </w:tcBorders>
            <w:shd w:val="clear" w:color="auto" w:fill="auto"/>
            <w:noWrap/>
            <w:vAlign w:val="bottom"/>
            <w:hideMark/>
          </w:tcPr>
          <w:p w14:paraId="6BF18375" w14:textId="2DE2F8AB"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0.001</w:t>
            </w:r>
          </w:p>
        </w:tc>
        <w:tc>
          <w:tcPr>
            <w:tcW w:w="478" w:type="pct"/>
            <w:tcBorders>
              <w:top w:val="nil"/>
              <w:left w:val="single" w:sz="4" w:space="0" w:color="auto"/>
              <w:bottom w:val="nil"/>
              <w:right w:val="single" w:sz="4" w:space="0" w:color="auto"/>
            </w:tcBorders>
            <w:shd w:val="clear" w:color="auto" w:fill="C6E0B4"/>
            <w:noWrap/>
            <w:vAlign w:val="bottom"/>
            <w:hideMark/>
          </w:tcPr>
          <w:p w14:paraId="2B4D20D5" w14:textId="4A272D50" w:rsidR="008312B2" w:rsidRPr="008312B2" w:rsidRDefault="008312B2" w:rsidP="008312B2">
            <w:pPr>
              <w:spacing w:after="0" w:line="240" w:lineRule="auto"/>
              <w:jc w:val="right"/>
              <w:rPr>
                <w:rFonts w:ascii="Arial" w:eastAsia="Times New Roman" w:hAnsi="Arial" w:cs="Arial"/>
                <w:b/>
                <w:bCs/>
                <w:color w:val="000000"/>
                <w:kern w:val="0"/>
                <w:sz w:val="16"/>
                <w:szCs w:val="16"/>
                <w14:ligatures w14:val="none"/>
              </w:rPr>
            </w:pPr>
            <w:r w:rsidRPr="008312B2">
              <w:rPr>
                <w:rFonts w:ascii="Arial" w:hAnsi="Arial" w:cs="Arial"/>
                <w:color w:val="000000"/>
                <w:sz w:val="16"/>
                <w:szCs w:val="16"/>
              </w:rPr>
              <w:t>0.999</w:t>
            </w:r>
          </w:p>
        </w:tc>
        <w:tc>
          <w:tcPr>
            <w:tcW w:w="404" w:type="pct"/>
            <w:gridSpan w:val="2"/>
            <w:tcBorders>
              <w:top w:val="nil"/>
              <w:left w:val="nil"/>
              <w:bottom w:val="nil"/>
              <w:right w:val="nil"/>
            </w:tcBorders>
            <w:shd w:val="clear" w:color="auto" w:fill="auto"/>
            <w:noWrap/>
            <w:vAlign w:val="bottom"/>
            <w:hideMark/>
          </w:tcPr>
          <w:p w14:paraId="6CFC0716" w14:textId="5A7BC805"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2</w:t>
            </w:r>
          </w:p>
        </w:tc>
        <w:tc>
          <w:tcPr>
            <w:tcW w:w="346" w:type="pct"/>
            <w:gridSpan w:val="2"/>
            <w:tcBorders>
              <w:top w:val="nil"/>
              <w:left w:val="nil"/>
              <w:bottom w:val="nil"/>
              <w:right w:val="nil"/>
            </w:tcBorders>
            <w:shd w:val="clear" w:color="auto" w:fill="auto"/>
            <w:noWrap/>
            <w:vAlign w:val="bottom"/>
            <w:hideMark/>
          </w:tcPr>
          <w:p w14:paraId="1BA8C8F6" w14:textId="1C847A99"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1987</w:t>
            </w:r>
          </w:p>
        </w:tc>
        <w:tc>
          <w:tcPr>
            <w:tcW w:w="337" w:type="pct"/>
            <w:tcBorders>
              <w:top w:val="nil"/>
              <w:left w:val="nil"/>
              <w:bottom w:val="nil"/>
              <w:right w:val="single" w:sz="4" w:space="0" w:color="auto"/>
            </w:tcBorders>
            <w:shd w:val="clear" w:color="auto" w:fill="auto"/>
            <w:noWrap/>
            <w:vAlign w:val="bottom"/>
            <w:hideMark/>
          </w:tcPr>
          <w:p w14:paraId="3532437C" w14:textId="7BCAF7C9"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0.001</w:t>
            </w:r>
          </w:p>
        </w:tc>
        <w:tc>
          <w:tcPr>
            <w:tcW w:w="457" w:type="pct"/>
            <w:tcBorders>
              <w:top w:val="nil"/>
              <w:left w:val="single" w:sz="4" w:space="0" w:color="auto"/>
              <w:bottom w:val="nil"/>
              <w:right w:val="single" w:sz="4" w:space="0" w:color="auto"/>
            </w:tcBorders>
            <w:shd w:val="clear" w:color="000000" w:fill="C6E0B4"/>
            <w:noWrap/>
            <w:vAlign w:val="bottom"/>
            <w:hideMark/>
          </w:tcPr>
          <w:p w14:paraId="6453B5C6" w14:textId="34D405A9" w:rsidR="008312B2" w:rsidRPr="008312B2" w:rsidRDefault="008312B2" w:rsidP="008312B2">
            <w:pPr>
              <w:spacing w:after="0" w:line="240" w:lineRule="auto"/>
              <w:jc w:val="right"/>
              <w:rPr>
                <w:rFonts w:ascii="Arial" w:eastAsia="Times New Roman" w:hAnsi="Arial" w:cs="Arial"/>
                <w:b/>
                <w:bCs/>
                <w:color w:val="000000"/>
                <w:kern w:val="0"/>
                <w:sz w:val="16"/>
                <w:szCs w:val="16"/>
                <w14:ligatures w14:val="none"/>
              </w:rPr>
            </w:pPr>
            <w:r w:rsidRPr="008312B2">
              <w:rPr>
                <w:rFonts w:ascii="Arial" w:hAnsi="Arial" w:cs="Arial"/>
                <w:color w:val="000000"/>
                <w:sz w:val="16"/>
                <w:szCs w:val="16"/>
              </w:rPr>
              <w:t>0.999</w:t>
            </w:r>
          </w:p>
        </w:tc>
      </w:tr>
      <w:tr w:rsidR="008312B2" w:rsidRPr="00B37E35" w14:paraId="09CC1E61" w14:textId="77777777" w:rsidTr="00774EA7">
        <w:trPr>
          <w:cantSplit/>
          <w:trHeight w:val="225"/>
        </w:trPr>
        <w:tc>
          <w:tcPr>
            <w:tcW w:w="420" w:type="pct"/>
            <w:tcBorders>
              <w:top w:val="nil"/>
              <w:left w:val="single" w:sz="4" w:space="0" w:color="auto"/>
              <w:bottom w:val="nil"/>
              <w:right w:val="single" w:sz="4" w:space="0" w:color="auto"/>
            </w:tcBorders>
            <w:shd w:val="clear" w:color="auto" w:fill="auto"/>
            <w:noWrap/>
            <w:vAlign w:val="center"/>
          </w:tcPr>
          <w:p w14:paraId="376B1597" w14:textId="77777777" w:rsidR="008312B2" w:rsidRPr="00B37E35" w:rsidRDefault="008312B2" w:rsidP="008312B2">
            <w:pPr>
              <w:spacing w:after="0" w:line="240" w:lineRule="auto"/>
              <w:jc w:val="center"/>
              <w:rPr>
                <w:rFonts w:ascii="Arial" w:eastAsia="Times New Roman" w:hAnsi="Arial" w:cs="Arial"/>
                <w:color w:val="000000"/>
                <w:kern w:val="0"/>
                <w:sz w:val="16"/>
                <w:szCs w:val="16"/>
                <w14:ligatures w14:val="none"/>
              </w:rPr>
            </w:pPr>
            <w:r>
              <w:rPr>
                <w:rFonts w:ascii="Arial" w:eastAsia="Times New Roman" w:hAnsi="Arial" w:cs="Arial"/>
                <w:color w:val="000000"/>
                <w:kern w:val="0"/>
                <w:sz w:val="16"/>
                <w:szCs w:val="16"/>
                <w14:ligatures w14:val="none"/>
              </w:rPr>
              <w:t>3</w:t>
            </w:r>
          </w:p>
        </w:tc>
        <w:tc>
          <w:tcPr>
            <w:tcW w:w="384" w:type="pct"/>
            <w:tcBorders>
              <w:top w:val="nil"/>
              <w:left w:val="nil"/>
              <w:bottom w:val="nil"/>
              <w:right w:val="nil"/>
            </w:tcBorders>
            <w:shd w:val="clear" w:color="auto" w:fill="auto"/>
            <w:noWrap/>
            <w:vAlign w:val="bottom"/>
            <w:hideMark/>
          </w:tcPr>
          <w:p w14:paraId="22281182" w14:textId="5F04BE64"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45</w:t>
            </w:r>
          </w:p>
        </w:tc>
        <w:tc>
          <w:tcPr>
            <w:tcW w:w="383" w:type="pct"/>
            <w:tcBorders>
              <w:top w:val="nil"/>
              <w:left w:val="nil"/>
              <w:bottom w:val="nil"/>
              <w:right w:val="nil"/>
            </w:tcBorders>
            <w:shd w:val="clear" w:color="auto" w:fill="auto"/>
            <w:noWrap/>
            <w:vAlign w:val="bottom"/>
            <w:hideMark/>
          </w:tcPr>
          <w:p w14:paraId="76345EEC" w14:textId="754074C7"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1343</w:t>
            </w:r>
          </w:p>
        </w:tc>
        <w:tc>
          <w:tcPr>
            <w:tcW w:w="302" w:type="pct"/>
            <w:tcBorders>
              <w:top w:val="nil"/>
              <w:left w:val="nil"/>
              <w:bottom w:val="nil"/>
              <w:right w:val="single" w:sz="4" w:space="0" w:color="auto"/>
            </w:tcBorders>
            <w:shd w:val="clear" w:color="auto" w:fill="auto"/>
            <w:noWrap/>
            <w:vAlign w:val="bottom"/>
            <w:hideMark/>
          </w:tcPr>
          <w:p w14:paraId="522A7480" w14:textId="05E85A29"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0.034</w:t>
            </w:r>
          </w:p>
        </w:tc>
        <w:tc>
          <w:tcPr>
            <w:tcW w:w="463" w:type="pct"/>
            <w:tcBorders>
              <w:top w:val="nil"/>
              <w:left w:val="single" w:sz="4" w:space="0" w:color="auto"/>
              <w:bottom w:val="nil"/>
              <w:right w:val="single" w:sz="4" w:space="0" w:color="auto"/>
            </w:tcBorders>
            <w:shd w:val="clear" w:color="auto" w:fill="C6E0B4"/>
            <w:noWrap/>
            <w:vAlign w:val="bottom"/>
            <w:hideMark/>
          </w:tcPr>
          <w:p w14:paraId="41C43A93" w14:textId="11E9C46B" w:rsidR="008312B2" w:rsidRPr="008312B2" w:rsidRDefault="008312B2" w:rsidP="008312B2">
            <w:pPr>
              <w:spacing w:after="0" w:line="240" w:lineRule="auto"/>
              <w:jc w:val="right"/>
              <w:rPr>
                <w:rFonts w:ascii="Arial" w:eastAsia="Times New Roman" w:hAnsi="Arial" w:cs="Arial"/>
                <w:b/>
                <w:bCs/>
                <w:color w:val="000000"/>
                <w:kern w:val="0"/>
                <w:sz w:val="16"/>
                <w:szCs w:val="16"/>
                <w14:ligatures w14:val="none"/>
              </w:rPr>
            </w:pPr>
            <w:r w:rsidRPr="008312B2">
              <w:rPr>
                <w:rFonts w:ascii="Arial" w:hAnsi="Arial" w:cs="Arial"/>
                <w:color w:val="000000"/>
                <w:sz w:val="16"/>
                <w:szCs w:val="16"/>
              </w:rPr>
              <w:t>0.999</w:t>
            </w:r>
          </w:p>
        </w:tc>
        <w:tc>
          <w:tcPr>
            <w:tcW w:w="373" w:type="pct"/>
            <w:tcBorders>
              <w:top w:val="nil"/>
              <w:left w:val="nil"/>
              <w:bottom w:val="nil"/>
              <w:right w:val="nil"/>
            </w:tcBorders>
            <w:shd w:val="clear" w:color="auto" w:fill="auto"/>
            <w:noWrap/>
            <w:vAlign w:val="bottom"/>
            <w:hideMark/>
          </w:tcPr>
          <w:p w14:paraId="6DC32F68" w14:textId="1BEAA9E9"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908</w:t>
            </w:r>
          </w:p>
        </w:tc>
        <w:tc>
          <w:tcPr>
            <w:tcW w:w="355" w:type="pct"/>
            <w:gridSpan w:val="2"/>
            <w:tcBorders>
              <w:top w:val="nil"/>
              <w:left w:val="nil"/>
              <w:bottom w:val="nil"/>
              <w:right w:val="nil"/>
            </w:tcBorders>
            <w:shd w:val="clear" w:color="auto" w:fill="auto"/>
            <w:noWrap/>
            <w:vAlign w:val="bottom"/>
            <w:hideMark/>
          </w:tcPr>
          <w:p w14:paraId="73FE97D2" w14:textId="4F709B70"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5362</w:t>
            </w:r>
          </w:p>
        </w:tc>
        <w:tc>
          <w:tcPr>
            <w:tcW w:w="297" w:type="pct"/>
            <w:gridSpan w:val="2"/>
            <w:tcBorders>
              <w:top w:val="nil"/>
              <w:left w:val="nil"/>
              <w:bottom w:val="nil"/>
              <w:right w:val="single" w:sz="4" w:space="0" w:color="auto"/>
            </w:tcBorders>
            <w:shd w:val="clear" w:color="auto" w:fill="auto"/>
            <w:noWrap/>
            <w:vAlign w:val="bottom"/>
            <w:hideMark/>
          </w:tcPr>
          <w:p w14:paraId="09135AFD" w14:textId="05645035"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0.169</w:t>
            </w:r>
          </w:p>
        </w:tc>
        <w:tc>
          <w:tcPr>
            <w:tcW w:w="478" w:type="pct"/>
            <w:tcBorders>
              <w:top w:val="nil"/>
              <w:left w:val="single" w:sz="4" w:space="0" w:color="auto"/>
              <w:bottom w:val="nil"/>
              <w:right w:val="single" w:sz="4" w:space="0" w:color="auto"/>
            </w:tcBorders>
            <w:shd w:val="clear" w:color="auto" w:fill="C6E0B4"/>
            <w:noWrap/>
            <w:vAlign w:val="bottom"/>
            <w:hideMark/>
          </w:tcPr>
          <w:p w14:paraId="46964D96" w14:textId="79FBFC52" w:rsidR="008312B2" w:rsidRPr="008312B2" w:rsidRDefault="008312B2" w:rsidP="008312B2">
            <w:pPr>
              <w:spacing w:after="0" w:line="240" w:lineRule="auto"/>
              <w:jc w:val="right"/>
              <w:rPr>
                <w:rFonts w:ascii="Arial" w:eastAsia="Times New Roman" w:hAnsi="Arial" w:cs="Arial"/>
                <w:b/>
                <w:bCs/>
                <w:color w:val="000000"/>
                <w:kern w:val="0"/>
                <w:sz w:val="16"/>
                <w:szCs w:val="16"/>
                <w14:ligatures w14:val="none"/>
              </w:rPr>
            </w:pPr>
            <w:r w:rsidRPr="008312B2">
              <w:rPr>
                <w:rFonts w:ascii="Arial" w:hAnsi="Arial" w:cs="Arial"/>
                <w:color w:val="000000"/>
                <w:sz w:val="16"/>
                <w:szCs w:val="16"/>
              </w:rPr>
              <w:t>1</w:t>
            </w:r>
          </w:p>
        </w:tc>
        <w:tc>
          <w:tcPr>
            <w:tcW w:w="404" w:type="pct"/>
            <w:gridSpan w:val="2"/>
            <w:tcBorders>
              <w:top w:val="nil"/>
              <w:left w:val="nil"/>
              <w:bottom w:val="nil"/>
              <w:right w:val="nil"/>
            </w:tcBorders>
            <w:shd w:val="clear" w:color="auto" w:fill="auto"/>
            <w:noWrap/>
            <w:vAlign w:val="bottom"/>
            <w:hideMark/>
          </w:tcPr>
          <w:p w14:paraId="0DB80B3B" w14:textId="091477E7"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953</w:t>
            </w:r>
          </w:p>
        </w:tc>
        <w:tc>
          <w:tcPr>
            <w:tcW w:w="346" w:type="pct"/>
            <w:gridSpan w:val="2"/>
            <w:tcBorders>
              <w:top w:val="nil"/>
              <w:left w:val="nil"/>
              <w:bottom w:val="nil"/>
              <w:right w:val="nil"/>
            </w:tcBorders>
            <w:shd w:val="clear" w:color="auto" w:fill="auto"/>
            <w:noWrap/>
            <w:vAlign w:val="bottom"/>
            <w:hideMark/>
          </w:tcPr>
          <w:p w14:paraId="68939BAA" w14:textId="06DA34E5"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6705</w:t>
            </w:r>
          </w:p>
        </w:tc>
        <w:tc>
          <w:tcPr>
            <w:tcW w:w="337" w:type="pct"/>
            <w:tcBorders>
              <w:top w:val="nil"/>
              <w:left w:val="nil"/>
              <w:bottom w:val="nil"/>
              <w:right w:val="single" w:sz="4" w:space="0" w:color="auto"/>
            </w:tcBorders>
            <w:shd w:val="clear" w:color="auto" w:fill="auto"/>
            <w:noWrap/>
            <w:vAlign w:val="bottom"/>
            <w:hideMark/>
          </w:tcPr>
          <w:p w14:paraId="01C7C2AC" w14:textId="3A19CA59"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0.142</w:t>
            </w:r>
          </w:p>
        </w:tc>
        <w:tc>
          <w:tcPr>
            <w:tcW w:w="457" w:type="pct"/>
            <w:tcBorders>
              <w:top w:val="nil"/>
              <w:left w:val="single" w:sz="4" w:space="0" w:color="auto"/>
              <w:bottom w:val="nil"/>
              <w:right w:val="single" w:sz="4" w:space="0" w:color="auto"/>
            </w:tcBorders>
            <w:shd w:val="clear" w:color="000000" w:fill="C6E0B4"/>
            <w:noWrap/>
            <w:vAlign w:val="bottom"/>
            <w:hideMark/>
          </w:tcPr>
          <w:p w14:paraId="6783E1E6" w14:textId="339D04BA" w:rsidR="008312B2" w:rsidRPr="008312B2" w:rsidRDefault="008312B2" w:rsidP="008312B2">
            <w:pPr>
              <w:spacing w:after="0" w:line="240" w:lineRule="auto"/>
              <w:jc w:val="right"/>
              <w:rPr>
                <w:rFonts w:ascii="Arial" w:eastAsia="Times New Roman" w:hAnsi="Arial" w:cs="Arial"/>
                <w:b/>
                <w:bCs/>
                <w:color w:val="000000"/>
                <w:kern w:val="0"/>
                <w:sz w:val="16"/>
                <w:szCs w:val="16"/>
                <w14:ligatures w14:val="none"/>
              </w:rPr>
            </w:pPr>
            <w:r w:rsidRPr="008312B2">
              <w:rPr>
                <w:rFonts w:ascii="Arial" w:hAnsi="Arial" w:cs="Arial"/>
                <w:color w:val="000000"/>
                <w:sz w:val="16"/>
                <w:szCs w:val="16"/>
              </w:rPr>
              <w:t>1</w:t>
            </w:r>
          </w:p>
        </w:tc>
      </w:tr>
      <w:tr w:rsidR="008312B2" w:rsidRPr="00B37E35" w14:paraId="0E534561" w14:textId="77777777" w:rsidTr="00774EA7">
        <w:trPr>
          <w:cantSplit/>
          <w:trHeight w:val="225"/>
        </w:trPr>
        <w:tc>
          <w:tcPr>
            <w:tcW w:w="420" w:type="pct"/>
            <w:tcBorders>
              <w:top w:val="nil"/>
              <w:left w:val="single" w:sz="4" w:space="0" w:color="auto"/>
              <w:bottom w:val="nil"/>
              <w:right w:val="single" w:sz="4" w:space="0" w:color="auto"/>
            </w:tcBorders>
            <w:shd w:val="clear" w:color="auto" w:fill="auto"/>
            <w:noWrap/>
            <w:vAlign w:val="center"/>
          </w:tcPr>
          <w:p w14:paraId="76B626D5" w14:textId="77777777" w:rsidR="008312B2" w:rsidRPr="00B37E35" w:rsidRDefault="008312B2" w:rsidP="008312B2">
            <w:pPr>
              <w:spacing w:after="0" w:line="240" w:lineRule="auto"/>
              <w:jc w:val="center"/>
              <w:rPr>
                <w:rFonts w:ascii="Arial" w:eastAsia="Times New Roman" w:hAnsi="Arial" w:cs="Arial"/>
                <w:color w:val="000000"/>
                <w:kern w:val="0"/>
                <w:sz w:val="16"/>
                <w:szCs w:val="16"/>
                <w14:ligatures w14:val="none"/>
              </w:rPr>
            </w:pPr>
            <w:r>
              <w:rPr>
                <w:rFonts w:ascii="Arial" w:eastAsia="Times New Roman" w:hAnsi="Arial" w:cs="Arial"/>
                <w:color w:val="000000"/>
                <w:kern w:val="0"/>
                <w:sz w:val="16"/>
                <w:szCs w:val="16"/>
                <w14:ligatures w14:val="none"/>
              </w:rPr>
              <w:t>4</w:t>
            </w:r>
          </w:p>
        </w:tc>
        <w:tc>
          <w:tcPr>
            <w:tcW w:w="384" w:type="pct"/>
            <w:tcBorders>
              <w:top w:val="nil"/>
              <w:left w:val="nil"/>
              <w:bottom w:val="nil"/>
              <w:right w:val="nil"/>
            </w:tcBorders>
            <w:shd w:val="clear" w:color="auto" w:fill="auto"/>
            <w:noWrap/>
            <w:vAlign w:val="bottom"/>
            <w:hideMark/>
          </w:tcPr>
          <w:p w14:paraId="44FCB10A" w14:textId="73911BB1"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719</w:t>
            </w:r>
          </w:p>
        </w:tc>
        <w:tc>
          <w:tcPr>
            <w:tcW w:w="383" w:type="pct"/>
            <w:tcBorders>
              <w:top w:val="nil"/>
              <w:left w:val="nil"/>
              <w:bottom w:val="nil"/>
              <w:right w:val="nil"/>
            </w:tcBorders>
            <w:shd w:val="clear" w:color="auto" w:fill="auto"/>
            <w:noWrap/>
            <w:vAlign w:val="bottom"/>
            <w:hideMark/>
          </w:tcPr>
          <w:p w14:paraId="2D20A99F" w14:textId="57CD182A"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934</w:t>
            </w:r>
          </w:p>
        </w:tc>
        <w:tc>
          <w:tcPr>
            <w:tcW w:w="302" w:type="pct"/>
            <w:tcBorders>
              <w:top w:val="nil"/>
              <w:left w:val="nil"/>
              <w:bottom w:val="nil"/>
              <w:right w:val="single" w:sz="4" w:space="0" w:color="auto"/>
            </w:tcBorders>
            <w:shd w:val="clear" w:color="auto" w:fill="auto"/>
            <w:noWrap/>
            <w:vAlign w:val="bottom"/>
            <w:hideMark/>
          </w:tcPr>
          <w:p w14:paraId="5917FC32" w14:textId="0ACCFF0F"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0.77</w:t>
            </w:r>
          </w:p>
        </w:tc>
        <w:tc>
          <w:tcPr>
            <w:tcW w:w="463" w:type="pct"/>
            <w:tcBorders>
              <w:top w:val="nil"/>
              <w:left w:val="single" w:sz="4" w:space="0" w:color="auto"/>
              <w:bottom w:val="nil"/>
              <w:right w:val="single" w:sz="4" w:space="0" w:color="auto"/>
            </w:tcBorders>
            <w:shd w:val="clear" w:color="auto" w:fill="C6E0B4"/>
            <w:noWrap/>
            <w:vAlign w:val="bottom"/>
            <w:hideMark/>
          </w:tcPr>
          <w:p w14:paraId="0832F64A" w14:textId="3E061CA5" w:rsidR="008312B2" w:rsidRPr="008312B2" w:rsidRDefault="008312B2" w:rsidP="008312B2">
            <w:pPr>
              <w:spacing w:after="0" w:line="240" w:lineRule="auto"/>
              <w:jc w:val="right"/>
              <w:rPr>
                <w:rFonts w:ascii="Arial" w:eastAsia="Times New Roman" w:hAnsi="Arial" w:cs="Arial"/>
                <w:b/>
                <w:bCs/>
                <w:color w:val="000000"/>
                <w:kern w:val="0"/>
                <w:sz w:val="16"/>
                <w:szCs w:val="16"/>
                <w14:ligatures w14:val="none"/>
              </w:rPr>
            </w:pPr>
            <w:r w:rsidRPr="008312B2">
              <w:rPr>
                <w:rFonts w:ascii="Arial" w:hAnsi="Arial" w:cs="Arial"/>
                <w:color w:val="000000"/>
                <w:sz w:val="16"/>
                <w:szCs w:val="16"/>
              </w:rPr>
              <w:t>0.998</w:t>
            </w:r>
          </w:p>
        </w:tc>
        <w:tc>
          <w:tcPr>
            <w:tcW w:w="373" w:type="pct"/>
            <w:tcBorders>
              <w:top w:val="nil"/>
              <w:left w:val="nil"/>
              <w:bottom w:val="nil"/>
              <w:right w:val="nil"/>
            </w:tcBorders>
            <w:shd w:val="clear" w:color="auto" w:fill="auto"/>
            <w:noWrap/>
            <w:vAlign w:val="bottom"/>
            <w:hideMark/>
          </w:tcPr>
          <w:p w14:paraId="14FA3BFC" w14:textId="26C49A31"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2541</w:t>
            </w:r>
          </w:p>
        </w:tc>
        <w:tc>
          <w:tcPr>
            <w:tcW w:w="355" w:type="pct"/>
            <w:gridSpan w:val="2"/>
            <w:tcBorders>
              <w:top w:val="nil"/>
              <w:left w:val="nil"/>
              <w:bottom w:val="nil"/>
              <w:right w:val="nil"/>
            </w:tcBorders>
            <w:shd w:val="clear" w:color="auto" w:fill="auto"/>
            <w:noWrap/>
            <w:vAlign w:val="bottom"/>
            <w:hideMark/>
          </w:tcPr>
          <w:p w14:paraId="5EDBE918" w14:textId="67949884"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3039</w:t>
            </w:r>
          </w:p>
        </w:tc>
        <w:tc>
          <w:tcPr>
            <w:tcW w:w="297" w:type="pct"/>
            <w:gridSpan w:val="2"/>
            <w:tcBorders>
              <w:top w:val="nil"/>
              <w:left w:val="nil"/>
              <w:bottom w:val="nil"/>
              <w:right w:val="single" w:sz="4" w:space="0" w:color="auto"/>
            </w:tcBorders>
            <w:shd w:val="clear" w:color="auto" w:fill="auto"/>
            <w:noWrap/>
            <w:vAlign w:val="bottom"/>
            <w:hideMark/>
          </w:tcPr>
          <w:p w14:paraId="358A208D" w14:textId="3E140F51"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0.836</w:t>
            </w:r>
          </w:p>
        </w:tc>
        <w:tc>
          <w:tcPr>
            <w:tcW w:w="478" w:type="pct"/>
            <w:tcBorders>
              <w:top w:val="nil"/>
              <w:left w:val="single" w:sz="4" w:space="0" w:color="auto"/>
              <w:bottom w:val="nil"/>
              <w:right w:val="single" w:sz="4" w:space="0" w:color="auto"/>
            </w:tcBorders>
            <w:shd w:val="clear" w:color="auto" w:fill="C6E0B4"/>
            <w:noWrap/>
            <w:vAlign w:val="bottom"/>
            <w:hideMark/>
          </w:tcPr>
          <w:p w14:paraId="0F0F8B1B" w14:textId="6327996E" w:rsidR="008312B2" w:rsidRPr="008312B2" w:rsidRDefault="008312B2" w:rsidP="008312B2">
            <w:pPr>
              <w:spacing w:after="0" w:line="240" w:lineRule="auto"/>
              <w:jc w:val="right"/>
              <w:rPr>
                <w:rFonts w:ascii="Arial" w:eastAsia="Times New Roman" w:hAnsi="Arial" w:cs="Arial"/>
                <w:b/>
                <w:bCs/>
                <w:color w:val="000000"/>
                <w:kern w:val="0"/>
                <w:sz w:val="16"/>
                <w:szCs w:val="16"/>
                <w14:ligatures w14:val="none"/>
              </w:rPr>
            </w:pPr>
            <w:r w:rsidRPr="008312B2">
              <w:rPr>
                <w:rFonts w:ascii="Arial" w:hAnsi="Arial" w:cs="Arial"/>
                <w:color w:val="000000"/>
                <w:sz w:val="16"/>
                <w:szCs w:val="16"/>
              </w:rPr>
              <w:t>1</w:t>
            </w:r>
          </w:p>
        </w:tc>
        <w:tc>
          <w:tcPr>
            <w:tcW w:w="404" w:type="pct"/>
            <w:gridSpan w:val="2"/>
            <w:tcBorders>
              <w:top w:val="nil"/>
              <w:left w:val="nil"/>
              <w:bottom w:val="nil"/>
              <w:right w:val="nil"/>
            </w:tcBorders>
            <w:shd w:val="clear" w:color="auto" w:fill="auto"/>
            <w:noWrap/>
            <w:vAlign w:val="bottom"/>
            <w:hideMark/>
          </w:tcPr>
          <w:p w14:paraId="6EEA01B9" w14:textId="0EF5EFB2"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3260</w:t>
            </w:r>
          </w:p>
        </w:tc>
        <w:tc>
          <w:tcPr>
            <w:tcW w:w="346" w:type="pct"/>
            <w:gridSpan w:val="2"/>
            <w:tcBorders>
              <w:top w:val="nil"/>
              <w:left w:val="nil"/>
              <w:bottom w:val="nil"/>
              <w:right w:val="nil"/>
            </w:tcBorders>
            <w:shd w:val="clear" w:color="auto" w:fill="auto"/>
            <w:noWrap/>
            <w:vAlign w:val="bottom"/>
            <w:hideMark/>
          </w:tcPr>
          <w:p w14:paraId="225107BA" w14:textId="7436F1B6"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3973</w:t>
            </w:r>
          </w:p>
        </w:tc>
        <w:tc>
          <w:tcPr>
            <w:tcW w:w="337" w:type="pct"/>
            <w:tcBorders>
              <w:top w:val="nil"/>
              <w:left w:val="nil"/>
              <w:bottom w:val="nil"/>
              <w:right w:val="single" w:sz="4" w:space="0" w:color="auto"/>
            </w:tcBorders>
            <w:shd w:val="clear" w:color="auto" w:fill="auto"/>
            <w:noWrap/>
            <w:vAlign w:val="bottom"/>
            <w:hideMark/>
          </w:tcPr>
          <w:p w14:paraId="19A2253E" w14:textId="1024DE8A"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0.821</w:t>
            </w:r>
          </w:p>
        </w:tc>
        <w:tc>
          <w:tcPr>
            <w:tcW w:w="457" w:type="pct"/>
            <w:tcBorders>
              <w:top w:val="nil"/>
              <w:left w:val="single" w:sz="4" w:space="0" w:color="auto"/>
              <w:bottom w:val="nil"/>
              <w:right w:val="single" w:sz="4" w:space="0" w:color="auto"/>
            </w:tcBorders>
            <w:shd w:val="clear" w:color="000000" w:fill="C6E0B4"/>
            <w:noWrap/>
            <w:vAlign w:val="bottom"/>
            <w:hideMark/>
          </w:tcPr>
          <w:p w14:paraId="7C7B779D" w14:textId="72A7F026" w:rsidR="008312B2" w:rsidRPr="008312B2" w:rsidRDefault="008312B2" w:rsidP="008312B2">
            <w:pPr>
              <w:spacing w:after="0" w:line="240" w:lineRule="auto"/>
              <w:jc w:val="right"/>
              <w:rPr>
                <w:rFonts w:ascii="Arial" w:eastAsia="Times New Roman" w:hAnsi="Arial" w:cs="Arial"/>
                <w:b/>
                <w:bCs/>
                <w:color w:val="000000"/>
                <w:kern w:val="0"/>
                <w:sz w:val="16"/>
                <w:szCs w:val="16"/>
                <w14:ligatures w14:val="none"/>
              </w:rPr>
            </w:pPr>
            <w:r w:rsidRPr="008312B2">
              <w:rPr>
                <w:rFonts w:ascii="Arial" w:hAnsi="Arial" w:cs="Arial"/>
                <w:color w:val="000000"/>
                <w:sz w:val="16"/>
                <w:szCs w:val="16"/>
              </w:rPr>
              <w:t>1</w:t>
            </w:r>
          </w:p>
        </w:tc>
      </w:tr>
      <w:tr w:rsidR="008312B2" w:rsidRPr="00B37E35" w14:paraId="2BE88865" w14:textId="77777777" w:rsidTr="00774EA7">
        <w:trPr>
          <w:cantSplit/>
          <w:trHeight w:val="225"/>
        </w:trPr>
        <w:tc>
          <w:tcPr>
            <w:tcW w:w="420" w:type="pct"/>
            <w:tcBorders>
              <w:top w:val="nil"/>
              <w:left w:val="single" w:sz="4" w:space="0" w:color="auto"/>
              <w:bottom w:val="nil"/>
              <w:right w:val="single" w:sz="4" w:space="0" w:color="auto"/>
            </w:tcBorders>
            <w:shd w:val="clear" w:color="auto" w:fill="auto"/>
            <w:noWrap/>
            <w:vAlign w:val="center"/>
          </w:tcPr>
          <w:p w14:paraId="2B994DCA" w14:textId="77777777" w:rsidR="008312B2" w:rsidRPr="00B37E35" w:rsidRDefault="008312B2" w:rsidP="008312B2">
            <w:pPr>
              <w:spacing w:after="0" w:line="240" w:lineRule="auto"/>
              <w:jc w:val="center"/>
              <w:rPr>
                <w:rFonts w:ascii="Arial" w:eastAsia="Times New Roman" w:hAnsi="Arial" w:cs="Arial"/>
                <w:color w:val="000000"/>
                <w:kern w:val="0"/>
                <w:sz w:val="16"/>
                <w:szCs w:val="16"/>
                <w14:ligatures w14:val="none"/>
              </w:rPr>
            </w:pPr>
            <w:r>
              <w:rPr>
                <w:rFonts w:ascii="Arial" w:eastAsia="Times New Roman" w:hAnsi="Arial" w:cs="Arial"/>
                <w:color w:val="000000"/>
                <w:kern w:val="0"/>
                <w:sz w:val="16"/>
                <w:szCs w:val="16"/>
                <w14:ligatures w14:val="none"/>
              </w:rPr>
              <w:t>5</w:t>
            </w:r>
          </w:p>
        </w:tc>
        <w:tc>
          <w:tcPr>
            <w:tcW w:w="384" w:type="pct"/>
            <w:tcBorders>
              <w:top w:val="nil"/>
              <w:left w:val="nil"/>
              <w:bottom w:val="nil"/>
              <w:right w:val="nil"/>
            </w:tcBorders>
            <w:shd w:val="clear" w:color="auto" w:fill="auto"/>
            <w:noWrap/>
            <w:vAlign w:val="bottom"/>
            <w:hideMark/>
          </w:tcPr>
          <w:p w14:paraId="334A1706" w14:textId="497D3667"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2</w:t>
            </w:r>
          </w:p>
        </w:tc>
        <w:tc>
          <w:tcPr>
            <w:tcW w:w="383" w:type="pct"/>
            <w:tcBorders>
              <w:top w:val="nil"/>
              <w:left w:val="nil"/>
              <w:bottom w:val="nil"/>
              <w:right w:val="nil"/>
            </w:tcBorders>
            <w:shd w:val="clear" w:color="auto" w:fill="auto"/>
            <w:noWrap/>
            <w:vAlign w:val="bottom"/>
            <w:hideMark/>
          </w:tcPr>
          <w:p w14:paraId="3C621673" w14:textId="17F8A2C7"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32</w:t>
            </w:r>
          </w:p>
        </w:tc>
        <w:tc>
          <w:tcPr>
            <w:tcW w:w="302" w:type="pct"/>
            <w:tcBorders>
              <w:top w:val="nil"/>
              <w:left w:val="nil"/>
              <w:bottom w:val="nil"/>
              <w:right w:val="single" w:sz="4" w:space="0" w:color="auto"/>
            </w:tcBorders>
            <w:shd w:val="clear" w:color="auto" w:fill="auto"/>
            <w:noWrap/>
            <w:vAlign w:val="bottom"/>
            <w:hideMark/>
          </w:tcPr>
          <w:p w14:paraId="1A040861" w14:textId="0A2BAEBB"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0.062</w:t>
            </w:r>
          </w:p>
        </w:tc>
        <w:tc>
          <w:tcPr>
            <w:tcW w:w="463" w:type="pct"/>
            <w:tcBorders>
              <w:top w:val="nil"/>
              <w:left w:val="single" w:sz="4" w:space="0" w:color="auto"/>
              <w:bottom w:val="nil"/>
              <w:right w:val="single" w:sz="4" w:space="0" w:color="auto"/>
            </w:tcBorders>
            <w:shd w:val="clear" w:color="auto" w:fill="C6E0B4"/>
            <w:noWrap/>
            <w:vAlign w:val="bottom"/>
            <w:hideMark/>
          </w:tcPr>
          <w:p w14:paraId="27C23979" w14:textId="1494E47F" w:rsidR="008312B2" w:rsidRPr="008312B2" w:rsidRDefault="008312B2" w:rsidP="008312B2">
            <w:pPr>
              <w:spacing w:after="0" w:line="240" w:lineRule="auto"/>
              <w:jc w:val="right"/>
              <w:rPr>
                <w:rFonts w:ascii="Arial" w:eastAsia="Times New Roman" w:hAnsi="Arial" w:cs="Arial"/>
                <w:b/>
                <w:bCs/>
                <w:color w:val="000000"/>
                <w:kern w:val="0"/>
                <w:sz w:val="16"/>
                <w:szCs w:val="16"/>
                <w14:ligatures w14:val="none"/>
              </w:rPr>
            </w:pPr>
            <w:r w:rsidRPr="008312B2">
              <w:rPr>
                <w:rFonts w:ascii="Arial" w:hAnsi="Arial" w:cs="Arial"/>
                <w:color w:val="000000"/>
                <w:sz w:val="16"/>
                <w:szCs w:val="16"/>
              </w:rPr>
              <w:t>0.954</w:t>
            </w:r>
          </w:p>
        </w:tc>
        <w:tc>
          <w:tcPr>
            <w:tcW w:w="373" w:type="pct"/>
            <w:tcBorders>
              <w:top w:val="nil"/>
              <w:left w:val="nil"/>
              <w:bottom w:val="nil"/>
              <w:right w:val="nil"/>
            </w:tcBorders>
            <w:shd w:val="clear" w:color="auto" w:fill="auto"/>
            <w:noWrap/>
            <w:vAlign w:val="bottom"/>
            <w:hideMark/>
          </w:tcPr>
          <w:p w14:paraId="2C180F46" w14:textId="5F518D0E"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137</w:t>
            </w:r>
          </w:p>
        </w:tc>
        <w:tc>
          <w:tcPr>
            <w:tcW w:w="355" w:type="pct"/>
            <w:gridSpan w:val="2"/>
            <w:tcBorders>
              <w:top w:val="nil"/>
              <w:left w:val="nil"/>
              <w:bottom w:val="nil"/>
              <w:right w:val="nil"/>
            </w:tcBorders>
            <w:shd w:val="clear" w:color="auto" w:fill="auto"/>
            <w:noWrap/>
            <w:vAlign w:val="bottom"/>
            <w:hideMark/>
          </w:tcPr>
          <w:p w14:paraId="320EB358" w14:textId="69B5F1B8"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657</w:t>
            </w:r>
          </w:p>
        </w:tc>
        <w:tc>
          <w:tcPr>
            <w:tcW w:w="297" w:type="pct"/>
            <w:gridSpan w:val="2"/>
            <w:tcBorders>
              <w:top w:val="nil"/>
              <w:left w:val="nil"/>
              <w:bottom w:val="nil"/>
              <w:right w:val="single" w:sz="4" w:space="0" w:color="auto"/>
            </w:tcBorders>
            <w:shd w:val="clear" w:color="auto" w:fill="auto"/>
            <w:noWrap/>
            <w:vAlign w:val="bottom"/>
            <w:hideMark/>
          </w:tcPr>
          <w:p w14:paraId="7902F24F" w14:textId="1FB0262E"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0.209</w:t>
            </w:r>
          </w:p>
        </w:tc>
        <w:tc>
          <w:tcPr>
            <w:tcW w:w="478" w:type="pct"/>
            <w:tcBorders>
              <w:top w:val="nil"/>
              <w:left w:val="single" w:sz="4" w:space="0" w:color="auto"/>
              <w:bottom w:val="nil"/>
              <w:right w:val="single" w:sz="4" w:space="0" w:color="auto"/>
            </w:tcBorders>
            <w:shd w:val="clear" w:color="auto" w:fill="C6E0B4"/>
            <w:noWrap/>
            <w:vAlign w:val="bottom"/>
            <w:hideMark/>
          </w:tcPr>
          <w:p w14:paraId="0116BB83" w14:textId="25767F10" w:rsidR="008312B2" w:rsidRPr="008312B2" w:rsidRDefault="008312B2" w:rsidP="008312B2">
            <w:pPr>
              <w:spacing w:after="0" w:line="240" w:lineRule="auto"/>
              <w:jc w:val="right"/>
              <w:rPr>
                <w:rFonts w:ascii="Arial" w:eastAsia="Times New Roman" w:hAnsi="Arial" w:cs="Arial"/>
                <w:b/>
                <w:bCs/>
                <w:color w:val="000000"/>
                <w:kern w:val="0"/>
                <w:sz w:val="16"/>
                <w:szCs w:val="16"/>
                <w14:ligatures w14:val="none"/>
              </w:rPr>
            </w:pPr>
            <w:r w:rsidRPr="008312B2">
              <w:rPr>
                <w:rFonts w:ascii="Arial" w:hAnsi="Arial" w:cs="Arial"/>
                <w:color w:val="000000"/>
                <w:sz w:val="16"/>
                <w:szCs w:val="16"/>
              </w:rPr>
              <w:t>0.998</w:t>
            </w:r>
          </w:p>
        </w:tc>
        <w:tc>
          <w:tcPr>
            <w:tcW w:w="404" w:type="pct"/>
            <w:gridSpan w:val="2"/>
            <w:tcBorders>
              <w:top w:val="nil"/>
              <w:left w:val="nil"/>
              <w:bottom w:val="nil"/>
              <w:right w:val="nil"/>
            </w:tcBorders>
            <w:shd w:val="clear" w:color="auto" w:fill="auto"/>
            <w:noWrap/>
            <w:vAlign w:val="bottom"/>
            <w:hideMark/>
          </w:tcPr>
          <w:p w14:paraId="68AAA4FD" w14:textId="567AF902"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139</w:t>
            </w:r>
          </w:p>
        </w:tc>
        <w:tc>
          <w:tcPr>
            <w:tcW w:w="346" w:type="pct"/>
            <w:gridSpan w:val="2"/>
            <w:tcBorders>
              <w:top w:val="nil"/>
              <w:left w:val="nil"/>
              <w:bottom w:val="nil"/>
              <w:right w:val="nil"/>
            </w:tcBorders>
            <w:shd w:val="clear" w:color="auto" w:fill="auto"/>
            <w:noWrap/>
            <w:vAlign w:val="bottom"/>
            <w:hideMark/>
          </w:tcPr>
          <w:p w14:paraId="75885EDD" w14:textId="5A8DF43C"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689</w:t>
            </w:r>
          </w:p>
        </w:tc>
        <w:tc>
          <w:tcPr>
            <w:tcW w:w="337" w:type="pct"/>
            <w:tcBorders>
              <w:top w:val="nil"/>
              <w:left w:val="nil"/>
              <w:bottom w:val="nil"/>
              <w:right w:val="single" w:sz="4" w:space="0" w:color="auto"/>
            </w:tcBorders>
            <w:shd w:val="clear" w:color="auto" w:fill="auto"/>
            <w:noWrap/>
            <w:vAlign w:val="bottom"/>
            <w:hideMark/>
          </w:tcPr>
          <w:p w14:paraId="0BAC4624" w14:textId="230CC896"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0.202</w:t>
            </w:r>
          </w:p>
        </w:tc>
        <w:tc>
          <w:tcPr>
            <w:tcW w:w="457" w:type="pct"/>
            <w:tcBorders>
              <w:top w:val="nil"/>
              <w:left w:val="single" w:sz="4" w:space="0" w:color="auto"/>
              <w:bottom w:val="nil"/>
              <w:right w:val="single" w:sz="4" w:space="0" w:color="auto"/>
            </w:tcBorders>
            <w:shd w:val="clear" w:color="000000" w:fill="C6E0B4"/>
            <w:noWrap/>
            <w:vAlign w:val="bottom"/>
            <w:hideMark/>
          </w:tcPr>
          <w:p w14:paraId="6B0B7E4F" w14:textId="5FB3D618" w:rsidR="008312B2" w:rsidRPr="008312B2" w:rsidRDefault="008312B2" w:rsidP="008312B2">
            <w:pPr>
              <w:spacing w:after="0" w:line="240" w:lineRule="auto"/>
              <w:jc w:val="right"/>
              <w:rPr>
                <w:rFonts w:ascii="Arial" w:eastAsia="Times New Roman" w:hAnsi="Arial" w:cs="Arial"/>
                <w:b/>
                <w:bCs/>
                <w:color w:val="000000"/>
                <w:kern w:val="0"/>
                <w:sz w:val="16"/>
                <w:szCs w:val="16"/>
                <w14:ligatures w14:val="none"/>
              </w:rPr>
            </w:pPr>
            <w:r w:rsidRPr="008312B2">
              <w:rPr>
                <w:rFonts w:ascii="Arial" w:hAnsi="Arial" w:cs="Arial"/>
                <w:color w:val="000000"/>
                <w:sz w:val="16"/>
                <w:szCs w:val="16"/>
              </w:rPr>
              <w:t>0.998</w:t>
            </w:r>
          </w:p>
        </w:tc>
      </w:tr>
      <w:tr w:rsidR="008312B2" w:rsidRPr="00B37E35" w14:paraId="2E63957B" w14:textId="77777777" w:rsidTr="00774EA7">
        <w:trPr>
          <w:cantSplit/>
          <w:trHeight w:val="225"/>
        </w:trPr>
        <w:tc>
          <w:tcPr>
            <w:tcW w:w="420" w:type="pct"/>
            <w:tcBorders>
              <w:top w:val="nil"/>
              <w:left w:val="single" w:sz="4" w:space="0" w:color="auto"/>
              <w:bottom w:val="nil"/>
              <w:right w:val="single" w:sz="4" w:space="0" w:color="auto"/>
            </w:tcBorders>
            <w:shd w:val="clear" w:color="auto" w:fill="auto"/>
            <w:noWrap/>
            <w:vAlign w:val="center"/>
          </w:tcPr>
          <w:p w14:paraId="12C55613" w14:textId="77777777" w:rsidR="008312B2" w:rsidRPr="00B37E35" w:rsidRDefault="008312B2" w:rsidP="008312B2">
            <w:pPr>
              <w:spacing w:after="0" w:line="240" w:lineRule="auto"/>
              <w:jc w:val="center"/>
              <w:rPr>
                <w:rFonts w:ascii="Arial" w:eastAsia="Times New Roman" w:hAnsi="Arial" w:cs="Arial"/>
                <w:color w:val="000000"/>
                <w:kern w:val="0"/>
                <w:sz w:val="16"/>
                <w:szCs w:val="16"/>
                <w14:ligatures w14:val="none"/>
              </w:rPr>
            </w:pPr>
            <w:r>
              <w:rPr>
                <w:rFonts w:ascii="Arial" w:eastAsia="Times New Roman" w:hAnsi="Arial" w:cs="Arial"/>
                <w:color w:val="000000"/>
                <w:kern w:val="0"/>
                <w:sz w:val="16"/>
                <w:szCs w:val="16"/>
                <w14:ligatures w14:val="none"/>
              </w:rPr>
              <w:t>6</w:t>
            </w:r>
          </w:p>
        </w:tc>
        <w:tc>
          <w:tcPr>
            <w:tcW w:w="384" w:type="pct"/>
            <w:tcBorders>
              <w:top w:val="nil"/>
              <w:left w:val="nil"/>
              <w:bottom w:val="nil"/>
              <w:right w:val="nil"/>
            </w:tcBorders>
            <w:shd w:val="clear" w:color="auto" w:fill="auto"/>
            <w:noWrap/>
            <w:vAlign w:val="bottom"/>
            <w:hideMark/>
          </w:tcPr>
          <w:p w14:paraId="3783C00A" w14:textId="7937D611"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11</w:t>
            </w:r>
          </w:p>
        </w:tc>
        <w:tc>
          <w:tcPr>
            <w:tcW w:w="383" w:type="pct"/>
            <w:tcBorders>
              <w:top w:val="nil"/>
              <w:left w:val="nil"/>
              <w:bottom w:val="nil"/>
              <w:right w:val="nil"/>
            </w:tcBorders>
            <w:shd w:val="clear" w:color="auto" w:fill="auto"/>
            <w:noWrap/>
            <w:vAlign w:val="bottom"/>
            <w:hideMark/>
          </w:tcPr>
          <w:p w14:paraId="546B0EC2" w14:textId="4F6F50C6"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188</w:t>
            </w:r>
          </w:p>
        </w:tc>
        <w:tc>
          <w:tcPr>
            <w:tcW w:w="302" w:type="pct"/>
            <w:tcBorders>
              <w:top w:val="nil"/>
              <w:left w:val="nil"/>
              <w:bottom w:val="nil"/>
              <w:right w:val="single" w:sz="4" w:space="0" w:color="auto"/>
            </w:tcBorders>
            <w:shd w:val="clear" w:color="auto" w:fill="auto"/>
            <w:noWrap/>
            <w:vAlign w:val="bottom"/>
            <w:hideMark/>
          </w:tcPr>
          <w:p w14:paraId="2A21FB20" w14:textId="06AAEE6A"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0.059</w:t>
            </w:r>
          </w:p>
        </w:tc>
        <w:tc>
          <w:tcPr>
            <w:tcW w:w="463" w:type="pct"/>
            <w:tcBorders>
              <w:top w:val="nil"/>
              <w:left w:val="single" w:sz="4" w:space="0" w:color="auto"/>
              <w:bottom w:val="nil"/>
              <w:right w:val="single" w:sz="4" w:space="0" w:color="auto"/>
            </w:tcBorders>
            <w:shd w:val="clear" w:color="auto" w:fill="C6E0B4"/>
            <w:noWrap/>
            <w:vAlign w:val="bottom"/>
            <w:hideMark/>
          </w:tcPr>
          <w:p w14:paraId="74ABBB83" w14:textId="31A09F9A" w:rsidR="008312B2" w:rsidRPr="008312B2" w:rsidRDefault="008312B2" w:rsidP="008312B2">
            <w:pPr>
              <w:spacing w:after="0" w:line="240" w:lineRule="auto"/>
              <w:jc w:val="right"/>
              <w:rPr>
                <w:rFonts w:ascii="Arial" w:eastAsia="Times New Roman" w:hAnsi="Arial" w:cs="Arial"/>
                <w:b/>
                <w:bCs/>
                <w:color w:val="000000"/>
                <w:kern w:val="0"/>
                <w:sz w:val="16"/>
                <w:szCs w:val="16"/>
                <w14:ligatures w14:val="none"/>
              </w:rPr>
            </w:pPr>
            <w:r w:rsidRPr="008312B2">
              <w:rPr>
                <w:rFonts w:ascii="Arial" w:hAnsi="Arial" w:cs="Arial"/>
                <w:color w:val="000000"/>
                <w:sz w:val="16"/>
                <w:szCs w:val="16"/>
              </w:rPr>
              <w:t>0.992</w:t>
            </w:r>
          </w:p>
        </w:tc>
        <w:tc>
          <w:tcPr>
            <w:tcW w:w="373" w:type="pct"/>
            <w:tcBorders>
              <w:top w:val="nil"/>
              <w:left w:val="nil"/>
              <w:bottom w:val="nil"/>
              <w:right w:val="nil"/>
            </w:tcBorders>
            <w:shd w:val="clear" w:color="auto" w:fill="auto"/>
            <w:noWrap/>
            <w:vAlign w:val="bottom"/>
            <w:hideMark/>
          </w:tcPr>
          <w:p w14:paraId="32CB7BCB" w14:textId="76AFC5AD"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125</w:t>
            </w:r>
          </w:p>
        </w:tc>
        <w:tc>
          <w:tcPr>
            <w:tcW w:w="355" w:type="pct"/>
            <w:gridSpan w:val="2"/>
            <w:tcBorders>
              <w:top w:val="nil"/>
              <w:left w:val="nil"/>
              <w:bottom w:val="nil"/>
              <w:right w:val="nil"/>
            </w:tcBorders>
            <w:shd w:val="clear" w:color="auto" w:fill="auto"/>
            <w:noWrap/>
            <w:vAlign w:val="bottom"/>
            <w:hideMark/>
          </w:tcPr>
          <w:p w14:paraId="4358E659" w14:textId="2D2A1D9C"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1067</w:t>
            </w:r>
          </w:p>
        </w:tc>
        <w:tc>
          <w:tcPr>
            <w:tcW w:w="297" w:type="pct"/>
            <w:gridSpan w:val="2"/>
            <w:tcBorders>
              <w:top w:val="nil"/>
              <w:left w:val="nil"/>
              <w:bottom w:val="nil"/>
              <w:right w:val="single" w:sz="4" w:space="0" w:color="auto"/>
            </w:tcBorders>
            <w:shd w:val="clear" w:color="auto" w:fill="auto"/>
            <w:noWrap/>
            <w:vAlign w:val="bottom"/>
            <w:hideMark/>
          </w:tcPr>
          <w:p w14:paraId="4489C8BC" w14:textId="08C3E5BD"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0.117</w:t>
            </w:r>
          </w:p>
        </w:tc>
        <w:tc>
          <w:tcPr>
            <w:tcW w:w="478" w:type="pct"/>
            <w:tcBorders>
              <w:top w:val="nil"/>
              <w:left w:val="single" w:sz="4" w:space="0" w:color="auto"/>
              <w:bottom w:val="nil"/>
              <w:right w:val="single" w:sz="4" w:space="0" w:color="auto"/>
            </w:tcBorders>
            <w:shd w:val="clear" w:color="auto" w:fill="C6E0B4"/>
            <w:noWrap/>
            <w:vAlign w:val="bottom"/>
            <w:hideMark/>
          </w:tcPr>
          <w:p w14:paraId="74E6BD6B" w14:textId="6E0D5C41" w:rsidR="008312B2" w:rsidRPr="008312B2" w:rsidRDefault="008312B2" w:rsidP="008312B2">
            <w:pPr>
              <w:spacing w:after="0" w:line="240" w:lineRule="auto"/>
              <w:jc w:val="right"/>
              <w:rPr>
                <w:rFonts w:ascii="Arial" w:eastAsia="Times New Roman" w:hAnsi="Arial" w:cs="Arial"/>
                <w:b/>
                <w:bCs/>
                <w:color w:val="000000"/>
                <w:kern w:val="0"/>
                <w:sz w:val="16"/>
                <w:szCs w:val="16"/>
                <w14:ligatures w14:val="none"/>
              </w:rPr>
            </w:pPr>
            <w:r w:rsidRPr="008312B2">
              <w:rPr>
                <w:rFonts w:ascii="Arial" w:hAnsi="Arial" w:cs="Arial"/>
                <w:color w:val="000000"/>
                <w:sz w:val="16"/>
                <w:szCs w:val="16"/>
              </w:rPr>
              <w:t>0.999</w:t>
            </w:r>
          </w:p>
        </w:tc>
        <w:tc>
          <w:tcPr>
            <w:tcW w:w="404" w:type="pct"/>
            <w:gridSpan w:val="2"/>
            <w:tcBorders>
              <w:top w:val="nil"/>
              <w:left w:val="nil"/>
              <w:bottom w:val="nil"/>
              <w:right w:val="nil"/>
            </w:tcBorders>
            <w:shd w:val="clear" w:color="auto" w:fill="auto"/>
            <w:noWrap/>
            <w:vAlign w:val="bottom"/>
            <w:hideMark/>
          </w:tcPr>
          <w:p w14:paraId="68BC7F33" w14:textId="38904F28"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136</w:t>
            </w:r>
          </w:p>
        </w:tc>
        <w:tc>
          <w:tcPr>
            <w:tcW w:w="346" w:type="pct"/>
            <w:gridSpan w:val="2"/>
            <w:tcBorders>
              <w:top w:val="nil"/>
              <w:left w:val="nil"/>
              <w:bottom w:val="nil"/>
              <w:right w:val="nil"/>
            </w:tcBorders>
            <w:shd w:val="clear" w:color="auto" w:fill="auto"/>
            <w:noWrap/>
            <w:vAlign w:val="bottom"/>
            <w:hideMark/>
          </w:tcPr>
          <w:p w14:paraId="2268A364" w14:textId="231D1C3E"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1255</w:t>
            </w:r>
          </w:p>
        </w:tc>
        <w:tc>
          <w:tcPr>
            <w:tcW w:w="337" w:type="pct"/>
            <w:tcBorders>
              <w:top w:val="nil"/>
              <w:left w:val="nil"/>
              <w:bottom w:val="nil"/>
              <w:right w:val="single" w:sz="4" w:space="0" w:color="auto"/>
            </w:tcBorders>
            <w:shd w:val="clear" w:color="auto" w:fill="auto"/>
            <w:noWrap/>
            <w:vAlign w:val="bottom"/>
            <w:hideMark/>
          </w:tcPr>
          <w:p w14:paraId="23510155" w14:textId="2E893705" w:rsidR="008312B2" w:rsidRPr="008312B2" w:rsidRDefault="008312B2" w:rsidP="008312B2">
            <w:pPr>
              <w:spacing w:after="0" w:line="240" w:lineRule="auto"/>
              <w:jc w:val="right"/>
              <w:rPr>
                <w:rFonts w:ascii="Arial" w:eastAsia="Times New Roman" w:hAnsi="Arial" w:cs="Arial"/>
                <w:color w:val="000000"/>
                <w:kern w:val="0"/>
                <w:sz w:val="16"/>
                <w:szCs w:val="16"/>
                <w14:ligatures w14:val="none"/>
              </w:rPr>
            </w:pPr>
            <w:r w:rsidRPr="008312B2">
              <w:rPr>
                <w:rFonts w:ascii="Arial" w:hAnsi="Arial" w:cs="Arial"/>
                <w:color w:val="000000"/>
                <w:sz w:val="16"/>
                <w:szCs w:val="16"/>
              </w:rPr>
              <w:t>0.108</w:t>
            </w:r>
          </w:p>
        </w:tc>
        <w:tc>
          <w:tcPr>
            <w:tcW w:w="457" w:type="pct"/>
            <w:tcBorders>
              <w:top w:val="nil"/>
              <w:left w:val="single" w:sz="4" w:space="0" w:color="auto"/>
              <w:bottom w:val="nil"/>
              <w:right w:val="single" w:sz="4" w:space="0" w:color="auto"/>
            </w:tcBorders>
            <w:shd w:val="clear" w:color="000000" w:fill="C6E0B4"/>
            <w:noWrap/>
            <w:vAlign w:val="bottom"/>
            <w:hideMark/>
          </w:tcPr>
          <w:p w14:paraId="75ACD0B9" w14:textId="51E1FCB2" w:rsidR="008312B2" w:rsidRPr="008312B2" w:rsidRDefault="008312B2" w:rsidP="008312B2">
            <w:pPr>
              <w:spacing w:after="0" w:line="240" w:lineRule="auto"/>
              <w:jc w:val="right"/>
              <w:rPr>
                <w:rFonts w:ascii="Arial" w:eastAsia="Times New Roman" w:hAnsi="Arial" w:cs="Arial"/>
                <w:b/>
                <w:bCs/>
                <w:color w:val="000000"/>
                <w:kern w:val="0"/>
                <w:sz w:val="16"/>
                <w:szCs w:val="16"/>
                <w14:ligatures w14:val="none"/>
              </w:rPr>
            </w:pPr>
            <w:r w:rsidRPr="008312B2">
              <w:rPr>
                <w:rFonts w:ascii="Arial" w:hAnsi="Arial" w:cs="Arial"/>
                <w:color w:val="000000"/>
                <w:sz w:val="16"/>
                <w:szCs w:val="16"/>
              </w:rPr>
              <w:t>0.999</w:t>
            </w:r>
          </w:p>
        </w:tc>
      </w:tr>
      <w:tr w:rsidR="008312B2" w:rsidRPr="00B67E5B" w14:paraId="07F86964" w14:textId="77777777" w:rsidTr="00774EA7">
        <w:trPr>
          <w:cantSplit/>
          <w:trHeight w:val="225"/>
        </w:trPr>
        <w:tc>
          <w:tcPr>
            <w:tcW w:w="420" w:type="pct"/>
            <w:tcBorders>
              <w:top w:val="single" w:sz="4" w:space="0" w:color="auto"/>
              <w:left w:val="nil"/>
              <w:bottom w:val="nil"/>
              <w:right w:val="nil"/>
            </w:tcBorders>
            <w:shd w:val="clear" w:color="auto" w:fill="auto"/>
            <w:noWrap/>
            <w:vAlign w:val="center"/>
            <w:hideMark/>
          </w:tcPr>
          <w:p w14:paraId="3D6A4F60" w14:textId="77777777" w:rsidR="008312B2" w:rsidRPr="00B67E5B" w:rsidRDefault="008312B2" w:rsidP="008312B2">
            <w:pPr>
              <w:spacing w:after="0" w:line="240" w:lineRule="auto"/>
              <w:jc w:val="center"/>
              <w:rPr>
                <w:rFonts w:ascii="Arial" w:eastAsia="Times New Roman" w:hAnsi="Arial" w:cs="Arial"/>
                <w:b/>
                <w:bCs/>
                <w:color w:val="000000"/>
                <w:kern w:val="0"/>
                <w:sz w:val="16"/>
                <w:szCs w:val="16"/>
                <w14:ligatures w14:val="none"/>
              </w:rPr>
            </w:pPr>
            <w:r w:rsidRPr="00B67E5B">
              <w:rPr>
                <w:rFonts w:ascii="Arial" w:eastAsia="Times New Roman" w:hAnsi="Arial" w:cs="Arial"/>
                <w:b/>
                <w:bCs/>
                <w:color w:val="000000"/>
                <w:kern w:val="0"/>
                <w:sz w:val="16"/>
                <w:szCs w:val="16"/>
                <w14:ligatures w14:val="none"/>
              </w:rPr>
              <w:t xml:space="preserve">Total or </w:t>
            </w:r>
            <w:proofErr w:type="gramStart"/>
            <w:r w:rsidRPr="00B67E5B">
              <w:rPr>
                <w:rFonts w:ascii="Arial" w:eastAsia="Times New Roman" w:hAnsi="Arial" w:cs="Arial"/>
                <w:b/>
                <w:bCs/>
                <w:color w:val="000000"/>
                <w:kern w:val="0"/>
                <w:sz w:val="16"/>
                <w:szCs w:val="16"/>
                <w14:ligatures w14:val="none"/>
              </w:rPr>
              <w:t>Mean</w:t>
            </w:r>
            <w:proofErr w:type="gramEnd"/>
          </w:p>
        </w:tc>
        <w:tc>
          <w:tcPr>
            <w:tcW w:w="384" w:type="pct"/>
            <w:tcBorders>
              <w:top w:val="single" w:sz="4" w:space="0" w:color="auto"/>
              <w:left w:val="nil"/>
              <w:bottom w:val="nil"/>
              <w:right w:val="nil"/>
            </w:tcBorders>
            <w:shd w:val="clear" w:color="auto" w:fill="auto"/>
            <w:noWrap/>
            <w:vAlign w:val="bottom"/>
          </w:tcPr>
          <w:p w14:paraId="3273EF7E" w14:textId="7F306A1F" w:rsidR="008312B2" w:rsidRPr="00B67E5B" w:rsidRDefault="008312B2" w:rsidP="008312B2">
            <w:pPr>
              <w:spacing w:after="0" w:line="240" w:lineRule="auto"/>
              <w:jc w:val="right"/>
              <w:rPr>
                <w:rFonts w:ascii="Arial" w:eastAsia="Times New Roman" w:hAnsi="Arial" w:cs="Arial"/>
                <w:b/>
                <w:bCs/>
                <w:color w:val="000000"/>
                <w:kern w:val="0"/>
                <w:sz w:val="16"/>
                <w:szCs w:val="16"/>
                <w14:ligatures w14:val="none"/>
              </w:rPr>
            </w:pPr>
            <w:r w:rsidRPr="00B67E5B">
              <w:rPr>
                <w:rFonts w:ascii="Arial" w:hAnsi="Arial" w:cs="Arial"/>
                <w:b/>
                <w:bCs/>
                <w:color w:val="000000"/>
                <w:sz w:val="16"/>
                <w:szCs w:val="16"/>
              </w:rPr>
              <w:t>1097</w:t>
            </w:r>
          </w:p>
        </w:tc>
        <w:tc>
          <w:tcPr>
            <w:tcW w:w="383" w:type="pct"/>
            <w:tcBorders>
              <w:top w:val="single" w:sz="4" w:space="0" w:color="auto"/>
              <w:left w:val="nil"/>
              <w:bottom w:val="nil"/>
              <w:right w:val="nil"/>
            </w:tcBorders>
            <w:shd w:val="clear" w:color="auto" w:fill="auto"/>
            <w:noWrap/>
            <w:vAlign w:val="bottom"/>
          </w:tcPr>
          <w:p w14:paraId="24B7718B" w14:textId="40C66C7E" w:rsidR="008312B2" w:rsidRPr="00B67E5B" w:rsidRDefault="008312B2" w:rsidP="008312B2">
            <w:pPr>
              <w:spacing w:after="0" w:line="240" w:lineRule="auto"/>
              <w:jc w:val="right"/>
              <w:rPr>
                <w:rFonts w:ascii="Arial" w:eastAsia="Times New Roman" w:hAnsi="Arial" w:cs="Arial"/>
                <w:b/>
                <w:bCs/>
                <w:color w:val="000000"/>
                <w:kern w:val="0"/>
                <w:sz w:val="16"/>
                <w:szCs w:val="16"/>
                <w14:ligatures w14:val="none"/>
              </w:rPr>
            </w:pPr>
            <w:r w:rsidRPr="00B67E5B">
              <w:rPr>
                <w:rFonts w:ascii="Arial" w:hAnsi="Arial" w:cs="Arial"/>
                <w:b/>
                <w:bCs/>
                <w:color w:val="000000"/>
                <w:sz w:val="16"/>
                <w:szCs w:val="16"/>
              </w:rPr>
              <w:t>3487</w:t>
            </w:r>
          </w:p>
        </w:tc>
        <w:tc>
          <w:tcPr>
            <w:tcW w:w="302" w:type="pct"/>
            <w:tcBorders>
              <w:top w:val="single" w:sz="4" w:space="0" w:color="auto"/>
              <w:left w:val="nil"/>
              <w:bottom w:val="nil"/>
              <w:right w:val="nil"/>
            </w:tcBorders>
            <w:shd w:val="clear" w:color="auto" w:fill="auto"/>
            <w:noWrap/>
            <w:vAlign w:val="bottom"/>
          </w:tcPr>
          <w:p w14:paraId="2C8BA0E3" w14:textId="1353FCB5" w:rsidR="008312B2" w:rsidRPr="00B67E5B" w:rsidRDefault="00312948" w:rsidP="008312B2">
            <w:pPr>
              <w:spacing w:after="0" w:line="240" w:lineRule="auto"/>
              <w:jc w:val="right"/>
              <w:rPr>
                <w:rFonts w:ascii="Arial" w:eastAsia="Times New Roman" w:hAnsi="Arial" w:cs="Arial"/>
                <w:b/>
                <w:bCs/>
                <w:color w:val="000000"/>
                <w:kern w:val="0"/>
                <w:sz w:val="16"/>
                <w:szCs w:val="16"/>
                <w14:ligatures w14:val="none"/>
              </w:rPr>
            </w:pPr>
            <w:r w:rsidRPr="00B67E5B">
              <w:rPr>
                <w:rFonts w:ascii="Arial" w:eastAsia="Times New Roman" w:hAnsi="Arial" w:cs="Arial"/>
                <w:b/>
                <w:bCs/>
                <w:color w:val="000000"/>
                <w:kern w:val="0"/>
                <w:sz w:val="16"/>
                <w:szCs w:val="16"/>
                <w14:ligatures w14:val="none"/>
              </w:rPr>
              <w:t>0.315</w:t>
            </w:r>
          </w:p>
        </w:tc>
        <w:tc>
          <w:tcPr>
            <w:tcW w:w="463" w:type="pct"/>
            <w:tcBorders>
              <w:top w:val="single" w:sz="4" w:space="0" w:color="auto"/>
              <w:left w:val="single" w:sz="8" w:space="0" w:color="auto"/>
              <w:bottom w:val="nil"/>
              <w:right w:val="single" w:sz="4" w:space="0" w:color="auto"/>
            </w:tcBorders>
            <w:shd w:val="clear" w:color="auto" w:fill="auto"/>
            <w:noWrap/>
            <w:vAlign w:val="bottom"/>
            <w:hideMark/>
          </w:tcPr>
          <w:p w14:paraId="03A7F192" w14:textId="4F927901" w:rsidR="008312B2" w:rsidRPr="00B67E5B" w:rsidRDefault="008312B2" w:rsidP="008312B2">
            <w:pPr>
              <w:spacing w:after="0" w:line="240" w:lineRule="auto"/>
              <w:rPr>
                <w:rFonts w:ascii="Arial" w:eastAsia="Times New Roman" w:hAnsi="Arial" w:cs="Arial"/>
                <w:b/>
                <w:bCs/>
                <w:color w:val="000000"/>
                <w:kern w:val="0"/>
                <w:sz w:val="16"/>
                <w:szCs w:val="16"/>
                <w14:ligatures w14:val="none"/>
              </w:rPr>
            </w:pPr>
          </w:p>
        </w:tc>
        <w:tc>
          <w:tcPr>
            <w:tcW w:w="373" w:type="pct"/>
            <w:tcBorders>
              <w:top w:val="single" w:sz="4" w:space="0" w:color="auto"/>
              <w:left w:val="nil"/>
              <w:bottom w:val="nil"/>
              <w:right w:val="nil"/>
            </w:tcBorders>
            <w:shd w:val="clear" w:color="auto" w:fill="auto"/>
            <w:noWrap/>
            <w:vAlign w:val="bottom"/>
          </w:tcPr>
          <w:p w14:paraId="42EA7CB4" w14:textId="513C9F03" w:rsidR="008312B2" w:rsidRPr="00B67E5B" w:rsidRDefault="008312B2" w:rsidP="008312B2">
            <w:pPr>
              <w:spacing w:after="0" w:line="240" w:lineRule="auto"/>
              <w:jc w:val="right"/>
              <w:rPr>
                <w:rFonts w:ascii="Arial" w:eastAsia="Times New Roman" w:hAnsi="Arial" w:cs="Arial"/>
                <w:b/>
                <w:bCs/>
                <w:color w:val="000000"/>
                <w:kern w:val="0"/>
                <w:sz w:val="16"/>
                <w:szCs w:val="16"/>
                <w14:ligatures w14:val="none"/>
              </w:rPr>
            </w:pPr>
            <w:r w:rsidRPr="00B67E5B">
              <w:rPr>
                <w:rFonts w:ascii="Arial" w:hAnsi="Arial" w:cs="Arial"/>
                <w:b/>
                <w:bCs/>
                <w:color w:val="000000"/>
                <w:sz w:val="16"/>
                <w:szCs w:val="16"/>
              </w:rPr>
              <w:t>6548</w:t>
            </w:r>
          </w:p>
        </w:tc>
        <w:tc>
          <w:tcPr>
            <w:tcW w:w="355" w:type="pct"/>
            <w:gridSpan w:val="2"/>
            <w:tcBorders>
              <w:top w:val="single" w:sz="4" w:space="0" w:color="auto"/>
              <w:left w:val="nil"/>
              <w:bottom w:val="nil"/>
              <w:right w:val="nil"/>
            </w:tcBorders>
            <w:shd w:val="clear" w:color="auto" w:fill="auto"/>
            <w:noWrap/>
            <w:vAlign w:val="bottom"/>
          </w:tcPr>
          <w:p w14:paraId="38BEE0A7" w14:textId="156836B1" w:rsidR="008312B2" w:rsidRPr="00B67E5B" w:rsidRDefault="008312B2" w:rsidP="008312B2">
            <w:pPr>
              <w:spacing w:after="0" w:line="240" w:lineRule="auto"/>
              <w:jc w:val="right"/>
              <w:rPr>
                <w:rFonts w:ascii="Arial" w:eastAsia="Times New Roman" w:hAnsi="Arial" w:cs="Arial"/>
                <w:b/>
                <w:bCs/>
                <w:color w:val="000000"/>
                <w:kern w:val="0"/>
                <w:sz w:val="16"/>
                <w:szCs w:val="16"/>
                <w14:ligatures w14:val="none"/>
              </w:rPr>
            </w:pPr>
            <w:r w:rsidRPr="00B67E5B">
              <w:rPr>
                <w:rFonts w:ascii="Arial" w:hAnsi="Arial" w:cs="Arial"/>
                <w:b/>
                <w:bCs/>
                <w:color w:val="000000"/>
                <w:sz w:val="16"/>
                <w:szCs w:val="16"/>
              </w:rPr>
              <w:t>16236</w:t>
            </w:r>
          </w:p>
        </w:tc>
        <w:tc>
          <w:tcPr>
            <w:tcW w:w="297" w:type="pct"/>
            <w:gridSpan w:val="2"/>
            <w:tcBorders>
              <w:top w:val="single" w:sz="4" w:space="0" w:color="auto"/>
              <w:left w:val="nil"/>
              <w:bottom w:val="nil"/>
              <w:right w:val="nil"/>
            </w:tcBorders>
            <w:shd w:val="clear" w:color="auto" w:fill="auto"/>
            <w:noWrap/>
            <w:vAlign w:val="bottom"/>
          </w:tcPr>
          <w:p w14:paraId="0DBD49A7" w14:textId="5BDCF8B8" w:rsidR="008312B2" w:rsidRPr="00B67E5B" w:rsidRDefault="00312948" w:rsidP="008312B2">
            <w:pPr>
              <w:spacing w:after="0" w:line="240" w:lineRule="auto"/>
              <w:jc w:val="right"/>
              <w:rPr>
                <w:rFonts w:ascii="Arial" w:eastAsia="Times New Roman" w:hAnsi="Arial" w:cs="Arial"/>
                <w:b/>
                <w:bCs/>
                <w:color w:val="000000"/>
                <w:kern w:val="0"/>
                <w:sz w:val="16"/>
                <w:szCs w:val="16"/>
                <w14:ligatures w14:val="none"/>
              </w:rPr>
            </w:pPr>
            <w:r w:rsidRPr="00B67E5B">
              <w:rPr>
                <w:rFonts w:ascii="Arial" w:eastAsia="Times New Roman" w:hAnsi="Arial" w:cs="Arial"/>
                <w:b/>
                <w:bCs/>
                <w:color w:val="000000"/>
                <w:kern w:val="0"/>
                <w:sz w:val="16"/>
                <w:szCs w:val="16"/>
                <w14:ligatures w14:val="none"/>
              </w:rPr>
              <w:t>0.403</w:t>
            </w:r>
          </w:p>
        </w:tc>
        <w:tc>
          <w:tcPr>
            <w:tcW w:w="478" w:type="pct"/>
            <w:tcBorders>
              <w:top w:val="single" w:sz="4" w:space="0" w:color="auto"/>
              <w:left w:val="single" w:sz="8" w:space="0" w:color="auto"/>
              <w:bottom w:val="nil"/>
              <w:right w:val="single" w:sz="4" w:space="0" w:color="auto"/>
            </w:tcBorders>
            <w:shd w:val="clear" w:color="auto" w:fill="auto"/>
            <w:noWrap/>
            <w:vAlign w:val="bottom"/>
            <w:hideMark/>
          </w:tcPr>
          <w:p w14:paraId="31BF3D1F" w14:textId="4C28E310" w:rsidR="008312B2" w:rsidRPr="00B67E5B" w:rsidRDefault="008312B2" w:rsidP="008312B2">
            <w:pPr>
              <w:spacing w:after="0" w:line="240" w:lineRule="auto"/>
              <w:rPr>
                <w:rFonts w:ascii="Arial" w:eastAsia="Times New Roman" w:hAnsi="Arial" w:cs="Arial"/>
                <w:b/>
                <w:bCs/>
                <w:color w:val="000000"/>
                <w:kern w:val="0"/>
                <w:sz w:val="16"/>
                <w:szCs w:val="16"/>
                <w14:ligatures w14:val="none"/>
              </w:rPr>
            </w:pPr>
          </w:p>
        </w:tc>
        <w:tc>
          <w:tcPr>
            <w:tcW w:w="404" w:type="pct"/>
            <w:gridSpan w:val="2"/>
            <w:tcBorders>
              <w:top w:val="single" w:sz="4" w:space="0" w:color="auto"/>
              <w:left w:val="nil"/>
              <w:bottom w:val="nil"/>
              <w:right w:val="nil"/>
            </w:tcBorders>
            <w:shd w:val="clear" w:color="auto" w:fill="auto"/>
            <w:noWrap/>
            <w:vAlign w:val="bottom"/>
          </w:tcPr>
          <w:p w14:paraId="4AC946E0" w14:textId="258612BF" w:rsidR="008312B2" w:rsidRPr="00B67E5B" w:rsidRDefault="008312B2" w:rsidP="008312B2">
            <w:pPr>
              <w:spacing w:after="0" w:line="240" w:lineRule="auto"/>
              <w:jc w:val="right"/>
              <w:rPr>
                <w:rFonts w:ascii="Arial" w:eastAsia="Times New Roman" w:hAnsi="Arial" w:cs="Arial"/>
                <w:b/>
                <w:bCs/>
                <w:color w:val="000000"/>
                <w:kern w:val="0"/>
                <w:sz w:val="16"/>
                <w:szCs w:val="16"/>
                <w14:ligatures w14:val="none"/>
              </w:rPr>
            </w:pPr>
            <w:r w:rsidRPr="00B67E5B">
              <w:rPr>
                <w:rFonts w:ascii="Arial" w:hAnsi="Arial" w:cs="Arial"/>
                <w:b/>
                <w:bCs/>
                <w:color w:val="000000"/>
                <w:sz w:val="16"/>
                <w:szCs w:val="16"/>
              </w:rPr>
              <w:t>7645</w:t>
            </w:r>
          </w:p>
        </w:tc>
        <w:tc>
          <w:tcPr>
            <w:tcW w:w="346" w:type="pct"/>
            <w:gridSpan w:val="2"/>
            <w:tcBorders>
              <w:top w:val="single" w:sz="4" w:space="0" w:color="auto"/>
              <w:left w:val="nil"/>
              <w:bottom w:val="nil"/>
              <w:right w:val="nil"/>
            </w:tcBorders>
            <w:shd w:val="clear" w:color="auto" w:fill="auto"/>
            <w:noWrap/>
            <w:vAlign w:val="bottom"/>
          </w:tcPr>
          <w:p w14:paraId="26B0E9DA" w14:textId="7BA2D3AD" w:rsidR="008312B2" w:rsidRPr="00B67E5B" w:rsidRDefault="008312B2" w:rsidP="008312B2">
            <w:pPr>
              <w:spacing w:after="0" w:line="240" w:lineRule="auto"/>
              <w:jc w:val="right"/>
              <w:rPr>
                <w:rFonts w:ascii="Arial" w:eastAsia="Times New Roman" w:hAnsi="Arial" w:cs="Arial"/>
                <w:b/>
                <w:bCs/>
                <w:color w:val="000000"/>
                <w:kern w:val="0"/>
                <w:sz w:val="16"/>
                <w:szCs w:val="16"/>
                <w14:ligatures w14:val="none"/>
              </w:rPr>
            </w:pPr>
            <w:r w:rsidRPr="00B67E5B">
              <w:rPr>
                <w:rFonts w:ascii="Arial" w:hAnsi="Arial" w:cs="Arial"/>
                <w:b/>
                <w:bCs/>
                <w:color w:val="000000"/>
                <w:sz w:val="16"/>
                <w:szCs w:val="16"/>
              </w:rPr>
              <w:t>19723</w:t>
            </w:r>
          </w:p>
        </w:tc>
        <w:tc>
          <w:tcPr>
            <w:tcW w:w="337" w:type="pct"/>
            <w:tcBorders>
              <w:top w:val="single" w:sz="4" w:space="0" w:color="auto"/>
              <w:left w:val="nil"/>
              <w:bottom w:val="nil"/>
              <w:right w:val="nil"/>
            </w:tcBorders>
            <w:shd w:val="clear" w:color="auto" w:fill="auto"/>
            <w:noWrap/>
            <w:vAlign w:val="bottom"/>
          </w:tcPr>
          <w:p w14:paraId="6C0807F1" w14:textId="50B37CBB" w:rsidR="008312B2" w:rsidRPr="00B67E5B" w:rsidRDefault="00312948" w:rsidP="008312B2">
            <w:pPr>
              <w:spacing w:after="0" w:line="240" w:lineRule="auto"/>
              <w:jc w:val="right"/>
              <w:rPr>
                <w:rFonts w:ascii="Arial" w:eastAsia="Times New Roman" w:hAnsi="Arial" w:cs="Arial"/>
                <w:b/>
                <w:bCs/>
                <w:color w:val="000000"/>
                <w:kern w:val="0"/>
                <w:sz w:val="16"/>
                <w:szCs w:val="16"/>
                <w14:ligatures w14:val="none"/>
              </w:rPr>
            </w:pPr>
            <w:r w:rsidRPr="00B67E5B">
              <w:rPr>
                <w:rFonts w:ascii="Arial" w:eastAsia="Times New Roman" w:hAnsi="Arial" w:cs="Arial"/>
                <w:b/>
                <w:bCs/>
                <w:color w:val="000000"/>
                <w:kern w:val="0"/>
                <w:sz w:val="16"/>
                <w:szCs w:val="16"/>
                <w14:ligatures w14:val="none"/>
              </w:rPr>
              <w:t>0.388</w:t>
            </w:r>
          </w:p>
        </w:tc>
        <w:tc>
          <w:tcPr>
            <w:tcW w:w="457" w:type="pct"/>
            <w:tcBorders>
              <w:top w:val="single" w:sz="4" w:space="0" w:color="auto"/>
              <w:left w:val="single" w:sz="8" w:space="0" w:color="auto"/>
              <w:bottom w:val="nil"/>
              <w:right w:val="single" w:sz="8" w:space="0" w:color="auto"/>
            </w:tcBorders>
            <w:shd w:val="clear" w:color="auto" w:fill="auto"/>
            <w:noWrap/>
            <w:vAlign w:val="bottom"/>
            <w:hideMark/>
          </w:tcPr>
          <w:p w14:paraId="0B2587CA" w14:textId="57682252" w:rsidR="008312B2" w:rsidRPr="00B67E5B" w:rsidRDefault="008312B2" w:rsidP="008312B2">
            <w:pPr>
              <w:spacing w:after="0" w:line="240" w:lineRule="auto"/>
              <w:rPr>
                <w:rFonts w:ascii="Arial" w:eastAsia="Times New Roman" w:hAnsi="Arial" w:cs="Arial"/>
                <w:b/>
                <w:bCs/>
                <w:color w:val="000000"/>
                <w:kern w:val="0"/>
                <w:sz w:val="16"/>
                <w:szCs w:val="16"/>
                <w14:ligatures w14:val="none"/>
              </w:rPr>
            </w:pPr>
          </w:p>
        </w:tc>
      </w:tr>
      <w:tr w:rsidR="00DD44CE" w:rsidRPr="00B37E35" w14:paraId="12698F82" w14:textId="77777777" w:rsidTr="00774EA7">
        <w:trPr>
          <w:cantSplit/>
          <w:trHeight w:val="567"/>
        </w:trPr>
        <w:tc>
          <w:tcPr>
            <w:tcW w:w="420" w:type="pct"/>
            <w:tcBorders>
              <w:top w:val="nil"/>
              <w:left w:val="nil"/>
              <w:bottom w:val="nil"/>
              <w:right w:val="nil"/>
            </w:tcBorders>
            <w:shd w:val="clear" w:color="auto" w:fill="auto"/>
            <w:noWrap/>
            <w:vAlign w:val="center"/>
            <w:hideMark/>
          </w:tcPr>
          <w:p w14:paraId="5FEFE00B" w14:textId="77777777" w:rsidR="0008091E" w:rsidRPr="00B37E35" w:rsidRDefault="0008091E" w:rsidP="004A1723">
            <w:pPr>
              <w:spacing w:after="0" w:line="240" w:lineRule="auto"/>
              <w:rPr>
                <w:rFonts w:ascii="Arial" w:eastAsia="Times New Roman" w:hAnsi="Arial" w:cs="Arial"/>
                <w:b/>
                <w:bCs/>
                <w:color w:val="000000"/>
                <w:kern w:val="0"/>
                <w:sz w:val="16"/>
                <w:szCs w:val="16"/>
                <w14:ligatures w14:val="none"/>
              </w:rPr>
            </w:pPr>
          </w:p>
        </w:tc>
        <w:tc>
          <w:tcPr>
            <w:tcW w:w="384" w:type="pct"/>
            <w:tcBorders>
              <w:top w:val="nil"/>
              <w:left w:val="nil"/>
              <w:bottom w:val="nil"/>
              <w:right w:val="nil"/>
            </w:tcBorders>
            <w:shd w:val="clear" w:color="auto" w:fill="auto"/>
            <w:noWrap/>
            <w:vAlign w:val="center"/>
            <w:hideMark/>
          </w:tcPr>
          <w:p w14:paraId="1072E11D" w14:textId="77777777" w:rsidR="0008091E" w:rsidRPr="00B37E35" w:rsidRDefault="0008091E" w:rsidP="004A1723">
            <w:pPr>
              <w:spacing w:after="0" w:line="240" w:lineRule="auto"/>
              <w:jc w:val="right"/>
              <w:rPr>
                <w:rFonts w:ascii="Arial" w:eastAsia="Times New Roman" w:hAnsi="Arial" w:cs="Arial"/>
                <w:kern w:val="0"/>
                <w:sz w:val="16"/>
                <w:szCs w:val="16"/>
                <w14:ligatures w14:val="none"/>
              </w:rPr>
            </w:pPr>
          </w:p>
        </w:tc>
        <w:tc>
          <w:tcPr>
            <w:tcW w:w="383" w:type="pct"/>
            <w:tcBorders>
              <w:top w:val="nil"/>
              <w:left w:val="nil"/>
              <w:bottom w:val="nil"/>
              <w:right w:val="nil"/>
            </w:tcBorders>
            <w:shd w:val="clear" w:color="auto" w:fill="auto"/>
            <w:noWrap/>
            <w:vAlign w:val="center"/>
          </w:tcPr>
          <w:p w14:paraId="2232C438" w14:textId="77777777" w:rsidR="0008091E" w:rsidRPr="00B37E35" w:rsidRDefault="0008091E" w:rsidP="004A1723">
            <w:pPr>
              <w:spacing w:after="0" w:line="240" w:lineRule="auto"/>
              <w:jc w:val="right"/>
              <w:rPr>
                <w:rFonts w:ascii="Arial" w:eastAsia="Times New Roman" w:hAnsi="Arial" w:cs="Arial"/>
                <w:b/>
                <w:bCs/>
                <w:color w:val="000000"/>
                <w:kern w:val="0"/>
                <w:sz w:val="16"/>
                <w:szCs w:val="16"/>
                <w14:ligatures w14:val="none"/>
              </w:rPr>
            </w:pPr>
          </w:p>
        </w:tc>
        <w:tc>
          <w:tcPr>
            <w:tcW w:w="302" w:type="pct"/>
            <w:tcBorders>
              <w:top w:val="nil"/>
              <w:left w:val="nil"/>
              <w:bottom w:val="nil"/>
              <w:right w:val="nil"/>
            </w:tcBorders>
            <w:shd w:val="clear" w:color="auto" w:fill="auto"/>
            <w:noWrap/>
            <w:vAlign w:val="center"/>
          </w:tcPr>
          <w:p w14:paraId="109E520B" w14:textId="77777777" w:rsidR="0008091E" w:rsidRPr="00B37E35" w:rsidRDefault="0008091E" w:rsidP="004A1723">
            <w:pPr>
              <w:spacing w:after="0" w:line="240" w:lineRule="auto"/>
              <w:jc w:val="right"/>
              <w:rPr>
                <w:rFonts w:ascii="Arial" w:eastAsia="Times New Roman" w:hAnsi="Arial" w:cs="Arial"/>
                <w:b/>
                <w:bCs/>
                <w:color w:val="000000"/>
                <w:kern w:val="0"/>
                <w:sz w:val="16"/>
                <w:szCs w:val="16"/>
                <w14:ligatures w14:val="none"/>
              </w:rPr>
            </w:pPr>
          </w:p>
        </w:tc>
        <w:tc>
          <w:tcPr>
            <w:tcW w:w="463" w:type="pct"/>
            <w:tcBorders>
              <w:top w:val="nil"/>
              <w:left w:val="single" w:sz="8" w:space="0" w:color="auto"/>
              <w:bottom w:val="nil"/>
              <w:right w:val="single" w:sz="4" w:space="0" w:color="auto"/>
            </w:tcBorders>
            <w:shd w:val="clear" w:color="auto" w:fill="auto"/>
            <w:vAlign w:val="center"/>
            <w:hideMark/>
          </w:tcPr>
          <w:p w14:paraId="24BE1E3B" w14:textId="77777777" w:rsidR="0008091E" w:rsidRPr="00B37E35" w:rsidRDefault="0008091E" w:rsidP="004A1723">
            <w:pPr>
              <w:spacing w:after="0" w:line="240" w:lineRule="auto"/>
              <w:jc w:val="center"/>
              <w:rPr>
                <w:rFonts w:ascii="Arial" w:eastAsia="Times New Roman" w:hAnsi="Arial" w:cs="Arial"/>
                <w:b/>
                <w:bCs/>
                <w:color w:val="000000"/>
                <w:kern w:val="0"/>
                <w:sz w:val="16"/>
                <w:szCs w:val="16"/>
                <w14:ligatures w14:val="none"/>
              </w:rPr>
            </w:pPr>
            <w:r w:rsidRPr="00B37E35">
              <w:rPr>
                <w:rFonts w:ascii="Arial" w:eastAsia="Times New Roman" w:hAnsi="Arial" w:cs="Arial"/>
                <w:b/>
                <w:bCs/>
                <w:color w:val="000000"/>
                <w:kern w:val="0"/>
                <w:sz w:val="16"/>
                <w:szCs w:val="16"/>
                <w14:ligatures w14:val="none"/>
              </w:rPr>
              <w:t>Overall Reliability</w:t>
            </w:r>
          </w:p>
        </w:tc>
        <w:tc>
          <w:tcPr>
            <w:tcW w:w="373" w:type="pct"/>
            <w:tcBorders>
              <w:top w:val="nil"/>
              <w:left w:val="nil"/>
              <w:bottom w:val="nil"/>
              <w:right w:val="nil"/>
            </w:tcBorders>
            <w:shd w:val="clear" w:color="auto" w:fill="auto"/>
            <w:noWrap/>
            <w:vAlign w:val="center"/>
            <w:hideMark/>
          </w:tcPr>
          <w:p w14:paraId="3C54C788" w14:textId="77777777" w:rsidR="0008091E" w:rsidRPr="00B37E35" w:rsidRDefault="0008091E" w:rsidP="004A1723">
            <w:pPr>
              <w:spacing w:after="0" w:line="240" w:lineRule="auto"/>
              <w:jc w:val="right"/>
              <w:rPr>
                <w:rFonts w:ascii="Arial" w:eastAsia="Times New Roman" w:hAnsi="Arial" w:cs="Arial"/>
                <w:kern w:val="0"/>
                <w:sz w:val="16"/>
                <w:szCs w:val="16"/>
                <w14:ligatures w14:val="none"/>
              </w:rPr>
            </w:pPr>
          </w:p>
        </w:tc>
        <w:tc>
          <w:tcPr>
            <w:tcW w:w="355" w:type="pct"/>
            <w:gridSpan w:val="2"/>
            <w:tcBorders>
              <w:top w:val="nil"/>
              <w:left w:val="nil"/>
              <w:bottom w:val="nil"/>
              <w:right w:val="nil"/>
            </w:tcBorders>
            <w:shd w:val="clear" w:color="auto" w:fill="auto"/>
            <w:noWrap/>
            <w:vAlign w:val="center"/>
          </w:tcPr>
          <w:p w14:paraId="1B7786C6" w14:textId="77777777" w:rsidR="0008091E" w:rsidRPr="00B37E35" w:rsidRDefault="0008091E" w:rsidP="004A1723">
            <w:pPr>
              <w:spacing w:after="0" w:line="240" w:lineRule="auto"/>
              <w:jc w:val="right"/>
              <w:rPr>
                <w:rFonts w:ascii="Arial" w:eastAsia="Times New Roman" w:hAnsi="Arial" w:cs="Arial"/>
                <w:b/>
                <w:bCs/>
                <w:color w:val="000000"/>
                <w:kern w:val="0"/>
                <w:sz w:val="16"/>
                <w:szCs w:val="16"/>
                <w14:ligatures w14:val="none"/>
              </w:rPr>
            </w:pPr>
          </w:p>
        </w:tc>
        <w:tc>
          <w:tcPr>
            <w:tcW w:w="297" w:type="pct"/>
            <w:gridSpan w:val="2"/>
            <w:tcBorders>
              <w:top w:val="nil"/>
              <w:left w:val="nil"/>
              <w:bottom w:val="nil"/>
              <w:right w:val="nil"/>
            </w:tcBorders>
            <w:shd w:val="clear" w:color="auto" w:fill="auto"/>
            <w:noWrap/>
            <w:vAlign w:val="center"/>
          </w:tcPr>
          <w:p w14:paraId="537A0FA7" w14:textId="77777777" w:rsidR="0008091E" w:rsidRPr="00B37E35" w:rsidRDefault="0008091E" w:rsidP="004A1723">
            <w:pPr>
              <w:spacing w:after="0" w:line="240" w:lineRule="auto"/>
              <w:jc w:val="right"/>
              <w:rPr>
                <w:rFonts w:ascii="Arial" w:eastAsia="Times New Roman" w:hAnsi="Arial" w:cs="Arial"/>
                <w:b/>
                <w:bCs/>
                <w:color w:val="000000"/>
                <w:kern w:val="0"/>
                <w:sz w:val="16"/>
                <w:szCs w:val="16"/>
                <w14:ligatures w14:val="none"/>
              </w:rPr>
            </w:pPr>
          </w:p>
        </w:tc>
        <w:tc>
          <w:tcPr>
            <w:tcW w:w="478" w:type="pct"/>
            <w:tcBorders>
              <w:top w:val="nil"/>
              <w:left w:val="single" w:sz="8" w:space="0" w:color="auto"/>
              <w:bottom w:val="nil"/>
              <w:right w:val="single" w:sz="4" w:space="0" w:color="auto"/>
            </w:tcBorders>
            <w:shd w:val="clear" w:color="auto" w:fill="auto"/>
            <w:vAlign w:val="center"/>
            <w:hideMark/>
          </w:tcPr>
          <w:p w14:paraId="0CB75C94" w14:textId="77777777" w:rsidR="0008091E" w:rsidRPr="00B37E35" w:rsidRDefault="0008091E" w:rsidP="004A1723">
            <w:pPr>
              <w:spacing w:after="0" w:line="240" w:lineRule="auto"/>
              <w:jc w:val="center"/>
              <w:rPr>
                <w:rFonts w:ascii="Arial" w:eastAsia="Times New Roman" w:hAnsi="Arial" w:cs="Arial"/>
                <w:b/>
                <w:bCs/>
                <w:color w:val="000000"/>
                <w:kern w:val="0"/>
                <w:sz w:val="16"/>
                <w:szCs w:val="16"/>
                <w14:ligatures w14:val="none"/>
              </w:rPr>
            </w:pPr>
            <w:r w:rsidRPr="00B37E35">
              <w:rPr>
                <w:rFonts w:ascii="Arial" w:eastAsia="Times New Roman" w:hAnsi="Arial" w:cs="Arial"/>
                <w:b/>
                <w:bCs/>
                <w:color w:val="000000"/>
                <w:kern w:val="0"/>
                <w:sz w:val="16"/>
                <w:szCs w:val="16"/>
                <w14:ligatures w14:val="none"/>
              </w:rPr>
              <w:t>Overall Reliability</w:t>
            </w:r>
          </w:p>
        </w:tc>
        <w:tc>
          <w:tcPr>
            <w:tcW w:w="404" w:type="pct"/>
            <w:gridSpan w:val="2"/>
            <w:tcBorders>
              <w:top w:val="nil"/>
              <w:left w:val="nil"/>
              <w:bottom w:val="nil"/>
              <w:right w:val="nil"/>
            </w:tcBorders>
            <w:shd w:val="clear" w:color="auto" w:fill="auto"/>
            <w:noWrap/>
            <w:vAlign w:val="center"/>
            <w:hideMark/>
          </w:tcPr>
          <w:p w14:paraId="21B224B7" w14:textId="77777777" w:rsidR="0008091E" w:rsidRPr="00B37E35" w:rsidRDefault="0008091E" w:rsidP="004A1723">
            <w:pPr>
              <w:spacing w:after="0" w:line="240" w:lineRule="auto"/>
              <w:jc w:val="right"/>
              <w:rPr>
                <w:rFonts w:ascii="Arial" w:eastAsia="Times New Roman" w:hAnsi="Arial" w:cs="Arial"/>
                <w:kern w:val="0"/>
                <w:sz w:val="16"/>
                <w:szCs w:val="16"/>
                <w14:ligatures w14:val="none"/>
              </w:rPr>
            </w:pPr>
          </w:p>
        </w:tc>
        <w:tc>
          <w:tcPr>
            <w:tcW w:w="346" w:type="pct"/>
            <w:gridSpan w:val="2"/>
            <w:tcBorders>
              <w:top w:val="nil"/>
              <w:left w:val="nil"/>
              <w:bottom w:val="nil"/>
              <w:right w:val="nil"/>
            </w:tcBorders>
            <w:shd w:val="clear" w:color="auto" w:fill="auto"/>
            <w:noWrap/>
            <w:vAlign w:val="center"/>
          </w:tcPr>
          <w:p w14:paraId="4A3755D3" w14:textId="77777777" w:rsidR="0008091E" w:rsidRPr="00B37E35" w:rsidRDefault="0008091E" w:rsidP="004A1723">
            <w:pPr>
              <w:spacing w:after="0" w:line="240" w:lineRule="auto"/>
              <w:jc w:val="right"/>
              <w:rPr>
                <w:rFonts w:ascii="Arial" w:eastAsia="Times New Roman" w:hAnsi="Arial" w:cs="Arial"/>
                <w:b/>
                <w:bCs/>
                <w:color w:val="000000"/>
                <w:kern w:val="0"/>
                <w:sz w:val="16"/>
                <w:szCs w:val="16"/>
                <w14:ligatures w14:val="none"/>
              </w:rPr>
            </w:pPr>
          </w:p>
        </w:tc>
        <w:tc>
          <w:tcPr>
            <w:tcW w:w="337" w:type="pct"/>
            <w:tcBorders>
              <w:top w:val="nil"/>
              <w:left w:val="nil"/>
              <w:bottom w:val="nil"/>
              <w:right w:val="nil"/>
            </w:tcBorders>
            <w:shd w:val="clear" w:color="auto" w:fill="auto"/>
            <w:noWrap/>
            <w:vAlign w:val="center"/>
          </w:tcPr>
          <w:p w14:paraId="47E45538" w14:textId="77777777" w:rsidR="0008091E" w:rsidRPr="00B37E35" w:rsidRDefault="0008091E" w:rsidP="004A1723">
            <w:pPr>
              <w:spacing w:after="0" w:line="240" w:lineRule="auto"/>
              <w:jc w:val="right"/>
              <w:rPr>
                <w:rFonts w:ascii="Arial" w:eastAsia="Times New Roman" w:hAnsi="Arial" w:cs="Arial"/>
                <w:b/>
                <w:bCs/>
                <w:color w:val="000000"/>
                <w:kern w:val="0"/>
                <w:sz w:val="16"/>
                <w:szCs w:val="16"/>
                <w14:ligatures w14:val="none"/>
              </w:rPr>
            </w:pPr>
          </w:p>
        </w:tc>
        <w:tc>
          <w:tcPr>
            <w:tcW w:w="457" w:type="pct"/>
            <w:tcBorders>
              <w:top w:val="nil"/>
              <w:left w:val="single" w:sz="8" w:space="0" w:color="auto"/>
              <w:bottom w:val="nil"/>
              <w:right w:val="single" w:sz="8" w:space="0" w:color="auto"/>
            </w:tcBorders>
            <w:shd w:val="clear" w:color="auto" w:fill="auto"/>
            <w:vAlign w:val="center"/>
            <w:hideMark/>
          </w:tcPr>
          <w:p w14:paraId="1DA62FD2" w14:textId="77777777" w:rsidR="0008091E" w:rsidRPr="00B37E35" w:rsidRDefault="0008091E" w:rsidP="004A1723">
            <w:pPr>
              <w:spacing w:after="0" w:line="240" w:lineRule="auto"/>
              <w:jc w:val="center"/>
              <w:rPr>
                <w:rFonts w:ascii="Arial" w:eastAsia="Times New Roman" w:hAnsi="Arial" w:cs="Arial"/>
                <w:b/>
                <w:bCs/>
                <w:color w:val="000000"/>
                <w:kern w:val="0"/>
                <w:sz w:val="16"/>
                <w:szCs w:val="16"/>
                <w14:ligatures w14:val="none"/>
              </w:rPr>
            </w:pPr>
            <w:r w:rsidRPr="00B37E35">
              <w:rPr>
                <w:rFonts w:ascii="Arial" w:eastAsia="Times New Roman" w:hAnsi="Arial" w:cs="Arial"/>
                <w:b/>
                <w:bCs/>
                <w:color w:val="000000"/>
                <w:kern w:val="0"/>
                <w:sz w:val="16"/>
                <w:szCs w:val="16"/>
                <w14:ligatures w14:val="none"/>
              </w:rPr>
              <w:t>Overall Reliability</w:t>
            </w:r>
          </w:p>
        </w:tc>
      </w:tr>
      <w:tr w:rsidR="00DD44CE" w:rsidRPr="00B37E35" w14:paraId="573126F5" w14:textId="77777777" w:rsidTr="00774EA7">
        <w:trPr>
          <w:cantSplit/>
        </w:trPr>
        <w:tc>
          <w:tcPr>
            <w:tcW w:w="420" w:type="pct"/>
            <w:tcBorders>
              <w:top w:val="nil"/>
              <w:left w:val="nil"/>
              <w:bottom w:val="nil"/>
              <w:right w:val="nil"/>
            </w:tcBorders>
            <w:shd w:val="clear" w:color="auto" w:fill="auto"/>
            <w:vAlign w:val="center"/>
            <w:hideMark/>
          </w:tcPr>
          <w:p w14:paraId="76B31C87" w14:textId="77777777" w:rsidR="0008091E" w:rsidRPr="00B37E35" w:rsidRDefault="0008091E" w:rsidP="004A1723">
            <w:pPr>
              <w:spacing w:after="0" w:line="240" w:lineRule="auto"/>
              <w:rPr>
                <w:rFonts w:ascii="Arial" w:eastAsia="Times New Roman" w:hAnsi="Arial" w:cs="Arial"/>
                <w:b/>
                <w:bCs/>
                <w:color w:val="000000"/>
                <w:kern w:val="0"/>
                <w:sz w:val="16"/>
                <w:szCs w:val="16"/>
                <w14:ligatures w14:val="none"/>
              </w:rPr>
            </w:pPr>
          </w:p>
        </w:tc>
        <w:tc>
          <w:tcPr>
            <w:tcW w:w="384" w:type="pct"/>
            <w:tcBorders>
              <w:top w:val="nil"/>
              <w:left w:val="nil"/>
              <w:bottom w:val="nil"/>
              <w:right w:val="nil"/>
            </w:tcBorders>
            <w:shd w:val="clear" w:color="auto" w:fill="auto"/>
            <w:vAlign w:val="center"/>
          </w:tcPr>
          <w:p w14:paraId="505A70FC" w14:textId="77777777" w:rsidR="0008091E" w:rsidRPr="00B37E35" w:rsidRDefault="0008091E" w:rsidP="004A1723">
            <w:pPr>
              <w:spacing w:after="0" w:line="240" w:lineRule="auto"/>
              <w:jc w:val="right"/>
              <w:rPr>
                <w:rFonts w:ascii="Arial" w:eastAsia="Times New Roman" w:hAnsi="Arial" w:cs="Arial"/>
                <w:bCs/>
                <w:color w:val="000000"/>
                <w:kern w:val="0"/>
                <w:sz w:val="16"/>
                <w:szCs w:val="16"/>
                <w14:ligatures w14:val="none"/>
              </w:rPr>
            </w:pPr>
            <w:r w:rsidRPr="00B37E35">
              <w:rPr>
                <w:rFonts w:ascii="Arial" w:eastAsia="Times New Roman" w:hAnsi="Arial" w:cs="Arial"/>
                <w:bCs/>
                <w:color w:val="000000"/>
                <w:kern w:val="0"/>
                <w:sz w:val="16"/>
                <w:szCs w:val="16"/>
                <w14:ligatures w14:val="none"/>
              </w:rPr>
              <w:t>Median n</w:t>
            </w:r>
          </w:p>
        </w:tc>
        <w:tc>
          <w:tcPr>
            <w:tcW w:w="383" w:type="pct"/>
            <w:tcBorders>
              <w:top w:val="nil"/>
              <w:left w:val="nil"/>
              <w:bottom w:val="nil"/>
              <w:right w:val="nil"/>
            </w:tcBorders>
            <w:shd w:val="clear" w:color="auto" w:fill="auto"/>
          </w:tcPr>
          <w:p w14:paraId="38AD5CD2" w14:textId="77777777" w:rsidR="0008091E" w:rsidRPr="00B37E35" w:rsidRDefault="0008091E" w:rsidP="004A1723">
            <w:pPr>
              <w:spacing w:after="0" w:line="240" w:lineRule="auto"/>
              <w:jc w:val="right"/>
              <w:rPr>
                <w:rFonts w:ascii="Arial" w:eastAsia="Times New Roman" w:hAnsi="Arial" w:cs="Arial"/>
                <w:bCs/>
                <w:color w:val="000000"/>
                <w:kern w:val="0"/>
                <w:sz w:val="16"/>
                <w:szCs w:val="16"/>
                <w14:ligatures w14:val="none"/>
              </w:rPr>
            </w:pPr>
            <w:r w:rsidRPr="00DD5177">
              <w:rPr>
                <w:rFonts w:ascii="Arial" w:hAnsi="Arial" w:cs="Arial"/>
                <w:sz w:val="16"/>
                <w:szCs w:val="16"/>
              </w:rPr>
              <w:t>495</w:t>
            </w:r>
          </w:p>
        </w:tc>
        <w:tc>
          <w:tcPr>
            <w:tcW w:w="302" w:type="pct"/>
            <w:tcBorders>
              <w:top w:val="nil"/>
              <w:left w:val="nil"/>
              <w:bottom w:val="nil"/>
              <w:right w:val="nil"/>
            </w:tcBorders>
            <w:shd w:val="clear" w:color="auto" w:fill="auto"/>
            <w:vAlign w:val="center"/>
          </w:tcPr>
          <w:p w14:paraId="6DCEC5FE" w14:textId="77777777" w:rsidR="0008091E" w:rsidRPr="00B37E35" w:rsidRDefault="0008091E" w:rsidP="004A1723">
            <w:pPr>
              <w:spacing w:after="0" w:line="240" w:lineRule="auto"/>
              <w:jc w:val="right"/>
              <w:rPr>
                <w:rFonts w:ascii="Arial" w:eastAsia="Times New Roman" w:hAnsi="Arial" w:cs="Arial"/>
                <w:b/>
                <w:bCs/>
                <w:color w:val="000000"/>
                <w:kern w:val="0"/>
                <w:sz w:val="16"/>
                <w:szCs w:val="16"/>
                <w14:ligatures w14:val="none"/>
              </w:rPr>
            </w:pPr>
          </w:p>
        </w:tc>
        <w:tc>
          <w:tcPr>
            <w:tcW w:w="463" w:type="pct"/>
            <w:vMerge w:val="restart"/>
            <w:tcBorders>
              <w:top w:val="single" w:sz="8" w:space="0" w:color="auto"/>
              <w:left w:val="single" w:sz="8" w:space="0" w:color="auto"/>
              <w:right w:val="single" w:sz="4" w:space="0" w:color="auto"/>
            </w:tcBorders>
            <w:shd w:val="clear" w:color="000000" w:fill="A9D08E"/>
            <w:vAlign w:val="center"/>
            <w:hideMark/>
          </w:tcPr>
          <w:p w14:paraId="308E9C15" w14:textId="77777777" w:rsidR="0008091E" w:rsidRPr="00B37E35" w:rsidRDefault="0008091E" w:rsidP="004A1723">
            <w:pPr>
              <w:spacing w:after="0" w:line="240" w:lineRule="auto"/>
              <w:jc w:val="right"/>
              <w:rPr>
                <w:rFonts w:ascii="Arial" w:eastAsia="Calibri" w:hAnsi="Arial" w:cs="Arial"/>
                <w:b/>
                <w:bCs/>
                <w:color w:val="000000"/>
                <w:kern w:val="0"/>
                <w:sz w:val="16"/>
                <w:szCs w:val="16"/>
                <w14:ligatures w14:val="none"/>
              </w:rPr>
            </w:pPr>
            <w:r w:rsidRPr="00B37E35">
              <w:rPr>
                <w:rFonts w:ascii="Arial" w:eastAsia="Calibri" w:hAnsi="Arial" w:cs="Arial"/>
                <w:b/>
                <w:bCs/>
                <w:color w:val="000000"/>
                <w:kern w:val="0"/>
                <w:sz w:val="16"/>
                <w:szCs w:val="16"/>
                <w14:ligatures w14:val="none"/>
              </w:rPr>
              <w:t>0.</w:t>
            </w:r>
            <w:r w:rsidRPr="00DD5177">
              <w:rPr>
                <w:rFonts w:ascii="Arial" w:eastAsia="Calibri" w:hAnsi="Arial" w:cs="Arial"/>
                <w:b/>
                <w:bCs/>
                <w:color w:val="000000"/>
                <w:kern w:val="0"/>
                <w:sz w:val="16"/>
                <w:szCs w:val="16"/>
                <w14:ligatures w14:val="none"/>
              </w:rPr>
              <w:t>989</w:t>
            </w:r>
          </w:p>
        </w:tc>
        <w:tc>
          <w:tcPr>
            <w:tcW w:w="373" w:type="pct"/>
            <w:tcBorders>
              <w:top w:val="nil"/>
              <w:left w:val="nil"/>
              <w:bottom w:val="nil"/>
              <w:right w:val="nil"/>
            </w:tcBorders>
            <w:shd w:val="clear" w:color="auto" w:fill="auto"/>
            <w:vAlign w:val="center"/>
          </w:tcPr>
          <w:p w14:paraId="1B437F69" w14:textId="77777777" w:rsidR="0008091E" w:rsidRPr="00B37E35" w:rsidRDefault="0008091E" w:rsidP="004A1723">
            <w:pPr>
              <w:spacing w:after="0" w:line="240" w:lineRule="auto"/>
              <w:jc w:val="right"/>
              <w:rPr>
                <w:rFonts w:ascii="Arial" w:eastAsia="Times New Roman" w:hAnsi="Arial" w:cs="Arial"/>
                <w:bCs/>
                <w:color w:val="000000"/>
                <w:kern w:val="0"/>
                <w:sz w:val="16"/>
                <w:szCs w:val="16"/>
                <w14:ligatures w14:val="none"/>
              </w:rPr>
            </w:pPr>
            <w:r w:rsidRPr="00B37E35">
              <w:rPr>
                <w:rFonts w:ascii="Arial" w:eastAsia="Times New Roman" w:hAnsi="Arial" w:cs="Arial"/>
                <w:bCs/>
                <w:color w:val="000000"/>
                <w:kern w:val="0"/>
                <w:sz w:val="16"/>
                <w:szCs w:val="16"/>
                <w14:ligatures w14:val="none"/>
              </w:rPr>
              <w:t>Median n</w:t>
            </w:r>
          </w:p>
        </w:tc>
        <w:tc>
          <w:tcPr>
            <w:tcW w:w="355" w:type="pct"/>
            <w:gridSpan w:val="2"/>
            <w:tcBorders>
              <w:top w:val="nil"/>
              <w:left w:val="nil"/>
              <w:bottom w:val="nil"/>
              <w:right w:val="nil"/>
            </w:tcBorders>
            <w:shd w:val="clear" w:color="auto" w:fill="auto"/>
            <w:vAlign w:val="bottom"/>
          </w:tcPr>
          <w:p w14:paraId="077B8E47" w14:textId="66B3DB16" w:rsidR="0008091E" w:rsidRPr="00B37E35" w:rsidRDefault="0008091E" w:rsidP="004A1723">
            <w:pPr>
              <w:spacing w:after="0" w:line="240" w:lineRule="auto"/>
              <w:jc w:val="right"/>
              <w:rPr>
                <w:rFonts w:ascii="Arial" w:eastAsia="Times New Roman" w:hAnsi="Arial" w:cs="Arial"/>
                <w:bCs/>
                <w:color w:val="000000"/>
                <w:kern w:val="0"/>
                <w:sz w:val="16"/>
                <w:szCs w:val="16"/>
                <w14:ligatures w14:val="none"/>
              </w:rPr>
            </w:pPr>
            <w:r w:rsidRPr="00DD5177">
              <w:rPr>
                <w:rFonts w:ascii="Arial" w:hAnsi="Arial" w:cs="Arial"/>
                <w:color w:val="000000"/>
                <w:sz w:val="16"/>
                <w:szCs w:val="16"/>
              </w:rPr>
              <w:t>239</w:t>
            </w:r>
            <w:r w:rsidR="00D31787">
              <w:rPr>
                <w:rFonts w:ascii="Arial" w:hAnsi="Arial" w:cs="Arial"/>
                <w:color w:val="000000"/>
                <w:sz w:val="16"/>
                <w:szCs w:val="16"/>
              </w:rPr>
              <w:t>9</w:t>
            </w:r>
          </w:p>
        </w:tc>
        <w:tc>
          <w:tcPr>
            <w:tcW w:w="297" w:type="pct"/>
            <w:gridSpan w:val="2"/>
            <w:tcBorders>
              <w:top w:val="nil"/>
              <w:left w:val="nil"/>
              <w:bottom w:val="nil"/>
              <w:right w:val="nil"/>
            </w:tcBorders>
            <w:shd w:val="clear" w:color="auto" w:fill="auto"/>
            <w:vAlign w:val="center"/>
          </w:tcPr>
          <w:p w14:paraId="2A0DF6F0" w14:textId="77777777" w:rsidR="0008091E" w:rsidRPr="00B37E35" w:rsidRDefault="0008091E" w:rsidP="004A1723">
            <w:pPr>
              <w:spacing w:after="0" w:line="240" w:lineRule="auto"/>
              <w:jc w:val="right"/>
              <w:rPr>
                <w:rFonts w:ascii="Arial" w:eastAsia="Times New Roman" w:hAnsi="Arial" w:cs="Arial"/>
                <w:b/>
                <w:bCs/>
                <w:color w:val="000000"/>
                <w:kern w:val="0"/>
                <w:sz w:val="16"/>
                <w:szCs w:val="16"/>
                <w14:ligatures w14:val="none"/>
              </w:rPr>
            </w:pPr>
          </w:p>
        </w:tc>
        <w:tc>
          <w:tcPr>
            <w:tcW w:w="478" w:type="pct"/>
            <w:vMerge w:val="restart"/>
            <w:tcBorders>
              <w:top w:val="single" w:sz="8" w:space="0" w:color="auto"/>
              <w:left w:val="single" w:sz="8" w:space="0" w:color="auto"/>
              <w:right w:val="single" w:sz="4" w:space="0" w:color="auto"/>
            </w:tcBorders>
            <w:shd w:val="clear" w:color="000000" w:fill="A9D08E"/>
            <w:vAlign w:val="center"/>
          </w:tcPr>
          <w:p w14:paraId="74C7110D" w14:textId="1D4C928D" w:rsidR="0008091E" w:rsidRPr="00B37E35" w:rsidRDefault="0008091E" w:rsidP="004A1723">
            <w:pPr>
              <w:spacing w:after="0" w:line="240" w:lineRule="auto"/>
              <w:jc w:val="right"/>
              <w:rPr>
                <w:rFonts w:ascii="Arial" w:eastAsia="Times New Roman" w:hAnsi="Arial" w:cs="Arial"/>
                <w:b/>
                <w:bCs/>
                <w:color w:val="000000"/>
                <w:kern w:val="0"/>
                <w:sz w:val="16"/>
                <w:szCs w:val="16"/>
                <w14:ligatures w14:val="none"/>
              </w:rPr>
            </w:pPr>
            <w:r w:rsidRPr="00B37E35">
              <w:rPr>
                <w:rFonts w:ascii="Arial" w:eastAsia="Times New Roman" w:hAnsi="Arial" w:cs="Arial"/>
                <w:b/>
                <w:bCs/>
                <w:color w:val="000000"/>
                <w:kern w:val="0"/>
                <w:sz w:val="16"/>
                <w:szCs w:val="16"/>
                <w14:ligatures w14:val="none"/>
              </w:rPr>
              <w:t>0.</w:t>
            </w:r>
            <w:r>
              <w:rPr>
                <w:rFonts w:ascii="Arial" w:eastAsia="Times New Roman" w:hAnsi="Arial" w:cs="Arial"/>
                <w:b/>
                <w:bCs/>
                <w:color w:val="000000"/>
                <w:kern w:val="0"/>
                <w:sz w:val="16"/>
                <w:szCs w:val="16"/>
                <w14:ligatures w14:val="none"/>
              </w:rPr>
              <w:t>999</w:t>
            </w:r>
          </w:p>
        </w:tc>
        <w:tc>
          <w:tcPr>
            <w:tcW w:w="404" w:type="pct"/>
            <w:gridSpan w:val="2"/>
            <w:tcBorders>
              <w:top w:val="nil"/>
              <w:left w:val="nil"/>
              <w:bottom w:val="nil"/>
              <w:right w:val="nil"/>
            </w:tcBorders>
            <w:shd w:val="clear" w:color="auto" w:fill="auto"/>
            <w:vAlign w:val="center"/>
          </w:tcPr>
          <w:p w14:paraId="7F243040" w14:textId="77777777" w:rsidR="0008091E" w:rsidRPr="00B37E35" w:rsidRDefault="0008091E" w:rsidP="004A1723">
            <w:pPr>
              <w:spacing w:after="0" w:line="240" w:lineRule="auto"/>
              <w:jc w:val="right"/>
              <w:rPr>
                <w:rFonts w:ascii="Arial" w:eastAsia="Times New Roman" w:hAnsi="Arial" w:cs="Arial"/>
                <w:bCs/>
                <w:color w:val="000000"/>
                <w:kern w:val="0"/>
                <w:sz w:val="16"/>
                <w:szCs w:val="16"/>
                <w14:ligatures w14:val="none"/>
              </w:rPr>
            </w:pPr>
            <w:r w:rsidRPr="00B37E35">
              <w:rPr>
                <w:rFonts w:ascii="Arial" w:eastAsia="Times New Roman" w:hAnsi="Arial" w:cs="Arial"/>
                <w:bCs/>
                <w:color w:val="000000"/>
                <w:kern w:val="0"/>
                <w:sz w:val="16"/>
                <w:szCs w:val="16"/>
                <w14:ligatures w14:val="none"/>
              </w:rPr>
              <w:t>Median n</w:t>
            </w:r>
          </w:p>
        </w:tc>
        <w:tc>
          <w:tcPr>
            <w:tcW w:w="346" w:type="pct"/>
            <w:gridSpan w:val="2"/>
            <w:tcBorders>
              <w:top w:val="nil"/>
              <w:left w:val="nil"/>
              <w:bottom w:val="nil"/>
              <w:right w:val="nil"/>
            </w:tcBorders>
            <w:shd w:val="clear" w:color="auto" w:fill="auto"/>
            <w:vAlign w:val="bottom"/>
          </w:tcPr>
          <w:p w14:paraId="2A5C0D60" w14:textId="317E027D" w:rsidR="0008091E" w:rsidRPr="00B37E35" w:rsidRDefault="0008091E" w:rsidP="004A1723">
            <w:pPr>
              <w:spacing w:after="0" w:line="240" w:lineRule="auto"/>
              <w:jc w:val="right"/>
              <w:rPr>
                <w:rFonts w:ascii="Arial" w:eastAsia="Times New Roman" w:hAnsi="Arial" w:cs="Arial"/>
                <w:bCs/>
                <w:color w:val="000000"/>
                <w:kern w:val="0"/>
                <w:sz w:val="16"/>
                <w:szCs w:val="16"/>
                <w14:ligatures w14:val="none"/>
              </w:rPr>
            </w:pPr>
            <w:r w:rsidRPr="00DD5177">
              <w:rPr>
                <w:rFonts w:ascii="Arial" w:hAnsi="Arial" w:cs="Arial"/>
                <w:color w:val="000000"/>
                <w:sz w:val="16"/>
                <w:szCs w:val="16"/>
              </w:rPr>
              <w:t>29</w:t>
            </w:r>
            <w:r w:rsidR="00D31787">
              <w:rPr>
                <w:rFonts w:ascii="Arial" w:hAnsi="Arial" w:cs="Arial"/>
                <w:color w:val="000000"/>
                <w:sz w:val="16"/>
                <w:szCs w:val="16"/>
              </w:rPr>
              <w:t>80</w:t>
            </w:r>
          </w:p>
        </w:tc>
        <w:tc>
          <w:tcPr>
            <w:tcW w:w="337" w:type="pct"/>
            <w:tcBorders>
              <w:top w:val="nil"/>
              <w:left w:val="nil"/>
              <w:bottom w:val="nil"/>
              <w:right w:val="nil"/>
            </w:tcBorders>
            <w:shd w:val="clear" w:color="auto" w:fill="auto"/>
            <w:vAlign w:val="center"/>
          </w:tcPr>
          <w:p w14:paraId="2879D4BF" w14:textId="77777777" w:rsidR="0008091E" w:rsidRPr="00B37E35" w:rsidRDefault="0008091E" w:rsidP="004A1723">
            <w:pPr>
              <w:spacing w:after="0" w:line="240" w:lineRule="auto"/>
              <w:jc w:val="right"/>
              <w:rPr>
                <w:rFonts w:ascii="Arial" w:eastAsia="Times New Roman" w:hAnsi="Arial" w:cs="Arial"/>
                <w:b/>
                <w:bCs/>
                <w:color w:val="000000"/>
                <w:kern w:val="0"/>
                <w:sz w:val="16"/>
                <w:szCs w:val="16"/>
                <w14:ligatures w14:val="none"/>
              </w:rPr>
            </w:pPr>
          </w:p>
        </w:tc>
        <w:tc>
          <w:tcPr>
            <w:tcW w:w="457" w:type="pct"/>
            <w:vMerge w:val="restart"/>
            <w:tcBorders>
              <w:top w:val="single" w:sz="8" w:space="0" w:color="auto"/>
              <w:left w:val="single" w:sz="8" w:space="0" w:color="auto"/>
              <w:right w:val="single" w:sz="8" w:space="0" w:color="auto"/>
            </w:tcBorders>
            <w:shd w:val="clear" w:color="000000" w:fill="A9D08E"/>
            <w:vAlign w:val="center"/>
            <w:hideMark/>
          </w:tcPr>
          <w:p w14:paraId="64E3780E" w14:textId="0498C0FD" w:rsidR="0008091E" w:rsidRPr="00B37E35" w:rsidRDefault="0008091E" w:rsidP="004A1723">
            <w:pPr>
              <w:spacing w:after="0" w:line="240" w:lineRule="auto"/>
              <w:jc w:val="right"/>
              <w:rPr>
                <w:rFonts w:ascii="Arial" w:eastAsia="Times New Roman" w:hAnsi="Arial" w:cs="Arial"/>
                <w:b/>
                <w:bCs/>
                <w:color w:val="000000"/>
                <w:kern w:val="0"/>
                <w:sz w:val="16"/>
                <w:szCs w:val="16"/>
                <w14:ligatures w14:val="none"/>
              </w:rPr>
            </w:pPr>
            <w:r w:rsidRPr="00B37E35">
              <w:rPr>
                <w:rFonts w:ascii="Arial" w:eastAsia="Times New Roman" w:hAnsi="Arial" w:cs="Arial"/>
                <w:b/>
                <w:bCs/>
                <w:color w:val="000000"/>
                <w:kern w:val="0"/>
                <w:sz w:val="16"/>
                <w:szCs w:val="16"/>
                <w14:ligatures w14:val="none"/>
              </w:rPr>
              <w:t>0.</w:t>
            </w:r>
            <w:r>
              <w:rPr>
                <w:rFonts w:ascii="Arial" w:eastAsia="Times New Roman" w:hAnsi="Arial" w:cs="Arial"/>
                <w:b/>
                <w:bCs/>
                <w:color w:val="000000"/>
                <w:kern w:val="0"/>
                <w:sz w:val="16"/>
                <w:szCs w:val="16"/>
                <w14:ligatures w14:val="none"/>
              </w:rPr>
              <w:t>999</w:t>
            </w:r>
          </w:p>
        </w:tc>
      </w:tr>
      <w:tr w:rsidR="00DD44CE" w:rsidRPr="00B37E35" w14:paraId="709E51EB" w14:textId="77777777" w:rsidTr="00774EA7">
        <w:trPr>
          <w:cantSplit/>
        </w:trPr>
        <w:tc>
          <w:tcPr>
            <w:tcW w:w="420" w:type="pct"/>
            <w:tcBorders>
              <w:top w:val="nil"/>
              <w:left w:val="nil"/>
              <w:bottom w:val="nil"/>
              <w:right w:val="nil"/>
            </w:tcBorders>
            <w:shd w:val="clear" w:color="auto" w:fill="auto"/>
            <w:vAlign w:val="center"/>
          </w:tcPr>
          <w:p w14:paraId="13B05FBF" w14:textId="77777777" w:rsidR="0008091E" w:rsidRPr="00B37E35" w:rsidRDefault="0008091E" w:rsidP="004A1723">
            <w:pPr>
              <w:spacing w:after="0" w:line="240" w:lineRule="auto"/>
              <w:rPr>
                <w:rFonts w:ascii="Arial" w:eastAsia="Times New Roman" w:hAnsi="Arial" w:cs="Arial"/>
                <w:b/>
                <w:bCs/>
                <w:color w:val="000000"/>
                <w:kern w:val="0"/>
                <w:sz w:val="16"/>
                <w:szCs w:val="16"/>
                <w14:ligatures w14:val="none"/>
              </w:rPr>
            </w:pPr>
          </w:p>
        </w:tc>
        <w:tc>
          <w:tcPr>
            <w:tcW w:w="384" w:type="pct"/>
            <w:tcBorders>
              <w:top w:val="nil"/>
              <w:left w:val="nil"/>
              <w:bottom w:val="nil"/>
              <w:right w:val="nil"/>
            </w:tcBorders>
            <w:shd w:val="clear" w:color="auto" w:fill="auto"/>
            <w:vAlign w:val="center"/>
          </w:tcPr>
          <w:p w14:paraId="7055D496" w14:textId="77777777" w:rsidR="0008091E" w:rsidRPr="00B37E35" w:rsidRDefault="0008091E" w:rsidP="004A1723">
            <w:pPr>
              <w:spacing w:after="0" w:line="240" w:lineRule="auto"/>
              <w:jc w:val="right"/>
              <w:rPr>
                <w:rFonts w:ascii="Arial" w:eastAsia="Times New Roman" w:hAnsi="Arial" w:cs="Arial"/>
                <w:bCs/>
                <w:color w:val="000000"/>
                <w:kern w:val="0"/>
                <w:sz w:val="16"/>
                <w:szCs w:val="16"/>
                <w14:ligatures w14:val="none"/>
              </w:rPr>
            </w:pPr>
            <w:r w:rsidRPr="00B37E35">
              <w:rPr>
                <w:rFonts w:ascii="Arial" w:eastAsia="Times New Roman" w:hAnsi="Arial" w:cs="Arial"/>
                <w:color w:val="000000"/>
                <w:kern w:val="0"/>
                <w:sz w:val="16"/>
                <w:szCs w:val="16"/>
                <w14:ligatures w14:val="none"/>
              </w:rPr>
              <w:t>Min n</w:t>
            </w:r>
          </w:p>
        </w:tc>
        <w:tc>
          <w:tcPr>
            <w:tcW w:w="383" w:type="pct"/>
            <w:tcBorders>
              <w:top w:val="nil"/>
              <w:left w:val="nil"/>
              <w:bottom w:val="nil"/>
              <w:right w:val="nil"/>
            </w:tcBorders>
            <w:shd w:val="clear" w:color="auto" w:fill="auto"/>
          </w:tcPr>
          <w:p w14:paraId="27C97328" w14:textId="77777777" w:rsidR="0008091E" w:rsidRPr="00B37E35" w:rsidRDefault="0008091E" w:rsidP="004A1723">
            <w:pPr>
              <w:spacing w:after="0" w:line="240" w:lineRule="auto"/>
              <w:jc w:val="right"/>
              <w:rPr>
                <w:rFonts w:ascii="Arial" w:eastAsia="Times New Roman" w:hAnsi="Arial" w:cs="Arial"/>
                <w:bCs/>
                <w:color w:val="000000"/>
                <w:kern w:val="0"/>
                <w:sz w:val="16"/>
                <w:szCs w:val="16"/>
                <w14:ligatures w14:val="none"/>
              </w:rPr>
            </w:pPr>
            <w:r w:rsidRPr="00DD5177">
              <w:rPr>
                <w:rFonts w:ascii="Arial" w:hAnsi="Arial" w:cs="Arial"/>
                <w:sz w:val="16"/>
                <w:szCs w:val="16"/>
              </w:rPr>
              <w:t>32</w:t>
            </w:r>
          </w:p>
        </w:tc>
        <w:tc>
          <w:tcPr>
            <w:tcW w:w="302" w:type="pct"/>
            <w:tcBorders>
              <w:top w:val="nil"/>
              <w:left w:val="nil"/>
              <w:bottom w:val="nil"/>
              <w:right w:val="nil"/>
            </w:tcBorders>
            <w:shd w:val="clear" w:color="auto" w:fill="auto"/>
            <w:vAlign w:val="center"/>
          </w:tcPr>
          <w:p w14:paraId="76539853" w14:textId="77777777" w:rsidR="0008091E" w:rsidRPr="00B37E35" w:rsidRDefault="0008091E" w:rsidP="004A1723">
            <w:pPr>
              <w:spacing w:after="0" w:line="240" w:lineRule="auto"/>
              <w:jc w:val="right"/>
              <w:rPr>
                <w:rFonts w:ascii="Arial" w:eastAsia="Times New Roman" w:hAnsi="Arial" w:cs="Arial"/>
                <w:b/>
                <w:bCs/>
                <w:color w:val="000000"/>
                <w:kern w:val="0"/>
                <w:sz w:val="16"/>
                <w:szCs w:val="16"/>
                <w14:ligatures w14:val="none"/>
              </w:rPr>
            </w:pPr>
          </w:p>
        </w:tc>
        <w:tc>
          <w:tcPr>
            <w:tcW w:w="463" w:type="pct"/>
            <w:vMerge/>
            <w:tcBorders>
              <w:left w:val="single" w:sz="8" w:space="0" w:color="auto"/>
              <w:bottom w:val="single" w:sz="8" w:space="0" w:color="auto"/>
              <w:right w:val="single" w:sz="4" w:space="0" w:color="auto"/>
            </w:tcBorders>
            <w:shd w:val="clear" w:color="000000" w:fill="A9D08E"/>
            <w:vAlign w:val="center"/>
          </w:tcPr>
          <w:p w14:paraId="00079D58" w14:textId="77777777" w:rsidR="0008091E" w:rsidRPr="00B37E35" w:rsidRDefault="0008091E" w:rsidP="004A1723">
            <w:pPr>
              <w:spacing w:after="0" w:line="240" w:lineRule="auto"/>
              <w:jc w:val="right"/>
              <w:rPr>
                <w:rFonts w:ascii="Arial" w:eastAsia="Calibri" w:hAnsi="Arial" w:cs="Arial"/>
                <w:b/>
                <w:bCs/>
                <w:color w:val="000000"/>
                <w:kern w:val="0"/>
                <w:sz w:val="16"/>
                <w:szCs w:val="16"/>
                <w14:ligatures w14:val="none"/>
              </w:rPr>
            </w:pPr>
          </w:p>
        </w:tc>
        <w:tc>
          <w:tcPr>
            <w:tcW w:w="373" w:type="pct"/>
            <w:tcBorders>
              <w:top w:val="nil"/>
              <w:left w:val="nil"/>
              <w:bottom w:val="nil"/>
              <w:right w:val="nil"/>
            </w:tcBorders>
            <w:shd w:val="clear" w:color="auto" w:fill="auto"/>
            <w:vAlign w:val="center"/>
          </w:tcPr>
          <w:p w14:paraId="13991D66" w14:textId="77777777" w:rsidR="0008091E" w:rsidRPr="00B37E35" w:rsidRDefault="0008091E" w:rsidP="004A1723">
            <w:pPr>
              <w:spacing w:after="0" w:line="240" w:lineRule="auto"/>
              <w:jc w:val="right"/>
              <w:rPr>
                <w:rFonts w:ascii="Arial" w:eastAsia="Times New Roman" w:hAnsi="Arial" w:cs="Arial"/>
                <w:bCs/>
                <w:color w:val="000000"/>
                <w:kern w:val="0"/>
                <w:sz w:val="16"/>
                <w:szCs w:val="16"/>
                <w14:ligatures w14:val="none"/>
              </w:rPr>
            </w:pPr>
            <w:r w:rsidRPr="00B37E35">
              <w:rPr>
                <w:rFonts w:ascii="Arial" w:eastAsia="Times New Roman" w:hAnsi="Arial" w:cs="Arial"/>
                <w:color w:val="000000"/>
                <w:kern w:val="0"/>
                <w:sz w:val="16"/>
                <w:szCs w:val="16"/>
                <w14:ligatures w14:val="none"/>
              </w:rPr>
              <w:t>Min n</w:t>
            </w:r>
          </w:p>
        </w:tc>
        <w:tc>
          <w:tcPr>
            <w:tcW w:w="355" w:type="pct"/>
            <w:gridSpan w:val="2"/>
            <w:tcBorders>
              <w:top w:val="nil"/>
              <w:left w:val="nil"/>
              <w:bottom w:val="nil"/>
              <w:right w:val="nil"/>
            </w:tcBorders>
            <w:shd w:val="clear" w:color="auto" w:fill="auto"/>
            <w:vAlign w:val="bottom"/>
          </w:tcPr>
          <w:p w14:paraId="74099D34" w14:textId="6D484C1E" w:rsidR="0008091E" w:rsidRPr="00B37E35" w:rsidRDefault="0008091E" w:rsidP="004A1723">
            <w:pPr>
              <w:spacing w:after="0" w:line="240" w:lineRule="auto"/>
              <w:jc w:val="right"/>
              <w:rPr>
                <w:rFonts w:ascii="Arial" w:eastAsia="Times New Roman" w:hAnsi="Arial" w:cs="Arial"/>
                <w:bCs/>
                <w:color w:val="000000"/>
                <w:kern w:val="0"/>
                <w:sz w:val="16"/>
                <w:szCs w:val="16"/>
                <w14:ligatures w14:val="none"/>
              </w:rPr>
            </w:pPr>
            <w:r w:rsidRPr="00DD5177">
              <w:rPr>
                <w:rFonts w:ascii="Arial" w:hAnsi="Arial" w:cs="Arial"/>
                <w:color w:val="000000"/>
                <w:sz w:val="16"/>
                <w:szCs w:val="16"/>
              </w:rPr>
              <w:t>65</w:t>
            </w:r>
            <w:r w:rsidR="00A32A5A">
              <w:rPr>
                <w:rFonts w:ascii="Arial" w:hAnsi="Arial" w:cs="Arial"/>
                <w:color w:val="000000"/>
                <w:sz w:val="16"/>
                <w:szCs w:val="16"/>
              </w:rPr>
              <w:t>7</w:t>
            </w:r>
          </w:p>
        </w:tc>
        <w:tc>
          <w:tcPr>
            <w:tcW w:w="297" w:type="pct"/>
            <w:gridSpan w:val="2"/>
            <w:tcBorders>
              <w:top w:val="nil"/>
              <w:left w:val="nil"/>
              <w:bottom w:val="nil"/>
              <w:right w:val="nil"/>
            </w:tcBorders>
            <w:shd w:val="clear" w:color="auto" w:fill="auto"/>
            <w:vAlign w:val="center"/>
          </w:tcPr>
          <w:p w14:paraId="2FE0DB36" w14:textId="77777777" w:rsidR="0008091E" w:rsidRPr="00B37E35" w:rsidRDefault="0008091E" w:rsidP="004A1723">
            <w:pPr>
              <w:spacing w:after="0" w:line="240" w:lineRule="auto"/>
              <w:jc w:val="right"/>
              <w:rPr>
                <w:rFonts w:ascii="Arial" w:eastAsia="Times New Roman" w:hAnsi="Arial" w:cs="Arial"/>
                <w:b/>
                <w:bCs/>
                <w:color w:val="000000"/>
                <w:kern w:val="0"/>
                <w:sz w:val="16"/>
                <w:szCs w:val="16"/>
                <w14:ligatures w14:val="none"/>
              </w:rPr>
            </w:pPr>
          </w:p>
        </w:tc>
        <w:tc>
          <w:tcPr>
            <w:tcW w:w="478" w:type="pct"/>
            <w:vMerge/>
            <w:tcBorders>
              <w:left w:val="single" w:sz="8" w:space="0" w:color="auto"/>
              <w:bottom w:val="single" w:sz="8" w:space="0" w:color="auto"/>
              <w:right w:val="single" w:sz="4" w:space="0" w:color="auto"/>
            </w:tcBorders>
            <w:shd w:val="clear" w:color="000000" w:fill="A9D08E"/>
            <w:vAlign w:val="center"/>
          </w:tcPr>
          <w:p w14:paraId="60468241" w14:textId="77777777" w:rsidR="0008091E" w:rsidRPr="00B37E35" w:rsidRDefault="0008091E" w:rsidP="004A1723">
            <w:pPr>
              <w:spacing w:after="0" w:line="240" w:lineRule="auto"/>
              <w:jc w:val="right"/>
              <w:rPr>
                <w:rFonts w:ascii="Arial" w:eastAsia="Times New Roman" w:hAnsi="Arial" w:cs="Arial"/>
                <w:b/>
                <w:bCs/>
                <w:color w:val="000000"/>
                <w:kern w:val="0"/>
                <w:sz w:val="16"/>
                <w:szCs w:val="16"/>
                <w14:ligatures w14:val="none"/>
              </w:rPr>
            </w:pPr>
          </w:p>
        </w:tc>
        <w:tc>
          <w:tcPr>
            <w:tcW w:w="404" w:type="pct"/>
            <w:gridSpan w:val="2"/>
            <w:tcBorders>
              <w:top w:val="nil"/>
              <w:left w:val="nil"/>
              <w:bottom w:val="nil"/>
              <w:right w:val="nil"/>
            </w:tcBorders>
            <w:shd w:val="clear" w:color="auto" w:fill="auto"/>
            <w:vAlign w:val="center"/>
          </w:tcPr>
          <w:p w14:paraId="70EAB71C" w14:textId="77777777" w:rsidR="0008091E" w:rsidRPr="00B37E35" w:rsidRDefault="0008091E" w:rsidP="004A1723">
            <w:pPr>
              <w:spacing w:after="0" w:line="240" w:lineRule="auto"/>
              <w:jc w:val="right"/>
              <w:rPr>
                <w:rFonts w:ascii="Arial" w:eastAsia="Times New Roman" w:hAnsi="Arial" w:cs="Arial"/>
                <w:bCs/>
                <w:color w:val="000000"/>
                <w:kern w:val="0"/>
                <w:sz w:val="16"/>
                <w:szCs w:val="16"/>
                <w14:ligatures w14:val="none"/>
              </w:rPr>
            </w:pPr>
            <w:r w:rsidRPr="00B37E35">
              <w:rPr>
                <w:rFonts w:ascii="Arial" w:eastAsia="Times New Roman" w:hAnsi="Arial" w:cs="Arial"/>
                <w:color w:val="000000"/>
                <w:kern w:val="0"/>
                <w:sz w:val="16"/>
                <w:szCs w:val="16"/>
                <w14:ligatures w14:val="none"/>
              </w:rPr>
              <w:t>Min n</w:t>
            </w:r>
          </w:p>
        </w:tc>
        <w:tc>
          <w:tcPr>
            <w:tcW w:w="346" w:type="pct"/>
            <w:gridSpan w:val="2"/>
            <w:tcBorders>
              <w:top w:val="nil"/>
              <w:left w:val="nil"/>
              <w:bottom w:val="nil"/>
              <w:right w:val="nil"/>
            </w:tcBorders>
            <w:shd w:val="clear" w:color="auto" w:fill="auto"/>
            <w:vAlign w:val="bottom"/>
          </w:tcPr>
          <w:p w14:paraId="777FAAC0" w14:textId="35B7BCA4" w:rsidR="0008091E" w:rsidRPr="00B37E35" w:rsidRDefault="008312B2" w:rsidP="004A1723">
            <w:pPr>
              <w:spacing w:after="0" w:line="240" w:lineRule="auto"/>
              <w:jc w:val="right"/>
              <w:rPr>
                <w:rFonts w:ascii="Arial" w:eastAsia="Times New Roman" w:hAnsi="Arial" w:cs="Arial"/>
                <w:bCs/>
                <w:color w:val="000000"/>
                <w:kern w:val="0"/>
                <w:sz w:val="16"/>
                <w:szCs w:val="16"/>
                <w14:ligatures w14:val="none"/>
              </w:rPr>
            </w:pPr>
            <w:r w:rsidRPr="008312B2">
              <w:rPr>
                <w:rFonts w:ascii="Arial" w:hAnsi="Arial" w:cs="Arial"/>
                <w:color w:val="000000"/>
                <w:sz w:val="16"/>
                <w:szCs w:val="16"/>
              </w:rPr>
              <w:t>689</w:t>
            </w:r>
          </w:p>
        </w:tc>
        <w:tc>
          <w:tcPr>
            <w:tcW w:w="337" w:type="pct"/>
            <w:tcBorders>
              <w:top w:val="nil"/>
              <w:left w:val="nil"/>
              <w:bottom w:val="nil"/>
              <w:right w:val="nil"/>
            </w:tcBorders>
            <w:shd w:val="clear" w:color="auto" w:fill="auto"/>
            <w:vAlign w:val="center"/>
          </w:tcPr>
          <w:p w14:paraId="77C67212" w14:textId="77777777" w:rsidR="0008091E" w:rsidRPr="00B37E35" w:rsidRDefault="0008091E" w:rsidP="004A1723">
            <w:pPr>
              <w:spacing w:after="0" w:line="240" w:lineRule="auto"/>
              <w:jc w:val="right"/>
              <w:rPr>
                <w:rFonts w:ascii="Arial" w:eastAsia="Times New Roman" w:hAnsi="Arial" w:cs="Arial"/>
                <w:b/>
                <w:bCs/>
                <w:color w:val="000000"/>
                <w:kern w:val="0"/>
                <w:sz w:val="16"/>
                <w:szCs w:val="16"/>
                <w14:ligatures w14:val="none"/>
              </w:rPr>
            </w:pPr>
          </w:p>
        </w:tc>
        <w:tc>
          <w:tcPr>
            <w:tcW w:w="457" w:type="pct"/>
            <w:vMerge/>
            <w:tcBorders>
              <w:left w:val="single" w:sz="8" w:space="0" w:color="auto"/>
              <w:bottom w:val="single" w:sz="8" w:space="0" w:color="auto"/>
              <w:right w:val="single" w:sz="8" w:space="0" w:color="auto"/>
            </w:tcBorders>
            <w:shd w:val="clear" w:color="000000" w:fill="A9D08E"/>
            <w:vAlign w:val="center"/>
          </w:tcPr>
          <w:p w14:paraId="13131327" w14:textId="77777777" w:rsidR="0008091E" w:rsidRPr="00B37E35" w:rsidRDefault="0008091E" w:rsidP="004A1723">
            <w:pPr>
              <w:spacing w:after="0" w:line="240" w:lineRule="auto"/>
              <w:jc w:val="right"/>
              <w:rPr>
                <w:rFonts w:ascii="Arial" w:eastAsia="Times New Roman" w:hAnsi="Arial" w:cs="Arial"/>
                <w:b/>
                <w:bCs/>
                <w:color w:val="000000"/>
                <w:kern w:val="0"/>
                <w:sz w:val="16"/>
                <w:szCs w:val="16"/>
                <w14:ligatures w14:val="none"/>
              </w:rPr>
            </w:pPr>
          </w:p>
        </w:tc>
      </w:tr>
    </w:tbl>
    <w:p w14:paraId="599C0F1C" w14:textId="77777777" w:rsidR="00005B8C" w:rsidRDefault="00005B8C" w:rsidP="00B10783">
      <w:pPr>
        <w:tabs>
          <w:tab w:val="left" w:pos="1211"/>
        </w:tabs>
        <w:spacing w:after="0"/>
        <w:ind w:left="-720"/>
        <w:rPr>
          <w:b/>
          <w:color w:val="C00000"/>
        </w:rPr>
      </w:pPr>
    </w:p>
    <w:p w14:paraId="68DCCED0" w14:textId="567C06C3" w:rsidR="008214C3" w:rsidRPr="00B82575" w:rsidRDefault="008214C3" w:rsidP="00147576">
      <w:pPr>
        <w:keepNext/>
        <w:tabs>
          <w:tab w:val="left" w:pos="1211"/>
        </w:tabs>
        <w:spacing w:after="0"/>
        <w:ind w:left="-86"/>
        <w:rPr>
          <w:b/>
        </w:rPr>
      </w:pPr>
      <w:r w:rsidRPr="00B82575">
        <w:rPr>
          <w:b/>
        </w:rPr>
        <w:t xml:space="preserve">Table </w:t>
      </w:r>
      <w:r w:rsidR="001E4633">
        <w:rPr>
          <w:b/>
        </w:rPr>
        <w:t>7</w:t>
      </w:r>
      <w:r w:rsidRPr="00B82575">
        <w:rPr>
          <w:b/>
        </w:rPr>
        <w:t xml:space="preserve">. Rates and reliabilities for </w:t>
      </w:r>
      <w:r w:rsidR="00B82575">
        <w:rPr>
          <w:b/>
        </w:rPr>
        <w:t>Contraceptive Care</w:t>
      </w:r>
      <w:r w:rsidR="00B82575" w:rsidRPr="00B82575">
        <w:rPr>
          <w:b/>
        </w:rPr>
        <w:t xml:space="preserve"> </w:t>
      </w:r>
      <w:r w:rsidR="00B82575">
        <w:rPr>
          <w:b/>
        </w:rPr>
        <w:t>S</w:t>
      </w:r>
      <w:r w:rsidR="00B82575" w:rsidRPr="00B82575">
        <w:rPr>
          <w:b/>
        </w:rPr>
        <w:t xml:space="preserve">creening </w:t>
      </w:r>
      <w:r w:rsidRPr="00B82575">
        <w:rPr>
          <w:b/>
        </w:rPr>
        <w:t xml:space="preserve">by </w:t>
      </w:r>
      <w:r w:rsidR="00165669">
        <w:rPr>
          <w:b/>
        </w:rPr>
        <w:t>clinician group/practice</w:t>
      </w:r>
      <w:r w:rsidRPr="00B82575">
        <w:rPr>
          <w:b/>
        </w:rPr>
        <w:t xml:space="preserve">, </w:t>
      </w:r>
      <w:r w:rsidR="008660D0">
        <w:rPr>
          <w:b/>
        </w:rPr>
        <w:t>HCCN 1</w:t>
      </w:r>
      <w:r w:rsidRPr="00B82575">
        <w:rPr>
          <w:b/>
        </w:rPr>
        <w:t>, 2023.</w:t>
      </w:r>
    </w:p>
    <w:tbl>
      <w:tblPr>
        <w:tblW w:w="4382" w:type="pct"/>
        <w:tblInd w:w="-100" w:type="dxa"/>
        <w:tblLayout w:type="fixed"/>
        <w:tblLook w:val="04A0" w:firstRow="1" w:lastRow="0" w:firstColumn="1" w:lastColumn="0" w:noHBand="0" w:noVBand="1"/>
        <w:tblCaption w:val="Table 7. Rates and reliabilities for Contraceptive Care Screening by clinician group/practice, HCCN 1, 2023."/>
        <w:tblDescription w:val="Rates and reliabilities for Contraceptive Care Screening by clinician group/practice, HCCN 1, 2023."/>
      </w:tblPr>
      <w:tblGrid>
        <w:gridCol w:w="887"/>
        <w:gridCol w:w="905"/>
        <w:gridCol w:w="905"/>
        <w:gridCol w:w="726"/>
        <w:gridCol w:w="1082"/>
        <w:gridCol w:w="855"/>
        <w:gridCol w:w="25"/>
        <w:gridCol w:w="835"/>
        <w:gridCol w:w="710"/>
        <w:gridCol w:w="16"/>
        <w:gridCol w:w="984"/>
        <w:gridCol w:w="853"/>
        <w:gridCol w:w="45"/>
        <w:gridCol w:w="810"/>
        <w:gridCol w:w="93"/>
        <w:gridCol w:w="619"/>
        <w:gridCol w:w="11"/>
        <w:gridCol w:w="980"/>
      </w:tblGrid>
      <w:tr w:rsidR="00685741" w:rsidRPr="00B37E35" w14:paraId="3CCFD481" w14:textId="77777777" w:rsidTr="00685741">
        <w:trPr>
          <w:cantSplit/>
          <w:trHeight w:val="385"/>
          <w:tblHeader/>
        </w:trPr>
        <w:tc>
          <w:tcPr>
            <w:tcW w:w="391" w:type="pct"/>
            <w:tcBorders>
              <w:top w:val="single" w:sz="8" w:space="0" w:color="auto"/>
              <w:left w:val="single" w:sz="8" w:space="0" w:color="auto"/>
              <w:right w:val="single" w:sz="8" w:space="0" w:color="auto"/>
            </w:tcBorders>
            <w:shd w:val="clear" w:color="auto" w:fill="auto"/>
            <w:vAlign w:val="center"/>
            <w:hideMark/>
          </w:tcPr>
          <w:p w14:paraId="79F6FB3E" w14:textId="48039B9F" w:rsidR="00685741" w:rsidRPr="00B37E35" w:rsidRDefault="00685741" w:rsidP="00685741">
            <w:pPr>
              <w:spacing w:after="0" w:line="240" w:lineRule="auto"/>
              <w:jc w:val="center"/>
              <w:rPr>
                <w:rFonts w:ascii="Arial" w:eastAsia="Times New Roman" w:hAnsi="Arial" w:cs="Arial"/>
                <w:b/>
                <w:bCs/>
                <w:color w:val="000000"/>
                <w:kern w:val="0"/>
                <w:sz w:val="16"/>
                <w:szCs w:val="16"/>
                <w14:ligatures w14:val="none"/>
              </w:rPr>
            </w:pPr>
            <w:r>
              <w:rPr>
                <w:rFonts w:ascii="Arial" w:eastAsia="Times New Roman" w:hAnsi="Arial" w:cs="Arial"/>
                <w:b/>
                <w:bCs/>
                <w:color w:val="000000"/>
                <w:kern w:val="0"/>
                <w:sz w:val="16"/>
                <w:szCs w:val="16"/>
                <w14:ligatures w14:val="none"/>
              </w:rPr>
              <w:t>Site</w:t>
            </w:r>
            <w:r w:rsidRPr="00B37E35">
              <w:rPr>
                <w:rFonts w:ascii="Arial" w:eastAsia="Times New Roman" w:hAnsi="Arial" w:cs="Arial"/>
                <w:b/>
                <w:bCs/>
                <w:color w:val="000000"/>
                <w:kern w:val="0"/>
                <w:sz w:val="16"/>
                <w:szCs w:val="16"/>
                <w14:ligatures w14:val="none"/>
              </w:rPr>
              <w:t xml:space="preserve"> ID</w:t>
            </w:r>
          </w:p>
        </w:tc>
        <w:tc>
          <w:tcPr>
            <w:tcW w:w="399" w:type="pct"/>
            <w:tcBorders>
              <w:top w:val="single" w:sz="8" w:space="0" w:color="auto"/>
              <w:left w:val="nil"/>
              <w:bottom w:val="single" w:sz="8" w:space="0" w:color="auto"/>
            </w:tcBorders>
            <w:shd w:val="clear" w:color="000000" w:fill="DDEBF7"/>
            <w:vAlign w:val="center"/>
          </w:tcPr>
          <w:p w14:paraId="3706A380" w14:textId="77777777" w:rsidR="00685741" w:rsidRPr="00B37E35" w:rsidRDefault="00685741" w:rsidP="00685741">
            <w:pPr>
              <w:spacing w:after="0" w:line="240" w:lineRule="auto"/>
              <w:jc w:val="center"/>
              <w:rPr>
                <w:rFonts w:ascii="Arial" w:eastAsia="Times New Roman" w:hAnsi="Arial" w:cs="Arial"/>
                <w:b/>
                <w:bCs/>
                <w:color w:val="000000"/>
                <w:kern w:val="0"/>
                <w:sz w:val="16"/>
                <w:szCs w:val="16"/>
                <w14:ligatures w14:val="none"/>
              </w:rPr>
            </w:pPr>
          </w:p>
        </w:tc>
        <w:tc>
          <w:tcPr>
            <w:tcW w:w="399" w:type="pct"/>
            <w:tcBorders>
              <w:top w:val="single" w:sz="8" w:space="0" w:color="auto"/>
              <w:bottom w:val="single" w:sz="8" w:space="0" w:color="auto"/>
            </w:tcBorders>
            <w:shd w:val="clear" w:color="000000" w:fill="DDEBF7"/>
            <w:vAlign w:val="center"/>
          </w:tcPr>
          <w:p w14:paraId="14BB34C7" w14:textId="77777777" w:rsidR="00685741" w:rsidRPr="00B37E35" w:rsidRDefault="00685741" w:rsidP="00685741">
            <w:pPr>
              <w:spacing w:after="0" w:line="240" w:lineRule="auto"/>
              <w:jc w:val="center"/>
              <w:rPr>
                <w:rFonts w:ascii="Arial" w:eastAsia="Times New Roman" w:hAnsi="Arial" w:cs="Arial"/>
                <w:b/>
                <w:bCs/>
                <w:color w:val="000000"/>
                <w:kern w:val="0"/>
                <w:sz w:val="16"/>
                <w:szCs w:val="16"/>
                <w14:ligatures w14:val="none"/>
              </w:rPr>
            </w:pPr>
          </w:p>
        </w:tc>
        <w:tc>
          <w:tcPr>
            <w:tcW w:w="320" w:type="pct"/>
            <w:tcBorders>
              <w:top w:val="single" w:sz="8" w:space="0" w:color="auto"/>
              <w:bottom w:val="single" w:sz="8" w:space="0" w:color="auto"/>
            </w:tcBorders>
            <w:shd w:val="clear" w:color="000000" w:fill="DDEBF7"/>
            <w:vAlign w:val="center"/>
          </w:tcPr>
          <w:p w14:paraId="6CE47083" w14:textId="77777777" w:rsidR="00685741" w:rsidRPr="00B37E35" w:rsidRDefault="00685741" w:rsidP="00685741">
            <w:pPr>
              <w:spacing w:after="0" w:line="240" w:lineRule="auto"/>
              <w:jc w:val="center"/>
              <w:rPr>
                <w:rFonts w:ascii="Arial" w:eastAsia="Times New Roman" w:hAnsi="Arial" w:cs="Arial"/>
                <w:b/>
                <w:bCs/>
                <w:color w:val="000000"/>
                <w:kern w:val="0"/>
                <w:sz w:val="16"/>
                <w:szCs w:val="16"/>
                <w14:ligatures w14:val="none"/>
              </w:rPr>
            </w:pPr>
          </w:p>
        </w:tc>
        <w:tc>
          <w:tcPr>
            <w:tcW w:w="477" w:type="pct"/>
            <w:tcBorders>
              <w:top w:val="single" w:sz="8" w:space="0" w:color="auto"/>
              <w:bottom w:val="single" w:sz="8" w:space="0" w:color="auto"/>
              <w:right w:val="single" w:sz="4" w:space="0" w:color="auto"/>
            </w:tcBorders>
            <w:shd w:val="clear" w:color="000000" w:fill="DDEBF7"/>
            <w:vAlign w:val="center"/>
          </w:tcPr>
          <w:p w14:paraId="13117921" w14:textId="6E083AAB" w:rsidR="00685741" w:rsidRPr="00B37E35" w:rsidRDefault="00685741" w:rsidP="00685741">
            <w:pPr>
              <w:spacing w:after="0" w:line="240" w:lineRule="auto"/>
              <w:jc w:val="center"/>
              <w:rPr>
                <w:rFonts w:ascii="Arial" w:eastAsia="Times New Roman" w:hAnsi="Arial" w:cs="Arial"/>
                <w:b/>
                <w:bCs/>
                <w:color w:val="000000"/>
                <w:kern w:val="0"/>
                <w:sz w:val="16"/>
                <w:szCs w:val="16"/>
                <w14:ligatures w14:val="none"/>
              </w:rPr>
            </w:pPr>
            <w:r w:rsidRPr="00B37E35">
              <w:rPr>
                <w:rFonts w:ascii="Arial" w:eastAsia="Times New Roman" w:hAnsi="Arial" w:cs="Arial"/>
                <w:b/>
                <w:bCs/>
                <w:color w:val="000000"/>
                <w:kern w:val="0"/>
                <w:sz w:val="16"/>
                <w:szCs w:val="16"/>
                <w14:ligatures w14:val="none"/>
              </w:rPr>
              <w:t xml:space="preserve">15 </w:t>
            </w:r>
            <w:r>
              <w:rPr>
                <w:rFonts w:ascii="Arial" w:eastAsia="Times New Roman" w:hAnsi="Arial" w:cs="Arial"/>
                <w:b/>
                <w:bCs/>
                <w:color w:val="000000"/>
                <w:kern w:val="0"/>
                <w:sz w:val="16"/>
                <w:szCs w:val="16"/>
                <w14:ligatures w14:val="none"/>
              </w:rPr>
              <w:t xml:space="preserve">– 20 </w:t>
            </w:r>
            <w:r w:rsidRPr="00B37E35">
              <w:rPr>
                <w:rFonts w:ascii="Arial" w:eastAsia="Times New Roman" w:hAnsi="Arial" w:cs="Arial"/>
                <w:b/>
                <w:bCs/>
                <w:color w:val="000000"/>
                <w:kern w:val="0"/>
                <w:sz w:val="16"/>
                <w:szCs w:val="16"/>
                <w14:ligatures w14:val="none"/>
              </w:rPr>
              <w:t>Years</w:t>
            </w:r>
          </w:p>
        </w:tc>
        <w:tc>
          <w:tcPr>
            <w:tcW w:w="377" w:type="pct"/>
            <w:tcBorders>
              <w:top w:val="single" w:sz="8" w:space="0" w:color="auto"/>
              <w:left w:val="single" w:sz="4" w:space="0" w:color="auto"/>
              <w:bottom w:val="single" w:sz="8" w:space="0" w:color="auto"/>
            </w:tcBorders>
            <w:shd w:val="clear" w:color="000000" w:fill="DDEBF7"/>
            <w:vAlign w:val="center"/>
          </w:tcPr>
          <w:p w14:paraId="299B4C5E" w14:textId="77777777" w:rsidR="00685741" w:rsidRPr="00B37E35" w:rsidRDefault="00685741" w:rsidP="00685741">
            <w:pPr>
              <w:spacing w:after="0" w:line="240" w:lineRule="auto"/>
              <w:jc w:val="center"/>
              <w:rPr>
                <w:rFonts w:ascii="Arial" w:eastAsia="Times New Roman" w:hAnsi="Arial" w:cs="Arial"/>
                <w:b/>
                <w:bCs/>
                <w:color w:val="000000"/>
                <w:kern w:val="0"/>
                <w:sz w:val="16"/>
                <w:szCs w:val="16"/>
                <w14:ligatures w14:val="none"/>
              </w:rPr>
            </w:pPr>
          </w:p>
        </w:tc>
        <w:tc>
          <w:tcPr>
            <w:tcW w:w="379" w:type="pct"/>
            <w:gridSpan w:val="2"/>
            <w:tcBorders>
              <w:top w:val="single" w:sz="8" w:space="0" w:color="auto"/>
              <w:bottom w:val="single" w:sz="8" w:space="0" w:color="auto"/>
            </w:tcBorders>
            <w:shd w:val="clear" w:color="000000" w:fill="DDEBF7"/>
            <w:vAlign w:val="center"/>
          </w:tcPr>
          <w:p w14:paraId="45CD81DF" w14:textId="77777777" w:rsidR="00685741" w:rsidRPr="00B37E35" w:rsidRDefault="00685741" w:rsidP="00685741">
            <w:pPr>
              <w:spacing w:after="0" w:line="240" w:lineRule="auto"/>
              <w:jc w:val="center"/>
              <w:rPr>
                <w:rFonts w:ascii="Arial" w:eastAsia="Times New Roman" w:hAnsi="Arial" w:cs="Arial"/>
                <w:b/>
                <w:bCs/>
                <w:color w:val="000000"/>
                <w:kern w:val="0"/>
                <w:sz w:val="16"/>
                <w:szCs w:val="16"/>
                <w14:ligatures w14:val="none"/>
              </w:rPr>
            </w:pPr>
          </w:p>
        </w:tc>
        <w:tc>
          <w:tcPr>
            <w:tcW w:w="313" w:type="pct"/>
            <w:tcBorders>
              <w:top w:val="single" w:sz="8" w:space="0" w:color="auto"/>
              <w:bottom w:val="single" w:sz="8" w:space="0" w:color="auto"/>
            </w:tcBorders>
            <w:shd w:val="clear" w:color="000000" w:fill="DDEBF7"/>
            <w:vAlign w:val="center"/>
          </w:tcPr>
          <w:p w14:paraId="77FC2C0A" w14:textId="77777777" w:rsidR="00685741" w:rsidRPr="00B37E35" w:rsidRDefault="00685741" w:rsidP="00685741">
            <w:pPr>
              <w:spacing w:after="0" w:line="240" w:lineRule="auto"/>
              <w:jc w:val="center"/>
              <w:rPr>
                <w:rFonts w:ascii="Arial" w:eastAsia="Times New Roman" w:hAnsi="Arial" w:cs="Arial"/>
                <w:b/>
                <w:bCs/>
                <w:color w:val="000000"/>
                <w:kern w:val="0"/>
                <w:sz w:val="16"/>
                <w:szCs w:val="16"/>
                <w14:ligatures w14:val="none"/>
              </w:rPr>
            </w:pPr>
          </w:p>
        </w:tc>
        <w:tc>
          <w:tcPr>
            <w:tcW w:w="441" w:type="pct"/>
            <w:gridSpan w:val="2"/>
            <w:tcBorders>
              <w:top w:val="single" w:sz="8" w:space="0" w:color="auto"/>
              <w:bottom w:val="single" w:sz="8" w:space="0" w:color="auto"/>
              <w:right w:val="single" w:sz="8" w:space="0" w:color="000000"/>
            </w:tcBorders>
            <w:shd w:val="clear" w:color="000000" w:fill="DDEBF7"/>
            <w:vAlign w:val="center"/>
          </w:tcPr>
          <w:p w14:paraId="2060A75B" w14:textId="4CBF9E51" w:rsidR="00685741" w:rsidRPr="00B37E35" w:rsidRDefault="00685741" w:rsidP="00685741">
            <w:pPr>
              <w:spacing w:after="0" w:line="240" w:lineRule="auto"/>
              <w:jc w:val="center"/>
              <w:rPr>
                <w:rFonts w:ascii="Arial" w:eastAsia="Times New Roman" w:hAnsi="Arial" w:cs="Arial"/>
                <w:b/>
                <w:bCs/>
                <w:color w:val="000000"/>
                <w:kern w:val="0"/>
                <w:sz w:val="16"/>
                <w:szCs w:val="16"/>
                <w14:ligatures w14:val="none"/>
              </w:rPr>
            </w:pPr>
            <w:r w:rsidRPr="00B37E35">
              <w:rPr>
                <w:rFonts w:ascii="Arial" w:eastAsia="Times New Roman" w:hAnsi="Arial" w:cs="Arial"/>
                <w:b/>
                <w:bCs/>
                <w:color w:val="000000"/>
                <w:kern w:val="0"/>
                <w:sz w:val="16"/>
                <w:szCs w:val="16"/>
                <w14:ligatures w14:val="none"/>
              </w:rPr>
              <w:t xml:space="preserve">21 </w:t>
            </w:r>
            <w:r>
              <w:rPr>
                <w:rFonts w:ascii="Arial" w:eastAsia="Times New Roman" w:hAnsi="Arial" w:cs="Arial"/>
                <w:b/>
                <w:bCs/>
                <w:color w:val="000000"/>
                <w:kern w:val="0"/>
                <w:sz w:val="16"/>
                <w:szCs w:val="16"/>
                <w14:ligatures w14:val="none"/>
              </w:rPr>
              <w:t>-</w:t>
            </w:r>
            <w:r w:rsidRPr="00B37E35">
              <w:rPr>
                <w:rFonts w:ascii="Arial" w:eastAsia="Times New Roman" w:hAnsi="Arial" w:cs="Arial"/>
                <w:b/>
                <w:bCs/>
                <w:color w:val="000000"/>
                <w:kern w:val="0"/>
                <w:sz w:val="16"/>
                <w:szCs w:val="16"/>
                <w14:ligatures w14:val="none"/>
              </w:rPr>
              <w:t xml:space="preserve"> 44 years</w:t>
            </w:r>
          </w:p>
        </w:tc>
        <w:tc>
          <w:tcPr>
            <w:tcW w:w="376" w:type="pct"/>
            <w:tcBorders>
              <w:top w:val="single" w:sz="8" w:space="0" w:color="auto"/>
              <w:left w:val="nil"/>
              <w:bottom w:val="single" w:sz="8" w:space="0" w:color="auto"/>
            </w:tcBorders>
            <w:shd w:val="clear" w:color="000000" w:fill="DDEBF7"/>
            <w:vAlign w:val="center"/>
          </w:tcPr>
          <w:p w14:paraId="25D12171" w14:textId="77777777" w:rsidR="00685741" w:rsidRPr="00B37E35" w:rsidRDefault="00685741" w:rsidP="00685741">
            <w:pPr>
              <w:spacing w:after="0" w:line="240" w:lineRule="auto"/>
              <w:jc w:val="center"/>
              <w:rPr>
                <w:rFonts w:ascii="Arial" w:eastAsia="Times New Roman" w:hAnsi="Arial" w:cs="Arial"/>
                <w:b/>
                <w:bCs/>
                <w:color w:val="000000"/>
                <w:kern w:val="0"/>
                <w:sz w:val="16"/>
                <w:szCs w:val="16"/>
                <w14:ligatures w14:val="none"/>
              </w:rPr>
            </w:pPr>
          </w:p>
        </w:tc>
        <w:tc>
          <w:tcPr>
            <w:tcW w:w="377" w:type="pct"/>
            <w:gridSpan w:val="2"/>
            <w:tcBorders>
              <w:top w:val="single" w:sz="8" w:space="0" w:color="auto"/>
              <w:bottom w:val="single" w:sz="8" w:space="0" w:color="auto"/>
            </w:tcBorders>
            <w:shd w:val="clear" w:color="000000" w:fill="DDEBF7"/>
            <w:vAlign w:val="center"/>
          </w:tcPr>
          <w:p w14:paraId="62FCA4D9" w14:textId="77777777" w:rsidR="00685741" w:rsidRPr="00B37E35" w:rsidRDefault="00685741" w:rsidP="00685741">
            <w:pPr>
              <w:spacing w:after="0" w:line="240" w:lineRule="auto"/>
              <w:jc w:val="center"/>
              <w:rPr>
                <w:rFonts w:ascii="Arial" w:eastAsia="Times New Roman" w:hAnsi="Arial" w:cs="Arial"/>
                <w:b/>
                <w:bCs/>
                <w:color w:val="000000"/>
                <w:kern w:val="0"/>
                <w:sz w:val="16"/>
                <w:szCs w:val="16"/>
                <w14:ligatures w14:val="none"/>
              </w:rPr>
            </w:pPr>
          </w:p>
        </w:tc>
        <w:tc>
          <w:tcPr>
            <w:tcW w:w="314" w:type="pct"/>
            <w:gridSpan w:val="2"/>
            <w:tcBorders>
              <w:top w:val="single" w:sz="8" w:space="0" w:color="auto"/>
              <w:bottom w:val="single" w:sz="8" w:space="0" w:color="auto"/>
            </w:tcBorders>
            <w:shd w:val="clear" w:color="000000" w:fill="DDEBF7"/>
            <w:vAlign w:val="center"/>
          </w:tcPr>
          <w:p w14:paraId="114CF20A" w14:textId="77777777" w:rsidR="00685741" w:rsidRPr="00B37E35" w:rsidRDefault="00685741" w:rsidP="00685741">
            <w:pPr>
              <w:spacing w:after="0" w:line="240" w:lineRule="auto"/>
              <w:jc w:val="center"/>
              <w:rPr>
                <w:rFonts w:ascii="Arial" w:eastAsia="Times New Roman" w:hAnsi="Arial" w:cs="Arial"/>
                <w:b/>
                <w:bCs/>
                <w:color w:val="000000"/>
                <w:kern w:val="0"/>
                <w:sz w:val="16"/>
                <w:szCs w:val="16"/>
                <w14:ligatures w14:val="none"/>
              </w:rPr>
            </w:pPr>
          </w:p>
        </w:tc>
        <w:tc>
          <w:tcPr>
            <w:tcW w:w="437" w:type="pct"/>
            <w:gridSpan w:val="2"/>
            <w:tcBorders>
              <w:top w:val="single" w:sz="8" w:space="0" w:color="auto"/>
              <w:bottom w:val="single" w:sz="8" w:space="0" w:color="auto"/>
              <w:right w:val="single" w:sz="8" w:space="0" w:color="000000"/>
            </w:tcBorders>
            <w:shd w:val="clear" w:color="000000" w:fill="DDEBF7"/>
            <w:vAlign w:val="center"/>
          </w:tcPr>
          <w:p w14:paraId="370102A9" w14:textId="6E296E5A" w:rsidR="00685741" w:rsidRPr="00B37E35" w:rsidRDefault="00685741" w:rsidP="00685741">
            <w:pPr>
              <w:spacing w:after="0" w:line="240" w:lineRule="auto"/>
              <w:jc w:val="center"/>
              <w:rPr>
                <w:rFonts w:ascii="Arial" w:eastAsia="Times New Roman" w:hAnsi="Arial" w:cs="Arial"/>
                <w:b/>
                <w:bCs/>
                <w:color w:val="000000"/>
                <w:kern w:val="0"/>
                <w:sz w:val="16"/>
                <w:szCs w:val="16"/>
                <w14:ligatures w14:val="none"/>
              </w:rPr>
            </w:pPr>
            <w:r>
              <w:rPr>
                <w:rFonts w:ascii="Arial" w:eastAsia="Times New Roman" w:hAnsi="Arial" w:cs="Arial"/>
                <w:b/>
                <w:bCs/>
                <w:color w:val="000000"/>
                <w:kern w:val="0"/>
                <w:sz w:val="16"/>
                <w:szCs w:val="16"/>
                <w14:ligatures w14:val="none"/>
              </w:rPr>
              <w:t>A</w:t>
            </w:r>
            <w:r w:rsidRPr="00B37E35">
              <w:rPr>
                <w:rFonts w:ascii="Arial" w:eastAsia="Times New Roman" w:hAnsi="Arial" w:cs="Arial"/>
                <w:b/>
                <w:bCs/>
                <w:color w:val="000000"/>
                <w:kern w:val="0"/>
                <w:sz w:val="16"/>
                <w:szCs w:val="16"/>
                <w14:ligatures w14:val="none"/>
              </w:rPr>
              <w:t>ll age groups</w:t>
            </w:r>
          </w:p>
        </w:tc>
      </w:tr>
      <w:tr w:rsidR="00685741" w:rsidRPr="00B37E35" w14:paraId="69B54B2C" w14:textId="77777777" w:rsidTr="00685741">
        <w:trPr>
          <w:cantSplit/>
          <w:trHeight w:val="430"/>
          <w:tblHeader/>
        </w:trPr>
        <w:tc>
          <w:tcPr>
            <w:tcW w:w="391" w:type="pct"/>
            <w:tcBorders>
              <w:left w:val="single" w:sz="8" w:space="0" w:color="auto"/>
              <w:bottom w:val="single" w:sz="4" w:space="0" w:color="auto"/>
              <w:right w:val="single" w:sz="8" w:space="0" w:color="auto"/>
            </w:tcBorders>
            <w:shd w:val="clear" w:color="auto" w:fill="auto"/>
            <w:vAlign w:val="center"/>
            <w:hideMark/>
          </w:tcPr>
          <w:p w14:paraId="0C181ACE" w14:textId="77777777" w:rsidR="00685741" w:rsidRPr="00B37E35" w:rsidRDefault="00685741" w:rsidP="00685741">
            <w:pPr>
              <w:spacing w:after="0" w:line="240" w:lineRule="auto"/>
              <w:jc w:val="center"/>
              <w:rPr>
                <w:rFonts w:ascii="Arial" w:eastAsia="Times New Roman" w:hAnsi="Arial" w:cs="Arial"/>
                <w:b/>
                <w:bCs/>
                <w:color w:val="000000"/>
                <w:kern w:val="0"/>
                <w:sz w:val="16"/>
                <w:szCs w:val="16"/>
                <w14:ligatures w14:val="none"/>
              </w:rPr>
            </w:pPr>
          </w:p>
        </w:tc>
        <w:tc>
          <w:tcPr>
            <w:tcW w:w="399" w:type="pct"/>
            <w:tcBorders>
              <w:top w:val="nil"/>
              <w:left w:val="nil"/>
              <w:bottom w:val="single" w:sz="4" w:space="0" w:color="auto"/>
              <w:right w:val="nil"/>
            </w:tcBorders>
            <w:shd w:val="clear" w:color="auto" w:fill="auto"/>
            <w:vAlign w:val="center"/>
            <w:hideMark/>
          </w:tcPr>
          <w:p w14:paraId="13C8FE52" w14:textId="77777777" w:rsidR="00685741" w:rsidRPr="00B37E35" w:rsidRDefault="00685741" w:rsidP="00685741">
            <w:pPr>
              <w:spacing w:after="0" w:line="240" w:lineRule="auto"/>
              <w:jc w:val="center"/>
              <w:rPr>
                <w:rFonts w:ascii="Arial" w:eastAsia="Times New Roman" w:hAnsi="Arial" w:cs="Arial"/>
                <w:color w:val="000000"/>
                <w:kern w:val="0"/>
                <w:sz w:val="16"/>
                <w:szCs w:val="16"/>
                <w14:ligatures w14:val="none"/>
              </w:rPr>
            </w:pPr>
            <w:r>
              <w:rPr>
                <w:rFonts w:ascii="Arial" w:eastAsia="Times New Roman" w:hAnsi="Arial" w:cs="Arial"/>
                <w:color w:val="000000"/>
                <w:kern w:val="0"/>
                <w:sz w:val="16"/>
                <w:szCs w:val="16"/>
                <w14:ligatures w14:val="none"/>
              </w:rPr>
              <w:t xml:space="preserve">SINC </w:t>
            </w:r>
          </w:p>
        </w:tc>
        <w:tc>
          <w:tcPr>
            <w:tcW w:w="399" w:type="pct"/>
            <w:tcBorders>
              <w:top w:val="nil"/>
              <w:left w:val="nil"/>
              <w:bottom w:val="single" w:sz="4" w:space="0" w:color="auto"/>
              <w:right w:val="nil"/>
            </w:tcBorders>
            <w:shd w:val="clear" w:color="auto" w:fill="auto"/>
            <w:vAlign w:val="center"/>
            <w:hideMark/>
          </w:tcPr>
          <w:p w14:paraId="20D14D15" w14:textId="77777777" w:rsidR="00685741" w:rsidRPr="00B37E35" w:rsidRDefault="00685741" w:rsidP="00685741">
            <w:pPr>
              <w:spacing w:after="0" w:line="240" w:lineRule="auto"/>
              <w:jc w:val="center"/>
              <w:rPr>
                <w:rFonts w:ascii="Arial" w:eastAsia="Times New Roman" w:hAnsi="Arial" w:cs="Arial"/>
                <w:color w:val="000000"/>
                <w:kern w:val="0"/>
                <w:sz w:val="16"/>
                <w:szCs w:val="16"/>
                <w14:ligatures w14:val="none"/>
              </w:rPr>
            </w:pPr>
            <w:r w:rsidRPr="00B37E35">
              <w:rPr>
                <w:rFonts w:ascii="Arial" w:eastAsia="Times New Roman" w:hAnsi="Arial" w:cs="Arial"/>
                <w:color w:val="000000"/>
                <w:kern w:val="0"/>
                <w:sz w:val="16"/>
                <w:szCs w:val="16"/>
                <w14:ligatures w14:val="none"/>
              </w:rPr>
              <w:t>Total N</w:t>
            </w:r>
          </w:p>
        </w:tc>
        <w:tc>
          <w:tcPr>
            <w:tcW w:w="320" w:type="pct"/>
            <w:tcBorders>
              <w:top w:val="nil"/>
              <w:left w:val="nil"/>
              <w:bottom w:val="single" w:sz="4" w:space="0" w:color="auto"/>
              <w:right w:val="nil"/>
            </w:tcBorders>
            <w:shd w:val="clear" w:color="auto" w:fill="auto"/>
            <w:vAlign w:val="center"/>
            <w:hideMark/>
          </w:tcPr>
          <w:p w14:paraId="1886E870" w14:textId="77777777" w:rsidR="00685741" w:rsidRPr="00B37E35" w:rsidRDefault="00685741" w:rsidP="00685741">
            <w:pPr>
              <w:spacing w:after="0" w:line="240" w:lineRule="auto"/>
              <w:jc w:val="center"/>
              <w:rPr>
                <w:rFonts w:ascii="Arial" w:eastAsia="Times New Roman" w:hAnsi="Arial" w:cs="Arial"/>
                <w:color w:val="000000"/>
                <w:kern w:val="0"/>
                <w:sz w:val="16"/>
                <w:szCs w:val="16"/>
                <w14:ligatures w14:val="none"/>
              </w:rPr>
            </w:pPr>
            <w:r w:rsidRPr="00B37E35">
              <w:rPr>
                <w:rFonts w:ascii="Arial" w:eastAsia="Times New Roman" w:hAnsi="Arial" w:cs="Arial"/>
                <w:color w:val="000000"/>
                <w:kern w:val="0"/>
                <w:sz w:val="16"/>
                <w:szCs w:val="16"/>
                <w14:ligatures w14:val="none"/>
              </w:rPr>
              <w:t>Rate</w:t>
            </w:r>
          </w:p>
        </w:tc>
        <w:tc>
          <w:tcPr>
            <w:tcW w:w="477" w:type="pct"/>
            <w:tcBorders>
              <w:top w:val="nil"/>
              <w:left w:val="single" w:sz="8" w:space="0" w:color="auto"/>
              <w:bottom w:val="single" w:sz="4" w:space="0" w:color="auto"/>
              <w:right w:val="single" w:sz="8" w:space="0" w:color="auto"/>
            </w:tcBorders>
            <w:shd w:val="clear" w:color="auto" w:fill="auto"/>
            <w:vAlign w:val="center"/>
            <w:hideMark/>
          </w:tcPr>
          <w:p w14:paraId="0A8FC0F2" w14:textId="77777777" w:rsidR="00685741" w:rsidRPr="00B37E35" w:rsidRDefault="00685741" w:rsidP="00685741">
            <w:pPr>
              <w:spacing w:after="0" w:line="240" w:lineRule="auto"/>
              <w:jc w:val="center"/>
              <w:rPr>
                <w:rFonts w:ascii="Arial" w:eastAsia="Times New Roman" w:hAnsi="Arial" w:cs="Arial"/>
                <w:color w:val="000000"/>
                <w:kern w:val="0"/>
                <w:sz w:val="16"/>
                <w:szCs w:val="16"/>
                <w14:ligatures w14:val="none"/>
              </w:rPr>
            </w:pPr>
            <w:r w:rsidRPr="00B37E35">
              <w:rPr>
                <w:rFonts w:ascii="Arial" w:eastAsia="Times New Roman" w:hAnsi="Arial" w:cs="Arial"/>
                <w:color w:val="000000"/>
                <w:kern w:val="0"/>
                <w:sz w:val="16"/>
                <w:szCs w:val="16"/>
                <w14:ligatures w14:val="none"/>
              </w:rPr>
              <w:t>Reliability</w:t>
            </w:r>
          </w:p>
          <w:p w14:paraId="47E9B67E" w14:textId="589EA4FB" w:rsidR="00685741" w:rsidRPr="00B37E35" w:rsidRDefault="00685741" w:rsidP="00685741">
            <w:pPr>
              <w:spacing w:after="0" w:line="240" w:lineRule="auto"/>
              <w:jc w:val="center"/>
              <w:rPr>
                <w:rFonts w:ascii="Arial" w:eastAsia="Times New Roman" w:hAnsi="Arial" w:cs="Arial"/>
                <w:color w:val="000000"/>
                <w:kern w:val="0"/>
                <w:sz w:val="16"/>
                <w:szCs w:val="16"/>
                <w14:ligatures w14:val="none"/>
              </w:rPr>
            </w:pPr>
          </w:p>
        </w:tc>
        <w:tc>
          <w:tcPr>
            <w:tcW w:w="388" w:type="pct"/>
            <w:gridSpan w:val="2"/>
            <w:tcBorders>
              <w:top w:val="nil"/>
              <w:left w:val="nil"/>
              <w:bottom w:val="single" w:sz="4" w:space="0" w:color="auto"/>
              <w:right w:val="nil"/>
            </w:tcBorders>
            <w:shd w:val="clear" w:color="auto" w:fill="auto"/>
            <w:vAlign w:val="center"/>
            <w:hideMark/>
          </w:tcPr>
          <w:p w14:paraId="04DC2E33" w14:textId="77777777" w:rsidR="00685741" w:rsidRPr="00B37E35" w:rsidRDefault="00685741" w:rsidP="00685741">
            <w:pPr>
              <w:spacing w:after="0" w:line="240" w:lineRule="auto"/>
              <w:jc w:val="center"/>
              <w:rPr>
                <w:rFonts w:ascii="Arial" w:eastAsia="Times New Roman" w:hAnsi="Arial" w:cs="Arial"/>
                <w:color w:val="000000"/>
                <w:kern w:val="0"/>
                <w:sz w:val="16"/>
                <w:szCs w:val="16"/>
                <w14:ligatures w14:val="none"/>
              </w:rPr>
            </w:pPr>
            <w:r>
              <w:rPr>
                <w:rFonts w:ascii="Arial" w:eastAsia="Times New Roman" w:hAnsi="Arial" w:cs="Arial"/>
                <w:color w:val="000000"/>
                <w:kern w:val="0"/>
                <w:sz w:val="16"/>
                <w:szCs w:val="16"/>
                <w14:ligatures w14:val="none"/>
              </w:rPr>
              <w:t>SINC</w:t>
            </w:r>
          </w:p>
        </w:tc>
        <w:tc>
          <w:tcPr>
            <w:tcW w:w="368" w:type="pct"/>
            <w:tcBorders>
              <w:top w:val="nil"/>
              <w:left w:val="nil"/>
              <w:bottom w:val="single" w:sz="4" w:space="0" w:color="auto"/>
              <w:right w:val="nil"/>
            </w:tcBorders>
            <w:shd w:val="clear" w:color="auto" w:fill="auto"/>
            <w:vAlign w:val="center"/>
            <w:hideMark/>
          </w:tcPr>
          <w:p w14:paraId="0DE50ADC" w14:textId="77777777" w:rsidR="00685741" w:rsidRPr="00B37E35" w:rsidRDefault="00685741" w:rsidP="00685741">
            <w:pPr>
              <w:spacing w:after="0" w:line="240" w:lineRule="auto"/>
              <w:jc w:val="center"/>
              <w:rPr>
                <w:rFonts w:ascii="Arial" w:eastAsia="Times New Roman" w:hAnsi="Arial" w:cs="Arial"/>
                <w:color w:val="000000"/>
                <w:kern w:val="0"/>
                <w:sz w:val="16"/>
                <w:szCs w:val="16"/>
                <w14:ligatures w14:val="none"/>
              </w:rPr>
            </w:pPr>
            <w:r w:rsidRPr="00B37E35">
              <w:rPr>
                <w:rFonts w:ascii="Arial" w:eastAsia="Times New Roman" w:hAnsi="Arial" w:cs="Arial"/>
                <w:color w:val="000000"/>
                <w:kern w:val="0"/>
                <w:sz w:val="16"/>
                <w:szCs w:val="16"/>
                <w14:ligatures w14:val="none"/>
              </w:rPr>
              <w:t>Total N</w:t>
            </w:r>
          </w:p>
        </w:tc>
        <w:tc>
          <w:tcPr>
            <w:tcW w:w="320" w:type="pct"/>
            <w:gridSpan w:val="2"/>
            <w:tcBorders>
              <w:top w:val="nil"/>
              <w:left w:val="nil"/>
              <w:bottom w:val="single" w:sz="4" w:space="0" w:color="auto"/>
              <w:right w:val="nil"/>
            </w:tcBorders>
            <w:shd w:val="clear" w:color="auto" w:fill="auto"/>
            <w:vAlign w:val="center"/>
            <w:hideMark/>
          </w:tcPr>
          <w:p w14:paraId="26DE5378" w14:textId="77777777" w:rsidR="00685741" w:rsidRPr="00B37E35" w:rsidRDefault="00685741" w:rsidP="00685741">
            <w:pPr>
              <w:spacing w:after="0" w:line="240" w:lineRule="auto"/>
              <w:jc w:val="center"/>
              <w:rPr>
                <w:rFonts w:ascii="Arial" w:eastAsia="Times New Roman" w:hAnsi="Arial" w:cs="Arial"/>
                <w:color w:val="000000"/>
                <w:kern w:val="0"/>
                <w:sz w:val="16"/>
                <w:szCs w:val="16"/>
                <w14:ligatures w14:val="none"/>
              </w:rPr>
            </w:pPr>
            <w:r w:rsidRPr="00B37E35">
              <w:rPr>
                <w:rFonts w:ascii="Arial" w:eastAsia="Times New Roman" w:hAnsi="Arial" w:cs="Arial"/>
                <w:color w:val="000000"/>
                <w:kern w:val="0"/>
                <w:sz w:val="16"/>
                <w:szCs w:val="16"/>
                <w14:ligatures w14:val="none"/>
              </w:rPr>
              <w:t>Rate</w:t>
            </w:r>
          </w:p>
        </w:tc>
        <w:tc>
          <w:tcPr>
            <w:tcW w:w="434" w:type="pct"/>
            <w:tcBorders>
              <w:top w:val="nil"/>
              <w:left w:val="single" w:sz="8" w:space="0" w:color="auto"/>
              <w:bottom w:val="single" w:sz="4" w:space="0" w:color="auto"/>
              <w:right w:val="single" w:sz="8" w:space="0" w:color="auto"/>
            </w:tcBorders>
            <w:shd w:val="clear" w:color="auto" w:fill="auto"/>
            <w:vAlign w:val="center"/>
            <w:hideMark/>
          </w:tcPr>
          <w:p w14:paraId="3A34E940" w14:textId="77777777" w:rsidR="00685741" w:rsidRPr="00B37E35" w:rsidRDefault="00685741" w:rsidP="00685741">
            <w:pPr>
              <w:spacing w:after="0" w:line="240" w:lineRule="auto"/>
              <w:jc w:val="center"/>
              <w:rPr>
                <w:rFonts w:ascii="Arial" w:eastAsia="Times New Roman" w:hAnsi="Arial" w:cs="Arial"/>
                <w:color w:val="000000"/>
                <w:kern w:val="0"/>
                <w:sz w:val="16"/>
                <w:szCs w:val="16"/>
                <w14:ligatures w14:val="none"/>
              </w:rPr>
            </w:pPr>
            <w:r w:rsidRPr="00B37E35">
              <w:rPr>
                <w:rFonts w:ascii="Arial" w:eastAsia="Times New Roman" w:hAnsi="Arial" w:cs="Arial"/>
                <w:color w:val="000000"/>
                <w:kern w:val="0"/>
                <w:sz w:val="16"/>
                <w:szCs w:val="16"/>
                <w14:ligatures w14:val="none"/>
              </w:rPr>
              <w:t>Reliability</w:t>
            </w:r>
          </w:p>
          <w:p w14:paraId="1AE5211B" w14:textId="592C294B" w:rsidR="00685741" w:rsidRPr="00B37E35" w:rsidRDefault="00685741" w:rsidP="00685741">
            <w:pPr>
              <w:spacing w:after="0" w:line="240" w:lineRule="auto"/>
              <w:jc w:val="center"/>
              <w:rPr>
                <w:rFonts w:ascii="Arial" w:eastAsia="Times New Roman" w:hAnsi="Arial" w:cs="Arial"/>
                <w:color w:val="000000"/>
                <w:kern w:val="0"/>
                <w:sz w:val="16"/>
                <w:szCs w:val="16"/>
                <w14:ligatures w14:val="none"/>
              </w:rPr>
            </w:pPr>
          </w:p>
        </w:tc>
        <w:tc>
          <w:tcPr>
            <w:tcW w:w="396" w:type="pct"/>
            <w:gridSpan w:val="2"/>
            <w:tcBorders>
              <w:top w:val="nil"/>
              <w:left w:val="nil"/>
              <w:bottom w:val="single" w:sz="4" w:space="0" w:color="auto"/>
              <w:right w:val="nil"/>
            </w:tcBorders>
            <w:shd w:val="clear" w:color="auto" w:fill="auto"/>
            <w:vAlign w:val="center"/>
            <w:hideMark/>
          </w:tcPr>
          <w:p w14:paraId="03AFAFDC" w14:textId="77777777" w:rsidR="00685741" w:rsidRPr="00B37E35" w:rsidRDefault="00685741" w:rsidP="00685741">
            <w:pPr>
              <w:spacing w:after="0" w:line="240" w:lineRule="auto"/>
              <w:jc w:val="center"/>
              <w:rPr>
                <w:rFonts w:ascii="Arial" w:eastAsia="Times New Roman" w:hAnsi="Arial" w:cs="Arial"/>
                <w:color w:val="000000"/>
                <w:kern w:val="0"/>
                <w:sz w:val="16"/>
                <w:szCs w:val="16"/>
                <w14:ligatures w14:val="none"/>
              </w:rPr>
            </w:pPr>
            <w:r>
              <w:rPr>
                <w:rFonts w:ascii="Arial" w:eastAsia="Times New Roman" w:hAnsi="Arial" w:cs="Arial"/>
                <w:color w:val="000000"/>
                <w:kern w:val="0"/>
                <w:sz w:val="16"/>
                <w:szCs w:val="16"/>
                <w14:ligatures w14:val="none"/>
              </w:rPr>
              <w:t>SINC</w:t>
            </w:r>
          </w:p>
        </w:tc>
        <w:tc>
          <w:tcPr>
            <w:tcW w:w="398" w:type="pct"/>
            <w:gridSpan w:val="2"/>
            <w:tcBorders>
              <w:top w:val="nil"/>
              <w:left w:val="nil"/>
              <w:bottom w:val="single" w:sz="4" w:space="0" w:color="auto"/>
              <w:right w:val="nil"/>
            </w:tcBorders>
            <w:shd w:val="clear" w:color="auto" w:fill="auto"/>
            <w:vAlign w:val="center"/>
            <w:hideMark/>
          </w:tcPr>
          <w:p w14:paraId="05FA43B9" w14:textId="77777777" w:rsidR="00685741" w:rsidRPr="00B37E35" w:rsidRDefault="00685741" w:rsidP="00685741">
            <w:pPr>
              <w:spacing w:after="0" w:line="240" w:lineRule="auto"/>
              <w:jc w:val="center"/>
              <w:rPr>
                <w:rFonts w:ascii="Arial" w:eastAsia="Times New Roman" w:hAnsi="Arial" w:cs="Arial"/>
                <w:color w:val="000000"/>
                <w:kern w:val="0"/>
                <w:sz w:val="16"/>
                <w:szCs w:val="16"/>
                <w14:ligatures w14:val="none"/>
              </w:rPr>
            </w:pPr>
            <w:r w:rsidRPr="00B37E35">
              <w:rPr>
                <w:rFonts w:ascii="Arial" w:eastAsia="Times New Roman" w:hAnsi="Arial" w:cs="Arial"/>
                <w:color w:val="000000"/>
                <w:kern w:val="0"/>
                <w:sz w:val="16"/>
                <w:szCs w:val="16"/>
                <w14:ligatures w14:val="none"/>
              </w:rPr>
              <w:t>Total N</w:t>
            </w:r>
          </w:p>
        </w:tc>
        <w:tc>
          <w:tcPr>
            <w:tcW w:w="278" w:type="pct"/>
            <w:gridSpan w:val="2"/>
            <w:tcBorders>
              <w:top w:val="nil"/>
              <w:left w:val="nil"/>
              <w:bottom w:val="single" w:sz="4" w:space="0" w:color="auto"/>
              <w:right w:val="nil"/>
            </w:tcBorders>
            <w:shd w:val="clear" w:color="auto" w:fill="auto"/>
            <w:vAlign w:val="center"/>
            <w:hideMark/>
          </w:tcPr>
          <w:p w14:paraId="6D04B78B" w14:textId="77777777" w:rsidR="00685741" w:rsidRPr="00B37E35" w:rsidRDefault="00685741" w:rsidP="00685741">
            <w:pPr>
              <w:spacing w:after="0" w:line="240" w:lineRule="auto"/>
              <w:jc w:val="center"/>
              <w:rPr>
                <w:rFonts w:ascii="Arial" w:eastAsia="Times New Roman" w:hAnsi="Arial" w:cs="Arial"/>
                <w:color w:val="000000"/>
                <w:kern w:val="0"/>
                <w:sz w:val="16"/>
                <w:szCs w:val="16"/>
                <w14:ligatures w14:val="none"/>
              </w:rPr>
            </w:pPr>
            <w:r w:rsidRPr="00B37E35">
              <w:rPr>
                <w:rFonts w:ascii="Arial" w:eastAsia="Times New Roman" w:hAnsi="Arial" w:cs="Arial"/>
                <w:color w:val="000000"/>
                <w:kern w:val="0"/>
                <w:sz w:val="16"/>
                <w:szCs w:val="16"/>
                <w14:ligatures w14:val="none"/>
              </w:rPr>
              <w:t>Rate</w:t>
            </w:r>
          </w:p>
        </w:tc>
        <w:tc>
          <w:tcPr>
            <w:tcW w:w="432" w:type="pct"/>
            <w:tcBorders>
              <w:top w:val="nil"/>
              <w:left w:val="single" w:sz="8" w:space="0" w:color="auto"/>
              <w:bottom w:val="single" w:sz="4" w:space="0" w:color="auto"/>
              <w:right w:val="single" w:sz="8" w:space="0" w:color="auto"/>
            </w:tcBorders>
            <w:shd w:val="clear" w:color="auto" w:fill="auto"/>
            <w:vAlign w:val="center"/>
            <w:hideMark/>
          </w:tcPr>
          <w:p w14:paraId="69023732" w14:textId="77777777" w:rsidR="00685741" w:rsidRPr="00B37E35" w:rsidRDefault="00685741" w:rsidP="00685741">
            <w:pPr>
              <w:spacing w:after="0" w:line="240" w:lineRule="auto"/>
              <w:jc w:val="center"/>
              <w:rPr>
                <w:rFonts w:ascii="Arial" w:eastAsia="Times New Roman" w:hAnsi="Arial" w:cs="Arial"/>
                <w:color w:val="000000"/>
                <w:kern w:val="0"/>
                <w:sz w:val="16"/>
                <w:szCs w:val="16"/>
                <w14:ligatures w14:val="none"/>
              </w:rPr>
            </w:pPr>
            <w:r w:rsidRPr="00B37E35">
              <w:rPr>
                <w:rFonts w:ascii="Arial" w:eastAsia="Times New Roman" w:hAnsi="Arial" w:cs="Arial"/>
                <w:color w:val="000000"/>
                <w:kern w:val="0"/>
                <w:sz w:val="16"/>
                <w:szCs w:val="16"/>
                <w14:ligatures w14:val="none"/>
              </w:rPr>
              <w:t>Reliability</w:t>
            </w:r>
          </w:p>
          <w:p w14:paraId="150C61FE" w14:textId="0E39029B" w:rsidR="00685741" w:rsidRPr="00B37E35" w:rsidRDefault="00685741" w:rsidP="00685741">
            <w:pPr>
              <w:spacing w:after="0" w:line="240" w:lineRule="auto"/>
              <w:jc w:val="center"/>
              <w:rPr>
                <w:rFonts w:ascii="Arial" w:eastAsia="Times New Roman" w:hAnsi="Arial" w:cs="Arial"/>
                <w:color w:val="000000"/>
                <w:kern w:val="0"/>
                <w:sz w:val="16"/>
                <w:szCs w:val="16"/>
                <w14:ligatures w14:val="none"/>
              </w:rPr>
            </w:pPr>
          </w:p>
        </w:tc>
      </w:tr>
      <w:tr w:rsidR="00685741" w:rsidRPr="00B37E35" w14:paraId="1BB20D54" w14:textId="77777777" w:rsidTr="00685741">
        <w:trPr>
          <w:cantSplit/>
          <w:trHeight w:val="225"/>
        </w:trPr>
        <w:tc>
          <w:tcPr>
            <w:tcW w:w="391" w:type="pct"/>
            <w:tcBorders>
              <w:top w:val="single" w:sz="4" w:space="0" w:color="auto"/>
              <w:left w:val="single" w:sz="4" w:space="0" w:color="auto"/>
              <w:bottom w:val="nil"/>
              <w:right w:val="single" w:sz="4" w:space="0" w:color="auto"/>
            </w:tcBorders>
            <w:shd w:val="clear" w:color="auto" w:fill="auto"/>
            <w:noWrap/>
            <w:vAlign w:val="center"/>
            <w:hideMark/>
          </w:tcPr>
          <w:p w14:paraId="6B11BB50" w14:textId="77777777" w:rsidR="00685741" w:rsidRPr="00B37E35" w:rsidRDefault="00685741" w:rsidP="00685741">
            <w:pPr>
              <w:spacing w:after="0" w:line="240" w:lineRule="auto"/>
              <w:jc w:val="center"/>
              <w:rPr>
                <w:rFonts w:ascii="Arial" w:eastAsia="Times New Roman" w:hAnsi="Arial" w:cs="Arial"/>
                <w:color w:val="000000"/>
                <w:kern w:val="0"/>
                <w:sz w:val="16"/>
                <w:szCs w:val="16"/>
                <w14:ligatures w14:val="none"/>
              </w:rPr>
            </w:pPr>
            <w:r>
              <w:rPr>
                <w:rFonts w:ascii="Arial" w:eastAsia="Calibri" w:hAnsi="Arial" w:cs="Arial"/>
                <w:kern w:val="0"/>
                <w:sz w:val="16"/>
                <w:szCs w:val="16"/>
                <w14:ligatures w14:val="none"/>
              </w:rPr>
              <w:t>1</w:t>
            </w:r>
          </w:p>
        </w:tc>
        <w:tc>
          <w:tcPr>
            <w:tcW w:w="399" w:type="pct"/>
            <w:tcBorders>
              <w:top w:val="single" w:sz="4" w:space="0" w:color="auto"/>
              <w:left w:val="nil"/>
              <w:bottom w:val="nil"/>
              <w:right w:val="nil"/>
            </w:tcBorders>
            <w:shd w:val="clear" w:color="auto" w:fill="auto"/>
            <w:noWrap/>
            <w:vAlign w:val="center"/>
            <w:hideMark/>
          </w:tcPr>
          <w:p w14:paraId="224BCE39" w14:textId="3D75DF1E"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176</w:t>
            </w:r>
          </w:p>
        </w:tc>
        <w:tc>
          <w:tcPr>
            <w:tcW w:w="399" w:type="pct"/>
            <w:tcBorders>
              <w:top w:val="single" w:sz="4" w:space="0" w:color="auto"/>
              <w:left w:val="nil"/>
              <w:bottom w:val="nil"/>
              <w:right w:val="nil"/>
            </w:tcBorders>
            <w:shd w:val="clear" w:color="auto" w:fill="auto"/>
            <w:noWrap/>
            <w:vAlign w:val="center"/>
            <w:hideMark/>
          </w:tcPr>
          <w:p w14:paraId="51331262" w14:textId="2C98491E"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176</w:t>
            </w:r>
          </w:p>
        </w:tc>
        <w:tc>
          <w:tcPr>
            <w:tcW w:w="320" w:type="pct"/>
            <w:tcBorders>
              <w:top w:val="single" w:sz="4" w:space="0" w:color="auto"/>
              <w:left w:val="nil"/>
              <w:bottom w:val="nil"/>
              <w:right w:val="single" w:sz="4" w:space="0" w:color="auto"/>
            </w:tcBorders>
            <w:shd w:val="clear" w:color="auto" w:fill="auto"/>
            <w:noWrap/>
            <w:vAlign w:val="center"/>
            <w:hideMark/>
          </w:tcPr>
          <w:p w14:paraId="2F5523DA" w14:textId="69224E2E"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1</w:t>
            </w:r>
          </w:p>
        </w:tc>
        <w:tc>
          <w:tcPr>
            <w:tcW w:w="477" w:type="pct"/>
            <w:tcBorders>
              <w:top w:val="single" w:sz="4" w:space="0" w:color="auto"/>
              <w:left w:val="single" w:sz="4" w:space="0" w:color="auto"/>
              <w:bottom w:val="nil"/>
              <w:right w:val="single" w:sz="4" w:space="0" w:color="auto"/>
            </w:tcBorders>
            <w:shd w:val="clear" w:color="auto" w:fill="C6E0B4"/>
            <w:noWrap/>
            <w:vAlign w:val="center"/>
            <w:hideMark/>
          </w:tcPr>
          <w:p w14:paraId="704D2B66" w14:textId="7299A4C9" w:rsidR="00685741" w:rsidRPr="00177395" w:rsidRDefault="00685741" w:rsidP="00685741">
            <w:pPr>
              <w:spacing w:after="0" w:line="240" w:lineRule="auto"/>
              <w:jc w:val="right"/>
              <w:rPr>
                <w:rFonts w:ascii="Arial" w:eastAsia="Times New Roman" w:hAnsi="Arial" w:cs="Arial"/>
                <w:b/>
                <w:bCs/>
                <w:color w:val="000000"/>
                <w:kern w:val="0"/>
                <w:sz w:val="16"/>
                <w:szCs w:val="16"/>
                <w14:ligatures w14:val="none"/>
              </w:rPr>
            </w:pPr>
            <w:r w:rsidRPr="00177395">
              <w:rPr>
                <w:rFonts w:ascii="Arial" w:hAnsi="Arial" w:cs="Arial"/>
                <w:color w:val="000000"/>
                <w:sz w:val="16"/>
                <w:szCs w:val="16"/>
              </w:rPr>
              <w:t>0.997</w:t>
            </w:r>
          </w:p>
        </w:tc>
        <w:tc>
          <w:tcPr>
            <w:tcW w:w="388" w:type="pct"/>
            <w:gridSpan w:val="2"/>
            <w:tcBorders>
              <w:top w:val="single" w:sz="4" w:space="0" w:color="auto"/>
              <w:left w:val="nil"/>
              <w:bottom w:val="nil"/>
              <w:right w:val="nil"/>
            </w:tcBorders>
            <w:shd w:val="clear" w:color="auto" w:fill="auto"/>
            <w:noWrap/>
            <w:vAlign w:val="center"/>
            <w:hideMark/>
          </w:tcPr>
          <w:p w14:paraId="5E728136" w14:textId="24C4A6D1"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611</w:t>
            </w:r>
          </w:p>
        </w:tc>
        <w:tc>
          <w:tcPr>
            <w:tcW w:w="368" w:type="pct"/>
            <w:tcBorders>
              <w:top w:val="single" w:sz="4" w:space="0" w:color="auto"/>
              <w:left w:val="nil"/>
              <w:bottom w:val="nil"/>
              <w:right w:val="nil"/>
            </w:tcBorders>
            <w:shd w:val="clear" w:color="auto" w:fill="auto"/>
            <w:noWrap/>
            <w:vAlign w:val="center"/>
            <w:hideMark/>
          </w:tcPr>
          <w:p w14:paraId="69D3E2C2" w14:textId="6F558854"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626</w:t>
            </w:r>
          </w:p>
        </w:tc>
        <w:tc>
          <w:tcPr>
            <w:tcW w:w="320" w:type="pct"/>
            <w:gridSpan w:val="2"/>
            <w:tcBorders>
              <w:top w:val="single" w:sz="4" w:space="0" w:color="auto"/>
              <w:left w:val="nil"/>
              <w:bottom w:val="nil"/>
              <w:right w:val="single" w:sz="4" w:space="0" w:color="auto"/>
            </w:tcBorders>
            <w:shd w:val="clear" w:color="auto" w:fill="auto"/>
            <w:noWrap/>
            <w:vAlign w:val="center"/>
            <w:hideMark/>
          </w:tcPr>
          <w:p w14:paraId="00AF2D22" w14:textId="4772C8BA"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0.976</w:t>
            </w:r>
          </w:p>
        </w:tc>
        <w:tc>
          <w:tcPr>
            <w:tcW w:w="434" w:type="pct"/>
            <w:tcBorders>
              <w:top w:val="single" w:sz="4" w:space="0" w:color="auto"/>
              <w:left w:val="single" w:sz="4" w:space="0" w:color="auto"/>
              <w:bottom w:val="nil"/>
              <w:right w:val="single" w:sz="4" w:space="0" w:color="auto"/>
            </w:tcBorders>
            <w:shd w:val="clear" w:color="auto" w:fill="C6E0B4"/>
            <w:noWrap/>
            <w:vAlign w:val="center"/>
            <w:hideMark/>
          </w:tcPr>
          <w:p w14:paraId="5B63201B" w14:textId="11A67C05" w:rsidR="00685741" w:rsidRPr="00177395" w:rsidRDefault="00685741" w:rsidP="00685741">
            <w:pPr>
              <w:spacing w:after="0" w:line="240" w:lineRule="auto"/>
              <w:jc w:val="right"/>
              <w:rPr>
                <w:rFonts w:ascii="Arial" w:eastAsia="Times New Roman" w:hAnsi="Arial" w:cs="Arial"/>
                <w:b/>
                <w:bCs/>
                <w:color w:val="000000"/>
                <w:kern w:val="0"/>
                <w:sz w:val="16"/>
                <w:szCs w:val="16"/>
                <w14:ligatures w14:val="none"/>
              </w:rPr>
            </w:pPr>
            <w:r w:rsidRPr="00177395">
              <w:rPr>
                <w:rFonts w:ascii="Arial" w:hAnsi="Arial" w:cs="Arial"/>
                <w:color w:val="000000"/>
                <w:sz w:val="16"/>
                <w:szCs w:val="16"/>
              </w:rPr>
              <w:t>0.999</w:t>
            </w:r>
          </w:p>
        </w:tc>
        <w:tc>
          <w:tcPr>
            <w:tcW w:w="396" w:type="pct"/>
            <w:gridSpan w:val="2"/>
            <w:tcBorders>
              <w:top w:val="single" w:sz="4" w:space="0" w:color="auto"/>
              <w:left w:val="nil"/>
              <w:bottom w:val="nil"/>
              <w:right w:val="nil"/>
            </w:tcBorders>
            <w:shd w:val="clear" w:color="auto" w:fill="auto"/>
            <w:noWrap/>
            <w:vAlign w:val="center"/>
            <w:hideMark/>
          </w:tcPr>
          <w:p w14:paraId="43B4F7AE" w14:textId="38E57FAF"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787</w:t>
            </w:r>
          </w:p>
        </w:tc>
        <w:tc>
          <w:tcPr>
            <w:tcW w:w="398" w:type="pct"/>
            <w:gridSpan w:val="2"/>
            <w:tcBorders>
              <w:top w:val="single" w:sz="4" w:space="0" w:color="auto"/>
              <w:left w:val="nil"/>
              <w:bottom w:val="nil"/>
              <w:right w:val="nil"/>
            </w:tcBorders>
            <w:shd w:val="clear" w:color="auto" w:fill="auto"/>
            <w:noWrap/>
            <w:vAlign w:val="center"/>
            <w:hideMark/>
          </w:tcPr>
          <w:p w14:paraId="108EA32F" w14:textId="202B7CA8"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802</w:t>
            </w:r>
          </w:p>
        </w:tc>
        <w:tc>
          <w:tcPr>
            <w:tcW w:w="278" w:type="pct"/>
            <w:gridSpan w:val="2"/>
            <w:tcBorders>
              <w:top w:val="single" w:sz="4" w:space="0" w:color="auto"/>
              <w:left w:val="nil"/>
              <w:bottom w:val="nil"/>
              <w:right w:val="single" w:sz="4" w:space="0" w:color="auto"/>
            </w:tcBorders>
            <w:shd w:val="clear" w:color="auto" w:fill="auto"/>
            <w:noWrap/>
            <w:vAlign w:val="center"/>
            <w:hideMark/>
          </w:tcPr>
          <w:p w14:paraId="4B16F4CD" w14:textId="7BC9BB3E"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0.981</w:t>
            </w:r>
          </w:p>
        </w:tc>
        <w:tc>
          <w:tcPr>
            <w:tcW w:w="432" w:type="pct"/>
            <w:tcBorders>
              <w:top w:val="single" w:sz="4" w:space="0" w:color="auto"/>
              <w:left w:val="single" w:sz="4" w:space="0" w:color="auto"/>
              <w:bottom w:val="nil"/>
              <w:right w:val="single" w:sz="4" w:space="0" w:color="auto"/>
            </w:tcBorders>
            <w:shd w:val="clear" w:color="000000" w:fill="C6E0B4"/>
            <w:noWrap/>
            <w:vAlign w:val="center"/>
            <w:hideMark/>
          </w:tcPr>
          <w:p w14:paraId="4ABA3530" w14:textId="671501DD" w:rsidR="00685741" w:rsidRPr="00177395" w:rsidRDefault="00685741" w:rsidP="00685741">
            <w:pPr>
              <w:spacing w:after="0" w:line="240" w:lineRule="auto"/>
              <w:jc w:val="right"/>
              <w:rPr>
                <w:rFonts w:ascii="Arial" w:eastAsia="Times New Roman" w:hAnsi="Arial" w:cs="Arial"/>
                <w:b/>
                <w:bCs/>
                <w:color w:val="000000"/>
                <w:kern w:val="0"/>
                <w:sz w:val="16"/>
                <w:szCs w:val="16"/>
                <w14:ligatures w14:val="none"/>
              </w:rPr>
            </w:pPr>
            <w:r w:rsidRPr="00177395">
              <w:rPr>
                <w:rFonts w:ascii="Arial" w:hAnsi="Arial" w:cs="Arial"/>
                <w:color w:val="000000"/>
                <w:sz w:val="16"/>
                <w:szCs w:val="16"/>
              </w:rPr>
              <w:t>0.999</w:t>
            </w:r>
          </w:p>
        </w:tc>
      </w:tr>
      <w:tr w:rsidR="00685741" w:rsidRPr="00B37E35" w14:paraId="3953DE80" w14:textId="77777777" w:rsidTr="00685741">
        <w:trPr>
          <w:cantSplit/>
          <w:trHeight w:val="225"/>
        </w:trPr>
        <w:tc>
          <w:tcPr>
            <w:tcW w:w="391" w:type="pct"/>
            <w:tcBorders>
              <w:top w:val="nil"/>
              <w:left w:val="single" w:sz="4" w:space="0" w:color="auto"/>
              <w:bottom w:val="nil"/>
              <w:right w:val="single" w:sz="4" w:space="0" w:color="auto"/>
            </w:tcBorders>
            <w:shd w:val="clear" w:color="auto" w:fill="auto"/>
            <w:noWrap/>
            <w:vAlign w:val="center"/>
          </w:tcPr>
          <w:p w14:paraId="18B61820" w14:textId="77777777" w:rsidR="00685741" w:rsidRPr="00B37E35" w:rsidRDefault="00685741" w:rsidP="00685741">
            <w:pPr>
              <w:spacing w:after="0" w:line="240" w:lineRule="auto"/>
              <w:jc w:val="center"/>
              <w:rPr>
                <w:rFonts w:ascii="Arial" w:eastAsia="Times New Roman" w:hAnsi="Arial" w:cs="Arial"/>
                <w:color w:val="000000"/>
                <w:kern w:val="0"/>
                <w:sz w:val="16"/>
                <w:szCs w:val="16"/>
                <w14:ligatures w14:val="none"/>
              </w:rPr>
            </w:pPr>
            <w:r>
              <w:rPr>
                <w:rFonts w:ascii="Arial" w:eastAsia="Times New Roman" w:hAnsi="Arial" w:cs="Arial"/>
                <w:color w:val="000000"/>
                <w:kern w:val="0"/>
                <w:sz w:val="16"/>
                <w:szCs w:val="16"/>
                <w14:ligatures w14:val="none"/>
              </w:rPr>
              <w:lastRenderedPageBreak/>
              <w:t>2</w:t>
            </w:r>
          </w:p>
        </w:tc>
        <w:tc>
          <w:tcPr>
            <w:tcW w:w="399" w:type="pct"/>
            <w:tcBorders>
              <w:top w:val="nil"/>
              <w:left w:val="nil"/>
              <w:bottom w:val="nil"/>
              <w:right w:val="nil"/>
            </w:tcBorders>
            <w:shd w:val="clear" w:color="auto" w:fill="auto"/>
            <w:noWrap/>
            <w:vAlign w:val="center"/>
            <w:hideMark/>
          </w:tcPr>
          <w:p w14:paraId="1CC8377A" w14:textId="0136771E"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22</w:t>
            </w:r>
          </w:p>
        </w:tc>
        <w:tc>
          <w:tcPr>
            <w:tcW w:w="399" w:type="pct"/>
            <w:tcBorders>
              <w:top w:val="nil"/>
              <w:left w:val="nil"/>
              <w:bottom w:val="nil"/>
              <w:right w:val="nil"/>
            </w:tcBorders>
            <w:shd w:val="clear" w:color="auto" w:fill="auto"/>
            <w:noWrap/>
            <w:vAlign w:val="center"/>
            <w:hideMark/>
          </w:tcPr>
          <w:p w14:paraId="48051178" w14:textId="6D2BD2A9"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46</w:t>
            </w:r>
          </w:p>
        </w:tc>
        <w:tc>
          <w:tcPr>
            <w:tcW w:w="320" w:type="pct"/>
            <w:tcBorders>
              <w:top w:val="nil"/>
              <w:left w:val="nil"/>
              <w:bottom w:val="nil"/>
              <w:right w:val="single" w:sz="4" w:space="0" w:color="auto"/>
            </w:tcBorders>
            <w:shd w:val="clear" w:color="auto" w:fill="auto"/>
            <w:noWrap/>
            <w:vAlign w:val="center"/>
            <w:hideMark/>
          </w:tcPr>
          <w:p w14:paraId="057C13BF" w14:textId="6881B077"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0.478</w:t>
            </w:r>
          </w:p>
        </w:tc>
        <w:tc>
          <w:tcPr>
            <w:tcW w:w="477" w:type="pct"/>
            <w:tcBorders>
              <w:top w:val="nil"/>
              <w:left w:val="single" w:sz="4" w:space="0" w:color="auto"/>
              <w:bottom w:val="nil"/>
              <w:right w:val="single" w:sz="4" w:space="0" w:color="auto"/>
            </w:tcBorders>
            <w:shd w:val="clear" w:color="auto" w:fill="C6E0B4"/>
            <w:noWrap/>
            <w:vAlign w:val="center"/>
            <w:hideMark/>
          </w:tcPr>
          <w:p w14:paraId="040E3020" w14:textId="234800CE" w:rsidR="00685741" w:rsidRPr="00177395" w:rsidRDefault="00685741" w:rsidP="00685741">
            <w:pPr>
              <w:spacing w:after="0" w:line="240" w:lineRule="auto"/>
              <w:jc w:val="right"/>
              <w:rPr>
                <w:rFonts w:ascii="Arial" w:eastAsia="Times New Roman" w:hAnsi="Arial" w:cs="Arial"/>
                <w:b/>
                <w:bCs/>
                <w:color w:val="000000"/>
                <w:kern w:val="0"/>
                <w:sz w:val="16"/>
                <w:szCs w:val="16"/>
                <w14:ligatures w14:val="none"/>
              </w:rPr>
            </w:pPr>
            <w:r w:rsidRPr="00177395">
              <w:rPr>
                <w:rFonts w:ascii="Arial" w:hAnsi="Arial" w:cs="Arial"/>
                <w:color w:val="000000"/>
                <w:sz w:val="16"/>
                <w:szCs w:val="16"/>
              </w:rPr>
              <w:t>0.99</w:t>
            </w:r>
          </w:p>
        </w:tc>
        <w:tc>
          <w:tcPr>
            <w:tcW w:w="388" w:type="pct"/>
            <w:gridSpan w:val="2"/>
            <w:tcBorders>
              <w:top w:val="nil"/>
              <w:left w:val="nil"/>
              <w:bottom w:val="nil"/>
              <w:right w:val="nil"/>
            </w:tcBorders>
            <w:shd w:val="clear" w:color="auto" w:fill="auto"/>
            <w:noWrap/>
            <w:vAlign w:val="center"/>
            <w:hideMark/>
          </w:tcPr>
          <w:p w14:paraId="02D95E9C" w14:textId="4D9C732C"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310</w:t>
            </w:r>
          </w:p>
        </w:tc>
        <w:tc>
          <w:tcPr>
            <w:tcW w:w="368" w:type="pct"/>
            <w:tcBorders>
              <w:top w:val="nil"/>
              <w:left w:val="nil"/>
              <w:bottom w:val="nil"/>
              <w:right w:val="nil"/>
            </w:tcBorders>
            <w:shd w:val="clear" w:color="auto" w:fill="auto"/>
            <w:noWrap/>
            <w:vAlign w:val="center"/>
            <w:hideMark/>
          </w:tcPr>
          <w:p w14:paraId="680F4A8E" w14:textId="13DF0FE2"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491</w:t>
            </w:r>
          </w:p>
        </w:tc>
        <w:tc>
          <w:tcPr>
            <w:tcW w:w="320" w:type="pct"/>
            <w:gridSpan w:val="2"/>
            <w:tcBorders>
              <w:top w:val="nil"/>
              <w:left w:val="nil"/>
              <w:bottom w:val="nil"/>
              <w:right w:val="single" w:sz="4" w:space="0" w:color="auto"/>
            </w:tcBorders>
            <w:shd w:val="clear" w:color="auto" w:fill="auto"/>
            <w:noWrap/>
            <w:vAlign w:val="center"/>
            <w:hideMark/>
          </w:tcPr>
          <w:p w14:paraId="2DAC1928" w14:textId="61BA660B"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0.631</w:t>
            </w:r>
          </w:p>
        </w:tc>
        <w:tc>
          <w:tcPr>
            <w:tcW w:w="434" w:type="pct"/>
            <w:tcBorders>
              <w:top w:val="nil"/>
              <w:left w:val="single" w:sz="4" w:space="0" w:color="auto"/>
              <w:bottom w:val="nil"/>
              <w:right w:val="single" w:sz="4" w:space="0" w:color="auto"/>
            </w:tcBorders>
            <w:shd w:val="clear" w:color="auto" w:fill="C6E0B4"/>
            <w:noWrap/>
            <w:vAlign w:val="center"/>
            <w:hideMark/>
          </w:tcPr>
          <w:p w14:paraId="3E4DEFC5" w14:textId="0A96C989" w:rsidR="00685741" w:rsidRPr="00177395" w:rsidRDefault="00685741" w:rsidP="00685741">
            <w:pPr>
              <w:spacing w:after="0" w:line="240" w:lineRule="auto"/>
              <w:jc w:val="right"/>
              <w:rPr>
                <w:rFonts w:ascii="Arial" w:eastAsia="Times New Roman" w:hAnsi="Arial" w:cs="Arial"/>
                <w:b/>
                <w:bCs/>
                <w:color w:val="000000"/>
                <w:kern w:val="0"/>
                <w:sz w:val="16"/>
                <w:szCs w:val="16"/>
                <w14:ligatures w14:val="none"/>
              </w:rPr>
            </w:pPr>
            <w:r w:rsidRPr="00177395">
              <w:rPr>
                <w:rFonts w:ascii="Arial" w:hAnsi="Arial" w:cs="Arial"/>
                <w:color w:val="000000"/>
                <w:sz w:val="16"/>
                <w:szCs w:val="16"/>
              </w:rPr>
              <w:t>0.998</w:t>
            </w:r>
          </w:p>
        </w:tc>
        <w:tc>
          <w:tcPr>
            <w:tcW w:w="396" w:type="pct"/>
            <w:gridSpan w:val="2"/>
            <w:tcBorders>
              <w:top w:val="nil"/>
              <w:left w:val="nil"/>
              <w:bottom w:val="nil"/>
              <w:right w:val="nil"/>
            </w:tcBorders>
            <w:shd w:val="clear" w:color="auto" w:fill="auto"/>
            <w:noWrap/>
            <w:vAlign w:val="center"/>
            <w:hideMark/>
          </w:tcPr>
          <w:p w14:paraId="06F14BF8" w14:textId="0073EE63"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332</w:t>
            </w:r>
          </w:p>
        </w:tc>
        <w:tc>
          <w:tcPr>
            <w:tcW w:w="398" w:type="pct"/>
            <w:gridSpan w:val="2"/>
            <w:tcBorders>
              <w:top w:val="nil"/>
              <w:left w:val="nil"/>
              <w:bottom w:val="nil"/>
              <w:right w:val="nil"/>
            </w:tcBorders>
            <w:shd w:val="clear" w:color="auto" w:fill="auto"/>
            <w:noWrap/>
            <w:vAlign w:val="center"/>
            <w:hideMark/>
          </w:tcPr>
          <w:p w14:paraId="71FC1CF1" w14:textId="0F839477"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537</w:t>
            </w:r>
          </w:p>
        </w:tc>
        <w:tc>
          <w:tcPr>
            <w:tcW w:w="278" w:type="pct"/>
            <w:gridSpan w:val="2"/>
            <w:tcBorders>
              <w:top w:val="nil"/>
              <w:left w:val="nil"/>
              <w:bottom w:val="nil"/>
              <w:right w:val="single" w:sz="4" w:space="0" w:color="auto"/>
            </w:tcBorders>
            <w:shd w:val="clear" w:color="auto" w:fill="auto"/>
            <w:noWrap/>
            <w:vAlign w:val="center"/>
            <w:hideMark/>
          </w:tcPr>
          <w:p w14:paraId="6FEF3E10" w14:textId="3F8924D1"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0.618</w:t>
            </w:r>
          </w:p>
        </w:tc>
        <w:tc>
          <w:tcPr>
            <w:tcW w:w="432" w:type="pct"/>
            <w:tcBorders>
              <w:top w:val="nil"/>
              <w:left w:val="single" w:sz="4" w:space="0" w:color="auto"/>
              <w:bottom w:val="nil"/>
              <w:right w:val="single" w:sz="4" w:space="0" w:color="auto"/>
            </w:tcBorders>
            <w:shd w:val="clear" w:color="000000" w:fill="C6E0B4"/>
            <w:noWrap/>
            <w:vAlign w:val="center"/>
            <w:hideMark/>
          </w:tcPr>
          <w:p w14:paraId="482CD709" w14:textId="085482CF" w:rsidR="00685741" w:rsidRPr="00177395" w:rsidRDefault="00685741" w:rsidP="00685741">
            <w:pPr>
              <w:spacing w:after="0" w:line="240" w:lineRule="auto"/>
              <w:jc w:val="right"/>
              <w:rPr>
                <w:rFonts w:ascii="Arial" w:eastAsia="Times New Roman" w:hAnsi="Arial" w:cs="Arial"/>
                <w:b/>
                <w:bCs/>
                <w:color w:val="000000"/>
                <w:kern w:val="0"/>
                <w:sz w:val="16"/>
                <w:szCs w:val="16"/>
                <w14:ligatures w14:val="none"/>
              </w:rPr>
            </w:pPr>
            <w:r w:rsidRPr="00177395">
              <w:rPr>
                <w:rFonts w:ascii="Arial" w:hAnsi="Arial" w:cs="Arial"/>
                <w:color w:val="000000"/>
                <w:sz w:val="16"/>
                <w:szCs w:val="16"/>
              </w:rPr>
              <w:t>0.998</w:t>
            </w:r>
          </w:p>
        </w:tc>
      </w:tr>
      <w:tr w:rsidR="00685741" w:rsidRPr="00B37E35" w14:paraId="2CC3D915" w14:textId="77777777" w:rsidTr="00685741">
        <w:trPr>
          <w:cantSplit/>
          <w:trHeight w:val="225"/>
        </w:trPr>
        <w:tc>
          <w:tcPr>
            <w:tcW w:w="391" w:type="pct"/>
            <w:tcBorders>
              <w:top w:val="nil"/>
              <w:left w:val="single" w:sz="4" w:space="0" w:color="auto"/>
              <w:bottom w:val="nil"/>
              <w:right w:val="single" w:sz="4" w:space="0" w:color="auto"/>
            </w:tcBorders>
            <w:shd w:val="clear" w:color="auto" w:fill="auto"/>
            <w:noWrap/>
            <w:vAlign w:val="center"/>
          </w:tcPr>
          <w:p w14:paraId="618BA8F1" w14:textId="77777777" w:rsidR="00685741" w:rsidRPr="00B37E35" w:rsidRDefault="00685741" w:rsidP="00685741">
            <w:pPr>
              <w:spacing w:after="0" w:line="240" w:lineRule="auto"/>
              <w:jc w:val="center"/>
              <w:rPr>
                <w:rFonts w:ascii="Arial" w:eastAsia="Times New Roman" w:hAnsi="Arial" w:cs="Arial"/>
                <w:color w:val="000000"/>
                <w:kern w:val="0"/>
                <w:sz w:val="16"/>
                <w:szCs w:val="16"/>
                <w14:ligatures w14:val="none"/>
              </w:rPr>
            </w:pPr>
            <w:r>
              <w:rPr>
                <w:rFonts w:ascii="Arial" w:eastAsia="Times New Roman" w:hAnsi="Arial" w:cs="Arial"/>
                <w:color w:val="000000"/>
                <w:kern w:val="0"/>
                <w:sz w:val="16"/>
                <w:szCs w:val="16"/>
                <w14:ligatures w14:val="none"/>
              </w:rPr>
              <w:t>3</w:t>
            </w:r>
          </w:p>
        </w:tc>
        <w:tc>
          <w:tcPr>
            <w:tcW w:w="399" w:type="pct"/>
            <w:tcBorders>
              <w:top w:val="nil"/>
              <w:left w:val="nil"/>
              <w:bottom w:val="nil"/>
              <w:right w:val="nil"/>
            </w:tcBorders>
            <w:shd w:val="clear" w:color="auto" w:fill="auto"/>
            <w:noWrap/>
            <w:vAlign w:val="center"/>
            <w:hideMark/>
          </w:tcPr>
          <w:p w14:paraId="45DD1A97" w14:textId="6292F531"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48</w:t>
            </w:r>
          </w:p>
        </w:tc>
        <w:tc>
          <w:tcPr>
            <w:tcW w:w="399" w:type="pct"/>
            <w:tcBorders>
              <w:top w:val="nil"/>
              <w:left w:val="nil"/>
              <w:bottom w:val="nil"/>
              <w:right w:val="nil"/>
            </w:tcBorders>
            <w:shd w:val="clear" w:color="auto" w:fill="auto"/>
            <w:noWrap/>
            <w:vAlign w:val="center"/>
            <w:hideMark/>
          </w:tcPr>
          <w:p w14:paraId="4E51E20E" w14:textId="22FB6D1C"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129</w:t>
            </w:r>
          </w:p>
        </w:tc>
        <w:tc>
          <w:tcPr>
            <w:tcW w:w="320" w:type="pct"/>
            <w:tcBorders>
              <w:top w:val="nil"/>
              <w:left w:val="nil"/>
              <w:bottom w:val="nil"/>
              <w:right w:val="single" w:sz="4" w:space="0" w:color="auto"/>
            </w:tcBorders>
            <w:shd w:val="clear" w:color="auto" w:fill="auto"/>
            <w:noWrap/>
            <w:vAlign w:val="center"/>
            <w:hideMark/>
          </w:tcPr>
          <w:p w14:paraId="365A0CB3" w14:textId="5FC60E55"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0.372</w:t>
            </w:r>
          </w:p>
        </w:tc>
        <w:tc>
          <w:tcPr>
            <w:tcW w:w="477" w:type="pct"/>
            <w:tcBorders>
              <w:top w:val="nil"/>
              <w:left w:val="single" w:sz="4" w:space="0" w:color="auto"/>
              <w:bottom w:val="nil"/>
              <w:right w:val="single" w:sz="4" w:space="0" w:color="auto"/>
            </w:tcBorders>
            <w:shd w:val="clear" w:color="auto" w:fill="C6E0B4"/>
            <w:noWrap/>
            <w:vAlign w:val="center"/>
            <w:hideMark/>
          </w:tcPr>
          <w:p w14:paraId="37A61229" w14:textId="1ED94623" w:rsidR="00685741" w:rsidRPr="00177395" w:rsidRDefault="00685741" w:rsidP="00685741">
            <w:pPr>
              <w:spacing w:after="0" w:line="240" w:lineRule="auto"/>
              <w:jc w:val="right"/>
              <w:rPr>
                <w:rFonts w:ascii="Arial" w:eastAsia="Times New Roman" w:hAnsi="Arial" w:cs="Arial"/>
                <w:b/>
                <w:bCs/>
                <w:color w:val="000000"/>
                <w:kern w:val="0"/>
                <w:sz w:val="16"/>
                <w:szCs w:val="16"/>
                <w14:ligatures w14:val="none"/>
              </w:rPr>
            </w:pPr>
            <w:r w:rsidRPr="00177395">
              <w:rPr>
                <w:rFonts w:ascii="Arial" w:hAnsi="Arial" w:cs="Arial"/>
                <w:color w:val="000000"/>
                <w:sz w:val="16"/>
                <w:szCs w:val="16"/>
              </w:rPr>
              <w:t>0.996</w:t>
            </w:r>
          </w:p>
        </w:tc>
        <w:tc>
          <w:tcPr>
            <w:tcW w:w="388" w:type="pct"/>
            <w:gridSpan w:val="2"/>
            <w:tcBorders>
              <w:top w:val="nil"/>
              <w:left w:val="nil"/>
              <w:bottom w:val="nil"/>
              <w:right w:val="nil"/>
            </w:tcBorders>
            <w:shd w:val="clear" w:color="auto" w:fill="auto"/>
            <w:noWrap/>
            <w:vAlign w:val="center"/>
            <w:hideMark/>
          </w:tcPr>
          <w:p w14:paraId="797AB39E" w14:textId="7638448E"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574</w:t>
            </w:r>
          </w:p>
        </w:tc>
        <w:tc>
          <w:tcPr>
            <w:tcW w:w="368" w:type="pct"/>
            <w:tcBorders>
              <w:top w:val="nil"/>
              <w:left w:val="nil"/>
              <w:bottom w:val="nil"/>
              <w:right w:val="nil"/>
            </w:tcBorders>
            <w:shd w:val="clear" w:color="auto" w:fill="auto"/>
            <w:noWrap/>
            <w:vAlign w:val="center"/>
            <w:hideMark/>
          </w:tcPr>
          <w:p w14:paraId="7349B127" w14:textId="25004C57"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889</w:t>
            </w:r>
          </w:p>
        </w:tc>
        <w:tc>
          <w:tcPr>
            <w:tcW w:w="320" w:type="pct"/>
            <w:gridSpan w:val="2"/>
            <w:tcBorders>
              <w:top w:val="nil"/>
              <w:left w:val="nil"/>
              <w:bottom w:val="nil"/>
              <w:right w:val="single" w:sz="4" w:space="0" w:color="auto"/>
            </w:tcBorders>
            <w:shd w:val="clear" w:color="auto" w:fill="auto"/>
            <w:noWrap/>
            <w:vAlign w:val="center"/>
            <w:hideMark/>
          </w:tcPr>
          <w:p w14:paraId="6D1E0FA3" w14:textId="40AF56B4"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0.646</w:t>
            </w:r>
          </w:p>
        </w:tc>
        <w:tc>
          <w:tcPr>
            <w:tcW w:w="434" w:type="pct"/>
            <w:tcBorders>
              <w:top w:val="nil"/>
              <w:left w:val="single" w:sz="4" w:space="0" w:color="auto"/>
              <w:bottom w:val="nil"/>
              <w:right w:val="single" w:sz="4" w:space="0" w:color="auto"/>
            </w:tcBorders>
            <w:shd w:val="clear" w:color="auto" w:fill="C6E0B4"/>
            <w:noWrap/>
            <w:vAlign w:val="center"/>
            <w:hideMark/>
          </w:tcPr>
          <w:p w14:paraId="354AE4C4" w14:textId="484FB2DF" w:rsidR="00685741" w:rsidRPr="00177395" w:rsidRDefault="00685741" w:rsidP="00685741">
            <w:pPr>
              <w:spacing w:after="0" w:line="240" w:lineRule="auto"/>
              <w:jc w:val="right"/>
              <w:rPr>
                <w:rFonts w:ascii="Arial" w:eastAsia="Times New Roman" w:hAnsi="Arial" w:cs="Arial"/>
                <w:b/>
                <w:bCs/>
                <w:color w:val="000000"/>
                <w:kern w:val="0"/>
                <w:sz w:val="16"/>
                <w:szCs w:val="16"/>
                <w14:ligatures w14:val="none"/>
              </w:rPr>
            </w:pPr>
            <w:r w:rsidRPr="00177395">
              <w:rPr>
                <w:rFonts w:ascii="Arial" w:hAnsi="Arial" w:cs="Arial"/>
                <w:color w:val="000000"/>
                <w:sz w:val="16"/>
                <w:szCs w:val="16"/>
              </w:rPr>
              <w:t>0.999</w:t>
            </w:r>
          </w:p>
        </w:tc>
        <w:tc>
          <w:tcPr>
            <w:tcW w:w="396" w:type="pct"/>
            <w:gridSpan w:val="2"/>
            <w:tcBorders>
              <w:top w:val="nil"/>
              <w:left w:val="nil"/>
              <w:bottom w:val="nil"/>
              <w:right w:val="nil"/>
            </w:tcBorders>
            <w:shd w:val="clear" w:color="auto" w:fill="auto"/>
            <w:noWrap/>
            <w:vAlign w:val="center"/>
            <w:hideMark/>
          </w:tcPr>
          <w:p w14:paraId="78199D69" w14:textId="45CE7ED2"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622</w:t>
            </w:r>
          </w:p>
        </w:tc>
        <w:tc>
          <w:tcPr>
            <w:tcW w:w="398" w:type="pct"/>
            <w:gridSpan w:val="2"/>
            <w:tcBorders>
              <w:top w:val="nil"/>
              <w:left w:val="nil"/>
              <w:bottom w:val="nil"/>
              <w:right w:val="nil"/>
            </w:tcBorders>
            <w:shd w:val="clear" w:color="auto" w:fill="auto"/>
            <w:noWrap/>
            <w:vAlign w:val="center"/>
            <w:hideMark/>
          </w:tcPr>
          <w:p w14:paraId="09B8CB58" w14:textId="546FC549"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1018</w:t>
            </w:r>
          </w:p>
        </w:tc>
        <w:tc>
          <w:tcPr>
            <w:tcW w:w="278" w:type="pct"/>
            <w:gridSpan w:val="2"/>
            <w:tcBorders>
              <w:top w:val="nil"/>
              <w:left w:val="nil"/>
              <w:bottom w:val="nil"/>
              <w:right w:val="single" w:sz="4" w:space="0" w:color="auto"/>
            </w:tcBorders>
            <w:shd w:val="clear" w:color="auto" w:fill="auto"/>
            <w:noWrap/>
            <w:vAlign w:val="center"/>
            <w:hideMark/>
          </w:tcPr>
          <w:p w14:paraId="115DAEBC" w14:textId="4840AF53"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0.611</w:t>
            </w:r>
          </w:p>
        </w:tc>
        <w:tc>
          <w:tcPr>
            <w:tcW w:w="432" w:type="pct"/>
            <w:tcBorders>
              <w:top w:val="nil"/>
              <w:left w:val="single" w:sz="4" w:space="0" w:color="auto"/>
              <w:bottom w:val="nil"/>
              <w:right w:val="single" w:sz="4" w:space="0" w:color="auto"/>
            </w:tcBorders>
            <w:shd w:val="clear" w:color="000000" w:fill="C6E0B4"/>
            <w:noWrap/>
            <w:vAlign w:val="center"/>
            <w:hideMark/>
          </w:tcPr>
          <w:p w14:paraId="52052BE0" w14:textId="3FC7BE5F" w:rsidR="00685741" w:rsidRPr="00177395" w:rsidRDefault="00685741" w:rsidP="00685741">
            <w:pPr>
              <w:spacing w:after="0" w:line="240" w:lineRule="auto"/>
              <w:jc w:val="right"/>
              <w:rPr>
                <w:rFonts w:ascii="Arial" w:eastAsia="Times New Roman" w:hAnsi="Arial" w:cs="Arial"/>
                <w:b/>
                <w:bCs/>
                <w:color w:val="000000"/>
                <w:kern w:val="0"/>
                <w:sz w:val="16"/>
                <w:szCs w:val="16"/>
                <w14:ligatures w14:val="none"/>
              </w:rPr>
            </w:pPr>
            <w:r w:rsidRPr="00177395">
              <w:rPr>
                <w:rFonts w:ascii="Arial" w:hAnsi="Arial" w:cs="Arial"/>
                <w:color w:val="000000"/>
                <w:sz w:val="16"/>
                <w:szCs w:val="16"/>
              </w:rPr>
              <w:t>0.999</w:t>
            </w:r>
          </w:p>
        </w:tc>
      </w:tr>
      <w:tr w:rsidR="00685741" w:rsidRPr="00B37E35" w14:paraId="64117F88" w14:textId="77777777" w:rsidTr="00685741">
        <w:trPr>
          <w:cantSplit/>
          <w:trHeight w:val="225"/>
        </w:trPr>
        <w:tc>
          <w:tcPr>
            <w:tcW w:w="391" w:type="pct"/>
            <w:tcBorders>
              <w:top w:val="nil"/>
              <w:left w:val="single" w:sz="4" w:space="0" w:color="auto"/>
              <w:bottom w:val="nil"/>
              <w:right w:val="single" w:sz="4" w:space="0" w:color="auto"/>
            </w:tcBorders>
            <w:shd w:val="clear" w:color="auto" w:fill="auto"/>
            <w:noWrap/>
            <w:vAlign w:val="center"/>
          </w:tcPr>
          <w:p w14:paraId="706BC448" w14:textId="77777777" w:rsidR="00685741" w:rsidRPr="00B37E35" w:rsidRDefault="00685741" w:rsidP="00685741">
            <w:pPr>
              <w:spacing w:after="0" w:line="240" w:lineRule="auto"/>
              <w:jc w:val="center"/>
              <w:rPr>
                <w:rFonts w:ascii="Arial" w:eastAsia="Times New Roman" w:hAnsi="Arial" w:cs="Arial"/>
                <w:color w:val="000000"/>
                <w:kern w:val="0"/>
                <w:sz w:val="16"/>
                <w:szCs w:val="16"/>
                <w14:ligatures w14:val="none"/>
              </w:rPr>
            </w:pPr>
            <w:r>
              <w:rPr>
                <w:rFonts w:ascii="Arial" w:eastAsia="Times New Roman" w:hAnsi="Arial" w:cs="Arial"/>
                <w:color w:val="000000"/>
                <w:kern w:val="0"/>
                <w:sz w:val="16"/>
                <w:szCs w:val="16"/>
                <w14:ligatures w14:val="none"/>
              </w:rPr>
              <w:t>4</w:t>
            </w:r>
          </w:p>
        </w:tc>
        <w:tc>
          <w:tcPr>
            <w:tcW w:w="399" w:type="pct"/>
            <w:tcBorders>
              <w:top w:val="nil"/>
              <w:left w:val="nil"/>
              <w:bottom w:val="nil"/>
              <w:right w:val="nil"/>
            </w:tcBorders>
            <w:shd w:val="clear" w:color="auto" w:fill="auto"/>
            <w:noWrap/>
            <w:vAlign w:val="center"/>
            <w:hideMark/>
          </w:tcPr>
          <w:p w14:paraId="7155ED33" w14:textId="443312AE"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21</w:t>
            </w:r>
          </w:p>
        </w:tc>
        <w:tc>
          <w:tcPr>
            <w:tcW w:w="399" w:type="pct"/>
            <w:tcBorders>
              <w:top w:val="nil"/>
              <w:left w:val="nil"/>
              <w:bottom w:val="nil"/>
              <w:right w:val="nil"/>
            </w:tcBorders>
            <w:shd w:val="clear" w:color="auto" w:fill="auto"/>
            <w:noWrap/>
            <w:vAlign w:val="center"/>
            <w:hideMark/>
          </w:tcPr>
          <w:p w14:paraId="08799EDD" w14:textId="6ED7F2FA"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79</w:t>
            </w:r>
          </w:p>
        </w:tc>
        <w:tc>
          <w:tcPr>
            <w:tcW w:w="320" w:type="pct"/>
            <w:tcBorders>
              <w:top w:val="nil"/>
              <w:left w:val="nil"/>
              <w:bottom w:val="nil"/>
              <w:right w:val="single" w:sz="4" w:space="0" w:color="auto"/>
            </w:tcBorders>
            <w:shd w:val="clear" w:color="auto" w:fill="auto"/>
            <w:noWrap/>
            <w:vAlign w:val="center"/>
            <w:hideMark/>
          </w:tcPr>
          <w:p w14:paraId="3CD035F7" w14:textId="7B6C8A22"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0.266</w:t>
            </w:r>
          </w:p>
        </w:tc>
        <w:tc>
          <w:tcPr>
            <w:tcW w:w="477" w:type="pct"/>
            <w:tcBorders>
              <w:top w:val="nil"/>
              <w:left w:val="single" w:sz="4" w:space="0" w:color="auto"/>
              <w:bottom w:val="nil"/>
              <w:right w:val="single" w:sz="4" w:space="0" w:color="auto"/>
            </w:tcBorders>
            <w:shd w:val="clear" w:color="auto" w:fill="C6E0B4"/>
            <w:noWrap/>
            <w:vAlign w:val="center"/>
            <w:hideMark/>
          </w:tcPr>
          <w:p w14:paraId="1AB3089E" w14:textId="1F28B94D" w:rsidR="00685741" w:rsidRPr="00177395" w:rsidRDefault="00685741" w:rsidP="00685741">
            <w:pPr>
              <w:spacing w:after="0" w:line="240" w:lineRule="auto"/>
              <w:jc w:val="right"/>
              <w:rPr>
                <w:rFonts w:ascii="Arial" w:eastAsia="Times New Roman" w:hAnsi="Arial" w:cs="Arial"/>
                <w:b/>
                <w:bCs/>
                <w:color w:val="000000"/>
                <w:kern w:val="0"/>
                <w:sz w:val="16"/>
                <w:szCs w:val="16"/>
                <w14:ligatures w14:val="none"/>
              </w:rPr>
            </w:pPr>
            <w:r w:rsidRPr="00177395">
              <w:rPr>
                <w:rFonts w:ascii="Arial" w:hAnsi="Arial" w:cs="Arial"/>
                <w:color w:val="000000"/>
                <w:sz w:val="16"/>
                <w:szCs w:val="16"/>
              </w:rPr>
              <w:t>0.994</w:t>
            </w:r>
          </w:p>
        </w:tc>
        <w:tc>
          <w:tcPr>
            <w:tcW w:w="388" w:type="pct"/>
            <w:gridSpan w:val="2"/>
            <w:tcBorders>
              <w:top w:val="nil"/>
              <w:left w:val="nil"/>
              <w:bottom w:val="nil"/>
              <w:right w:val="nil"/>
            </w:tcBorders>
            <w:shd w:val="clear" w:color="auto" w:fill="auto"/>
            <w:noWrap/>
            <w:vAlign w:val="center"/>
            <w:hideMark/>
          </w:tcPr>
          <w:p w14:paraId="7C60258A" w14:textId="1EF7E45E"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222</w:t>
            </w:r>
          </w:p>
        </w:tc>
        <w:tc>
          <w:tcPr>
            <w:tcW w:w="368" w:type="pct"/>
            <w:tcBorders>
              <w:top w:val="nil"/>
              <w:left w:val="nil"/>
              <w:bottom w:val="nil"/>
              <w:right w:val="nil"/>
            </w:tcBorders>
            <w:shd w:val="clear" w:color="auto" w:fill="auto"/>
            <w:noWrap/>
            <w:vAlign w:val="center"/>
            <w:hideMark/>
          </w:tcPr>
          <w:p w14:paraId="0F8D190B" w14:textId="60E1EFCF"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463</w:t>
            </w:r>
          </w:p>
        </w:tc>
        <w:tc>
          <w:tcPr>
            <w:tcW w:w="320" w:type="pct"/>
            <w:gridSpan w:val="2"/>
            <w:tcBorders>
              <w:top w:val="nil"/>
              <w:left w:val="nil"/>
              <w:bottom w:val="nil"/>
              <w:right w:val="single" w:sz="4" w:space="0" w:color="auto"/>
            </w:tcBorders>
            <w:shd w:val="clear" w:color="auto" w:fill="auto"/>
            <w:noWrap/>
            <w:vAlign w:val="center"/>
            <w:hideMark/>
          </w:tcPr>
          <w:p w14:paraId="330682DA" w14:textId="2E76E9B8"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0.479</w:t>
            </w:r>
          </w:p>
        </w:tc>
        <w:tc>
          <w:tcPr>
            <w:tcW w:w="434" w:type="pct"/>
            <w:tcBorders>
              <w:top w:val="nil"/>
              <w:left w:val="single" w:sz="4" w:space="0" w:color="auto"/>
              <w:bottom w:val="nil"/>
              <w:right w:val="single" w:sz="4" w:space="0" w:color="auto"/>
            </w:tcBorders>
            <w:shd w:val="clear" w:color="auto" w:fill="C6E0B4"/>
            <w:noWrap/>
            <w:vAlign w:val="center"/>
            <w:hideMark/>
          </w:tcPr>
          <w:p w14:paraId="1BD6C674" w14:textId="11AE2160" w:rsidR="00685741" w:rsidRPr="00177395" w:rsidRDefault="00685741" w:rsidP="00685741">
            <w:pPr>
              <w:spacing w:after="0" w:line="240" w:lineRule="auto"/>
              <w:jc w:val="right"/>
              <w:rPr>
                <w:rFonts w:ascii="Arial" w:eastAsia="Times New Roman" w:hAnsi="Arial" w:cs="Arial"/>
                <w:b/>
                <w:bCs/>
                <w:color w:val="000000"/>
                <w:kern w:val="0"/>
                <w:sz w:val="16"/>
                <w:szCs w:val="16"/>
                <w14:ligatures w14:val="none"/>
              </w:rPr>
            </w:pPr>
            <w:r w:rsidRPr="00177395">
              <w:rPr>
                <w:rFonts w:ascii="Arial" w:hAnsi="Arial" w:cs="Arial"/>
                <w:color w:val="000000"/>
                <w:sz w:val="16"/>
                <w:szCs w:val="16"/>
              </w:rPr>
              <w:t>0.998</w:t>
            </w:r>
          </w:p>
        </w:tc>
        <w:tc>
          <w:tcPr>
            <w:tcW w:w="396" w:type="pct"/>
            <w:gridSpan w:val="2"/>
            <w:tcBorders>
              <w:top w:val="nil"/>
              <w:left w:val="nil"/>
              <w:bottom w:val="nil"/>
              <w:right w:val="nil"/>
            </w:tcBorders>
            <w:shd w:val="clear" w:color="auto" w:fill="auto"/>
            <w:noWrap/>
            <w:vAlign w:val="center"/>
            <w:hideMark/>
          </w:tcPr>
          <w:p w14:paraId="166C231E" w14:textId="0924AB8B"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243</w:t>
            </w:r>
          </w:p>
        </w:tc>
        <w:tc>
          <w:tcPr>
            <w:tcW w:w="398" w:type="pct"/>
            <w:gridSpan w:val="2"/>
            <w:tcBorders>
              <w:top w:val="nil"/>
              <w:left w:val="nil"/>
              <w:bottom w:val="nil"/>
              <w:right w:val="nil"/>
            </w:tcBorders>
            <w:shd w:val="clear" w:color="auto" w:fill="auto"/>
            <w:noWrap/>
            <w:vAlign w:val="center"/>
            <w:hideMark/>
          </w:tcPr>
          <w:p w14:paraId="4D8C02D9" w14:textId="4470BBC5"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542</w:t>
            </w:r>
          </w:p>
        </w:tc>
        <w:tc>
          <w:tcPr>
            <w:tcW w:w="278" w:type="pct"/>
            <w:gridSpan w:val="2"/>
            <w:tcBorders>
              <w:top w:val="nil"/>
              <w:left w:val="nil"/>
              <w:bottom w:val="nil"/>
              <w:right w:val="single" w:sz="4" w:space="0" w:color="auto"/>
            </w:tcBorders>
            <w:shd w:val="clear" w:color="auto" w:fill="auto"/>
            <w:noWrap/>
            <w:vAlign w:val="center"/>
            <w:hideMark/>
          </w:tcPr>
          <w:p w14:paraId="0F562D94" w14:textId="3D32D437"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0.448</w:t>
            </w:r>
          </w:p>
        </w:tc>
        <w:tc>
          <w:tcPr>
            <w:tcW w:w="432" w:type="pct"/>
            <w:tcBorders>
              <w:top w:val="nil"/>
              <w:left w:val="single" w:sz="4" w:space="0" w:color="auto"/>
              <w:bottom w:val="nil"/>
              <w:right w:val="single" w:sz="4" w:space="0" w:color="auto"/>
            </w:tcBorders>
            <w:shd w:val="clear" w:color="000000" w:fill="C6E0B4"/>
            <w:noWrap/>
            <w:vAlign w:val="center"/>
            <w:hideMark/>
          </w:tcPr>
          <w:p w14:paraId="781F4C12" w14:textId="5210DFF2" w:rsidR="00685741" w:rsidRPr="00177395" w:rsidRDefault="00685741" w:rsidP="00685741">
            <w:pPr>
              <w:spacing w:after="0" w:line="240" w:lineRule="auto"/>
              <w:jc w:val="right"/>
              <w:rPr>
                <w:rFonts w:ascii="Arial" w:eastAsia="Times New Roman" w:hAnsi="Arial" w:cs="Arial"/>
                <w:b/>
                <w:bCs/>
                <w:color w:val="000000"/>
                <w:kern w:val="0"/>
                <w:sz w:val="16"/>
                <w:szCs w:val="16"/>
                <w14:ligatures w14:val="none"/>
              </w:rPr>
            </w:pPr>
            <w:r w:rsidRPr="00177395">
              <w:rPr>
                <w:rFonts w:ascii="Arial" w:hAnsi="Arial" w:cs="Arial"/>
                <w:color w:val="000000"/>
                <w:sz w:val="16"/>
                <w:szCs w:val="16"/>
              </w:rPr>
              <w:t>0.998</w:t>
            </w:r>
          </w:p>
        </w:tc>
      </w:tr>
      <w:tr w:rsidR="00685741" w:rsidRPr="00B37E35" w14:paraId="48C1D045" w14:textId="77777777" w:rsidTr="00685741">
        <w:trPr>
          <w:cantSplit/>
          <w:trHeight w:val="225"/>
        </w:trPr>
        <w:tc>
          <w:tcPr>
            <w:tcW w:w="391" w:type="pct"/>
            <w:tcBorders>
              <w:top w:val="nil"/>
              <w:left w:val="single" w:sz="4" w:space="0" w:color="auto"/>
              <w:bottom w:val="nil"/>
              <w:right w:val="single" w:sz="4" w:space="0" w:color="auto"/>
            </w:tcBorders>
            <w:shd w:val="clear" w:color="auto" w:fill="auto"/>
            <w:noWrap/>
            <w:vAlign w:val="center"/>
          </w:tcPr>
          <w:p w14:paraId="0E565F13" w14:textId="77777777" w:rsidR="00685741" w:rsidRPr="00B37E35" w:rsidRDefault="00685741" w:rsidP="00685741">
            <w:pPr>
              <w:spacing w:after="0" w:line="240" w:lineRule="auto"/>
              <w:jc w:val="center"/>
              <w:rPr>
                <w:rFonts w:ascii="Arial" w:eastAsia="Times New Roman" w:hAnsi="Arial" w:cs="Arial"/>
                <w:color w:val="000000"/>
                <w:kern w:val="0"/>
                <w:sz w:val="16"/>
                <w:szCs w:val="16"/>
                <w14:ligatures w14:val="none"/>
              </w:rPr>
            </w:pPr>
            <w:r>
              <w:rPr>
                <w:rFonts w:ascii="Arial" w:eastAsia="Times New Roman" w:hAnsi="Arial" w:cs="Arial"/>
                <w:color w:val="000000"/>
                <w:kern w:val="0"/>
                <w:sz w:val="16"/>
                <w:szCs w:val="16"/>
                <w14:ligatures w14:val="none"/>
              </w:rPr>
              <w:t>5</w:t>
            </w:r>
          </w:p>
        </w:tc>
        <w:tc>
          <w:tcPr>
            <w:tcW w:w="399" w:type="pct"/>
            <w:tcBorders>
              <w:top w:val="nil"/>
              <w:left w:val="nil"/>
              <w:bottom w:val="nil"/>
              <w:right w:val="nil"/>
            </w:tcBorders>
            <w:shd w:val="clear" w:color="auto" w:fill="auto"/>
            <w:noWrap/>
            <w:vAlign w:val="center"/>
            <w:hideMark/>
          </w:tcPr>
          <w:p w14:paraId="228A0723" w14:textId="09FAEBC2"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43</w:t>
            </w:r>
          </w:p>
        </w:tc>
        <w:tc>
          <w:tcPr>
            <w:tcW w:w="399" w:type="pct"/>
            <w:tcBorders>
              <w:top w:val="nil"/>
              <w:left w:val="nil"/>
              <w:bottom w:val="nil"/>
              <w:right w:val="nil"/>
            </w:tcBorders>
            <w:shd w:val="clear" w:color="auto" w:fill="auto"/>
            <w:noWrap/>
            <w:vAlign w:val="center"/>
            <w:hideMark/>
          </w:tcPr>
          <w:p w14:paraId="24409C23" w14:textId="14C79137"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151</w:t>
            </w:r>
          </w:p>
        </w:tc>
        <w:tc>
          <w:tcPr>
            <w:tcW w:w="320" w:type="pct"/>
            <w:tcBorders>
              <w:top w:val="nil"/>
              <w:left w:val="nil"/>
              <w:bottom w:val="nil"/>
              <w:right w:val="single" w:sz="4" w:space="0" w:color="auto"/>
            </w:tcBorders>
            <w:shd w:val="clear" w:color="auto" w:fill="auto"/>
            <w:noWrap/>
            <w:vAlign w:val="center"/>
            <w:hideMark/>
          </w:tcPr>
          <w:p w14:paraId="5DB2BD0F" w14:textId="652C29EE"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0.285</w:t>
            </w:r>
          </w:p>
        </w:tc>
        <w:tc>
          <w:tcPr>
            <w:tcW w:w="477" w:type="pct"/>
            <w:tcBorders>
              <w:top w:val="nil"/>
              <w:left w:val="single" w:sz="4" w:space="0" w:color="auto"/>
              <w:bottom w:val="nil"/>
              <w:right w:val="single" w:sz="4" w:space="0" w:color="auto"/>
            </w:tcBorders>
            <w:shd w:val="clear" w:color="auto" w:fill="C6E0B4"/>
            <w:noWrap/>
            <w:vAlign w:val="center"/>
            <w:hideMark/>
          </w:tcPr>
          <w:p w14:paraId="2D0BDA31" w14:textId="53329EC3" w:rsidR="00685741" w:rsidRPr="00177395" w:rsidRDefault="00685741" w:rsidP="00685741">
            <w:pPr>
              <w:spacing w:after="0" w:line="240" w:lineRule="auto"/>
              <w:jc w:val="right"/>
              <w:rPr>
                <w:rFonts w:ascii="Arial" w:eastAsia="Times New Roman" w:hAnsi="Arial" w:cs="Arial"/>
                <w:b/>
                <w:bCs/>
                <w:color w:val="000000"/>
                <w:kern w:val="0"/>
                <w:sz w:val="16"/>
                <w:szCs w:val="16"/>
                <w14:ligatures w14:val="none"/>
              </w:rPr>
            </w:pPr>
            <w:r w:rsidRPr="00177395">
              <w:rPr>
                <w:rFonts w:ascii="Arial" w:hAnsi="Arial" w:cs="Arial"/>
                <w:color w:val="000000"/>
                <w:sz w:val="16"/>
                <w:szCs w:val="16"/>
              </w:rPr>
              <w:t>0.997</w:t>
            </w:r>
          </w:p>
        </w:tc>
        <w:tc>
          <w:tcPr>
            <w:tcW w:w="388" w:type="pct"/>
            <w:gridSpan w:val="2"/>
            <w:tcBorders>
              <w:top w:val="nil"/>
              <w:left w:val="nil"/>
              <w:bottom w:val="nil"/>
              <w:right w:val="nil"/>
            </w:tcBorders>
            <w:shd w:val="clear" w:color="auto" w:fill="auto"/>
            <w:noWrap/>
            <w:vAlign w:val="center"/>
            <w:hideMark/>
          </w:tcPr>
          <w:p w14:paraId="3374AE19" w14:textId="4A99873B"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306</w:t>
            </w:r>
          </w:p>
        </w:tc>
        <w:tc>
          <w:tcPr>
            <w:tcW w:w="368" w:type="pct"/>
            <w:tcBorders>
              <w:top w:val="nil"/>
              <w:left w:val="nil"/>
              <w:bottom w:val="nil"/>
              <w:right w:val="nil"/>
            </w:tcBorders>
            <w:shd w:val="clear" w:color="auto" w:fill="auto"/>
            <w:noWrap/>
            <w:vAlign w:val="center"/>
            <w:hideMark/>
          </w:tcPr>
          <w:p w14:paraId="1E47C7BB" w14:textId="4C0D76C7"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530</w:t>
            </w:r>
          </w:p>
        </w:tc>
        <w:tc>
          <w:tcPr>
            <w:tcW w:w="320" w:type="pct"/>
            <w:gridSpan w:val="2"/>
            <w:tcBorders>
              <w:top w:val="nil"/>
              <w:left w:val="nil"/>
              <w:bottom w:val="nil"/>
              <w:right w:val="single" w:sz="4" w:space="0" w:color="auto"/>
            </w:tcBorders>
            <w:shd w:val="clear" w:color="auto" w:fill="auto"/>
            <w:noWrap/>
            <w:vAlign w:val="center"/>
            <w:hideMark/>
          </w:tcPr>
          <w:p w14:paraId="42C611D2" w14:textId="7FA78D92"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0.577</w:t>
            </w:r>
          </w:p>
        </w:tc>
        <w:tc>
          <w:tcPr>
            <w:tcW w:w="434" w:type="pct"/>
            <w:tcBorders>
              <w:top w:val="nil"/>
              <w:left w:val="single" w:sz="4" w:space="0" w:color="auto"/>
              <w:bottom w:val="nil"/>
              <w:right w:val="single" w:sz="4" w:space="0" w:color="auto"/>
            </w:tcBorders>
            <w:shd w:val="clear" w:color="auto" w:fill="C6E0B4"/>
            <w:noWrap/>
            <w:vAlign w:val="center"/>
            <w:hideMark/>
          </w:tcPr>
          <w:p w14:paraId="43A68AAB" w14:textId="4666BBE8" w:rsidR="00685741" w:rsidRPr="00177395" w:rsidRDefault="00685741" w:rsidP="00685741">
            <w:pPr>
              <w:spacing w:after="0" w:line="240" w:lineRule="auto"/>
              <w:jc w:val="right"/>
              <w:rPr>
                <w:rFonts w:ascii="Arial" w:eastAsia="Times New Roman" w:hAnsi="Arial" w:cs="Arial"/>
                <w:b/>
                <w:bCs/>
                <w:color w:val="000000"/>
                <w:kern w:val="0"/>
                <w:sz w:val="16"/>
                <w:szCs w:val="16"/>
                <w14:ligatures w14:val="none"/>
              </w:rPr>
            </w:pPr>
            <w:r w:rsidRPr="00177395">
              <w:rPr>
                <w:rFonts w:ascii="Arial" w:hAnsi="Arial" w:cs="Arial"/>
                <w:color w:val="000000"/>
                <w:sz w:val="16"/>
                <w:szCs w:val="16"/>
              </w:rPr>
              <w:t>0.998</w:t>
            </w:r>
          </w:p>
        </w:tc>
        <w:tc>
          <w:tcPr>
            <w:tcW w:w="396" w:type="pct"/>
            <w:gridSpan w:val="2"/>
            <w:tcBorders>
              <w:top w:val="nil"/>
              <w:left w:val="nil"/>
              <w:bottom w:val="nil"/>
              <w:right w:val="nil"/>
            </w:tcBorders>
            <w:shd w:val="clear" w:color="auto" w:fill="auto"/>
            <w:noWrap/>
            <w:vAlign w:val="center"/>
            <w:hideMark/>
          </w:tcPr>
          <w:p w14:paraId="34646DF2" w14:textId="300E157F"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349</w:t>
            </w:r>
          </w:p>
        </w:tc>
        <w:tc>
          <w:tcPr>
            <w:tcW w:w="398" w:type="pct"/>
            <w:gridSpan w:val="2"/>
            <w:tcBorders>
              <w:top w:val="nil"/>
              <w:left w:val="nil"/>
              <w:bottom w:val="nil"/>
              <w:right w:val="nil"/>
            </w:tcBorders>
            <w:shd w:val="clear" w:color="auto" w:fill="auto"/>
            <w:noWrap/>
            <w:vAlign w:val="center"/>
            <w:hideMark/>
          </w:tcPr>
          <w:p w14:paraId="0BDABE79" w14:textId="7A7D9C5B"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681</w:t>
            </w:r>
          </w:p>
        </w:tc>
        <w:tc>
          <w:tcPr>
            <w:tcW w:w="278" w:type="pct"/>
            <w:gridSpan w:val="2"/>
            <w:tcBorders>
              <w:top w:val="nil"/>
              <w:left w:val="nil"/>
              <w:bottom w:val="nil"/>
              <w:right w:val="single" w:sz="4" w:space="0" w:color="auto"/>
            </w:tcBorders>
            <w:shd w:val="clear" w:color="auto" w:fill="auto"/>
            <w:noWrap/>
            <w:vAlign w:val="center"/>
            <w:hideMark/>
          </w:tcPr>
          <w:p w14:paraId="61C9EE76" w14:textId="31B97201"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0.512</w:t>
            </w:r>
          </w:p>
        </w:tc>
        <w:tc>
          <w:tcPr>
            <w:tcW w:w="432" w:type="pct"/>
            <w:tcBorders>
              <w:top w:val="nil"/>
              <w:left w:val="single" w:sz="4" w:space="0" w:color="auto"/>
              <w:bottom w:val="nil"/>
              <w:right w:val="single" w:sz="4" w:space="0" w:color="auto"/>
            </w:tcBorders>
            <w:shd w:val="clear" w:color="000000" w:fill="C6E0B4"/>
            <w:noWrap/>
            <w:vAlign w:val="center"/>
            <w:hideMark/>
          </w:tcPr>
          <w:p w14:paraId="1ACE2226" w14:textId="5F91F30D" w:rsidR="00685741" w:rsidRPr="00177395" w:rsidRDefault="00685741" w:rsidP="00685741">
            <w:pPr>
              <w:spacing w:after="0" w:line="240" w:lineRule="auto"/>
              <w:jc w:val="right"/>
              <w:rPr>
                <w:rFonts w:ascii="Arial" w:eastAsia="Times New Roman" w:hAnsi="Arial" w:cs="Arial"/>
                <w:b/>
                <w:bCs/>
                <w:color w:val="000000"/>
                <w:kern w:val="0"/>
                <w:sz w:val="16"/>
                <w:szCs w:val="16"/>
                <w14:ligatures w14:val="none"/>
              </w:rPr>
            </w:pPr>
            <w:r w:rsidRPr="00177395">
              <w:rPr>
                <w:rFonts w:ascii="Arial" w:hAnsi="Arial" w:cs="Arial"/>
                <w:color w:val="000000"/>
                <w:sz w:val="16"/>
                <w:szCs w:val="16"/>
              </w:rPr>
              <w:t>0.999</w:t>
            </w:r>
          </w:p>
        </w:tc>
      </w:tr>
      <w:tr w:rsidR="00685741" w:rsidRPr="00B37E35" w14:paraId="2DF6D281" w14:textId="77777777" w:rsidTr="00685741">
        <w:trPr>
          <w:cantSplit/>
          <w:trHeight w:val="225"/>
        </w:trPr>
        <w:tc>
          <w:tcPr>
            <w:tcW w:w="391" w:type="pct"/>
            <w:tcBorders>
              <w:top w:val="nil"/>
              <w:left w:val="single" w:sz="4" w:space="0" w:color="auto"/>
              <w:bottom w:val="nil"/>
              <w:right w:val="single" w:sz="4" w:space="0" w:color="auto"/>
            </w:tcBorders>
            <w:shd w:val="clear" w:color="auto" w:fill="auto"/>
            <w:noWrap/>
            <w:vAlign w:val="center"/>
          </w:tcPr>
          <w:p w14:paraId="14D1BA28" w14:textId="40FD68A5" w:rsidR="00685741" w:rsidRDefault="00685741" w:rsidP="00685741">
            <w:pPr>
              <w:spacing w:after="0" w:line="240" w:lineRule="auto"/>
              <w:jc w:val="center"/>
              <w:rPr>
                <w:rFonts w:ascii="Arial" w:eastAsia="Times New Roman" w:hAnsi="Arial" w:cs="Arial"/>
                <w:color w:val="000000"/>
                <w:kern w:val="0"/>
                <w:sz w:val="16"/>
                <w:szCs w:val="16"/>
                <w14:ligatures w14:val="none"/>
              </w:rPr>
            </w:pPr>
            <w:r>
              <w:rPr>
                <w:rFonts w:ascii="Arial" w:eastAsia="Times New Roman" w:hAnsi="Arial" w:cs="Arial"/>
                <w:color w:val="000000"/>
                <w:kern w:val="0"/>
                <w:sz w:val="16"/>
                <w:szCs w:val="16"/>
                <w14:ligatures w14:val="none"/>
              </w:rPr>
              <w:t>6</w:t>
            </w:r>
          </w:p>
        </w:tc>
        <w:tc>
          <w:tcPr>
            <w:tcW w:w="399" w:type="pct"/>
            <w:tcBorders>
              <w:top w:val="nil"/>
              <w:left w:val="nil"/>
              <w:bottom w:val="nil"/>
              <w:right w:val="nil"/>
            </w:tcBorders>
            <w:shd w:val="clear" w:color="auto" w:fill="auto"/>
            <w:noWrap/>
            <w:vAlign w:val="center"/>
          </w:tcPr>
          <w:p w14:paraId="4CDF5FCE" w14:textId="3B3ED0AA"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104</w:t>
            </w:r>
          </w:p>
        </w:tc>
        <w:tc>
          <w:tcPr>
            <w:tcW w:w="399" w:type="pct"/>
            <w:tcBorders>
              <w:top w:val="nil"/>
              <w:left w:val="nil"/>
              <w:bottom w:val="nil"/>
              <w:right w:val="nil"/>
            </w:tcBorders>
            <w:shd w:val="clear" w:color="auto" w:fill="auto"/>
            <w:noWrap/>
            <w:vAlign w:val="center"/>
          </w:tcPr>
          <w:p w14:paraId="306B426B" w14:textId="392F99B1"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167</w:t>
            </w:r>
          </w:p>
        </w:tc>
        <w:tc>
          <w:tcPr>
            <w:tcW w:w="320" w:type="pct"/>
            <w:tcBorders>
              <w:top w:val="nil"/>
              <w:left w:val="nil"/>
              <w:bottom w:val="nil"/>
              <w:right w:val="single" w:sz="4" w:space="0" w:color="auto"/>
            </w:tcBorders>
            <w:shd w:val="clear" w:color="auto" w:fill="auto"/>
            <w:noWrap/>
            <w:vAlign w:val="center"/>
          </w:tcPr>
          <w:p w14:paraId="1DDFE1E2" w14:textId="7EA15E07"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0.623</w:t>
            </w:r>
          </w:p>
        </w:tc>
        <w:tc>
          <w:tcPr>
            <w:tcW w:w="477" w:type="pct"/>
            <w:tcBorders>
              <w:top w:val="nil"/>
              <w:left w:val="single" w:sz="4" w:space="0" w:color="auto"/>
              <w:bottom w:val="nil"/>
              <w:right w:val="single" w:sz="4" w:space="0" w:color="auto"/>
            </w:tcBorders>
            <w:shd w:val="clear" w:color="auto" w:fill="C6E0B4"/>
            <w:noWrap/>
            <w:vAlign w:val="center"/>
          </w:tcPr>
          <w:p w14:paraId="30E95ADE" w14:textId="34EE291A"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0.997</w:t>
            </w:r>
          </w:p>
        </w:tc>
        <w:tc>
          <w:tcPr>
            <w:tcW w:w="388" w:type="pct"/>
            <w:gridSpan w:val="2"/>
            <w:tcBorders>
              <w:top w:val="nil"/>
              <w:left w:val="nil"/>
              <w:bottom w:val="nil"/>
              <w:right w:val="nil"/>
            </w:tcBorders>
            <w:shd w:val="clear" w:color="auto" w:fill="auto"/>
            <w:noWrap/>
            <w:vAlign w:val="center"/>
          </w:tcPr>
          <w:p w14:paraId="258E5926" w14:textId="657A0552"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523</w:t>
            </w:r>
          </w:p>
        </w:tc>
        <w:tc>
          <w:tcPr>
            <w:tcW w:w="368" w:type="pct"/>
            <w:tcBorders>
              <w:top w:val="nil"/>
              <w:left w:val="nil"/>
              <w:bottom w:val="nil"/>
              <w:right w:val="nil"/>
            </w:tcBorders>
            <w:shd w:val="clear" w:color="auto" w:fill="auto"/>
            <w:noWrap/>
            <w:vAlign w:val="center"/>
          </w:tcPr>
          <w:p w14:paraId="60FEC5BF" w14:textId="2F2AD14E"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719</w:t>
            </w:r>
          </w:p>
        </w:tc>
        <w:tc>
          <w:tcPr>
            <w:tcW w:w="320" w:type="pct"/>
            <w:gridSpan w:val="2"/>
            <w:tcBorders>
              <w:top w:val="nil"/>
              <w:left w:val="nil"/>
              <w:bottom w:val="nil"/>
              <w:right w:val="single" w:sz="4" w:space="0" w:color="auto"/>
            </w:tcBorders>
            <w:shd w:val="clear" w:color="auto" w:fill="auto"/>
            <w:noWrap/>
            <w:vAlign w:val="center"/>
          </w:tcPr>
          <w:p w14:paraId="28F5110C" w14:textId="27CA1489"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0.727</w:t>
            </w:r>
          </w:p>
        </w:tc>
        <w:tc>
          <w:tcPr>
            <w:tcW w:w="434" w:type="pct"/>
            <w:tcBorders>
              <w:top w:val="nil"/>
              <w:left w:val="single" w:sz="4" w:space="0" w:color="auto"/>
              <w:bottom w:val="nil"/>
              <w:right w:val="single" w:sz="4" w:space="0" w:color="auto"/>
            </w:tcBorders>
            <w:shd w:val="clear" w:color="auto" w:fill="C6E0B4"/>
            <w:noWrap/>
            <w:vAlign w:val="center"/>
          </w:tcPr>
          <w:p w14:paraId="5C9BB8F9" w14:textId="420D2664"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0.999</w:t>
            </w:r>
          </w:p>
        </w:tc>
        <w:tc>
          <w:tcPr>
            <w:tcW w:w="396" w:type="pct"/>
            <w:gridSpan w:val="2"/>
            <w:tcBorders>
              <w:top w:val="nil"/>
              <w:left w:val="nil"/>
              <w:bottom w:val="nil"/>
              <w:right w:val="nil"/>
            </w:tcBorders>
            <w:shd w:val="clear" w:color="auto" w:fill="auto"/>
            <w:noWrap/>
            <w:vAlign w:val="center"/>
          </w:tcPr>
          <w:p w14:paraId="64E2412F" w14:textId="01E770B4"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627</w:t>
            </w:r>
          </w:p>
        </w:tc>
        <w:tc>
          <w:tcPr>
            <w:tcW w:w="398" w:type="pct"/>
            <w:gridSpan w:val="2"/>
            <w:tcBorders>
              <w:top w:val="nil"/>
              <w:left w:val="nil"/>
              <w:bottom w:val="nil"/>
              <w:right w:val="nil"/>
            </w:tcBorders>
            <w:shd w:val="clear" w:color="auto" w:fill="auto"/>
            <w:noWrap/>
            <w:vAlign w:val="center"/>
          </w:tcPr>
          <w:p w14:paraId="56EB8CA0" w14:textId="45B502C9"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886</w:t>
            </w:r>
          </w:p>
        </w:tc>
        <w:tc>
          <w:tcPr>
            <w:tcW w:w="278" w:type="pct"/>
            <w:gridSpan w:val="2"/>
            <w:tcBorders>
              <w:top w:val="nil"/>
              <w:left w:val="nil"/>
              <w:bottom w:val="nil"/>
              <w:right w:val="single" w:sz="4" w:space="0" w:color="auto"/>
            </w:tcBorders>
            <w:shd w:val="clear" w:color="auto" w:fill="auto"/>
            <w:noWrap/>
            <w:vAlign w:val="center"/>
          </w:tcPr>
          <w:p w14:paraId="257ECD30" w14:textId="339D5157"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0.708</w:t>
            </w:r>
          </w:p>
        </w:tc>
        <w:tc>
          <w:tcPr>
            <w:tcW w:w="432" w:type="pct"/>
            <w:tcBorders>
              <w:top w:val="nil"/>
              <w:left w:val="single" w:sz="4" w:space="0" w:color="auto"/>
              <w:bottom w:val="nil"/>
              <w:right w:val="single" w:sz="4" w:space="0" w:color="auto"/>
            </w:tcBorders>
            <w:shd w:val="clear" w:color="000000" w:fill="C6E0B4"/>
            <w:noWrap/>
            <w:vAlign w:val="center"/>
          </w:tcPr>
          <w:p w14:paraId="0C9275F8" w14:textId="63C88B42"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0.999</w:t>
            </w:r>
          </w:p>
        </w:tc>
      </w:tr>
      <w:tr w:rsidR="00685741" w:rsidRPr="00B37E35" w14:paraId="55C5A1B9" w14:textId="77777777" w:rsidTr="00685741">
        <w:trPr>
          <w:cantSplit/>
          <w:trHeight w:val="225"/>
        </w:trPr>
        <w:tc>
          <w:tcPr>
            <w:tcW w:w="391" w:type="pct"/>
            <w:tcBorders>
              <w:top w:val="nil"/>
              <w:left w:val="single" w:sz="4" w:space="0" w:color="auto"/>
              <w:bottom w:val="nil"/>
              <w:right w:val="single" w:sz="4" w:space="0" w:color="auto"/>
            </w:tcBorders>
            <w:shd w:val="clear" w:color="auto" w:fill="auto"/>
            <w:noWrap/>
            <w:vAlign w:val="center"/>
          </w:tcPr>
          <w:p w14:paraId="66DF1C32" w14:textId="54A44CF2" w:rsidR="00685741" w:rsidRDefault="00685741" w:rsidP="00685741">
            <w:pPr>
              <w:spacing w:after="0" w:line="240" w:lineRule="auto"/>
              <w:jc w:val="center"/>
              <w:rPr>
                <w:rFonts w:ascii="Arial" w:eastAsia="Times New Roman" w:hAnsi="Arial" w:cs="Arial"/>
                <w:color w:val="000000"/>
                <w:kern w:val="0"/>
                <w:sz w:val="16"/>
                <w:szCs w:val="16"/>
                <w14:ligatures w14:val="none"/>
              </w:rPr>
            </w:pPr>
            <w:r>
              <w:rPr>
                <w:rFonts w:ascii="Arial" w:eastAsia="Times New Roman" w:hAnsi="Arial" w:cs="Arial"/>
                <w:color w:val="000000"/>
                <w:kern w:val="0"/>
                <w:sz w:val="16"/>
                <w:szCs w:val="16"/>
                <w14:ligatures w14:val="none"/>
              </w:rPr>
              <w:t>7</w:t>
            </w:r>
          </w:p>
        </w:tc>
        <w:tc>
          <w:tcPr>
            <w:tcW w:w="399" w:type="pct"/>
            <w:tcBorders>
              <w:top w:val="nil"/>
              <w:left w:val="nil"/>
              <w:bottom w:val="nil"/>
              <w:right w:val="nil"/>
            </w:tcBorders>
            <w:shd w:val="clear" w:color="auto" w:fill="auto"/>
            <w:noWrap/>
            <w:vAlign w:val="center"/>
          </w:tcPr>
          <w:p w14:paraId="18499CFF" w14:textId="72DAFE31"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82</w:t>
            </w:r>
          </w:p>
        </w:tc>
        <w:tc>
          <w:tcPr>
            <w:tcW w:w="399" w:type="pct"/>
            <w:tcBorders>
              <w:top w:val="nil"/>
              <w:left w:val="nil"/>
              <w:bottom w:val="nil"/>
              <w:right w:val="nil"/>
            </w:tcBorders>
            <w:shd w:val="clear" w:color="auto" w:fill="auto"/>
            <w:noWrap/>
            <w:vAlign w:val="center"/>
          </w:tcPr>
          <w:p w14:paraId="5B1890F1" w14:textId="53B36137"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190</w:t>
            </w:r>
          </w:p>
        </w:tc>
        <w:tc>
          <w:tcPr>
            <w:tcW w:w="320" w:type="pct"/>
            <w:tcBorders>
              <w:top w:val="nil"/>
              <w:left w:val="nil"/>
              <w:bottom w:val="nil"/>
              <w:right w:val="single" w:sz="4" w:space="0" w:color="auto"/>
            </w:tcBorders>
            <w:shd w:val="clear" w:color="auto" w:fill="auto"/>
            <w:noWrap/>
            <w:vAlign w:val="center"/>
          </w:tcPr>
          <w:p w14:paraId="587D5121" w14:textId="1740FEA6"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0.432</w:t>
            </w:r>
          </w:p>
        </w:tc>
        <w:tc>
          <w:tcPr>
            <w:tcW w:w="477" w:type="pct"/>
            <w:tcBorders>
              <w:top w:val="nil"/>
              <w:left w:val="single" w:sz="4" w:space="0" w:color="auto"/>
              <w:bottom w:val="nil"/>
              <w:right w:val="single" w:sz="4" w:space="0" w:color="auto"/>
            </w:tcBorders>
            <w:shd w:val="clear" w:color="auto" w:fill="C6E0B4"/>
            <w:noWrap/>
            <w:vAlign w:val="center"/>
          </w:tcPr>
          <w:p w14:paraId="5A9E4830" w14:textId="4A4D898B"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0.997</w:t>
            </w:r>
          </w:p>
        </w:tc>
        <w:tc>
          <w:tcPr>
            <w:tcW w:w="388" w:type="pct"/>
            <w:gridSpan w:val="2"/>
            <w:tcBorders>
              <w:top w:val="nil"/>
              <w:left w:val="nil"/>
              <w:bottom w:val="nil"/>
              <w:right w:val="nil"/>
            </w:tcBorders>
            <w:shd w:val="clear" w:color="auto" w:fill="auto"/>
            <w:noWrap/>
            <w:vAlign w:val="center"/>
          </w:tcPr>
          <w:p w14:paraId="24927AEA" w14:textId="44E9FC7D"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900</w:t>
            </w:r>
          </w:p>
        </w:tc>
        <w:tc>
          <w:tcPr>
            <w:tcW w:w="368" w:type="pct"/>
            <w:tcBorders>
              <w:top w:val="nil"/>
              <w:left w:val="nil"/>
              <w:bottom w:val="nil"/>
              <w:right w:val="nil"/>
            </w:tcBorders>
            <w:shd w:val="clear" w:color="auto" w:fill="auto"/>
            <w:noWrap/>
            <w:vAlign w:val="center"/>
          </w:tcPr>
          <w:p w14:paraId="2282314F" w14:textId="03C6CD8E"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1260</w:t>
            </w:r>
          </w:p>
        </w:tc>
        <w:tc>
          <w:tcPr>
            <w:tcW w:w="320" w:type="pct"/>
            <w:gridSpan w:val="2"/>
            <w:tcBorders>
              <w:top w:val="nil"/>
              <w:left w:val="nil"/>
              <w:bottom w:val="nil"/>
              <w:right w:val="single" w:sz="4" w:space="0" w:color="auto"/>
            </w:tcBorders>
            <w:shd w:val="clear" w:color="auto" w:fill="auto"/>
            <w:noWrap/>
            <w:vAlign w:val="center"/>
          </w:tcPr>
          <w:p w14:paraId="77AA766B" w14:textId="32F965E3"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0.714</w:t>
            </w:r>
          </w:p>
        </w:tc>
        <w:tc>
          <w:tcPr>
            <w:tcW w:w="434" w:type="pct"/>
            <w:tcBorders>
              <w:top w:val="nil"/>
              <w:left w:val="single" w:sz="4" w:space="0" w:color="auto"/>
              <w:bottom w:val="nil"/>
              <w:right w:val="single" w:sz="4" w:space="0" w:color="auto"/>
            </w:tcBorders>
            <w:shd w:val="clear" w:color="auto" w:fill="C6E0B4"/>
            <w:noWrap/>
            <w:vAlign w:val="center"/>
          </w:tcPr>
          <w:p w14:paraId="618DD517" w14:textId="70BF31A5"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0.999</w:t>
            </w:r>
          </w:p>
        </w:tc>
        <w:tc>
          <w:tcPr>
            <w:tcW w:w="396" w:type="pct"/>
            <w:gridSpan w:val="2"/>
            <w:tcBorders>
              <w:top w:val="nil"/>
              <w:left w:val="nil"/>
              <w:bottom w:val="nil"/>
              <w:right w:val="nil"/>
            </w:tcBorders>
            <w:shd w:val="clear" w:color="auto" w:fill="auto"/>
            <w:noWrap/>
            <w:vAlign w:val="center"/>
          </w:tcPr>
          <w:p w14:paraId="16049BE8" w14:textId="490D1D78"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982</w:t>
            </w:r>
          </w:p>
        </w:tc>
        <w:tc>
          <w:tcPr>
            <w:tcW w:w="398" w:type="pct"/>
            <w:gridSpan w:val="2"/>
            <w:tcBorders>
              <w:top w:val="nil"/>
              <w:left w:val="nil"/>
              <w:bottom w:val="nil"/>
              <w:right w:val="nil"/>
            </w:tcBorders>
            <w:shd w:val="clear" w:color="auto" w:fill="auto"/>
            <w:noWrap/>
            <w:vAlign w:val="center"/>
          </w:tcPr>
          <w:p w14:paraId="49DDD033" w14:textId="381BFD8C"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1450</w:t>
            </w:r>
          </w:p>
        </w:tc>
        <w:tc>
          <w:tcPr>
            <w:tcW w:w="278" w:type="pct"/>
            <w:gridSpan w:val="2"/>
            <w:tcBorders>
              <w:top w:val="nil"/>
              <w:left w:val="nil"/>
              <w:bottom w:val="nil"/>
              <w:right w:val="single" w:sz="4" w:space="0" w:color="auto"/>
            </w:tcBorders>
            <w:shd w:val="clear" w:color="auto" w:fill="auto"/>
            <w:noWrap/>
            <w:vAlign w:val="center"/>
          </w:tcPr>
          <w:p w14:paraId="5D8901DA" w14:textId="72F7B860"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0.677</w:t>
            </w:r>
          </w:p>
        </w:tc>
        <w:tc>
          <w:tcPr>
            <w:tcW w:w="432" w:type="pct"/>
            <w:tcBorders>
              <w:top w:val="nil"/>
              <w:left w:val="single" w:sz="4" w:space="0" w:color="auto"/>
              <w:bottom w:val="nil"/>
              <w:right w:val="single" w:sz="4" w:space="0" w:color="auto"/>
            </w:tcBorders>
            <w:shd w:val="clear" w:color="000000" w:fill="C6E0B4"/>
            <w:noWrap/>
            <w:vAlign w:val="center"/>
          </w:tcPr>
          <w:p w14:paraId="6C18F36A" w14:textId="70D06541"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0.999</w:t>
            </w:r>
          </w:p>
        </w:tc>
      </w:tr>
      <w:tr w:rsidR="00685741" w:rsidRPr="00B37E35" w14:paraId="23B01B9E" w14:textId="77777777" w:rsidTr="00685741">
        <w:trPr>
          <w:cantSplit/>
          <w:trHeight w:val="225"/>
        </w:trPr>
        <w:tc>
          <w:tcPr>
            <w:tcW w:w="391" w:type="pct"/>
            <w:tcBorders>
              <w:top w:val="nil"/>
              <w:left w:val="single" w:sz="4" w:space="0" w:color="auto"/>
              <w:bottom w:val="nil"/>
              <w:right w:val="single" w:sz="4" w:space="0" w:color="auto"/>
            </w:tcBorders>
            <w:shd w:val="clear" w:color="auto" w:fill="auto"/>
            <w:noWrap/>
            <w:vAlign w:val="center"/>
          </w:tcPr>
          <w:p w14:paraId="5413FE1E" w14:textId="3E28B2EF" w:rsidR="00685741" w:rsidRDefault="00685741" w:rsidP="00685741">
            <w:pPr>
              <w:spacing w:after="0" w:line="240" w:lineRule="auto"/>
              <w:jc w:val="center"/>
              <w:rPr>
                <w:rFonts w:ascii="Arial" w:eastAsia="Times New Roman" w:hAnsi="Arial" w:cs="Arial"/>
                <w:color w:val="000000"/>
                <w:kern w:val="0"/>
                <w:sz w:val="16"/>
                <w:szCs w:val="16"/>
                <w14:ligatures w14:val="none"/>
              </w:rPr>
            </w:pPr>
            <w:r>
              <w:rPr>
                <w:rFonts w:ascii="Arial" w:eastAsia="Times New Roman" w:hAnsi="Arial" w:cs="Arial"/>
                <w:color w:val="000000"/>
                <w:kern w:val="0"/>
                <w:sz w:val="16"/>
                <w:szCs w:val="16"/>
                <w14:ligatures w14:val="none"/>
              </w:rPr>
              <w:t>8</w:t>
            </w:r>
          </w:p>
        </w:tc>
        <w:tc>
          <w:tcPr>
            <w:tcW w:w="399" w:type="pct"/>
            <w:tcBorders>
              <w:top w:val="nil"/>
              <w:left w:val="nil"/>
              <w:bottom w:val="nil"/>
              <w:right w:val="nil"/>
            </w:tcBorders>
            <w:shd w:val="clear" w:color="auto" w:fill="auto"/>
            <w:noWrap/>
            <w:vAlign w:val="center"/>
          </w:tcPr>
          <w:p w14:paraId="1E08A868" w14:textId="1C4B32A3"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w:t>
            </w:r>
          </w:p>
        </w:tc>
        <w:tc>
          <w:tcPr>
            <w:tcW w:w="399" w:type="pct"/>
            <w:tcBorders>
              <w:top w:val="nil"/>
              <w:left w:val="nil"/>
              <w:bottom w:val="nil"/>
              <w:right w:val="nil"/>
            </w:tcBorders>
            <w:shd w:val="clear" w:color="auto" w:fill="auto"/>
            <w:noWrap/>
            <w:vAlign w:val="center"/>
          </w:tcPr>
          <w:p w14:paraId="4D3159A6" w14:textId="05E4BC9F"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120</w:t>
            </w:r>
          </w:p>
        </w:tc>
        <w:tc>
          <w:tcPr>
            <w:tcW w:w="320" w:type="pct"/>
            <w:tcBorders>
              <w:top w:val="nil"/>
              <w:left w:val="nil"/>
              <w:bottom w:val="nil"/>
              <w:right w:val="single" w:sz="4" w:space="0" w:color="auto"/>
            </w:tcBorders>
            <w:shd w:val="clear" w:color="auto" w:fill="auto"/>
            <w:noWrap/>
            <w:vAlign w:val="center"/>
          </w:tcPr>
          <w:p w14:paraId="79491429" w14:textId="24811716"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w:t>
            </w:r>
          </w:p>
        </w:tc>
        <w:tc>
          <w:tcPr>
            <w:tcW w:w="477" w:type="pct"/>
            <w:tcBorders>
              <w:top w:val="nil"/>
              <w:left w:val="single" w:sz="4" w:space="0" w:color="auto"/>
              <w:bottom w:val="nil"/>
              <w:right w:val="single" w:sz="4" w:space="0" w:color="auto"/>
            </w:tcBorders>
            <w:shd w:val="clear" w:color="auto" w:fill="C6E0B4"/>
            <w:noWrap/>
            <w:vAlign w:val="center"/>
          </w:tcPr>
          <w:p w14:paraId="03976774" w14:textId="74B06AA1"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0.996</w:t>
            </w:r>
          </w:p>
        </w:tc>
        <w:tc>
          <w:tcPr>
            <w:tcW w:w="388" w:type="pct"/>
            <w:gridSpan w:val="2"/>
            <w:tcBorders>
              <w:top w:val="nil"/>
              <w:left w:val="nil"/>
              <w:bottom w:val="nil"/>
              <w:right w:val="nil"/>
            </w:tcBorders>
            <w:shd w:val="clear" w:color="auto" w:fill="auto"/>
            <w:noWrap/>
            <w:vAlign w:val="center"/>
          </w:tcPr>
          <w:p w14:paraId="5CEA4CC7" w14:textId="68F34278"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2</w:t>
            </w:r>
          </w:p>
        </w:tc>
        <w:tc>
          <w:tcPr>
            <w:tcW w:w="368" w:type="pct"/>
            <w:tcBorders>
              <w:top w:val="nil"/>
              <w:left w:val="nil"/>
              <w:bottom w:val="nil"/>
              <w:right w:val="nil"/>
            </w:tcBorders>
            <w:shd w:val="clear" w:color="auto" w:fill="auto"/>
            <w:noWrap/>
            <w:vAlign w:val="center"/>
          </w:tcPr>
          <w:p w14:paraId="23905685" w14:textId="47373505"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952</w:t>
            </w:r>
          </w:p>
        </w:tc>
        <w:tc>
          <w:tcPr>
            <w:tcW w:w="320" w:type="pct"/>
            <w:gridSpan w:val="2"/>
            <w:tcBorders>
              <w:top w:val="nil"/>
              <w:left w:val="nil"/>
              <w:bottom w:val="nil"/>
              <w:right w:val="single" w:sz="4" w:space="0" w:color="auto"/>
            </w:tcBorders>
            <w:shd w:val="clear" w:color="auto" w:fill="auto"/>
            <w:noWrap/>
            <w:vAlign w:val="center"/>
          </w:tcPr>
          <w:p w14:paraId="7353F931" w14:textId="2B998CF4"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0.002</w:t>
            </w:r>
          </w:p>
        </w:tc>
        <w:tc>
          <w:tcPr>
            <w:tcW w:w="434" w:type="pct"/>
            <w:tcBorders>
              <w:top w:val="nil"/>
              <w:left w:val="single" w:sz="4" w:space="0" w:color="auto"/>
              <w:bottom w:val="nil"/>
              <w:right w:val="single" w:sz="4" w:space="0" w:color="auto"/>
            </w:tcBorders>
            <w:shd w:val="clear" w:color="auto" w:fill="C6E0B4"/>
            <w:noWrap/>
            <w:vAlign w:val="center"/>
          </w:tcPr>
          <w:p w14:paraId="778BB493" w14:textId="5CFED6C3"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0.999</w:t>
            </w:r>
          </w:p>
        </w:tc>
        <w:tc>
          <w:tcPr>
            <w:tcW w:w="396" w:type="pct"/>
            <w:gridSpan w:val="2"/>
            <w:tcBorders>
              <w:top w:val="nil"/>
              <w:left w:val="nil"/>
              <w:bottom w:val="nil"/>
              <w:right w:val="nil"/>
            </w:tcBorders>
            <w:shd w:val="clear" w:color="auto" w:fill="auto"/>
            <w:noWrap/>
            <w:vAlign w:val="center"/>
          </w:tcPr>
          <w:p w14:paraId="7409473F" w14:textId="0A0456D4"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2</w:t>
            </w:r>
          </w:p>
        </w:tc>
        <w:tc>
          <w:tcPr>
            <w:tcW w:w="398" w:type="pct"/>
            <w:gridSpan w:val="2"/>
            <w:tcBorders>
              <w:top w:val="nil"/>
              <w:left w:val="nil"/>
              <w:bottom w:val="nil"/>
              <w:right w:val="nil"/>
            </w:tcBorders>
            <w:shd w:val="clear" w:color="auto" w:fill="auto"/>
            <w:noWrap/>
            <w:vAlign w:val="center"/>
          </w:tcPr>
          <w:p w14:paraId="22FF2C48" w14:textId="4CAF8BF5"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1072</w:t>
            </w:r>
          </w:p>
        </w:tc>
        <w:tc>
          <w:tcPr>
            <w:tcW w:w="278" w:type="pct"/>
            <w:gridSpan w:val="2"/>
            <w:tcBorders>
              <w:top w:val="nil"/>
              <w:left w:val="nil"/>
              <w:bottom w:val="nil"/>
              <w:right w:val="single" w:sz="4" w:space="0" w:color="auto"/>
            </w:tcBorders>
            <w:shd w:val="clear" w:color="auto" w:fill="auto"/>
            <w:noWrap/>
            <w:vAlign w:val="center"/>
          </w:tcPr>
          <w:p w14:paraId="32528B51" w14:textId="5C10027E"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0.002</w:t>
            </w:r>
          </w:p>
        </w:tc>
        <w:tc>
          <w:tcPr>
            <w:tcW w:w="432" w:type="pct"/>
            <w:tcBorders>
              <w:top w:val="nil"/>
              <w:left w:val="single" w:sz="4" w:space="0" w:color="auto"/>
              <w:bottom w:val="nil"/>
              <w:right w:val="single" w:sz="4" w:space="0" w:color="auto"/>
            </w:tcBorders>
            <w:shd w:val="clear" w:color="000000" w:fill="C6E0B4"/>
            <w:noWrap/>
            <w:vAlign w:val="center"/>
          </w:tcPr>
          <w:p w14:paraId="23B76F01" w14:textId="4610DBD5"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0.999</w:t>
            </w:r>
          </w:p>
        </w:tc>
      </w:tr>
      <w:tr w:rsidR="00685741" w:rsidRPr="00B37E35" w14:paraId="1D26202D" w14:textId="77777777" w:rsidTr="00685741">
        <w:trPr>
          <w:cantSplit/>
          <w:trHeight w:val="225"/>
        </w:trPr>
        <w:tc>
          <w:tcPr>
            <w:tcW w:w="391" w:type="pct"/>
            <w:tcBorders>
              <w:top w:val="nil"/>
              <w:left w:val="single" w:sz="4" w:space="0" w:color="auto"/>
              <w:bottom w:val="nil"/>
              <w:right w:val="single" w:sz="4" w:space="0" w:color="auto"/>
            </w:tcBorders>
            <w:shd w:val="clear" w:color="auto" w:fill="auto"/>
            <w:noWrap/>
            <w:vAlign w:val="center"/>
          </w:tcPr>
          <w:p w14:paraId="01250B9C" w14:textId="3A655E8E" w:rsidR="00685741" w:rsidRDefault="00685741" w:rsidP="00685741">
            <w:pPr>
              <w:spacing w:after="0" w:line="240" w:lineRule="auto"/>
              <w:jc w:val="center"/>
              <w:rPr>
                <w:rFonts w:ascii="Arial" w:eastAsia="Times New Roman" w:hAnsi="Arial" w:cs="Arial"/>
                <w:color w:val="000000"/>
                <w:kern w:val="0"/>
                <w:sz w:val="16"/>
                <w:szCs w:val="16"/>
                <w14:ligatures w14:val="none"/>
              </w:rPr>
            </w:pPr>
            <w:r>
              <w:rPr>
                <w:rFonts w:ascii="Arial" w:eastAsia="Times New Roman" w:hAnsi="Arial" w:cs="Arial"/>
                <w:color w:val="000000"/>
                <w:kern w:val="0"/>
                <w:sz w:val="16"/>
                <w:szCs w:val="16"/>
                <w14:ligatures w14:val="none"/>
              </w:rPr>
              <w:t>9</w:t>
            </w:r>
          </w:p>
        </w:tc>
        <w:tc>
          <w:tcPr>
            <w:tcW w:w="399" w:type="pct"/>
            <w:tcBorders>
              <w:top w:val="nil"/>
              <w:left w:val="nil"/>
              <w:bottom w:val="nil"/>
              <w:right w:val="nil"/>
            </w:tcBorders>
            <w:shd w:val="clear" w:color="auto" w:fill="auto"/>
            <w:noWrap/>
            <w:vAlign w:val="center"/>
          </w:tcPr>
          <w:p w14:paraId="053B10FB" w14:textId="7A846E5F"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w:t>
            </w:r>
          </w:p>
        </w:tc>
        <w:tc>
          <w:tcPr>
            <w:tcW w:w="399" w:type="pct"/>
            <w:tcBorders>
              <w:top w:val="nil"/>
              <w:left w:val="nil"/>
              <w:bottom w:val="nil"/>
              <w:right w:val="nil"/>
            </w:tcBorders>
            <w:shd w:val="clear" w:color="auto" w:fill="auto"/>
            <w:noWrap/>
            <w:vAlign w:val="center"/>
          </w:tcPr>
          <w:p w14:paraId="46070E3A" w14:textId="09FCD305"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108</w:t>
            </w:r>
          </w:p>
        </w:tc>
        <w:tc>
          <w:tcPr>
            <w:tcW w:w="320" w:type="pct"/>
            <w:tcBorders>
              <w:top w:val="nil"/>
              <w:left w:val="nil"/>
              <w:bottom w:val="nil"/>
              <w:right w:val="single" w:sz="4" w:space="0" w:color="auto"/>
            </w:tcBorders>
            <w:shd w:val="clear" w:color="auto" w:fill="auto"/>
            <w:noWrap/>
            <w:vAlign w:val="center"/>
          </w:tcPr>
          <w:p w14:paraId="17B9B061" w14:textId="5D82FC51"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w:t>
            </w:r>
          </w:p>
        </w:tc>
        <w:tc>
          <w:tcPr>
            <w:tcW w:w="477" w:type="pct"/>
            <w:tcBorders>
              <w:top w:val="nil"/>
              <w:left w:val="single" w:sz="4" w:space="0" w:color="auto"/>
              <w:bottom w:val="nil"/>
              <w:right w:val="single" w:sz="4" w:space="0" w:color="auto"/>
            </w:tcBorders>
            <w:shd w:val="clear" w:color="auto" w:fill="C6E0B4"/>
            <w:noWrap/>
            <w:vAlign w:val="center"/>
          </w:tcPr>
          <w:p w14:paraId="49B043A4" w14:textId="4FFE0072"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0.996</w:t>
            </w:r>
          </w:p>
        </w:tc>
        <w:tc>
          <w:tcPr>
            <w:tcW w:w="388" w:type="pct"/>
            <w:gridSpan w:val="2"/>
            <w:tcBorders>
              <w:top w:val="nil"/>
              <w:left w:val="nil"/>
              <w:bottom w:val="nil"/>
              <w:right w:val="nil"/>
            </w:tcBorders>
            <w:shd w:val="clear" w:color="auto" w:fill="auto"/>
            <w:noWrap/>
            <w:vAlign w:val="center"/>
          </w:tcPr>
          <w:p w14:paraId="01DE561B" w14:textId="3EA156F6"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w:t>
            </w:r>
          </w:p>
        </w:tc>
        <w:tc>
          <w:tcPr>
            <w:tcW w:w="368" w:type="pct"/>
            <w:tcBorders>
              <w:top w:val="nil"/>
              <w:left w:val="nil"/>
              <w:bottom w:val="nil"/>
              <w:right w:val="nil"/>
            </w:tcBorders>
            <w:shd w:val="clear" w:color="auto" w:fill="auto"/>
            <w:noWrap/>
            <w:vAlign w:val="center"/>
          </w:tcPr>
          <w:p w14:paraId="4999F138" w14:textId="507BA3CC"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807</w:t>
            </w:r>
          </w:p>
        </w:tc>
        <w:tc>
          <w:tcPr>
            <w:tcW w:w="320" w:type="pct"/>
            <w:gridSpan w:val="2"/>
            <w:tcBorders>
              <w:top w:val="nil"/>
              <w:left w:val="nil"/>
              <w:bottom w:val="nil"/>
              <w:right w:val="single" w:sz="4" w:space="0" w:color="auto"/>
            </w:tcBorders>
            <w:shd w:val="clear" w:color="auto" w:fill="auto"/>
            <w:noWrap/>
            <w:vAlign w:val="center"/>
          </w:tcPr>
          <w:p w14:paraId="31C7E004" w14:textId="0093BDD8"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w:t>
            </w:r>
          </w:p>
        </w:tc>
        <w:tc>
          <w:tcPr>
            <w:tcW w:w="434" w:type="pct"/>
            <w:tcBorders>
              <w:top w:val="nil"/>
              <w:left w:val="single" w:sz="4" w:space="0" w:color="auto"/>
              <w:bottom w:val="nil"/>
              <w:right w:val="single" w:sz="4" w:space="0" w:color="auto"/>
            </w:tcBorders>
            <w:shd w:val="clear" w:color="auto" w:fill="C6E0B4"/>
            <w:noWrap/>
            <w:vAlign w:val="center"/>
          </w:tcPr>
          <w:p w14:paraId="5BE9CECC" w14:textId="31FB25FB"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0.999</w:t>
            </w:r>
          </w:p>
        </w:tc>
        <w:tc>
          <w:tcPr>
            <w:tcW w:w="396" w:type="pct"/>
            <w:gridSpan w:val="2"/>
            <w:tcBorders>
              <w:top w:val="nil"/>
              <w:left w:val="nil"/>
              <w:bottom w:val="nil"/>
              <w:right w:val="nil"/>
            </w:tcBorders>
            <w:shd w:val="clear" w:color="auto" w:fill="auto"/>
            <w:noWrap/>
            <w:vAlign w:val="center"/>
          </w:tcPr>
          <w:p w14:paraId="64DE0052" w14:textId="3ADC1EE4"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w:t>
            </w:r>
          </w:p>
        </w:tc>
        <w:tc>
          <w:tcPr>
            <w:tcW w:w="398" w:type="pct"/>
            <w:gridSpan w:val="2"/>
            <w:tcBorders>
              <w:top w:val="nil"/>
              <w:left w:val="nil"/>
              <w:bottom w:val="nil"/>
              <w:right w:val="nil"/>
            </w:tcBorders>
            <w:shd w:val="clear" w:color="auto" w:fill="auto"/>
            <w:noWrap/>
            <w:vAlign w:val="center"/>
          </w:tcPr>
          <w:p w14:paraId="33BF27E6" w14:textId="0F79430F"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915</w:t>
            </w:r>
          </w:p>
        </w:tc>
        <w:tc>
          <w:tcPr>
            <w:tcW w:w="278" w:type="pct"/>
            <w:gridSpan w:val="2"/>
            <w:tcBorders>
              <w:top w:val="nil"/>
              <w:left w:val="nil"/>
              <w:bottom w:val="nil"/>
              <w:right w:val="single" w:sz="4" w:space="0" w:color="auto"/>
            </w:tcBorders>
            <w:shd w:val="clear" w:color="auto" w:fill="auto"/>
            <w:noWrap/>
            <w:vAlign w:val="center"/>
          </w:tcPr>
          <w:p w14:paraId="476A81CA" w14:textId="4F487103"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w:t>
            </w:r>
          </w:p>
        </w:tc>
        <w:tc>
          <w:tcPr>
            <w:tcW w:w="432" w:type="pct"/>
            <w:tcBorders>
              <w:top w:val="nil"/>
              <w:left w:val="single" w:sz="4" w:space="0" w:color="auto"/>
              <w:bottom w:val="nil"/>
              <w:right w:val="single" w:sz="4" w:space="0" w:color="auto"/>
            </w:tcBorders>
            <w:shd w:val="clear" w:color="000000" w:fill="C6E0B4"/>
            <w:noWrap/>
            <w:vAlign w:val="center"/>
          </w:tcPr>
          <w:p w14:paraId="5C01F70D" w14:textId="7546F25A"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0.999</w:t>
            </w:r>
          </w:p>
        </w:tc>
      </w:tr>
      <w:tr w:rsidR="00685741" w:rsidRPr="00B37E35" w14:paraId="6896D0FC" w14:textId="77777777" w:rsidTr="00685741">
        <w:trPr>
          <w:cantSplit/>
          <w:trHeight w:val="225"/>
        </w:trPr>
        <w:tc>
          <w:tcPr>
            <w:tcW w:w="391" w:type="pct"/>
            <w:tcBorders>
              <w:top w:val="nil"/>
              <w:left w:val="single" w:sz="4" w:space="0" w:color="auto"/>
              <w:bottom w:val="nil"/>
              <w:right w:val="single" w:sz="4" w:space="0" w:color="auto"/>
            </w:tcBorders>
            <w:shd w:val="clear" w:color="auto" w:fill="auto"/>
            <w:noWrap/>
            <w:vAlign w:val="center"/>
          </w:tcPr>
          <w:p w14:paraId="4B4D2AED" w14:textId="580A21EB" w:rsidR="00685741" w:rsidRDefault="00685741" w:rsidP="00685741">
            <w:pPr>
              <w:spacing w:after="0" w:line="240" w:lineRule="auto"/>
              <w:jc w:val="center"/>
              <w:rPr>
                <w:rFonts w:ascii="Arial" w:eastAsia="Times New Roman" w:hAnsi="Arial" w:cs="Arial"/>
                <w:color w:val="000000"/>
                <w:kern w:val="0"/>
                <w:sz w:val="16"/>
                <w:szCs w:val="16"/>
                <w14:ligatures w14:val="none"/>
              </w:rPr>
            </w:pPr>
            <w:r>
              <w:rPr>
                <w:rFonts w:ascii="Arial" w:eastAsia="Times New Roman" w:hAnsi="Arial" w:cs="Arial"/>
                <w:color w:val="000000"/>
                <w:kern w:val="0"/>
                <w:sz w:val="16"/>
                <w:szCs w:val="16"/>
                <w14:ligatures w14:val="none"/>
              </w:rPr>
              <w:t>10</w:t>
            </w:r>
          </w:p>
        </w:tc>
        <w:tc>
          <w:tcPr>
            <w:tcW w:w="399" w:type="pct"/>
            <w:tcBorders>
              <w:top w:val="nil"/>
              <w:left w:val="nil"/>
              <w:bottom w:val="nil"/>
              <w:right w:val="nil"/>
            </w:tcBorders>
            <w:shd w:val="clear" w:color="auto" w:fill="auto"/>
            <w:noWrap/>
            <w:vAlign w:val="center"/>
          </w:tcPr>
          <w:p w14:paraId="6A749F1C" w14:textId="62417D95"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169</w:t>
            </w:r>
          </w:p>
        </w:tc>
        <w:tc>
          <w:tcPr>
            <w:tcW w:w="399" w:type="pct"/>
            <w:tcBorders>
              <w:top w:val="nil"/>
              <w:left w:val="nil"/>
              <w:bottom w:val="nil"/>
              <w:right w:val="nil"/>
            </w:tcBorders>
            <w:shd w:val="clear" w:color="auto" w:fill="auto"/>
            <w:noWrap/>
            <w:vAlign w:val="center"/>
          </w:tcPr>
          <w:p w14:paraId="1708ED49" w14:textId="712A9BF6"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384</w:t>
            </w:r>
          </w:p>
        </w:tc>
        <w:tc>
          <w:tcPr>
            <w:tcW w:w="320" w:type="pct"/>
            <w:tcBorders>
              <w:top w:val="nil"/>
              <w:left w:val="nil"/>
              <w:bottom w:val="nil"/>
              <w:right w:val="single" w:sz="4" w:space="0" w:color="auto"/>
            </w:tcBorders>
            <w:shd w:val="clear" w:color="auto" w:fill="auto"/>
            <w:noWrap/>
            <w:vAlign w:val="center"/>
          </w:tcPr>
          <w:p w14:paraId="4C83C383" w14:textId="55DF9AFF"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0.44</w:t>
            </w:r>
          </w:p>
        </w:tc>
        <w:tc>
          <w:tcPr>
            <w:tcW w:w="477" w:type="pct"/>
            <w:tcBorders>
              <w:top w:val="nil"/>
              <w:left w:val="single" w:sz="4" w:space="0" w:color="auto"/>
              <w:bottom w:val="nil"/>
              <w:right w:val="single" w:sz="4" w:space="0" w:color="auto"/>
            </w:tcBorders>
            <w:shd w:val="clear" w:color="auto" w:fill="C6E0B4"/>
            <w:noWrap/>
            <w:vAlign w:val="center"/>
          </w:tcPr>
          <w:p w14:paraId="75F0690E" w14:textId="796A6730"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0.999</w:t>
            </w:r>
          </w:p>
        </w:tc>
        <w:tc>
          <w:tcPr>
            <w:tcW w:w="388" w:type="pct"/>
            <w:gridSpan w:val="2"/>
            <w:tcBorders>
              <w:top w:val="nil"/>
              <w:left w:val="nil"/>
              <w:bottom w:val="nil"/>
              <w:right w:val="nil"/>
            </w:tcBorders>
            <w:shd w:val="clear" w:color="auto" w:fill="auto"/>
            <w:noWrap/>
            <w:vAlign w:val="center"/>
          </w:tcPr>
          <w:p w14:paraId="19836639" w14:textId="28A27C01"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635</w:t>
            </w:r>
          </w:p>
        </w:tc>
        <w:tc>
          <w:tcPr>
            <w:tcW w:w="368" w:type="pct"/>
            <w:tcBorders>
              <w:top w:val="nil"/>
              <w:left w:val="nil"/>
              <w:bottom w:val="nil"/>
              <w:right w:val="nil"/>
            </w:tcBorders>
            <w:shd w:val="clear" w:color="auto" w:fill="auto"/>
            <w:noWrap/>
            <w:vAlign w:val="center"/>
          </w:tcPr>
          <w:p w14:paraId="60F564FB" w14:textId="3BBC88C9"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1097</w:t>
            </w:r>
          </w:p>
        </w:tc>
        <w:tc>
          <w:tcPr>
            <w:tcW w:w="320" w:type="pct"/>
            <w:gridSpan w:val="2"/>
            <w:tcBorders>
              <w:top w:val="nil"/>
              <w:left w:val="nil"/>
              <w:bottom w:val="nil"/>
              <w:right w:val="single" w:sz="4" w:space="0" w:color="auto"/>
            </w:tcBorders>
            <w:shd w:val="clear" w:color="auto" w:fill="auto"/>
            <w:noWrap/>
            <w:vAlign w:val="center"/>
          </w:tcPr>
          <w:p w14:paraId="412FEDF0" w14:textId="6853BD40"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0.579</w:t>
            </w:r>
          </w:p>
        </w:tc>
        <w:tc>
          <w:tcPr>
            <w:tcW w:w="434" w:type="pct"/>
            <w:tcBorders>
              <w:top w:val="nil"/>
              <w:left w:val="single" w:sz="4" w:space="0" w:color="auto"/>
              <w:bottom w:val="nil"/>
              <w:right w:val="single" w:sz="4" w:space="0" w:color="auto"/>
            </w:tcBorders>
            <w:shd w:val="clear" w:color="auto" w:fill="C6E0B4"/>
            <w:noWrap/>
            <w:vAlign w:val="center"/>
          </w:tcPr>
          <w:p w14:paraId="66C7FA95" w14:textId="08176115"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0.999</w:t>
            </w:r>
          </w:p>
        </w:tc>
        <w:tc>
          <w:tcPr>
            <w:tcW w:w="396" w:type="pct"/>
            <w:gridSpan w:val="2"/>
            <w:tcBorders>
              <w:top w:val="nil"/>
              <w:left w:val="nil"/>
              <w:bottom w:val="nil"/>
              <w:right w:val="nil"/>
            </w:tcBorders>
            <w:shd w:val="clear" w:color="auto" w:fill="auto"/>
            <w:noWrap/>
            <w:vAlign w:val="center"/>
          </w:tcPr>
          <w:p w14:paraId="1194E136" w14:textId="439F76E6"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804</w:t>
            </w:r>
          </w:p>
        </w:tc>
        <w:tc>
          <w:tcPr>
            <w:tcW w:w="398" w:type="pct"/>
            <w:gridSpan w:val="2"/>
            <w:tcBorders>
              <w:top w:val="nil"/>
              <w:left w:val="nil"/>
              <w:bottom w:val="nil"/>
              <w:right w:val="nil"/>
            </w:tcBorders>
            <w:shd w:val="clear" w:color="auto" w:fill="auto"/>
            <w:noWrap/>
            <w:vAlign w:val="center"/>
          </w:tcPr>
          <w:p w14:paraId="1790828D" w14:textId="5C455724"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1481</w:t>
            </w:r>
          </w:p>
        </w:tc>
        <w:tc>
          <w:tcPr>
            <w:tcW w:w="278" w:type="pct"/>
            <w:gridSpan w:val="2"/>
            <w:tcBorders>
              <w:top w:val="nil"/>
              <w:left w:val="nil"/>
              <w:bottom w:val="nil"/>
              <w:right w:val="single" w:sz="4" w:space="0" w:color="auto"/>
            </w:tcBorders>
            <w:shd w:val="clear" w:color="auto" w:fill="auto"/>
            <w:noWrap/>
            <w:vAlign w:val="center"/>
          </w:tcPr>
          <w:p w14:paraId="1DED1BF7" w14:textId="333AD7D6"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0.543</w:t>
            </w:r>
          </w:p>
        </w:tc>
        <w:tc>
          <w:tcPr>
            <w:tcW w:w="432" w:type="pct"/>
            <w:tcBorders>
              <w:top w:val="nil"/>
              <w:left w:val="single" w:sz="4" w:space="0" w:color="auto"/>
              <w:bottom w:val="nil"/>
              <w:right w:val="single" w:sz="4" w:space="0" w:color="auto"/>
            </w:tcBorders>
            <w:shd w:val="clear" w:color="000000" w:fill="C6E0B4"/>
            <w:noWrap/>
            <w:vAlign w:val="center"/>
          </w:tcPr>
          <w:p w14:paraId="2C5683CF" w14:textId="3752DEAA"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0.999</w:t>
            </w:r>
          </w:p>
        </w:tc>
      </w:tr>
      <w:tr w:rsidR="00685741" w:rsidRPr="00B37E35" w14:paraId="4C1D8380" w14:textId="77777777" w:rsidTr="00685741">
        <w:trPr>
          <w:cantSplit/>
          <w:trHeight w:val="225"/>
        </w:trPr>
        <w:tc>
          <w:tcPr>
            <w:tcW w:w="391" w:type="pct"/>
            <w:tcBorders>
              <w:top w:val="nil"/>
              <w:left w:val="single" w:sz="4" w:space="0" w:color="auto"/>
              <w:bottom w:val="nil"/>
              <w:right w:val="single" w:sz="4" w:space="0" w:color="auto"/>
            </w:tcBorders>
            <w:shd w:val="clear" w:color="auto" w:fill="auto"/>
            <w:noWrap/>
            <w:vAlign w:val="center"/>
          </w:tcPr>
          <w:p w14:paraId="4F36EB46" w14:textId="574DE031" w:rsidR="00685741" w:rsidRDefault="00685741" w:rsidP="00685741">
            <w:pPr>
              <w:spacing w:after="0" w:line="240" w:lineRule="auto"/>
              <w:jc w:val="center"/>
              <w:rPr>
                <w:rFonts w:ascii="Arial" w:eastAsia="Times New Roman" w:hAnsi="Arial" w:cs="Arial"/>
                <w:color w:val="000000"/>
                <w:kern w:val="0"/>
                <w:sz w:val="16"/>
                <w:szCs w:val="16"/>
                <w14:ligatures w14:val="none"/>
              </w:rPr>
            </w:pPr>
            <w:r>
              <w:rPr>
                <w:rFonts w:ascii="Arial" w:eastAsia="Times New Roman" w:hAnsi="Arial" w:cs="Arial"/>
                <w:color w:val="000000"/>
                <w:kern w:val="0"/>
                <w:sz w:val="16"/>
                <w:szCs w:val="16"/>
                <w14:ligatures w14:val="none"/>
              </w:rPr>
              <w:t>11</w:t>
            </w:r>
          </w:p>
        </w:tc>
        <w:tc>
          <w:tcPr>
            <w:tcW w:w="399" w:type="pct"/>
            <w:tcBorders>
              <w:top w:val="nil"/>
              <w:left w:val="nil"/>
              <w:bottom w:val="nil"/>
              <w:right w:val="nil"/>
            </w:tcBorders>
            <w:shd w:val="clear" w:color="auto" w:fill="auto"/>
            <w:noWrap/>
            <w:vAlign w:val="center"/>
          </w:tcPr>
          <w:p w14:paraId="08ECCD46" w14:textId="686F3338"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121</w:t>
            </w:r>
          </w:p>
        </w:tc>
        <w:tc>
          <w:tcPr>
            <w:tcW w:w="399" w:type="pct"/>
            <w:tcBorders>
              <w:top w:val="nil"/>
              <w:left w:val="nil"/>
              <w:bottom w:val="nil"/>
              <w:right w:val="nil"/>
            </w:tcBorders>
            <w:shd w:val="clear" w:color="auto" w:fill="auto"/>
            <w:noWrap/>
            <w:vAlign w:val="center"/>
          </w:tcPr>
          <w:p w14:paraId="7F8BBF08" w14:textId="3EB330AD"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121</w:t>
            </w:r>
          </w:p>
        </w:tc>
        <w:tc>
          <w:tcPr>
            <w:tcW w:w="320" w:type="pct"/>
            <w:tcBorders>
              <w:top w:val="nil"/>
              <w:left w:val="nil"/>
              <w:bottom w:val="nil"/>
              <w:right w:val="single" w:sz="4" w:space="0" w:color="auto"/>
            </w:tcBorders>
            <w:shd w:val="clear" w:color="auto" w:fill="auto"/>
            <w:noWrap/>
            <w:vAlign w:val="center"/>
          </w:tcPr>
          <w:p w14:paraId="2F2C967C" w14:textId="0CF8C42D"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1</w:t>
            </w:r>
          </w:p>
        </w:tc>
        <w:tc>
          <w:tcPr>
            <w:tcW w:w="477" w:type="pct"/>
            <w:tcBorders>
              <w:top w:val="nil"/>
              <w:left w:val="single" w:sz="4" w:space="0" w:color="auto"/>
              <w:bottom w:val="nil"/>
              <w:right w:val="single" w:sz="4" w:space="0" w:color="auto"/>
            </w:tcBorders>
            <w:shd w:val="clear" w:color="auto" w:fill="C6E0B4"/>
            <w:noWrap/>
            <w:vAlign w:val="center"/>
          </w:tcPr>
          <w:p w14:paraId="5C95E132" w14:textId="686FDCAB"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0.996</w:t>
            </w:r>
          </w:p>
        </w:tc>
        <w:tc>
          <w:tcPr>
            <w:tcW w:w="388" w:type="pct"/>
            <w:gridSpan w:val="2"/>
            <w:tcBorders>
              <w:top w:val="nil"/>
              <w:left w:val="nil"/>
              <w:bottom w:val="nil"/>
              <w:right w:val="nil"/>
            </w:tcBorders>
            <w:shd w:val="clear" w:color="auto" w:fill="auto"/>
            <w:noWrap/>
            <w:vAlign w:val="center"/>
          </w:tcPr>
          <w:p w14:paraId="30E39B29" w14:textId="68139805"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625</w:t>
            </w:r>
          </w:p>
        </w:tc>
        <w:tc>
          <w:tcPr>
            <w:tcW w:w="368" w:type="pct"/>
            <w:tcBorders>
              <w:top w:val="nil"/>
              <w:left w:val="nil"/>
              <w:bottom w:val="nil"/>
              <w:right w:val="nil"/>
            </w:tcBorders>
            <w:shd w:val="clear" w:color="auto" w:fill="auto"/>
            <w:noWrap/>
            <w:vAlign w:val="center"/>
          </w:tcPr>
          <w:p w14:paraId="26C4547B" w14:textId="0C49D5FB"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636</w:t>
            </w:r>
          </w:p>
        </w:tc>
        <w:tc>
          <w:tcPr>
            <w:tcW w:w="320" w:type="pct"/>
            <w:gridSpan w:val="2"/>
            <w:tcBorders>
              <w:top w:val="nil"/>
              <w:left w:val="nil"/>
              <w:bottom w:val="nil"/>
              <w:right w:val="single" w:sz="4" w:space="0" w:color="auto"/>
            </w:tcBorders>
            <w:shd w:val="clear" w:color="auto" w:fill="auto"/>
            <w:noWrap/>
            <w:vAlign w:val="center"/>
          </w:tcPr>
          <w:p w14:paraId="54E9AB54" w14:textId="073035F3"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0.983</w:t>
            </w:r>
          </w:p>
        </w:tc>
        <w:tc>
          <w:tcPr>
            <w:tcW w:w="434" w:type="pct"/>
            <w:tcBorders>
              <w:top w:val="nil"/>
              <w:left w:val="single" w:sz="4" w:space="0" w:color="auto"/>
              <w:bottom w:val="nil"/>
              <w:right w:val="single" w:sz="4" w:space="0" w:color="auto"/>
            </w:tcBorders>
            <w:shd w:val="clear" w:color="auto" w:fill="C6E0B4"/>
            <w:noWrap/>
            <w:vAlign w:val="center"/>
          </w:tcPr>
          <w:p w14:paraId="235E9BA5" w14:textId="0E8055D2"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0.999</w:t>
            </w:r>
          </w:p>
        </w:tc>
        <w:tc>
          <w:tcPr>
            <w:tcW w:w="396" w:type="pct"/>
            <w:gridSpan w:val="2"/>
            <w:tcBorders>
              <w:top w:val="nil"/>
              <w:left w:val="nil"/>
              <w:bottom w:val="nil"/>
              <w:right w:val="nil"/>
            </w:tcBorders>
            <w:shd w:val="clear" w:color="auto" w:fill="auto"/>
            <w:noWrap/>
            <w:vAlign w:val="center"/>
          </w:tcPr>
          <w:p w14:paraId="4BEA2064" w14:textId="1754B345"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746</w:t>
            </w:r>
          </w:p>
        </w:tc>
        <w:tc>
          <w:tcPr>
            <w:tcW w:w="398" w:type="pct"/>
            <w:gridSpan w:val="2"/>
            <w:tcBorders>
              <w:top w:val="nil"/>
              <w:left w:val="nil"/>
              <w:bottom w:val="nil"/>
              <w:right w:val="nil"/>
            </w:tcBorders>
            <w:shd w:val="clear" w:color="auto" w:fill="auto"/>
            <w:noWrap/>
            <w:vAlign w:val="center"/>
          </w:tcPr>
          <w:p w14:paraId="6FE981B4" w14:textId="48C5A393"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757</w:t>
            </w:r>
          </w:p>
        </w:tc>
        <w:tc>
          <w:tcPr>
            <w:tcW w:w="278" w:type="pct"/>
            <w:gridSpan w:val="2"/>
            <w:tcBorders>
              <w:top w:val="nil"/>
              <w:left w:val="nil"/>
              <w:bottom w:val="nil"/>
              <w:right w:val="single" w:sz="4" w:space="0" w:color="auto"/>
            </w:tcBorders>
            <w:shd w:val="clear" w:color="auto" w:fill="auto"/>
            <w:noWrap/>
            <w:vAlign w:val="center"/>
          </w:tcPr>
          <w:p w14:paraId="6C21CD60" w14:textId="504C75EF"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0.985</w:t>
            </w:r>
          </w:p>
        </w:tc>
        <w:tc>
          <w:tcPr>
            <w:tcW w:w="432" w:type="pct"/>
            <w:tcBorders>
              <w:top w:val="nil"/>
              <w:left w:val="single" w:sz="4" w:space="0" w:color="auto"/>
              <w:bottom w:val="nil"/>
              <w:right w:val="single" w:sz="4" w:space="0" w:color="auto"/>
            </w:tcBorders>
            <w:shd w:val="clear" w:color="000000" w:fill="C6E0B4"/>
            <w:noWrap/>
            <w:vAlign w:val="center"/>
          </w:tcPr>
          <w:p w14:paraId="67D0C6CC" w14:textId="7D9E7441"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0.999</w:t>
            </w:r>
          </w:p>
        </w:tc>
      </w:tr>
      <w:tr w:rsidR="00685741" w:rsidRPr="00B37E35" w14:paraId="531F25F5" w14:textId="77777777" w:rsidTr="00685741">
        <w:trPr>
          <w:cantSplit/>
          <w:trHeight w:val="225"/>
        </w:trPr>
        <w:tc>
          <w:tcPr>
            <w:tcW w:w="391" w:type="pct"/>
            <w:tcBorders>
              <w:top w:val="nil"/>
              <w:left w:val="single" w:sz="4" w:space="0" w:color="auto"/>
              <w:bottom w:val="nil"/>
              <w:right w:val="single" w:sz="4" w:space="0" w:color="auto"/>
            </w:tcBorders>
            <w:shd w:val="clear" w:color="auto" w:fill="auto"/>
            <w:noWrap/>
            <w:vAlign w:val="center"/>
          </w:tcPr>
          <w:p w14:paraId="544B5121" w14:textId="1F87813D" w:rsidR="00685741" w:rsidRDefault="00685741" w:rsidP="00685741">
            <w:pPr>
              <w:spacing w:after="0" w:line="240" w:lineRule="auto"/>
              <w:jc w:val="center"/>
              <w:rPr>
                <w:rFonts w:ascii="Arial" w:eastAsia="Times New Roman" w:hAnsi="Arial" w:cs="Arial"/>
                <w:color w:val="000000"/>
                <w:kern w:val="0"/>
                <w:sz w:val="16"/>
                <w:szCs w:val="16"/>
                <w14:ligatures w14:val="none"/>
              </w:rPr>
            </w:pPr>
            <w:r>
              <w:rPr>
                <w:rFonts w:ascii="Arial" w:eastAsia="Times New Roman" w:hAnsi="Arial" w:cs="Arial"/>
                <w:color w:val="000000"/>
                <w:kern w:val="0"/>
                <w:sz w:val="16"/>
                <w:szCs w:val="16"/>
                <w14:ligatures w14:val="none"/>
              </w:rPr>
              <w:t>12</w:t>
            </w:r>
          </w:p>
        </w:tc>
        <w:tc>
          <w:tcPr>
            <w:tcW w:w="399" w:type="pct"/>
            <w:tcBorders>
              <w:top w:val="nil"/>
              <w:left w:val="nil"/>
              <w:bottom w:val="nil"/>
              <w:right w:val="nil"/>
            </w:tcBorders>
            <w:shd w:val="clear" w:color="auto" w:fill="auto"/>
            <w:noWrap/>
            <w:vAlign w:val="center"/>
          </w:tcPr>
          <w:p w14:paraId="68744590" w14:textId="7C6A1695"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253</w:t>
            </w:r>
          </w:p>
        </w:tc>
        <w:tc>
          <w:tcPr>
            <w:tcW w:w="399" w:type="pct"/>
            <w:tcBorders>
              <w:top w:val="nil"/>
              <w:left w:val="nil"/>
              <w:bottom w:val="nil"/>
              <w:right w:val="nil"/>
            </w:tcBorders>
            <w:shd w:val="clear" w:color="auto" w:fill="auto"/>
            <w:noWrap/>
            <w:vAlign w:val="center"/>
          </w:tcPr>
          <w:p w14:paraId="4F9D98B4" w14:textId="1FBCC664"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253</w:t>
            </w:r>
          </w:p>
        </w:tc>
        <w:tc>
          <w:tcPr>
            <w:tcW w:w="320" w:type="pct"/>
            <w:tcBorders>
              <w:top w:val="nil"/>
              <w:left w:val="nil"/>
              <w:bottom w:val="nil"/>
              <w:right w:val="single" w:sz="4" w:space="0" w:color="auto"/>
            </w:tcBorders>
            <w:shd w:val="clear" w:color="auto" w:fill="auto"/>
            <w:noWrap/>
            <w:vAlign w:val="center"/>
          </w:tcPr>
          <w:p w14:paraId="6BF800BD" w14:textId="165FB991"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1</w:t>
            </w:r>
          </w:p>
        </w:tc>
        <w:tc>
          <w:tcPr>
            <w:tcW w:w="477" w:type="pct"/>
            <w:tcBorders>
              <w:top w:val="nil"/>
              <w:left w:val="single" w:sz="4" w:space="0" w:color="auto"/>
              <w:bottom w:val="nil"/>
              <w:right w:val="single" w:sz="4" w:space="0" w:color="auto"/>
            </w:tcBorders>
            <w:shd w:val="clear" w:color="auto" w:fill="C6E0B4"/>
            <w:noWrap/>
            <w:vAlign w:val="center"/>
          </w:tcPr>
          <w:p w14:paraId="24413A37" w14:textId="5943A2B5"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0.998</w:t>
            </w:r>
          </w:p>
        </w:tc>
        <w:tc>
          <w:tcPr>
            <w:tcW w:w="388" w:type="pct"/>
            <w:gridSpan w:val="2"/>
            <w:tcBorders>
              <w:top w:val="nil"/>
              <w:left w:val="nil"/>
              <w:bottom w:val="nil"/>
              <w:right w:val="nil"/>
            </w:tcBorders>
            <w:shd w:val="clear" w:color="auto" w:fill="auto"/>
            <w:noWrap/>
            <w:vAlign w:val="center"/>
          </w:tcPr>
          <w:p w14:paraId="72B66F1B" w14:textId="4A19C27A"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670</w:t>
            </w:r>
          </w:p>
        </w:tc>
        <w:tc>
          <w:tcPr>
            <w:tcW w:w="368" w:type="pct"/>
            <w:tcBorders>
              <w:top w:val="nil"/>
              <w:left w:val="nil"/>
              <w:bottom w:val="nil"/>
              <w:right w:val="nil"/>
            </w:tcBorders>
            <w:shd w:val="clear" w:color="auto" w:fill="auto"/>
            <w:noWrap/>
            <w:vAlign w:val="center"/>
          </w:tcPr>
          <w:p w14:paraId="5BD14323" w14:textId="05AAD984"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680</w:t>
            </w:r>
          </w:p>
        </w:tc>
        <w:tc>
          <w:tcPr>
            <w:tcW w:w="320" w:type="pct"/>
            <w:gridSpan w:val="2"/>
            <w:tcBorders>
              <w:top w:val="nil"/>
              <w:left w:val="nil"/>
              <w:bottom w:val="nil"/>
              <w:right w:val="single" w:sz="4" w:space="0" w:color="auto"/>
            </w:tcBorders>
            <w:shd w:val="clear" w:color="auto" w:fill="auto"/>
            <w:noWrap/>
            <w:vAlign w:val="center"/>
          </w:tcPr>
          <w:p w14:paraId="060977F3" w14:textId="47373E98"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0.985</w:t>
            </w:r>
          </w:p>
        </w:tc>
        <w:tc>
          <w:tcPr>
            <w:tcW w:w="434" w:type="pct"/>
            <w:tcBorders>
              <w:top w:val="nil"/>
              <w:left w:val="single" w:sz="4" w:space="0" w:color="auto"/>
              <w:bottom w:val="nil"/>
              <w:right w:val="single" w:sz="4" w:space="0" w:color="auto"/>
            </w:tcBorders>
            <w:shd w:val="clear" w:color="auto" w:fill="C6E0B4"/>
            <w:noWrap/>
            <w:vAlign w:val="center"/>
          </w:tcPr>
          <w:p w14:paraId="344B5DC6" w14:textId="373CEE6A"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0.999</w:t>
            </w:r>
          </w:p>
        </w:tc>
        <w:tc>
          <w:tcPr>
            <w:tcW w:w="396" w:type="pct"/>
            <w:gridSpan w:val="2"/>
            <w:tcBorders>
              <w:top w:val="nil"/>
              <w:left w:val="nil"/>
              <w:bottom w:val="nil"/>
              <w:right w:val="nil"/>
            </w:tcBorders>
            <w:shd w:val="clear" w:color="auto" w:fill="auto"/>
            <w:noWrap/>
            <w:vAlign w:val="center"/>
          </w:tcPr>
          <w:p w14:paraId="5EF07015" w14:textId="22B4EC63"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923</w:t>
            </w:r>
          </w:p>
        </w:tc>
        <w:tc>
          <w:tcPr>
            <w:tcW w:w="398" w:type="pct"/>
            <w:gridSpan w:val="2"/>
            <w:tcBorders>
              <w:top w:val="nil"/>
              <w:left w:val="nil"/>
              <w:bottom w:val="nil"/>
              <w:right w:val="nil"/>
            </w:tcBorders>
            <w:shd w:val="clear" w:color="auto" w:fill="auto"/>
            <w:noWrap/>
            <w:vAlign w:val="center"/>
          </w:tcPr>
          <w:p w14:paraId="4908BCF4" w14:textId="75EDD5F9"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933</w:t>
            </w:r>
          </w:p>
        </w:tc>
        <w:tc>
          <w:tcPr>
            <w:tcW w:w="278" w:type="pct"/>
            <w:gridSpan w:val="2"/>
            <w:tcBorders>
              <w:top w:val="nil"/>
              <w:left w:val="nil"/>
              <w:bottom w:val="nil"/>
              <w:right w:val="single" w:sz="4" w:space="0" w:color="auto"/>
            </w:tcBorders>
            <w:shd w:val="clear" w:color="auto" w:fill="auto"/>
            <w:noWrap/>
            <w:vAlign w:val="center"/>
          </w:tcPr>
          <w:p w14:paraId="6F45C8FC" w14:textId="099B9C90"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0.989</w:t>
            </w:r>
          </w:p>
        </w:tc>
        <w:tc>
          <w:tcPr>
            <w:tcW w:w="432" w:type="pct"/>
            <w:tcBorders>
              <w:top w:val="nil"/>
              <w:left w:val="single" w:sz="4" w:space="0" w:color="auto"/>
              <w:bottom w:val="nil"/>
              <w:right w:val="single" w:sz="4" w:space="0" w:color="auto"/>
            </w:tcBorders>
            <w:shd w:val="clear" w:color="000000" w:fill="C6E0B4"/>
            <w:noWrap/>
            <w:vAlign w:val="center"/>
          </w:tcPr>
          <w:p w14:paraId="633C5E69" w14:textId="60D56348"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0.999</w:t>
            </w:r>
          </w:p>
        </w:tc>
      </w:tr>
      <w:tr w:rsidR="00685741" w:rsidRPr="00B37E35" w14:paraId="68196EAB" w14:textId="77777777" w:rsidTr="00685741">
        <w:trPr>
          <w:cantSplit/>
          <w:trHeight w:val="225"/>
        </w:trPr>
        <w:tc>
          <w:tcPr>
            <w:tcW w:w="391" w:type="pct"/>
            <w:tcBorders>
              <w:top w:val="nil"/>
              <w:left w:val="single" w:sz="4" w:space="0" w:color="auto"/>
              <w:bottom w:val="nil"/>
              <w:right w:val="single" w:sz="4" w:space="0" w:color="auto"/>
            </w:tcBorders>
            <w:shd w:val="clear" w:color="auto" w:fill="auto"/>
            <w:noWrap/>
            <w:vAlign w:val="center"/>
          </w:tcPr>
          <w:p w14:paraId="4F7BEE37" w14:textId="3C34F0A7" w:rsidR="00685741" w:rsidRDefault="00685741" w:rsidP="00685741">
            <w:pPr>
              <w:spacing w:after="0" w:line="240" w:lineRule="auto"/>
              <w:jc w:val="center"/>
              <w:rPr>
                <w:rFonts w:ascii="Arial" w:eastAsia="Times New Roman" w:hAnsi="Arial" w:cs="Arial"/>
                <w:color w:val="000000"/>
                <w:kern w:val="0"/>
                <w:sz w:val="16"/>
                <w:szCs w:val="16"/>
                <w14:ligatures w14:val="none"/>
              </w:rPr>
            </w:pPr>
            <w:r>
              <w:rPr>
                <w:rFonts w:ascii="Arial" w:eastAsia="Times New Roman" w:hAnsi="Arial" w:cs="Arial"/>
                <w:color w:val="000000"/>
                <w:kern w:val="0"/>
                <w:sz w:val="16"/>
                <w:szCs w:val="16"/>
                <w14:ligatures w14:val="none"/>
              </w:rPr>
              <w:t>13</w:t>
            </w:r>
          </w:p>
        </w:tc>
        <w:tc>
          <w:tcPr>
            <w:tcW w:w="399" w:type="pct"/>
            <w:tcBorders>
              <w:top w:val="nil"/>
              <w:left w:val="nil"/>
              <w:bottom w:val="nil"/>
              <w:right w:val="nil"/>
            </w:tcBorders>
            <w:shd w:val="clear" w:color="auto" w:fill="auto"/>
            <w:noWrap/>
            <w:vAlign w:val="center"/>
          </w:tcPr>
          <w:p w14:paraId="606E9C81" w14:textId="67EFA884"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w:t>
            </w:r>
          </w:p>
        </w:tc>
        <w:tc>
          <w:tcPr>
            <w:tcW w:w="399" w:type="pct"/>
            <w:tcBorders>
              <w:top w:val="nil"/>
              <w:left w:val="nil"/>
              <w:bottom w:val="nil"/>
              <w:right w:val="nil"/>
            </w:tcBorders>
            <w:shd w:val="clear" w:color="auto" w:fill="auto"/>
            <w:noWrap/>
            <w:vAlign w:val="center"/>
          </w:tcPr>
          <w:p w14:paraId="0E76F801" w14:textId="33C1F884"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624</w:t>
            </w:r>
          </w:p>
        </w:tc>
        <w:tc>
          <w:tcPr>
            <w:tcW w:w="320" w:type="pct"/>
            <w:tcBorders>
              <w:top w:val="nil"/>
              <w:left w:val="nil"/>
              <w:bottom w:val="nil"/>
              <w:right w:val="single" w:sz="4" w:space="0" w:color="auto"/>
            </w:tcBorders>
            <w:shd w:val="clear" w:color="auto" w:fill="auto"/>
            <w:noWrap/>
            <w:vAlign w:val="center"/>
          </w:tcPr>
          <w:p w14:paraId="0514EA80" w14:textId="2E636601"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w:t>
            </w:r>
          </w:p>
        </w:tc>
        <w:tc>
          <w:tcPr>
            <w:tcW w:w="477" w:type="pct"/>
            <w:tcBorders>
              <w:top w:val="nil"/>
              <w:left w:val="single" w:sz="4" w:space="0" w:color="auto"/>
              <w:bottom w:val="nil"/>
              <w:right w:val="single" w:sz="4" w:space="0" w:color="auto"/>
            </w:tcBorders>
            <w:shd w:val="clear" w:color="auto" w:fill="C6E0B4"/>
            <w:noWrap/>
            <w:vAlign w:val="center"/>
          </w:tcPr>
          <w:p w14:paraId="0E74E374" w14:textId="43498808"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0.999</w:t>
            </w:r>
          </w:p>
        </w:tc>
        <w:tc>
          <w:tcPr>
            <w:tcW w:w="388" w:type="pct"/>
            <w:gridSpan w:val="2"/>
            <w:tcBorders>
              <w:top w:val="nil"/>
              <w:left w:val="nil"/>
              <w:bottom w:val="nil"/>
              <w:right w:val="nil"/>
            </w:tcBorders>
            <w:shd w:val="clear" w:color="auto" w:fill="auto"/>
            <w:noWrap/>
            <w:vAlign w:val="center"/>
          </w:tcPr>
          <w:p w14:paraId="718438ED" w14:textId="1A2720F6"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2</w:t>
            </w:r>
          </w:p>
        </w:tc>
        <w:tc>
          <w:tcPr>
            <w:tcW w:w="368" w:type="pct"/>
            <w:tcBorders>
              <w:top w:val="nil"/>
              <w:left w:val="nil"/>
              <w:bottom w:val="nil"/>
              <w:right w:val="nil"/>
            </w:tcBorders>
            <w:shd w:val="clear" w:color="auto" w:fill="auto"/>
            <w:noWrap/>
            <w:vAlign w:val="center"/>
          </w:tcPr>
          <w:p w14:paraId="7888CE0F" w14:textId="222EA86B"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544</w:t>
            </w:r>
          </w:p>
        </w:tc>
        <w:tc>
          <w:tcPr>
            <w:tcW w:w="320" w:type="pct"/>
            <w:gridSpan w:val="2"/>
            <w:tcBorders>
              <w:top w:val="nil"/>
              <w:left w:val="nil"/>
              <w:bottom w:val="nil"/>
              <w:right w:val="single" w:sz="4" w:space="0" w:color="auto"/>
            </w:tcBorders>
            <w:shd w:val="clear" w:color="auto" w:fill="auto"/>
            <w:noWrap/>
            <w:vAlign w:val="center"/>
          </w:tcPr>
          <w:p w14:paraId="3356204B" w14:textId="5E12E2D7"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0.004</w:t>
            </w:r>
          </w:p>
        </w:tc>
        <w:tc>
          <w:tcPr>
            <w:tcW w:w="434" w:type="pct"/>
            <w:tcBorders>
              <w:top w:val="nil"/>
              <w:left w:val="single" w:sz="4" w:space="0" w:color="auto"/>
              <w:bottom w:val="nil"/>
              <w:right w:val="single" w:sz="4" w:space="0" w:color="auto"/>
            </w:tcBorders>
            <w:shd w:val="clear" w:color="auto" w:fill="C6E0B4"/>
            <w:noWrap/>
            <w:vAlign w:val="center"/>
          </w:tcPr>
          <w:p w14:paraId="0A21A70E" w14:textId="19AF12F7"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0.998</w:t>
            </w:r>
          </w:p>
        </w:tc>
        <w:tc>
          <w:tcPr>
            <w:tcW w:w="396" w:type="pct"/>
            <w:gridSpan w:val="2"/>
            <w:tcBorders>
              <w:top w:val="nil"/>
              <w:left w:val="nil"/>
              <w:bottom w:val="nil"/>
              <w:right w:val="nil"/>
            </w:tcBorders>
            <w:shd w:val="clear" w:color="auto" w:fill="auto"/>
            <w:noWrap/>
            <w:vAlign w:val="center"/>
          </w:tcPr>
          <w:p w14:paraId="0706068D" w14:textId="36639C0C"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2</w:t>
            </w:r>
          </w:p>
        </w:tc>
        <w:tc>
          <w:tcPr>
            <w:tcW w:w="398" w:type="pct"/>
            <w:gridSpan w:val="2"/>
            <w:tcBorders>
              <w:top w:val="nil"/>
              <w:left w:val="nil"/>
              <w:bottom w:val="nil"/>
              <w:right w:val="nil"/>
            </w:tcBorders>
            <w:shd w:val="clear" w:color="auto" w:fill="auto"/>
            <w:noWrap/>
            <w:vAlign w:val="center"/>
          </w:tcPr>
          <w:p w14:paraId="0D35F3A4" w14:textId="3D134FB8"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1168</w:t>
            </w:r>
          </w:p>
        </w:tc>
        <w:tc>
          <w:tcPr>
            <w:tcW w:w="278" w:type="pct"/>
            <w:gridSpan w:val="2"/>
            <w:tcBorders>
              <w:top w:val="nil"/>
              <w:left w:val="nil"/>
              <w:bottom w:val="nil"/>
              <w:right w:val="single" w:sz="4" w:space="0" w:color="auto"/>
            </w:tcBorders>
            <w:shd w:val="clear" w:color="auto" w:fill="auto"/>
            <w:noWrap/>
            <w:vAlign w:val="center"/>
          </w:tcPr>
          <w:p w14:paraId="69D098B1" w14:textId="1EA81644"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0.002</w:t>
            </w:r>
          </w:p>
        </w:tc>
        <w:tc>
          <w:tcPr>
            <w:tcW w:w="432" w:type="pct"/>
            <w:tcBorders>
              <w:top w:val="nil"/>
              <w:left w:val="single" w:sz="4" w:space="0" w:color="auto"/>
              <w:bottom w:val="nil"/>
              <w:right w:val="single" w:sz="4" w:space="0" w:color="auto"/>
            </w:tcBorders>
            <w:shd w:val="clear" w:color="000000" w:fill="C6E0B4"/>
            <w:noWrap/>
            <w:vAlign w:val="center"/>
          </w:tcPr>
          <w:p w14:paraId="027EAE66" w14:textId="702E2572"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0.999</w:t>
            </w:r>
          </w:p>
        </w:tc>
      </w:tr>
      <w:tr w:rsidR="00685741" w:rsidRPr="00B37E35" w14:paraId="72861463" w14:textId="77777777" w:rsidTr="00685741">
        <w:trPr>
          <w:cantSplit/>
          <w:trHeight w:val="225"/>
        </w:trPr>
        <w:tc>
          <w:tcPr>
            <w:tcW w:w="391" w:type="pct"/>
            <w:tcBorders>
              <w:top w:val="nil"/>
              <w:left w:val="single" w:sz="4" w:space="0" w:color="auto"/>
              <w:bottom w:val="nil"/>
              <w:right w:val="single" w:sz="4" w:space="0" w:color="auto"/>
            </w:tcBorders>
            <w:shd w:val="clear" w:color="auto" w:fill="auto"/>
            <w:noWrap/>
            <w:vAlign w:val="center"/>
          </w:tcPr>
          <w:p w14:paraId="525BAEC0" w14:textId="00FA4761" w:rsidR="00685741" w:rsidRDefault="00685741" w:rsidP="00685741">
            <w:pPr>
              <w:spacing w:after="0" w:line="240" w:lineRule="auto"/>
              <w:jc w:val="center"/>
              <w:rPr>
                <w:rFonts w:ascii="Arial" w:eastAsia="Times New Roman" w:hAnsi="Arial" w:cs="Arial"/>
                <w:color w:val="000000"/>
                <w:kern w:val="0"/>
                <w:sz w:val="16"/>
                <w:szCs w:val="16"/>
                <w14:ligatures w14:val="none"/>
              </w:rPr>
            </w:pPr>
            <w:r>
              <w:rPr>
                <w:rFonts w:ascii="Arial" w:eastAsia="Times New Roman" w:hAnsi="Arial" w:cs="Arial"/>
                <w:color w:val="000000"/>
                <w:kern w:val="0"/>
                <w:sz w:val="16"/>
                <w:szCs w:val="16"/>
                <w14:ligatures w14:val="none"/>
              </w:rPr>
              <w:t>14</w:t>
            </w:r>
          </w:p>
        </w:tc>
        <w:tc>
          <w:tcPr>
            <w:tcW w:w="399" w:type="pct"/>
            <w:tcBorders>
              <w:top w:val="nil"/>
              <w:left w:val="nil"/>
              <w:bottom w:val="nil"/>
              <w:right w:val="nil"/>
            </w:tcBorders>
            <w:shd w:val="clear" w:color="auto" w:fill="auto"/>
            <w:noWrap/>
            <w:vAlign w:val="center"/>
          </w:tcPr>
          <w:p w14:paraId="224BEA32" w14:textId="28D999E5"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42</w:t>
            </w:r>
          </w:p>
        </w:tc>
        <w:tc>
          <w:tcPr>
            <w:tcW w:w="399" w:type="pct"/>
            <w:tcBorders>
              <w:top w:val="nil"/>
              <w:left w:val="nil"/>
              <w:bottom w:val="nil"/>
              <w:right w:val="nil"/>
            </w:tcBorders>
            <w:shd w:val="clear" w:color="auto" w:fill="auto"/>
            <w:noWrap/>
            <w:vAlign w:val="center"/>
          </w:tcPr>
          <w:p w14:paraId="55644FF6" w14:textId="5792506B"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311</w:t>
            </w:r>
          </w:p>
        </w:tc>
        <w:tc>
          <w:tcPr>
            <w:tcW w:w="320" w:type="pct"/>
            <w:tcBorders>
              <w:top w:val="nil"/>
              <w:left w:val="nil"/>
              <w:bottom w:val="nil"/>
              <w:right w:val="single" w:sz="4" w:space="0" w:color="auto"/>
            </w:tcBorders>
            <w:shd w:val="clear" w:color="auto" w:fill="auto"/>
            <w:noWrap/>
            <w:vAlign w:val="center"/>
          </w:tcPr>
          <w:p w14:paraId="045C7B5E" w14:textId="37760705"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0.135</w:t>
            </w:r>
          </w:p>
        </w:tc>
        <w:tc>
          <w:tcPr>
            <w:tcW w:w="477" w:type="pct"/>
            <w:tcBorders>
              <w:top w:val="nil"/>
              <w:left w:val="single" w:sz="4" w:space="0" w:color="auto"/>
              <w:bottom w:val="nil"/>
              <w:right w:val="single" w:sz="4" w:space="0" w:color="auto"/>
            </w:tcBorders>
            <w:shd w:val="clear" w:color="auto" w:fill="C6E0B4"/>
            <w:noWrap/>
            <w:vAlign w:val="center"/>
          </w:tcPr>
          <w:p w14:paraId="6AF5874F" w14:textId="5A360320"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0.998</w:t>
            </w:r>
          </w:p>
        </w:tc>
        <w:tc>
          <w:tcPr>
            <w:tcW w:w="388" w:type="pct"/>
            <w:gridSpan w:val="2"/>
            <w:tcBorders>
              <w:top w:val="nil"/>
              <w:left w:val="nil"/>
              <w:bottom w:val="nil"/>
              <w:right w:val="nil"/>
            </w:tcBorders>
            <w:shd w:val="clear" w:color="auto" w:fill="auto"/>
            <w:noWrap/>
            <w:vAlign w:val="center"/>
          </w:tcPr>
          <w:p w14:paraId="17E77539" w14:textId="04456922"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643</w:t>
            </w:r>
          </w:p>
        </w:tc>
        <w:tc>
          <w:tcPr>
            <w:tcW w:w="368" w:type="pct"/>
            <w:tcBorders>
              <w:top w:val="nil"/>
              <w:left w:val="nil"/>
              <w:bottom w:val="nil"/>
              <w:right w:val="nil"/>
            </w:tcBorders>
            <w:shd w:val="clear" w:color="auto" w:fill="auto"/>
            <w:noWrap/>
            <w:vAlign w:val="center"/>
          </w:tcPr>
          <w:p w14:paraId="2588BE36" w14:textId="0676136C"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1550</w:t>
            </w:r>
          </w:p>
        </w:tc>
        <w:tc>
          <w:tcPr>
            <w:tcW w:w="320" w:type="pct"/>
            <w:gridSpan w:val="2"/>
            <w:tcBorders>
              <w:top w:val="nil"/>
              <w:left w:val="nil"/>
              <w:bottom w:val="nil"/>
              <w:right w:val="single" w:sz="4" w:space="0" w:color="auto"/>
            </w:tcBorders>
            <w:shd w:val="clear" w:color="auto" w:fill="auto"/>
            <w:noWrap/>
            <w:vAlign w:val="center"/>
          </w:tcPr>
          <w:p w14:paraId="09F5E16E" w14:textId="29D71DD3"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0.415</w:t>
            </w:r>
          </w:p>
        </w:tc>
        <w:tc>
          <w:tcPr>
            <w:tcW w:w="434" w:type="pct"/>
            <w:tcBorders>
              <w:top w:val="nil"/>
              <w:left w:val="single" w:sz="4" w:space="0" w:color="auto"/>
              <w:bottom w:val="nil"/>
              <w:right w:val="single" w:sz="4" w:space="0" w:color="auto"/>
            </w:tcBorders>
            <w:shd w:val="clear" w:color="auto" w:fill="C6E0B4"/>
            <w:noWrap/>
            <w:vAlign w:val="center"/>
          </w:tcPr>
          <w:p w14:paraId="38D5FB33" w14:textId="608B9A46"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0.999</w:t>
            </w:r>
          </w:p>
        </w:tc>
        <w:tc>
          <w:tcPr>
            <w:tcW w:w="396" w:type="pct"/>
            <w:gridSpan w:val="2"/>
            <w:tcBorders>
              <w:top w:val="nil"/>
              <w:left w:val="nil"/>
              <w:bottom w:val="nil"/>
              <w:right w:val="nil"/>
            </w:tcBorders>
            <w:shd w:val="clear" w:color="auto" w:fill="auto"/>
            <w:noWrap/>
            <w:vAlign w:val="center"/>
          </w:tcPr>
          <w:p w14:paraId="59195D45" w14:textId="2EA9E3A7"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685</w:t>
            </w:r>
          </w:p>
        </w:tc>
        <w:tc>
          <w:tcPr>
            <w:tcW w:w="398" w:type="pct"/>
            <w:gridSpan w:val="2"/>
            <w:tcBorders>
              <w:top w:val="nil"/>
              <w:left w:val="nil"/>
              <w:bottom w:val="nil"/>
              <w:right w:val="nil"/>
            </w:tcBorders>
            <w:shd w:val="clear" w:color="auto" w:fill="auto"/>
            <w:noWrap/>
            <w:vAlign w:val="center"/>
          </w:tcPr>
          <w:p w14:paraId="3D1C11BC" w14:textId="01DE01C5"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1861</w:t>
            </w:r>
          </w:p>
        </w:tc>
        <w:tc>
          <w:tcPr>
            <w:tcW w:w="278" w:type="pct"/>
            <w:gridSpan w:val="2"/>
            <w:tcBorders>
              <w:top w:val="nil"/>
              <w:left w:val="nil"/>
              <w:bottom w:val="nil"/>
              <w:right w:val="single" w:sz="4" w:space="0" w:color="auto"/>
            </w:tcBorders>
            <w:shd w:val="clear" w:color="auto" w:fill="auto"/>
            <w:noWrap/>
            <w:vAlign w:val="center"/>
          </w:tcPr>
          <w:p w14:paraId="78E121D3" w14:textId="57DED896"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0.368</w:t>
            </w:r>
          </w:p>
        </w:tc>
        <w:tc>
          <w:tcPr>
            <w:tcW w:w="432" w:type="pct"/>
            <w:tcBorders>
              <w:top w:val="nil"/>
              <w:left w:val="single" w:sz="4" w:space="0" w:color="auto"/>
              <w:bottom w:val="nil"/>
              <w:right w:val="single" w:sz="4" w:space="0" w:color="auto"/>
            </w:tcBorders>
            <w:shd w:val="clear" w:color="000000" w:fill="C6E0B4"/>
            <w:noWrap/>
            <w:vAlign w:val="center"/>
          </w:tcPr>
          <w:p w14:paraId="6FDB9542" w14:textId="643DA35D"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1</w:t>
            </w:r>
          </w:p>
        </w:tc>
      </w:tr>
      <w:tr w:rsidR="00685741" w:rsidRPr="00B37E35" w14:paraId="268E38E1" w14:textId="77777777" w:rsidTr="00685741">
        <w:trPr>
          <w:cantSplit/>
          <w:trHeight w:val="225"/>
        </w:trPr>
        <w:tc>
          <w:tcPr>
            <w:tcW w:w="391" w:type="pct"/>
            <w:tcBorders>
              <w:top w:val="nil"/>
              <w:left w:val="single" w:sz="4" w:space="0" w:color="auto"/>
              <w:bottom w:val="nil"/>
              <w:right w:val="single" w:sz="4" w:space="0" w:color="auto"/>
            </w:tcBorders>
            <w:shd w:val="clear" w:color="auto" w:fill="auto"/>
            <w:noWrap/>
            <w:vAlign w:val="center"/>
          </w:tcPr>
          <w:p w14:paraId="47DD2954" w14:textId="0118BDB8" w:rsidR="00685741" w:rsidRDefault="00685741" w:rsidP="00685741">
            <w:pPr>
              <w:spacing w:after="0" w:line="240" w:lineRule="auto"/>
              <w:jc w:val="center"/>
              <w:rPr>
                <w:rFonts w:ascii="Arial" w:eastAsia="Times New Roman" w:hAnsi="Arial" w:cs="Arial"/>
                <w:color w:val="000000"/>
                <w:kern w:val="0"/>
                <w:sz w:val="16"/>
                <w:szCs w:val="16"/>
                <w14:ligatures w14:val="none"/>
              </w:rPr>
            </w:pPr>
            <w:r>
              <w:rPr>
                <w:rFonts w:ascii="Arial" w:eastAsia="Times New Roman" w:hAnsi="Arial" w:cs="Arial"/>
                <w:color w:val="000000"/>
                <w:kern w:val="0"/>
                <w:sz w:val="16"/>
                <w:szCs w:val="16"/>
                <w14:ligatures w14:val="none"/>
              </w:rPr>
              <w:t>15</w:t>
            </w:r>
          </w:p>
        </w:tc>
        <w:tc>
          <w:tcPr>
            <w:tcW w:w="399" w:type="pct"/>
            <w:tcBorders>
              <w:top w:val="nil"/>
              <w:left w:val="nil"/>
              <w:bottom w:val="nil"/>
              <w:right w:val="nil"/>
            </w:tcBorders>
            <w:shd w:val="clear" w:color="auto" w:fill="auto"/>
            <w:noWrap/>
            <w:vAlign w:val="center"/>
          </w:tcPr>
          <w:p w14:paraId="0A874ACB" w14:textId="42F88EB3"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3</w:t>
            </w:r>
          </w:p>
        </w:tc>
        <w:tc>
          <w:tcPr>
            <w:tcW w:w="399" w:type="pct"/>
            <w:tcBorders>
              <w:top w:val="nil"/>
              <w:left w:val="nil"/>
              <w:bottom w:val="nil"/>
              <w:right w:val="nil"/>
            </w:tcBorders>
            <w:shd w:val="clear" w:color="auto" w:fill="auto"/>
            <w:noWrap/>
            <w:vAlign w:val="center"/>
          </w:tcPr>
          <w:p w14:paraId="034D07F8" w14:textId="6311BC59"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408</w:t>
            </w:r>
          </w:p>
        </w:tc>
        <w:tc>
          <w:tcPr>
            <w:tcW w:w="320" w:type="pct"/>
            <w:tcBorders>
              <w:top w:val="nil"/>
              <w:left w:val="nil"/>
              <w:bottom w:val="nil"/>
              <w:right w:val="single" w:sz="4" w:space="0" w:color="auto"/>
            </w:tcBorders>
            <w:shd w:val="clear" w:color="auto" w:fill="auto"/>
            <w:noWrap/>
            <w:vAlign w:val="center"/>
          </w:tcPr>
          <w:p w14:paraId="3D376DBD" w14:textId="7B4FD713"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0.007</w:t>
            </w:r>
          </w:p>
        </w:tc>
        <w:tc>
          <w:tcPr>
            <w:tcW w:w="477" w:type="pct"/>
            <w:tcBorders>
              <w:top w:val="nil"/>
              <w:left w:val="single" w:sz="4" w:space="0" w:color="auto"/>
              <w:bottom w:val="nil"/>
              <w:right w:val="single" w:sz="4" w:space="0" w:color="auto"/>
            </w:tcBorders>
            <w:shd w:val="clear" w:color="auto" w:fill="C6E0B4"/>
            <w:noWrap/>
            <w:vAlign w:val="center"/>
          </w:tcPr>
          <w:p w14:paraId="1279D1CB" w14:textId="776D9660"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0.999</w:t>
            </w:r>
          </w:p>
        </w:tc>
        <w:tc>
          <w:tcPr>
            <w:tcW w:w="388" w:type="pct"/>
            <w:gridSpan w:val="2"/>
            <w:tcBorders>
              <w:top w:val="nil"/>
              <w:left w:val="nil"/>
              <w:bottom w:val="nil"/>
              <w:right w:val="nil"/>
            </w:tcBorders>
            <w:shd w:val="clear" w:color="auto" w:fill="auto"/>
            <w:noWrap/>
            <w:vAlign w:val="center"/>
          </w:tcPr>
          <w:p w14:paraId="414E6CBD" w14:textId="1B862DB4"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263</w:t>
            </w:r>
          </w:p>
        </w:tc>
        <w:tc>
          <w:tcPr>
            <w:tcW w:w="368" w:type="pct"/>
            <w:tcBorders>
              <w:top w:val="nil"/>
              <w:left w:val="nil"/>
              <w:bottom w:val="nil"/>
              <w:right w:val="nil"/>
            </w:tcBorders>
            <w:shd w:val="clear" w:color="auto" w:fill="auto"/>
            <w:noWrap/>
            <w:vAlign w:val="center"/>
          </w:tcPr>
          <w:p w14:paraId="78AE74C9" w14:textId="1ADD0562"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3268</w:t>
            </w:r>
          </w:p>
        </w:tc>
        <w:tc>
          <w:tcPr>
            <w:tcW w:w="320" w:type="pct"/>
            <w:gridSpan w:val="2"/>
            <w:tcBorders>
              <w:top w:val="nil"/>
              <w:left w:val="nil"/>
              <w:bottom w:val="nil"/>
              <w:right w:val="single" w:sz="4" w:space="0" w:color="auto"/>
            </w:tcBorders>
            <w:shd w:val="clear" w:color="auto" w:fill="auto"/>
            <w:noWrap/>
            <w:vAlign w:val="center"/>
          </w:tcPr>
          <w:p w14:paraId="57C332F6" w14:textId="06197BFB"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0.08</w:t>
            </w:r>
          </w:p>
        </w:tc>
        <w:tc>
          <w:tcPr>
            <w:tcW w:w="434" w:type="pct"/>
            <w:tcBorders>
              <w:top w:val="nil"/>
              <w:left w:val="single" w:sz="4" w:space="0" w:color="auto"/>
              <w:bottom w:val="nil"/>
              <w:right w:val="single" w:sz="4" w:space="0" w:color="auto"/>
            </w:tcBorders>
            <w:shd w:val="clear" w:color="auto" w:fill="C6E0B4"/>
            <w:noWrap/>
            <w:vAlign w:val="center"/>
          </w:tcPr>
          <w:p w14:paraId="7686EF97" w14:textId="54965720"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1</w:t>
            </w:r>
          </w:p>
        </w:tc>
        <w:tc>
          <w:tcPr>
            <w:tcW w:w="396" w:type="pct"/>
            <w:gridSpan w:val="2"/>
            <w:tcBorders>
              <w:top w:val="nil"/>
              <w:left w:val="nil"/>
              <w:bottom w:val="nil"/>
              <w:right w:val="nil"/>
            </w:tcBorders>
            <w:shd w:val="clear" w:color="auto" w:fill="auto"/>
            <w:noWrap/>
            <w:vAlign w:val="center"/>
          </w:tcPr>
          <w:p w14:paraId="3E59EBA5" w14:textId="5FCF4C76"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266</w:t>
            </w:r>
          </w:p>
        </w:tc>
        <w:tc>
          <w:tcPr>
            <w:tcW w:w="398" w:type="pct"/>
            <w:gridSpan w:val="2"/>
            <w:tcBorders>
              <w:top w:val="nil"/>
              <w:left w:val="nil"/>
              <w:bottom w:val="nil"/>
              <w:right w:val="nil"/>
            </w:tcBorders>
            <w:shd w:val="clear" w:color="auto" w:fill="auto"/>
            <w:noWrap/>
            <w:vAlign w:val="center"/>
          </w:tcPr>
          <w:p w14:paraId="1AB1F04F" w14:textId="79CBFD34"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3676</w:t>
            </w:r>
          </w:p>
        </w:tc>
        <w:tc>
          <w:tcPr>
            <w:tcW w:w="278" w:type="pct"/>
            <w:gridSpan w:val="2"/>
            <w:tcBorders>
              <w:top w:val="nil"/>
              <w:left w:val="nil"/>
              <w:bottom w:val="nil"/>
              <w:right w:val="single" w:sz="4" w:space="0" w:color="auto"/>
            </w:tcBorders>
            <w:shd w:val="clear" w:color="auto" w:fill="auto"/>
            <w:noWrap/>
            <w:vAlign w:val="center"/>
          </w:tcPr>
          <w:p w14:paraId="375CD899" w14:textId="0348CA33"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0.072</w:t>
            </w:r>
          </w:p>
        </w:tc>
        <w:tc>
          <w:tcPr>
            <w:tcW w:w="432" w:type="pct"/>
            <w:tcBorders>
              <w:top w:val="nil"/>
              <w:left w:val="single" w:sz="4" w:space="0" w:color="auto"/>
              <w:bottom w:val="nil"/>
              <w:right w:val="single" w:sz="4" w:space="0" w:color="auto"/>
            </w:tcBorders>
            <w:shd w:val="clear" w:color="000000" w:fill="C6E0B4"/>
            <w:noWrap/>
            <w:vAlign w:val="center"/>
          </w:tcPr>
          <w:p w14:paraId="7FEE2D82" w14:textId="7E452479"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1</w:t>
            </w:r>
          </w:p>
        </w:tc>
      </w:tr>
      <w:tr w:rsidR="00685741" w:rsidRPr="00B37E35" w14:paraId="157A1C72" w14:textId="77777777" w:rsidTr="00685741">
        <w:trPr>
          <w:cantSplit/>
          <w:trHeight w:val="225"/>
        </w:trPr>
        <w:tc>
          <w:tcPr>
            <w:tcW w:w="391" w:type="pct"/>
            <w:tcBorders>
              <w:top w:val="nil"/>
              <w:left w:val="single" w:sz="4" w:space="0" w:color="auto"/>
              <w:bottom w:val="nil"/>
              <w:right w:val="single" w:sz="4" w:space="0" w:color="auto"/>
            </w:tcBorders>
            <w:shd w:val="clear" w:color="auto" w:fill="auto"/>
            <w:noWrap/>
            <w:vAlign w:val="center"/>
          </w:tcPr>
          <w:p w14:paraId="462B908B" w14:textId="1831C616" w:rsidR="00685741" w:rsidRDefault="00685741" w:rsidP="00685741">
            <w:pPr>
              <w:spacing w:after="0" w:line="240" w:lineRule="auto"/>
              <w:jc w:val="center"/>
              <w:rPr>
                <w:rFonts w:ascii="Arial" w:eastAsia="Times New Roman" w:hAnsi="Arial" w:cs="Arial"/>
                <w:color w:val="000000"/>
                <w:kern w:val="0"/>
                <w:sz w:val="16"/>
                <w:szCs w:val="16"/>
                <w14:ligatures w14:val="none"/>
              </w:rPr>
            </w:pPr>
            <w:r>
              <w:rPr>
                <w:rFonts w:ascii="Arial" w:eastAsia="Times New Roman" w:hAnsi="Arial" w:cs="Arial"/>
                <w:color w:val="000000"/>
                <w:kern w:val="0"/>
                <w:sz w:val="16"/>
                <w:szCs w:val="16"/>
                <w14:ligatures w14:val="none"/>
              </w:rPr>
              <w:t>16</w:t>
            </w:r>
          </w:p>
        </w:tc>
        <w:tc>
          <w:tcPr>
            <w:tcW w:w="399" w:type="pct"/>
            <w:tcBorders>
              <w:top w:val="nil"/>
              <w:left w:val="nil"/>
              <w:bottom w:val="nil"/>
              <w:right w:val="nil"/>
            </w:tcBorders>
            <w:shd w:val="clear" w:color="auto" w:fill="auto"/>
            <w:noWrap/>
            <w:vAlign w:val="center"/>
          </w:tcPr>
          <w:p w14:paraId="1054F69F" w14:textId="201D96B6"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2</w:t>
            </w:r>
          </w:p>
        </w:tc>
        <w:tc>
          <w:tcPr>
            <w:tcW w:w="399" w:type="pct"/>
            <w:tcBorders>
              <w:top w:val="nil"/>
              <w:left w:val="nil"/>
              <w:bottom w:val="nil"/>
              <w:right w:val="nil"/>
            </w:tcBorders>
            <w:shd w:val="clear" w:color="auto" w:fill="auto"/>
            <w:noWrap/>
            <w:vAlign w:val="center"/>
          </w:tcPr>
          <w:p w14:paraId="2685E83D" w14:textId="65B3B90C"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32</w:t>
            </w:r>
          </w:p>
        </w:tc>
        <w:tc>
          <w:tcPr>
            <w:tcW w:w="320" w:type="pct"/>
            <w:tcBorders>
              <w:top w:val="nil"/>
              <w:left w:val="nil"/>
              <w:bottom w:val="nil"/>
              <w:right w:val="single" w:sz="4" w:space="0" w:color="auto"/>
            </w:tcBorders>
            <w:shd w:val="clear" w:color="auto" w:fill="auto"/>
            <w:noWrap/>
            <w:vAlign w:val="center"/>
          </w:tcPr>
          <w:p w14:paraId="7A2B21A8" w14:textId="2D5FDDD4"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0.062</w:t>
            </w:r>
          </w:p>
        </w:tc>
        <w:tc>
          <w:tcPr>
            <w:tcW w:w="477" w:type="pct"/>
            <w:tcBorders>
              <w:top w:val="nil"/>
              <w:left w:val="single" w:sz="4" w:space="0" w:color="auto"/>
              <w:bottom w:val="nil"/>
              <w:right w:val="single" w:sz="4" w:space="0" w:color="auto"/>
            </w:tcBorders>
            <w:shd w:val="clear" w:color="auto" w:fill="C6E0B4"/>
            <w:noWrap/>
            <w:vAlign w:val="center"/>
          </w:tcPr>
          <w:p w14:paraId="63B71E65" w14:textId="627E3727"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0.985</w:t>
            </w:r>
          </w:p>
        </w:tc>
        <w:tc>
          <w:tcPr>
            <w:tcW w:w="388" w:type="pct"/>
            <w:gridSpan w:val="2"/>
            <w:tcBorders>
              <w:top w:val="nil"/>
              <w:left w:val="nil"/>
              <w:bottom w:val="nil"/>
              <w:right w:val="nil"/>
            </w:tcBorders>
            <w:shd w:val="clear" w:color="auto" w:fill="auto"/>
            <w:noWrap/>
            <w:vAlign w:val="center"/>
          </w:tcPr>
          <w:p w14:paraId="7A248720" w14:textId="46453CE3"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137</w:t>
            </w:r>
          </w:p>
        </w:tc>
        <w:tc>
          <w:tcPr>
            <w:tcW w:w="368" w:type="pct"/>
            <w:tcBorders>
              <w:top w:val="nil"/>
              <w:left w:val="nil"/>
              <w:bottom w:val="nil"/>
              <w:right w:val="nil"/>
            </w:tcBorders>
            <w:shd w:val="clear" w:color="auto" w:fill="auto"/>
            <w:noWrap/>
            <w:vAlign w:val="center"/>
          </w:tcPr>
          <w:p w14:paraId="6660D8A0" w14:textId="7D8A6634"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657</w:t>
            </w:r>
          </w:p>
        </w:tc>
        <w:tc>
          <w:tcPr>
            <w:tcW w:w="320" w:type="pct"/>
            <w:gridSpan w:val="2"/>
            <w:tcBorders>
              <w:top w:val="nil"/>
              <w:left w:val="nil"/>
              <w:bottom w:val="nil"/>
              <w:right w:val="single" w:sz="4" w:space="0" w:color="auto"/>
            </w:tcBorders>
            <w:shd w:val="clear" w:color="auto" w:fill="auto"/>
            <w:noWrap/>
            <w:vAlign w:val="center"/>
          </w:tcPr>
          <w:p w14:paraId="2C636897" w14:textId="5FA72BAD"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0.209</w:t>
            </w:r>
          </w:p>
        </w:tc>
        <w:tc>
          <w:tcPr>
            <w:tcW w:w="434" w:type="pct"/>
            <w:tcBorders>
              <w:top w:val="nil"/>
              <w:left w:val="single" w:sz="4" w:space="0" w:color="auto"/>
              <w:bottom w:val="nil"/>
              <w:right w:val="single" w:sz="4" w:space="0" w:color="auto"/>
            </w:tcBorders>
            <w:shd w:val="clear" w:color="auto" w:fill="C6E0B4"/>
            <w:noWrap/>
            <w:vAlign w:val="center"/>
          </w:tcPr>
          <w:p w14:paraId="7CB022FF" w14:textId="54BD75CE"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0.999</w:t>
            </w:r>
          </w:p>
        </w:tc>
        <w:tc>
          <w:tcPr>
            <w:tcW w:w="396" w:type="pct"/>
            <w:gridSpan w:val="2"/>
            <w:tcBorders>
              <w:top w:val="nil"/>
              <w:left w:val="nil"/>
              <w:bottom w:val="nil"/>
              <w:right w:val="nil"/>
            </w:tcBorders>
            <w:shd w:val="clear" w:color="auto" w:fill="auto"/>
            <w:noWrap/>
            <w:vAlign w:val="center"/>
          </w:tcPr>
          <w:p w14:paraId="63EB5CF4" w14:textId="2C82BC1D"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139</w:t>
            </w:r>
          </w:p>
        </w:tc>
        <w:tc>
          <w:tcPr>
            <w:tcW w:w="398" w:type="pct"/>
            <w:gridSpan w:val="2"/>
            <w:tcBorders>
              <w:top w:val="nil"/>
              <w:left w:val="nil"/>
              <w:bottom w:val="nil"/>
              <w:right w:val="nil"/>
            </w:tcBorders>
            <w:shd w:val="clear" w:color="auto" w:fill="auto"/>
            <w:noWrap/>
            <w:vAlign w:val="center"/>
          </w:tcPr>
          <w:p w14:paraId="5759F32D" w14:textId="369A38AE"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689</w:t>
            </w:r>
          </w:p>
        </w:tc>
        <w:tc>
          <w:tcPr>
            <w:tcW w:w="278" w:type="pct"/>
            <w:gridSpan w:val="2"/>
            <w:tcBorders>
              <w:top w:val="nil"/>
              <w:left w:val="nil"/>
              <w:bottom w:val="nil"/>
              <w:right w:val="single" w:sz="4" w:space="0" w:color="auto"/>
            </w:tcBorders>
            <w:shd w:val="clear" w:color="auto" w:fill="auto"/>
            <w:noWrap/>
            <w:vAlign w:val="center"/>
          </w:tcPr>
          <w:p w14:paraId="30D2ECD3" w14:textId="41E8B43B"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0.202</w:t>
            </w:r>
          </w:p>
        </w:tc>
        <w:tc>
          <w:tcPr>
            <w:tcW w:w="432" w:type="pct"/>
            <w:tcBorders>
              <w:top w:val="nil"/>
              <w:left w:val="single" w:sz="4" w:space="0" w:color="auto"/>
              <w:bottom w:val="nil"/>
              <w:right w:val="single" w:sz="4" w:space="0" w:color="auto"/>
            </w:tcBorders>
            <w:shd w:val="clear" w:color="000000" w:fill="C6E0B4"/>
            <w:noWrap/>
            <w:vAlign w:val="center"/>
          </w:tcPr>
          <w:p w14:paraId="26D42E93" w14:textId="02F78EAF" w:rsidR="00685741" w:rsidRPr="00177395" w:rsidRDefault="00685741" w:rsidP="00685741">
            <w:pPr>
              <w:spacing w:after="0" w:line="240" w:lineRule="auto"/>
              <w:jc w:val="right"/>
              <w:rPr>
                <w:rFonts w:ascii="Arial" w:hAnsi="Arial" w:cs="Arial"/>
                <w:sz w:val="16"/>
                <w:szCs w:val="16"/>
              </w:rPr>
            </w:pPr>
            <w:r w:rsidRPr="00177395">
              <w:rPr>
                <w:rFonts w:ascii="Arial" w:hAnsi="Arial" w:cs="Arial"/>
                <w:color w:val="000000"/>
                <w:sz w:val="16"/>
                <w:szCs w:val="16"/>
              </w:rPr>
              <w:t>0.999</w:t>
            </w:r>
          </w:p>
        </w:tc>
      </w:tr>
      <w:tr w:rsidR="00685741" w:rsidRPr="00B37E35" w14:paraId="33D57D48" w14:textId="77777777" w:rsidTr="00685741">
        <w:trPr>
          <w:cantSplit/>
          <w:trHeight w:val="225"/>
        </w:trPr>
        <w:tc>
          <w:tcPr>
            <w:tcW w:w="391" w:type="pct"/>
            <w:tcBorders>
              <w:top w:val="nil"/>
              <w:left w:val="single" w:sz="4" w:space="0" w:color="auto"/>
              <w:bottom w:val="nil"/>
              <w:right w:val="single" w:sz="4" w:space="0" w:color="auto"/>
            </w:tcBorders>
            <w:shd w:val="clear" w:color="auto" w:fill="auto"/>
            <w:noWrap/>
            <w:vAlign w:val="center"/>
          </w:tcPr>
          <w:p w14:paraId="4E5FCD31" w14:textId="491AC1EA" w:rsidR="00685741" w:rsidRPr="00B37E35" w:rsidRDefault="00685741" w:rsidP="00685741">
            <w:pPr>
              <w:spacing w:after="0" w:line="240" w:lineRule="auto"/>
              <w:jc w:val="center"/>
              <w:rPr>
                <w:rFonts w:ascii="Arial" w:eastAsia="Times New Roman" w:hAnsi="Arial" w:cs="Arial"/>
                <w:color w:val="000000"/>
                <w:kern w:val="0"/>
                <w:sz w:val="16"/>
                <w:szCs w:val="16"/>
                <w14:ligatures w14:val="none"/>
              </w:rPr>
            </w:pPr>
            <w:r>
              <w:rPr>
                <w:rFonts w:ascii="Arial" w:eastAsia="Times New Roman" w:hAnsi="Arial" w:cs="Arial"/>
                <w:color w:val="000000"/>
                <w:kern w:val="0"/>
                <w:sz w:val="16"/>
                <w:szCs w:val="16"/>
                <w14:ligatures w14:val="none"/>
              </w:rPr>
              <w:t>17</w:t>
            </w:r>
          </w:p>
        </w:tc>
        <w:tc>
          <w:tcPr>
            <w:tcW w:w="399" w:type="pct"/>
            <w:tcBorders>
              <w:top w:val="nil"/>
              <w:left w:val="nil"/>
              <w:bottom w:val="nil"/>
              <w:right w:val="nil"/>
            </w:tcBorders>
            <w:shd w:val="clear" w:color="auto" w:fill="auto"/>
            <w:noWrap/>
            <w:vAlign w:val="center"/>
            <w:hideMark/>
          </w:tcPr>
          <w:p w14:paraId="4C4FC0BE" w14:textId="4878C833"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11</w:t>
            </w:r>
          </w:p>
        </w:tc>
        <w:tc>
          <w:tcPr>
            <w:tcW w:w="399" w:type="pct"/>
            <w:tcBorders>
              <w:top w:val="nil"/>
              <w:left w:val="nil"/>
              <w:bottom w:val="nil"/>
              <w:right w:val="nil"/>
            </w:tcBorders>
            <w:shd w:val="clear" w:color="auto" w:fill="auto"/>
            <w:noWrap/>
            <w:vAlign w:val="center"/>
            <w:hideMark/>
          </w:tcPr>
          <w:p w14:paraId="2AA2211A" w14:textId="48056714"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188</w:t>
            </w:r>
          </w:p>
        </w:tc>
        <w:tc>
          <w:tcPr>
            <w:tcW w:w="320" w:type="pct"/>
            <w:tcBorders>
              <w:top w:val="nil"/>
              <w:left w:val="nil"/>
              <w:bottom w:val="nil"/>
              <w:right w:val="single" w:sz="4" w:space="0" w:color="auto"/>
            </w:tcBorders>
            <w:shd w:val="clear" w:color="auto" w:fill="auto"/>
            <w:noWrap/>
            <w:vAlign w:val="center"/>
            <w:hideMark/>
          </w:tcPr>
          <w:p w14:paraId="28DCA163" w14:textId="2AD6228E"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0.059</w:t>
            </w:r>
          </w:p>
        </w:tc>
        <w:tc>
          <w:tcPr>
            <w:tcW w:w="477" w:type="pct"/>
            <w:tcBorders>
              <w:top w:val="nil"/>
              <w:left w:val="single" w:sz="4" w:space="0" w:color="auto"/>
              <w:bottom w:val="nil"/>
              <w:right w:val="single" w:sz="4" w:space="0" w:color="auto"/>
            </w:tcBorders>
            <w:shd w:val="clear" w:color="auto" w:fill="C6E0B4"/>
            <w:noWrap/>
            <w:vAlign w:val="center"/>
            <w:hideMark/>
          </w:tcPr>
          <w:p w14:paraId="33281C9F" w14:textId="19DB4D5D" w:rsidR="00685741" w:rsidRPr="00177395" w:rsidRDefault="00685741" w:rsidP="00685741">
            <w:pPr>
              <w:spacing w:after="0" w:line="240" w:lineRule="auto"/>
              <w:jc w:val="right"/>
              <w:rPr>
                <w:rFonts w:ascii="Arial" w:eastAsia="Times New Roman" w:hAnsi="Arial" w:cs="Arial"/>
                <w:b/>
                <w:bCs/>
                <w:color w:val="000000"/>
                <w:kern w:val="0"/>
                <w:sz w:val="16"/>
                <w:szCs w:val="16"/>
                <w14:ligatures w14:val="none"/>
              </w:rPr>
            </w:pPr>
            <w:r w:rsidRPr="00177395">
              <w:rPr>
                <w:rFonts w:ascii="Arial" w:hAnsi="Arial" w:cs="Arial"/>
                <w:color w:val="000000"/>
                <w:sz w:val="16"/>
                <w:szCs w:val="16"/>
              </w:rPr>
              <w:t>0.997</w:t>
            </w:r>
          </w:p>
        </w:tc>
        <w:tc>
          <w:tcPr>
            <w:tcW w:w="388" w:type="pct"/>
            <w:gridSpan w:val="2"/>
            <w:tcBorders>
              <w:top w:val="nil"/>
              <w:left w:val="nil"/>
              <w:bottom w:val="nil"/>
              <w:right w:val="nil"/>
            </w:tcBorders>
            <w:shd w:val="clear" w:color="auto" w:fill="auto"/>
            <w:noWrap/>
            <w:vAlign w:val="center"/>
            <w:hideMark/>
          </w:tcPr>
          <w:p w14:paraId="11BC783C" w14:textId="144E565B"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125</w:t>
            </w:r>
          </w:p>
        </w:tc>
        <w:tc>
          <w:tcPr>
            <w:tcW w:w="368" w:type="pct"/>
            <w:tcBorders>
              <w:top w:val="nil"/>
              <w:left w:val="nil"/>
              <w:bottom w:val="nil"/>
              <w:right w:val="nil"/>
            </w:tcBorders>
            <w:shd w:val="clear" w:color="auto" w:fill="auto"/>
            <w:noWrap/>
            <w:vAlign w:val="center"/>
            <w:hideMark/>
          </w:tcPr>
          <w:p w14:paraId="065D5FD4" w14:textId="4BF4EEC5"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1067</w:t>
            </w:r>
          </w:p>
        </w:tc>
        <w:tc>
          <w:tcPr>
            <w:tcW w:w="320" w:type="pct"/>
            <w:gridSpan w:val="2"/>
            <w:tcBorders>
              <w:top w:val="nil"/>
              <w:left w:val="nil"/>
              <w:bottom w:val="nil"/>
              <w:right w:val="single" w:sz="4" w:space="0" w:color="auto"/>
            </w:tcBorders>
            <w:shd w:val="clear" w:color="auto" w:fill="auto"/>
            <w:noWrap/>
            <w:vAlign w:val="center"/>
            <w:hideMark/>
          </w:tcPr>
          <w:p w14:paraId="47320D2D" w14:textId="4ED32F1B"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0.117</w:t>
            </w:r>
          </w:p>
        </w:tc>
        <w:tc>
          <w:tcPr>
            <w:tcW w:w="434" w:type="pct"/>
            <w:tcBorders>
              <w:top w:val="nil"/>
              <w:left w:val="single" w:sz="4" w:space="0" w:color="auto"/>
              <w:bottom w:val="nil"/>
              <w:right w:val="single" w:sz="4" w:space="0" w:color="auto"/>
            </w:tcBorders>
            <w:shd w:val="clear" w:color="auto" w:fill="C6E0B4"/>
            <w:noWrap/>
            <w:vAlign w:val="center"/>
            <w:hideMark/>
          </w:tcPr>
          <w:p w14:paraId="663043EC" w14:textId="50680E5F" w:rsidR="00685741" w:rsidRPr="00177395" w:rsidRDefault="00685741" w:rsidP="00685741">
            <w:pPr>
              <w:spacing w:after="0" w:line="240" w:lineRule="auto"/>
              <w:jc w:val="right"/>
              <w:rPr>
                <w:rFonts w:ascii="Arial" w:eastAsia="Times New Roman" w:hAnsi="Arial" w:cs="Arial"/>
                <w:b/>
                <w:bCs/>
                <w:color w:val="000000"/>
                <w:kern w:val="0"/>
                <w:sz w:val="16"/>
                <w:szCs w:val="16"/>
                <w14:ligatures w14:val="none"/>
              </w:rPr>
            </w:pPr>
            <w:r w:rsidRPr="00177395">
              <w:rPr>
                <w:rFonts w:ascii="Arial" w:hAnsi="Arial" w:cs="Arial"/>
                <w:color w:val="000000"/>
                <w:sz w:val="16"/>
                <w:szCs w:val="16"/>
              </w:rPr>
              <w:t>0.999</w:t>
            </w:r>
          </w:p>
        </w:tc>
        <w:tc>
          <w:tcPr>
            <w:tcW w:w="396" w:type="pct"/>
            <w:gridSpan w:val="2"/>
            <w:tcBorders>
              <w:top w:val="nil"/>
              <w:left w:val="nil"/>
              <w:bottom w:val="nil"/>
              <w:right w:val="nil"/>
            </w:tcBorders>
            <w:shd w:val="clear" w:color="auto" w:fill="auto"/>
            <w:noWrap/>
            <w:vAlign w:val="center"/>
            <w:hideMark/>
          </w:tcPr>
          <w:p w14:paraId="01D584EB" w14:textId="62ED1FF2"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136</w:t>
            </w:r>
          </w:p>
        </w:tc>
        <w:tc>
          <w:tcPr>
            <w:tcW w:w="398" w:type="pct"/>
            <w:gridSpan w:val="2"/>
            <w:tcBorders>
              <w:top w:val="nil"/>
              <w:left w:val="nil"/>
              <w:bottom w:val="nil"/>
              <w:right w:val="nil"/>
            </w:tcBorders>
            <w:shd w:val="clear" w:color="auto" w:fill="auto"/>
            <w:noWrap/>
            <w:vAlign w:val="center"/>
            <w:hideMark/>
          </w:tcPr>
          <w:p w14:paraId="7758DDA5" w14:textId="27B52BDE"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1255</w:t>
            </w:r>
          </w:p>
        </w:tc>
        <w:tc>
          <w:tcPr>
            <w:tcW w:w="278" w:type="pct"/>
            <w:gridSpan w:val="2"/>
            <w:tcBorders>
              <w:top w:val="nil"/>
              <w:left w:val="nil"/>
              <w:bottom w:val="nil"/>
              <w:right w:val="single" w:sz="4" w:space="0" w:color="auto"/>
            </w:tcBorders>
            <w:shd w:val="clear" w:color="auto" w:fill="auto"/>
            <w:noWrap/>
            <w:vAlign w:val="center"/>
            <w:hideMark/>
          </w:tcPr>
          <w:p w14:paraId="273BFE94" w14:textId="5394D5A3" w:rsidR="00685741" w:rsidRPr="00177395" w:rsidRDefault="00685741" w:rsidP="00685741">
            <w:pPr>
              <w:spacing w:after="0" w:line="240" w:lineRule="auto"/>
              <w:jc w:val="right"/>
              <w:rPr>
                <w:rFonts w:ascii="Arial" w:eastAsia="Times New Roman" w:hAnsi="Arial" w:cs="Arial"/>
                <w:color w:val="000000"/>
                <w:kern w:val="0"/>
                <w:sz w:val="16"/>
                <w:szCs w:val="16"/>
                <w14:ligatures w14:val="none"/>
              </w:rPr>
            </w:pPr>
            <w:r w:rsidRPr="00177395">
              <w:rPr>
                <w:rFonts w:ascii="Arial" w:hAnsi="Arial" w:cs="Arial"/>
                <w:color w:val="000000"/>
                <w:sz w:val="16"/>
                <w:szCs w:val="16"/>
              </w:rPr>
              <w:t>0.108</w:t>
            </w:r>
          </w:p>
        </w:tc>
        <w:tc>
          <w:tcPr>
            <w:tcW w:w="432" w:type="pct"/>
            <w:tcBorders>
              <w:top w:val="nil"/>
              <w:left w:val="single" w:sz="4" w:space="0" w:color="auto"/>
              <w:bottom w:val="nil"/>
              <w:right w:val="single" w:sz="4" w:space="0" w:color="auto"/>
            </w:tcBorders>
            <w:shd w:val="clear" w:color="000000" w:fill="C6E0B4"/>
            <w:noWrap/>
            <w:vAlign w:val="center"/>
            <w:hideMark/>
          </w:tcPr>
          <w:p w14:paraId="43A23315" w14:textId="6D6AE54E" w:rsidR="00685741" w:rsidRPr="00177395" w:rsidRDefault="00685741" w:rsidP="00685741">
            <w:pPr>
              <w:spacing w:after="0" w:line="240" w:lineRule="auto"/>
              <w:jc w:val="right"/>
              <w:rPr>
                <w:rFonts w:ascii="Arial" w:eastAsia="Times New Roman" w:hAnsi="Arial" w:cs="Arial"/>
                <w:b/>
                <w:bCs/>
                <w:color w:val="000000"/>
                <w:kern w:val="0"/>
                <w:sz w:val="16"/>
                <w:szCs w:val="16"/>
                <w14:ligatures w14:val="none"/>
              </w:rPr>
            </w:pPr>
            <w:r w:rsidRPr="00177395">
              <w:rPr>
                <w:rFonts w:ascii="Arial" w:hAnsi="Arial" w:cs="Arial"/>
                <w:color w:val="000000"/>
                <w:sz w:val="16"/>
                <w:szCs w:val="16"/>
              </w:rPr>
              <w:t>0.999</w:t>
            </w:r>
          </w:p>
        </w:tc>
      </w:tr>
      <w:tr w:rsidR="00685741" w:rsidRPr="00017C82" w14:paraId="49079C16" w14:textId="77777777" w:rsidTr="00685741">
        <w:trPr>
          <w:cantSplit/>
          <w:trHeight w:val="225"/>
        </w:trPr>
        <w:tc>
          <w:tcPr>
            <w:tcW w:w="391" w:type="pct"/>
            <w:tcBorders>
              <w:top w:val="single" w:sz="4" w:space="0" w:color="auto"/>
              <w:left w:val="nil"/>
              <w:bottom w:val="nil"/>
              <w:right w:val="nil"/>
            </w:tcBorders>
            <w:shd w:val="clear" w:color="auto" w:fill="auto"/>
            <w:noWrap/>
            <w:vAlign w:val="center"/>
            <w:hideMark/>
          </w:tcPr>
          <w:p w14:paraId="2033EFDA" w14:textId="77777777" w:rsidR="00685741" w:rsidRPr="00017C82" w:rsidRDefault="00685741" w:rsidP="00685741">
            <w:pPr>
              <w:spacing w:after="0" w:line="240" w:lineRule="auto"/>
              <w:jc w:val="center"/>
              <w:rPr>
                <w:rFonts w:ascii="Arial" w:eastAsia="Times New Roman" w:hAnsi="Arial" w:cs="Arial"/>
                <w:b/>
                <w:bCs/>
                <w:color w:val="000000"/>
                <w:kern w:val="0"/>
                <w:sz w:val="16"/>
                <w:szCs w:val="16"/>
                <w14:ligatures w14:val="none"/>
              </w:rPr>
            </w:pPr>
            <w:r w:rsidRPr="00017C82">
              <w:rPr>
                <w:rFonts w:ascii="Arial" w:eastAsia="Times New Roman" w:hAnsi="Arial" w:cs="Arial"/>
                <w:b/>
                <w:bCs/>
                <w:color w:val="000000"/>
                <w:kern w:val="0"/>
                <w:sz w:val="16"/>
                <w:szCs w:val="16"/>
                <w14:ligatures w14:val="none"/>
              </w:rPr>
              <w:t xml:space="preserve">Total or </w:t>
            </w:r>
            <w:proofErr w:type="gramStart"/>
            <w:r w:rsidRPr="00017C82">
              <w:rPr>
                <w:rFonts w:ascii="Arial" w:eastAsia="Times New Roman" w:hAnsi="Arial" w:cs="Arial"/>
                <w:b/>
                <w:bCs/>
                <w:color w:val="000000"/>
                <w:kern w:val="0"/>
                <w:sz w:val="16"/>
                <w:szCs w:val="16"/>
                <w14:ligatures w14:val="none"/>
              </w:rPr>
              <w:t>Mean</w:t>
            </w:r>
            <w:proofErr w:type="gramEnd"/>
          </w:p>
        </w:tc>
        <w:tc>
          <w:tcPr>
            <w:tcW w:w="399" w:type="pct"/>
            <w:tcBorders>
              <w:top w:val="single" w:sz="4" w:space="0" w:color="auto"/>
              <w:left w:val="nil"/>
              <w:bottom w:val="nil"/>
              <w:right w:val="nil"/>
            </w:tcBorders>
            <w:shd w:val="clear" w:color="auto" w:fill="auto"/>
            <w:noWrap/>
            <w:vAlign w:val="center"/>
          </w:tcPr>
          <w:p w14:paraId="0385369F" w14:textId="2ADB7D50" w:rsidR="00685741" w:rsidRPr="00017C82" w:rsidRDefault="00685741" w:rsidP="00685741">
            <w:pPr>
              <w:spacing w:after="0" w:line="240" w:lineRule="auto"/>
              <w:jc w:val="center"/>
              <w:rPr>
                <w:rFonts w:ascii="Arial" w:eastAsia="Times New Roman" w:hAnsi="Arial" w:cs="Arial"/>
                <w:b/>
                <w:bCs/>
                <w:color w:val="000000"/>
                <w:kern w:val="0"/>
                <w:sz w:val="16"/>
                <w:szCs w:val="16"/>
                <w14:ligatures w14:val="none"/>
              </w:rPr>
            </w:pPr>
            <w:r w:rsidRPr="00B67E5B">
              <w:rPr>
                <w:rFonts w:ascii="Arial" w:hAnsi="Arial" w:cs="Arial"/>
                <w:b/>
                <w:bCs/>
                <w:color w:val="000000"/>
                <w:sz w:val="16"/>
                <w:szCs w:val="16"/>
              </w:rPr>
              <w:t>1097</w:t>
            </w:r>
          </w:p>
        </w:tc>
        <w:tc>
          <w:tcPr>
            <w:tcW w:w="399" w:type="pct"/>
            <w:tcBorders>
              <w:top w:val="single" w:sz="4" w:space="0" w:color="auto"/>
              <w:left w:val="nil"/>
              <w:bottom w:val="nil"/>
              <w:right w:val="nil"/>
            </w:tcBorders>
            <w:shd w:val="clear" w:color="auto" w:fill="auto"/>
            <w:noWrap/>
            <w:vAlign w:val="center"/>
          </w:tcPr>
          <w:p w14:paraId="288D1C9F" w14:textId="164141FC" w:rsidR="00685741" w:rsidRPr="00017C82" w:rsidRDefault="00685741" w:rsidP="00685741">
            <w:pPr>
              <w:spacing w:after="0" w:line="240" w:lineRule="auto"/>
              <w:jc w:val="right"/>
              <w:rPr>
                <w:rFonts w:ascii="Arial" w:eastAsia="Times New Roman" w:hAnsi="Arial" w:cs="Arial"/>
                <w:b/>
                <w:bCs/>
                <w:color w:val="000000"/>
                <w:kern w:val="0"/>
                <w:sz w:val="16"/>
                <w:szCs w:val="16"/>
                <w14:ligatures w14:val="none"/>
              </w:rPr>
            </w:pPr>
            <w:r w:rsidRPr="00B67E5B">
              <w:rPr>
                <w:rFonts w:ascii="Arial" w:hAnsi="Arial" w:cs="Arial"/>
                <w:b/>
                <w:bCs/>
                <w:color w:val="000000"/>
                <w:sz w:val="16"/>
                <w:szCs w:val="16"/>
              </w:rPr>
              <w:t>3487</w:t>
            </w:r>
          </w:p>
        </w:tc>
        <w:tc>
          <w:tcPr>
            <w:tcW w:w="320" w:type="pct"/>
            <w:tcBorders>
              <w:top w:val="single" w:sz="4" w:space="0" w:color="auto"/>
              <w:left w:val="nil"/>
              <w:bottom w:val="nil"/>
              <w:right w:val="nil"/>
            </w:tcBorders>
            <w:shd w:val="clear" w:color="auto" w:fill="auto"/>
            <w:noWrap/>
            <w:vAlign w:val="center"/>
          </w:tcPr>
          <w:p w14:paraId="488FD5B4" w14:textId="1DF5AAFC" w:rsidR="00685741" w:rsidRPr="00017C82" w:rsidRDefault="00685741" w:rsidP="00685741">
            <w:pPr>
              <w:spacing w:after="0" w:line="240" w:lineRule="auto"/>
              <w:jc w:val="right"/>
              <w:rPr>
                <w:rFonts w:ascii="Arial" w:eastAsia="Times New Roman" w:hAnsi="Arial" w:cs="Arial"/>
                <w:b/>
                <w:bCs/>
                <w:color w:val="000000"/>
                <w:kern w:val="0"/>
                <w:sz w:val="16"/>
                <w:szCs w:val="16"/>
                <w14:ligatures w14:val="none"/>
              </w:rPr>
            </w:pPr>
            <w:r w:rsidRPr="00B67E5B">
              <w:rPr>
                <w:rFonts w:ascii="Arial" w:eastAsia="Times New Roman" w:hAnsi="Arial" w:cs="Arial"/>
                <w:b/>
                <w:bCs/>
                <w:color w:val="000000"/>
                <w:kern w:val="0"/>
                <w:sz w:val="16"/>
                <w:szCs w:val="16"/>
                <w14:ligatures w14:val="none"/>
              </w:rPr>
              <w:t>0.315</w:t>
            </w:r>
          </w:p>
        </w:tc>
        <w:tc>
          <w:tcPr>
            <w:tcW w:w="477" w:type="pct"/>
            <w:tcBorders>
              <w:top w:val="single" w:sz="4" w:space="0" w:color="auto"/>
              <w:left w:val="single" w:sz="8" w:space="0" w:color="auto"/>
              <w:bottom w:val="nil"/>
              <w:right w:val="single" w:sz="4" w:space="0" w:color="auto"/>
            </w:tcBorders>
            <w:shd w:val="clear" w:color="auto" w:fill="auto"/>
            <w:noWrap/>
            <w:vAlign w:val="center"/>
            <w:hideMark/>
          </w:tcPr>
          <w:p w14:paraId="51064157" w14:textId="0BF88844" w:rsidR="00685741" w:rsidRPr="00017C82" w:rsidRDefault="00685741" w:rsidP="00685741">
            <w:pPr>
              <w:spacing w:after="0" w:line="240" w:lineRule="auto"/>
              <w:rPr>
                <w:rFonts w:ascii="Arial" w:eastAsia="Times New Roman" w:hAnsi="Arial" w:cs="Arial"/>
                <w:b/>
                <w:bCs/>
                <w:color w:val="000000"/>
                <w:kern w:val="0"/>
                <w:sz w:val="16"/>
                <w:szCs w:val="16"/>
                <w14:ligatures w14:val="none"/>
              </w:rPr>
            </w:pPr>
          </w:p>
        </w:tc>
        <w:tc>
          <w:tcPr>
            <w:tcW w:w="388" w:type="pct"/>
            <w:gridSpan w:val="2"/>
            <w:tcBorders>
              <w:top w:val="single" w:sz="4" w:space="0" w:color="auto"/>
              <w:left w:val="nil"/>
              <w:bottom w:val="nil"/>
              <w:right w:val="nil"/>
            </w:tcBorders>
            <w:shd w:val="clear" w:color="auto" w:fill="auto"/>
            <w:noWrap/>
            <w:vAlign w:val="center"/>
          </w:tcPr>
          <w:p w14:paraId="096A8111" w14:textId="37A4A7FF" w:rsidR="00685741" w:rsidRPr="00017C82" w:rsidRDefault="00685741" w:rsidP="00685741">
            <w:pPr>
              <w:spacing w:after="0" w:line="240" w:lineRule="auto"/>
              <w:jc w:val="right"/>
              <w:rPr>
                <w:rFonts w:ascii="Arial" w:eastAsia="Times New Roman" w:hAnsi="Arial" w:cs="Arial"/>
                <w:b/>
                <w:bCs/>
                <w:color w:val="000000"/>
                <w:kern w:val="0"/>
                <w:sz w:val="16"/>
                <w:szCs w:val="16"/>
                <w14:ligatures w14:val="none"/>
              </w:rPr>
            </w:pPr>
            <w:r w:rsidRPr="00B67E5B">
              <w:rPr>
                <w:rFonts w:ascii="Arial" w:hAnsi="Arial" w:cs="Arial"/>
                <w:b/>
                <w:bCs/>
                <w:color w:val="000000"/>
                <w:sz w:val="16"/>
                <w:szCs w:val="16"/>
              </w:rPr>
              <w:t>6548</w:t>
            </w:r>
          </w:p>
        </w:tc>
        <w:tc>
          <w:tcPr>
            <w:tcW w:w="368" w:type="pct"/>
            <w:tcBorders>
              <w:top w:val="single" w:sz="4" w:space="0" w:color="auto"/>
              <w:left w:val="nil"/>
              <w:bottom w:val="nil"/>
              <w:right w:val="nil"/>
            </w:tcBorders>
            <w:shd w:val="clear" w:color="auto" w:fill="auto"/>
            <w:noWrap/>
            <w:vAlign w:val="center"/>
          </w:tcPr>
          <w:p w14:paraId="55E62C3C" w14:textId="66063260" w:rsidR="00685741" w:rsidRPr="00017C82" w:rsidRDefault="00685741" w:rsidP="00685741">
            <w:pPr>
              <w:spacing w:after="0" w:line="240" w:lineRule="auto"/>
              <w:jc w:val="right"/>
              <w:rPr>
                <w:rFonts w:ascii="Arial" w:eastAsia="Times New Roman" w:hAnsi="Arial" w:cs="Arial"/>
                <w:b/>
                <w:bCs/>
                <w:color w:val="000000"/>
                <w:kern w:val="0"/>
                <w:sz w:val="16"/>
                <w:szCs w:val="16"/>
                <w14:ligatures w14:val="none"/>
              </w:rPr>
            </w:pPr>
            <w:r w:rsidRPr="00B67E5B">
              <w:rPr>
                <w:rFonts w:ascii="Arial" w:hAnsi="Arial" w:cs="Arial"/>
                <w:b/>
                <w:bCs/>
                <w:color w:val="000000"/>
                <w:sz w:val="16"/>
                <w:szCs w:val="16"/>
              </w:rPr>
              <w:t>16236</w:t>
            </w:r>
          </w:p>
        </w:tc>
        <w:tc>
          <w:tcPr>
            <w:tcW w:w="320" w:type="pct"/>
            <w:gridSpan w:val="2"/>
            <w:tcBorders>
              <w:top w:val="single" w:sz="4" w:space="0" w:color="auto"/>
              <w:left w:val="nil"/>
              <w:bottom w:val="nil"/>
              <w:right w:val="nil"/>
            </w:tcBorders>
            <w:shd w:val="clear" w:color="auto" w:fill="auto"/>
            <w:noWrap/>
            <w:vAlign w:val="center"/>
          </w:tcPr>
          <w:p w14:paraId="7A3BE970" w14:textId="7CD2F418" w:rsidR="00685741" w:rsidRPr="00017C82" w:rsidRDefault="00685741" w:rsidP="00685741">
            <w:pPr>
              <w:spacing w:after="0" w:line="240" w:lineRule="auto"/>
              <w:jc w:val="right"/>
              <w:rPr>
                <w:rFonts w:ascii="Arial" w:eastAsia="Times New Roman" w:hAnsi="Arial" w:cs="Arial"/>
                <w:b/>
                <w:bCs/>
                <w:color w:val="000000"/>
                <w:kern w:val="0"/>
                <w:sz w:val="16"/>
                <w:szCs w:val="16"/>
                <w14:ligatures w14:val="none"/>
              </w:rPr>
            </w:pPr>
            <w:r w:rsidRPr="00B67E5B">
              <w:rPr>
                <w:rFonts w:ascii="Arial" w:eastAsia="Times New Roman" w:hAnsi="Arial" w:cs="Arial"/>
                <w:b/>
                <w:bCs/>
                <w:color w:val="000000"/>
                <w:kern w:val="0"/>
                <w:sz w:val="16"/>
                <w:szCs w:val="16"/>
                <w14:ligatures w14:val="none"/>
              </w:rPr>
              <w:t>0.403</w:t>
            </w:r>
          </w:p>
        </w:tc>
        <w:tc>
          <w:tcPr>
            <w:tcW w:w="434" w:type="pct"/>
            <w:tcBorders>
              <w:top w:val="single" w:sz="4" w:space="0" w:color="auto"/>
              <w:left w:val="single" w:sz="8" w:space="0" w:color="auto"/>
              <w:bottom w:val="nil"/>
              <w:right w:val="single" w:sz="4" w:space="0" w:color="auto"/>
            </w:tcBorders>
            <w:shd w:val="clear" w:color="auto" w:fill="auto"/>
            <w:noWrap/>
            <w:vAlign w:val="center"/>
            <w:hideMark/>
          </w:tcPr>
          <w:p w14:paraId="67776040" w14:textId="5E9D1552" w:rsidR="00685741" w:rsidRPr="00017C82" w:rsidRDefault="00685741" w:rsidP="00685741">
            <w:pPr>
              <w:spacing w:after="0" w:line="240" w:lineRule="auto"/>
              <w:rPr>
                <w:rFonts w:ascii="Arial" w:eastAsia="Times New Roman" w:hAnsi="Arial" w:cs="Arial"/>
                <w:b/>
                <w:bCs/>
                <w:color w:val="000000"/>
                <w:kern w:val="0"/>
                <w:sz w:val="16"/>
                <w:szCs w:val="16"/>
                <w14:ligatures w14:val="none"/>
              </w:rPr>
            </w:pPr>
          </w:p>
        </w:tc>
        <w:tc>
          <w:tcPr>
            <w:tcW w:w="396" w:type="pct"/>
            <w:gridSpan w:val="2"/>
            <w:tcBorders>
              <w:top w:val="single" w:sz="4" w:space="0" w:color="auto"/>
              <w:left w:val="nil"/>
              <w:bottom w:val="nil"/>
              <w:right w:val="nil"/>
            </w:tcBorders>
            <w:shd w:val="clear" w:color="auto" w:fill="auto"/>
            <w:noWrap/>
            <w:vAlign w:val="center"/>
          </w:tcPr>
          <w:p w14:paraId="49CAC0A9" w14:textId="32987AF7" w:rsidR="00685741" w:rsidRPr="00017C82" w:rsidRDefault="00685741" w:rsidP="00685741">
            <w:pPr>
              <w:spacing w:after="0" w:line="240" w:lineRule="auto"/>
              <w:jc w:val="right"/>
              <w:rPr>
                <w:rFonts w:ascii="Arial" w:eastAsia="Times New Roman" w:hAnsi="Arial" w:cs="Arial"/>
                <w:b/>
                <w:bCs/>
                <w:color w:val="000000"/>
                <w:kern w:val="0"/>
                <w:sz w:val="16"/>
                <w:szCs w:val="16"/>
                <w14:ligatures w14:val="none"/>
              </w:rPr>
            </w:pPr>
            <w:r w:rsidRPr="00B67E5B">
              <w:rPr>
                <w:rFonts w:ascii="Arial" w:hAnsi="Arial" w:cs="Arial"/>
                <w:b/>
                <w:bCs/>
                <w:color w:val="000000"/>
                <w:sz w:val="16"/>
                <w:szCs w:val="16"/>
              </w:rPr>
              <w:t>7645</w:t>
            </w:r>
          </w:p>
        </w:tc>
        <w:tc>
          <w:tcPr>
            <w:tcW w:w="398" w:type="pct"/>
            <w:gridSpan w:val="2"/>
            <w:tcBorders>
              <w:top w:val="single" w:sz="4" w:space="0" w:color="auto"/>
              <w:left w:val="nil"/>
              <w:bottom w:val="nil"/>
              <w:right w:val="nil"/>
            </w:tcBorders>
            <w:shd w:val="clear" w:color="auto" w:fill="auto"/>
            <w:noWrap/>
            <w:vAlign w:val="center"/>
          </w:tcPr>
          <w:p w14:paraId="024DE60B" w14:textId="335976EA" w:rsidR="00685741" w:rsidRPr="00017C82" w:rsidRDefault="00685741" w:rsidP="00685741">
            <w:pPr>
              <w:spacing w:after="0" w:line="240" w:lineRule="auto"/>
              <w:jc w:val="right"/>
              <w:rPr>
                <w:rFonts w:ascii="Arial" w:eastAsia="Times New Roman" w:hAnsi="Arial" w:cs="Arial"/>
                <w:b/>
                <w:bCs/>
                <w:color w:val="000000"/>
                <w:kern w:val="0"/>
                <w:sz w:val="16"/>
                <w:szCs w:val="16"/>
                <w14:ligatures w14:val="none"/>
              </w:rPr>
            </w:pPr>
            <w:r w:rsidRPr="00B67E5B">
              <w:rPr>
                <w:rFonts w:ascii="Arial" w:hAnsi="Arial" w:cs="Arial"/>
                <w:b/>
                <w:bCs/>
                <w:color w:val="000000"/>
                <w:sz w:val="16"/>
                <w:szCs w:val="16"/>
              </w:rPr>
              <w:t>19723</w:t>
            </w:r>
          </w:p>
        </w:tc>
        <w:tc>
          <w:tcPr>
            <w:tcW w:w="278" w:type="pct"/>
            <w:gridSpan w:val="2"/>
            <w:tcBorders>
              <w:top w:val="single" w:sz="4" w:space="0" w:color="auto"/>
              <w:left w:val="nil"/>
              <w:bottom w:val="nil"/>
              <w:right w:val="nil"/>
            </w:tcBorders>
            <w:shd w:val="clear" w:color="auto" w:fill="auto"/>
            <w:noWrap/>
            <w:vAlign w:val="center"/>
          </w:tcPr>
          <w:p w14:paraId="017EF4E3" w14:textId="7B828E7B" w:rsidR="00685741" w:rsidRPr="00017C82" w:rsidRDefault="00685741" w:rsidP="00685741">
            <w:pPr>
              <w:spacing w:after="0" w:line="240" w:lineRule="auto"/>
              <w:jc w:val="right"/>
              <w:rPr>
                <w:rFonts w:ascii="Arial" w:eastAsia="Times New Roman" w:hAnsi="Arial" w:cs="Arial"/>
                <w:b/>
                <w:bCs/>
                <w:color w:val="000000"/>
                <w:kern w:val="0"/>
                <w:sz w:val="16"/>
                <w:szCs w:val="16"/>
                <w14:ligatures w14:val="none"/>
              </w:rPr>
            </w:pPr>
            <w:r w:rsidRPr="00B67E5B">
              <w:rPr>
                <w:rFonts w:ascii="Arial" w:eastAsia="Times New Roman" w:hAnsi="Arial" w:cs="Arial"/>
                <w:b/>
                <w:bCs/>
                <w:color w:val="000000"/>
                <w:kern w:val="0"/>
                <w:sz w:val="16"/>
                <w:szCs w:val="16"/>
                <w14:ligatures w14:val="none"/>
              </w:rPr>
              <w:t>0.388</w:t>
            </w:r>
          </w:p>
        </w:tc>
        <w:tc>
          <w:tcPr>
            <w:tcW w:w="432" w:type="pct"/>
            <w:tcBorders>
              <w:top w:val="single" w:sz="4" w:space="0" w:color="auto"/>
              <w:left w:val="single" w:sz="8" w:space="0" w:color="auto"/>
              <w:bottom w:val="nil"/>
              <w:right w:val="single" w:sz="8" w:space="0" w:color="auto"/>
            </w:tcBorders>
            <w:shd w:val="clear" w:color="auto" w:fill="auto"/>
            <w:noWrap/>
            <w:vAlign w:val="center"/>
            <w:hideMark/>
          </w:tcPr>
          <w:p w14:paraId="7E85677A" w14:textId="59C6D9DC" w:rsidR="00685741" w:rsidRPr="00017C82" w:rsidRDefault="00685741" w:rsidP="00685741">
            <w:pPr>
              <w:spacing w:after="0" w:line="240" w:lineRule="auto"/>
              <w:rPr>
                <w:rFonts w:ascii="Arial" w:eastAsia="Times New Roman" w:hAnsi="Arial" w:cs="Arial"/>
                <w:b/>
                <w:bCs/>
                <w:color w:val="000000"/>
                <w:kern w:val="0"/>
                <w:sz w:val="16"/>
                <w:szCs w:val="16"/>
                <w14:ligatures w14:val="none"/>
              </w:rPr>
            </w:pPr>
          </w:p>
        </w:tc>
      </w:tr>
      <w:tr w:rsidR="00685741" w:rsidRPr="00B37E35" w14:paraId="27769E45" w14:textId="77777777" w:rsidTr="00685741">
        <w:trPr>
          <w:cantSplit/>
          <w:trHeight w:val="567"/>
        </w:trPr>
        <w:tc>
          <w:tcPr>
            <w:tcW w:w="391" w:type="pct"/>
            <w:tcBorders>
              <w:top w:val="nil"/>
              <w:left w:val="nil"/>
              <w:bottom w:val="nil"/>
              <w:right w:val="nil"/>
            </w:tcBorders>
            <w:shd w:val="clear" w:color="auto" w:fill="auto"/>
            <w:noWrap/>
            <w:vAlign w:val="center"/>
            <w:hideMark/>
          </w:tcPr>
          <w:p w14:paraId="43FBCE29" w14:textId="77777777" w:rsidR="00685741" w:rsidRPr="00B37E35" w:rsidRDefault="00685741" w:rsidP="00685741">
            <w:pPr>
              <w:spacing w:after="0" w:line="240" w:lineRule="auto"/>
              <w:rPr>
                <w:rFonts w:ascii="Arial" w:eastAsia="Times New Roman" w:hAnsi="Arial" w:cs="Arial"/>
                <w:b/>
                <w:bCs/>
                <w:color w:val="000000"/>
                <w:kern w:val="0"/>
                <w:sz w:val="16"/>
                <w:szCs w:val="16"/>
                <w14:ligatures w14:val="none"/>
              </w:rPr>
            </w:pPr>
          </w:p>
        </w:tc>
        <w:tc>
          <w:tcPr>
            <w:tcW w:w="399" w:type="pct"/>
            <w:tcBorders>
              <w:top w:val="nil"/>
              <w:left w:val="nil"/>
              <w:bottom w:val="nil"/>
              <w:right w:val="nil"/>
            </w:tcBorders>
            <w:shd w:val="clear" w:color="auto" w:fill="auto"/>
            <w:noWrap/>
            <w:vAlign w:val="center"/>
            <w:hideMark/>
          </w:tcPr>
          <w:p w14:paraId="2E20D064" w14:textId="77777777" w:rsidR="00685741" w:rsidRPr="00B37E35" w:rsidRDefault="00685741" w:rsidP="00685741">
            <w:pPr>
              <w:spacing w:after="0" w:line="240" w:lineRule="auto"/>
              <w:jc w:val="right"/>
              <w:rPr>
                <w:rFonts w:ascii="Arial" w:eastAsia="Times New Roman" w:hAnsi="Arial" w:cs="Arial"/>
                <w:kern w:val="0"/>
                <w:sz w:val="16"/>
                <w:szCs w:val="16"/>
                <w14:ligatures w14:val="none"/>
              </w:rPr>
            </w:pPr>
          </w:p>
        </w:tc>
        <w:tc>
          <w:tcPr>
            <w:tcW w:w="399" w:type="pct"/>
            <w:tcBorders>
              <w:top w:val="nil"/>
              <w:left w:val="nil"/>
              <w:bottom w:val="nil"/>
              <w:right w:val="nil"/>
            </w:tcBorders>
            <w:shd w:val="clear" w:color="auto" w:fill="auto"/>
            <w:noWrap/>
            <w:vAlign w:val="center"/>
          </w:tcPr>
          <w:p w14:paraId="3BE74978" w14:textId="77777777" w:rsidR="00685741" w:rsidRPr="00B37E35" w:rsidRDefault="00685741" w:rsidP="00685741">
            <w:pPr>
              <w:spacing w:after="0" w:line="240" w:lineRule="auto"/>
              <w:jc w:val="right"/>
              <w:rPr>
                <w:rFonts w:ascii="Arial" w:eastAsia="Times New Roman" w:hAnsi="Arial" w:cs="Arial"/>
                <w:b/>
                <w:bCs/>
                <w:color w:val="000000"/>
                <w:kern w:val="0"/>
                <w:sz w:val="16"/>
                <w:szCs w:val="16"/>
                <w14:ligatures w14:val="none"/>
              </w:rPr>
            </w:pPr>
          </w:p>
        </w:tc>
        <w:tc>
          <w:tcPr>
            <w:tcW w:w="320" w:type="pct"/>
            <w:tcBorders>
              <w:top w:val="nil"/>
              <w:left w:val="nil"/>
              <w:bottom w:val="nil"/>
              <w:right w:val="nil"/>
            </w:tcBorders>
            <w:shd w:val="clear" w:color="auto" w:fill="auto"/>
            <w:noWrap/>
            <w:vAlign w:val="center"/>
          </w:tcPr>
          <w:p w14:paraId="32FA62D3" w14:textId="77777777" w:rsidR="00685741" w:rsidRPr="00B37E35" w:rsidRDefault="00685741" w:rsidP="00685741">
            <w:pPr>
              <w:spacing w:after="0" w:line="240" w:lineRule="auto"/>
              <w:jc w:val="right"/>
              <w:rPr>
                <w:rFonts w:ascii="Arial" w:eastAsia="Times New Roman" w:hAnsi="Arial" w:cs="Arial"/>
                <w:b/>
                <w:bCs/>
                <w:color w:val="000000"/>
                <w:kern w:val="0"/>
                <w:sz w:val="16"/>
                <w:szCs w:val="16"/>
                <w14:ligatures w14:val="none"/>
              </w:rPr>
            </w:pPr>
          </w:p>
        </w:tc>
        <w:tc>
          <w:tcPr>
            <w:tcW w:w="477" w:type="pct"/>
            <w:tcBorders>
              <w:top w:val="nil"/>
              <w:left w:val="single" w:sz="8" w:space="0" w:color="auto"/>
              <w:bottom w:val="nil"/>
              <w:right w:val="single" w:sz="4" w:space="0" w:color="auto"/>
            </w:tcBorders>
            <w:shd w:val="clear" w:color="auto" w:fill="auto"/>
            <w:vAlign w:val="center"/>
            <w:hideMark/>
          </w:tcPr>
          <w:p w14:paraId="4AAE1783" w14:textId="77777777" w:rsidR="00685741" w:rsidRPr="00B37E35" w:rsidRDefault="00685741" w:rsidP="00685741">
            <w:pPr>
              <w:spacing w:after="0" w:line="240" w:lineRule="auto"/>
              <w:jc w:val="center"/>
              <w:rPr>
                <w:rFonts w:ascii="Arial" w:eastAsia="Times New Roman" w:hAnsi="Arial" w:cs="Arial"/>
                <w:b/>
                <w:bCs/>
                <w:color w:val="000000"/>
                <w:kern w:val="0"/>
                <w:sz w:val="16"/>
                <w:szCs w:val="16"/>
                <w14:ligatures w14:val="none"/>
              </w:rPr>
            </w:pPr>
            <w:r w:rsidRPr="00B37E35">
              <w:rPr>
                <w:rFonts w:ascii="Arial" w:eastAsia="Times New Roman" w:hAnsi="Arial" w:cs="Arial"/>
                <w:b/>
                <w:bCs/>
                <w:color w:val="000000"/>
                <w:kern w:val="0"/>
                <w:sz w:val="16"/>
                <w:szCs w:val="16"/>
                <w14:ligatures w14:val="none"/>
              </w:rPr>
              <w:t>Overall Reliability</w:t>
            </w:r>
          </w:p>
        </w:tc>
        <w:tc>
          <w:tcPr>
            <w:tcW w:w="388" w:type="pct"/>
            <w:gridSpan w:val="2"/>
            <w:tcBorders>
              <w:top w:val="nil"/>
              <w:left w:val="nil"/>
              <w:bottom w:val="nil"/>
              <w:right w:val="nil"/>
            </w:tcBorders>
            <w:shd w:val="clear" w:color="auto" w:fill="auto"/>
            <w:noWrap/>
            <w:vAlign w:val="center"/>
            <w:hideMark/>
          </w:tcPr>
          <w:p w14:paraId="1A97CE7B" w14:textId="77777777" w:rsidR="00685741" w:rsidRPr="00B37E35" w:rsidRDefault="00685741" w:rsidP="00685741">
            <w:pPr>
              <w:spacing w:after="0" w:line="240" w:lineRule="auto"/>
              <w:jc w:val="right"/>
              <w:rPr>
                <w:rFonts w:ascii="Arial" w:eastAsia="Times New Roman" w:hAnsi="Arial" w:cs="Arial"/>
                <w:kern w:val="0"/>
                <w:sz w:val="16"/>
                <w:szCs w:val="16"/>
                <w14:ligatures w14:val="none"/>
              </w:rPr>
            </w:pPr>
          </w:p>
        </w:tc>
        <w:tc>
          <w:tcPr>
            <w:tcW w:w="368" w:type="pct"/>
            <w:tcBorders>
              <w:top w:val="nil"/>
              <w:left w:val="nil"/>
              <w:bottom w:val="nil"/>
              <w:right w:val="nil"/>
            </w:tcBorders>
            <w:shd w:val="clear" w:color="auto" w:fill="auto"/>
            <w:noWrap/>
            <w:vAlign w:val="center"/>
          </w:tcPr>
          <w:p w14:paraId="4CD905A5" w14:textId="77777777" w:rsidR="00685741" w:rsidRPr="00B37E35" w:rsidRDefault="00685741" w:rsidP="00685741">
            <w:pPr>
              <w:spacing w:after="0" w:line="240" w:lineRule="auto"/>
              <w:jc w:val="right"/>
              <w:rPr>
                <w:rFonts w:ascii="Arial" w:eastAsia="Times New Roman" w:hAnsi="Arial" w:cs="Arial"/>
                <w:b/>
                <w:bCs/>
                <w:color w:val="000000"/>
                <w:kern w:val="0"/>
                <w:sz w:val="16"/>
                <w:szCs w:val="16"/>
                <w14:ligatures w14:val="none"/>
              </w:rPr>
            </w:pPr>
          </w:p>
        </w:tc>
        <w:tc>
          <w:tcPr>
            <w:tcW w:w="320" w:type="pct"/>
            <w:gridSpan w:val="2"/>
            <w:tcBorders>
              <w:top w:val="nil"/>
              <w:left w:val="nil"/>
              <w:bottom w:val="nil"/>
              <w:right w:val="nil"/>
            </w:tcBorders>
            <w:shd w:val="clear" w:color="auto" w:fill="auto"/>
            <w:noWrap/>
            <w:vAlign w:val="center"/>
          </w:tcPr>
          <w:p w14:paraId="3CBA774A" w14:textId="77777777" w:rsidR="00685741" w:rsidRPr="00B37E35" w:rsidRDefault="00685741" w:rsidP="00685741">
            <w:pPr>
              <w:spacing w:after="0" w:line="240" w:lineRule="auto"/>
              <w:jc w:val="right"/>
              <w:rPr>
                <w:rFonts w:ascii="Arial" w:eastAsia="Times New Roman" w:hAnsi="Arial" w:cs="Arial"/>
                <w:b/>
                <w:bCs/>
                <w:color w:val="000000"/>
                <w:kern w:val="0"/>
                <w:sz w:val="16"/>
                <w:szCs w:val="16"/>
                <w14:ligatures w14:val="none"/>
              </w:rPr>
            </w:pPr>
          </w:p>
        </w:tc>
        <w:tc>
          <w:tcPr>
            <w:tcW w:w="434" w:type="pct"/>
            <w:tcBorders>
              <w:top w:val="nil"/>
              <w:left w:val="single" w:sz="8" w:space="0" w:color="auto"/>
              <w:bottom w:val="nil"/>
              <w:right w:val="single" w:sz="4" w:space="0" w:color="auto"/>
            </w:tcBorders>
            <w:shd w:val="clear" w:color="auto" w:fill="auto"/>
            <w:vAlign w:val="center"/>
            <w:hideMark/>
          </w:tcPr>
          <w:p w14:paraId="587F1E62" w14:textId="77777777" w:rsidR="00685741" w:rsidRPr="00B37E35" w:rsidRDefault="00685741" w:rsidP="00685741">
            <w:pPr>
              <w:spacing w:after="0" w:line="240" w:lineRule="auto"/>
              <w:jc w:val="center"/>
              <w:rPr>
                <w:rFonts w:ascii="Arial" w:eastAsia="Times New Roman" w:hAnsi="Arial" w:cs="Arial"/>
                <w:b/>
                <w:bCs/>
                <w:color w:val="000000"/>
                <w:kern w:val="0"/>
                <w:sz w:val="16"/>
                <w:szCs w:val="16"/>
                <w14:ligatures w14:val="none"/>
              </w:rPr>
            </w:pPr>
            <w:r w:rsidRPr="00B37E35">
              <w:rPr>
                <w:rFonts w:ascii="Arial" w:eastAsia="Times New Roman" w:hAnsi="Arial" w:cs="Arial"/>
                <w:b/>
                <w:bCs/>
                <w:color w:val="000000"/>
                <w:kern w:val="0"/>
                <w:sz w:val="16"/>
                <w:szCs w:val="16"/>
                <w14:ligatures w14:val="none"/>
              </w:rPr>
              <w:t>Overall Reliability</w:t>
            </w:r>
          </w:p>
        </w:tc>
        <w:tc>
          <w:tcPr>
            <w:tcW w:w="396" w:type="pct"/>
            <w:gridSpan w:val="2"/>
            <w:tcBorders>
              <w:top w:val="nil"/>
              <w:left w:val="nil"/>
              <w:bottom w:val="nil"/>
              <w:right w:val="nil"/>
            </w:tcBorders>
            <w:shd w:val="clear" w:color="auto" w:fill="auto"/>
            <w:noWrap/>
            <w:vAlign w:val="center"/>
            <w:hideMark/>
          </w:tcPr>
          <w:p w14:paraId="4406D597" w14:textId="77777777" w:rsidR="00685741" w:rsidRPr="00B37E35" w:rsidRDefault="00685741" w:rsidP="00685741">
            <w:pPr>
              <w:spacing w:after="0" w:line="240" w:lineRule="auto"/>
              <w:jc w:val="right"/>
              <w:rPr>
                <w:rFonts w:ascii="Arial" w:eastAsia="Times New Roman" w:hAnsi="Arial" w:cs="Arial"/>
                <w:kern w:val="0"/>
                <w:sz w:val="16"/>
                <w:szCs w:val="16"/>
                <w14:ligatures w14:val="none"/>
              </w:rPr>
            </w:pPr>
          </w:p>
        </w:tc>
        <w:tc>
          <w:tcPr>
            <w:tcW w:w="398" w:type="pct"/>
            <w:gridSpan w:val="2"/>
            <w:tcBorders>
              <w:top w:val="nil"/>
              <w:left w:val="nil"/>
              <w:bottom w:val="nil"/>
              <w:right w:val="nil"/>
            </w:tcBorders>
            <w:shd w:val="clear" w:color="auto" w:fill="auto"/>
            <w:noWrap/>
            <w:vAlign w:val="center"/>
          </w:tcPr>
          <w:p w14:paraId="553CDA1F" w14:textId="77777777" w:rsidR="00685741" w:rsidRPr="00B37E35" w:rsidRDefault="00685741" w:rsidP="00685741">
            <w:pPr>
              <w:spacing w:after="0" w:line="240" w:lineRule="auto"/>
              <w:jc w:val="right"/>
              <w:rPr>
                <w:rFonts w:ascii="Arial" w:eastAsia="Times New Roman" w:hAnsi="Arial" w:cs="Arial"/>
                <w:b/>
                <w:bCs/>
                <w:color w:val="000000"/>
                <w:kern w:val="0"/>
                <w:sz w:val="16"/>
                <w:szCs w:val="16"/>
                <w14:ligatures w14:val="none"/>
              </w:rPr>
            </w:pPr>
          </w:p>
        </w:tc>
        <w:tc>
          <w:tcPr>
            <w:tcW w:w="278" w:type="pct"/>
            <w:gridSpan w:val="2"/>
            <w:tcBorders>
              <w:top w:val="nil"/>
              <w:left w:val="nil"/>
              <w:bottom w:val="nil"/>
              <w:right w:val="nil"/>
            </w:tcBorders>
            <w:shd w:val="clear" w:color="auto" w:fill="auto"/>
            <w:noWrap/>
            <w:vAlign w:val="center"/>
          </w:tcPr>
          <w:p w14:paraId="1A88B00E" w14:textId="77777777" w:rsidR="00685741" w:rsidRPr="00B37E35" w:rsidRDefault="00685741" w:rsidP="00685741">
            <w:pPr>
              <w:spacing w:after="0" w:line="240" w:lineRule="auto"/>
              <w:jc w:val="right"/>
              <w:rPr>
                <w:rFonts w:ascii="Arial" w:eastAsia="Times New Roman" w:hAnsi="Arial" w:cs="Arial"/>
                <w:b/>
                <w:bCs/>
                <w:color w:val="000000"/>
                <w:kern w:val="0"/>
                <w:sz w:val="16"/>
                <w:szCs w:val="16"/>
                <w14:ligatures w14:val="none"/>
              </w:rPr>
            </w:pPr>
          </w:p>
        </w:tc>
        <w:tc>
          <w:tcPr>
            <w:tcW w:w="432" w:type="pct"/>
            <w:tcBorders>
              <w:top w:val="nil"/>
              <w:left w:val="single" w:sz="8" w:space="0" w:color="auto"/>
              <w:bottom w:val="nil"/>
              <w:right w:val="single" w:sz="8" w:space="0" w:color="auto"/>
            </w:tcBorders>
            <w:shd w:val="clear" w:color="auto" w:fill="auto"/>
            <w:vAlign w:val="center"/>
            <w:hideMark/>
          </w:tcPr>
          <w:p w14:paraId="08D6C5EE" w14:textId="77777777" w:rsidR="00685741" w:rsidRPr="00B37E35" w:rsidRDefault="00685741" w:rsidP="00685741">
            <w:pPr>
              <w:spacing w:after="0" w:line="240" w:lineRule="auto"/>
              <w:jc w:val="center"/>
              <w:rPr>
                <w:rFonts w:ascii="Arial" w:eastAsia="Times New Roman" w:hAnsi="Arial" w:cs="Arial"/>
                <w:b/>
                <w:bCs/>
                <w:color w:val="000000"/>
                <w:kern w:val="0"/>
                <w:sz w:val="16"/>
                <w:szCs w:val="16"/>
                <w14:ligatures w14:val="none"/>
              </w:rPr>
            </w:pPr>
            <w:r w:rsidRPr="00B37E35">
              <w:rPr>
                <w:rFonts w:ascii="Arial" w:eastAsia="Times New Roman" w:hAnsi="Arial" w:cs="Arial"/>
                <w:b/>
                <w:bCs/>
                <w:color w:val="000000"/>
                <w:kern w:val="0"/>
                <w:sz w:val="16"/>
                <w:szCs w:val="16"/>
                <w14:ligatures w14:val="none"/>
              </w:rPr>
              <w:t>Overall Reliability</w:t>
            </w:r>
          </w:p>
        </w:tc>
      </w:tr>
      <w:tr w:rsidR="00685741" w:rsidRPr="00B37E35" w14:paraId="0A1BC7E4" w14:textId="77777777" w:rsidTr="00685741">
        <w:trPr>
          <w:cantSplit/>
        </w:trPr>
        <w:tc>
          <w:tcPr>
            <w:tcW w:w="391" w:type="pct"/>
            <w:tcBorders>
              <w:top w:val="nil"/>
              <w:left w:val="nil"/>
              <w:bottom w:val="nil"/>
              <w:right w:val="nil"/>
            </w:tcBorders>
            <w:shd w:val="clear" w:color="auto" w:fill="auto"/>
            <w:vAlign w:val="center"/>
            <w:hideMark/>
          </w:tcPr>
          <w:p w14:paraId="0CA293C3" w14:textId="77777777" w:rsidR="00685741" w:rsidRPr="00B37E35" w:rsidRDefault="00685741" w:rsidP="00685741">
            <w:pPr>
              <w:spacing w:after="0" w:line="240" w:lineRule="auto"/>
              <w:rPr>
                <w:rFonts w:ascii="Arial" w:eastAsia="Times New Roman" w:hAnsi="Arial" w:cs="Arial"/>
                <w:b/>
                <w:bCs/>
                <w:color w:val="000000"/>
                <w:kern w:val="0"/>
                <w:sz w:val="16"/>
                <w:szCs w:val="16"/>
                <w14:ligatures w14:val="none"/>
              </w:rPr>
            </w:pPr>
          </w:p>
        </w:tc>
        <w:tc>
          <w:tcPr>
            <w:tcW w:w="399" w:type="pct"/>
            <w:tcBorders>
              <w:top w:val="nil"/>
              <w:left w:val="nil"/>
              <w:bottom w:val="nil"/>
              <w:right w:val="nil"/>
            </w:tcBorders>
            <w:shd w:val="clear" w:color="auto" w:fill="auto"/>
            <w:vAlign w:val="center"/>
          </w:tcPr>
          <w:p w14:paraId="540B5962" w14:textId="77777777" w:rsidR="00685741" w:rsidRPr="00B37E35" w:rsidRDefault="00685741" w:rsidP="00685741">
            <w:pPr>
              <w:spacing w:after="0" w:line="240" w:lineRule="auto"/>
              <w:jc w:val="right"/>
              <w:rPr>
                <w:rFonts w:ascii="Arial" w:eastAsia="Times New Roman" w:hAnsi="Arial" w:cs="Arial"/>
                <w:bCs/>
                <w:color w:val="000000"/>
                <w:kern w:val="0"/>
                <w:sz w:val="16"/>
                <w:szCs w:val="16"/>
                <w14:ligatures w14:val="none"/>
              </w:rPr>
            </w:pPr>
            <w:r w:rsidRPr="00B37E35">
              <w:rPr>
                <w:rFonts w:ascii="Arial" w:eastAsia="Times New Roman" w:hAnsi="Arial" w:cs="Arial"/>
                <w:bCs/>
                <w:color w:val="000000"/>
                <w:kern w:val="0"/>
                <w:sz w:val="16"/>
                <w:szCs w:val="16"/>
                <w14:ligatures w14:val="none"/>
              </w:rPr>
              <w:t>Median n</w:t>
            </w:r>
          </w:p>
        </w:tc>
        <w:tc>
          <w:tcPr>
            <w:tcW w:w="399" w:type="pct"/>
            <w:tcBorders>
              <w:top w:val="nil"/>
              <w:left w:val="nil"/>
              <w:bottom w:val="nil"/>
              <w:right w:val="nil"/>
            </w:tcBorders>
            <w:shd w:val="clear" w:color="auto" w:fill="auto"/>
            <w:vAlign w:val="center"/>
          </w:tcPr>
          <w:p w14:paraId="5270F19F" w14:textId="05A8B24D" w:rsidR="00685741" w:rsidRPr="00B37E35" w:rsidRDefault="00685741" w:rsidP="00685741">
            <w:pPr>
              <w:spacing w:after="0" w:line="240" w:lineRule="auto"/>
              <w:jc w:val="right"/>
              <w:rPr>
                <w:rFonts w:ascii="Arial" w:eastAsia="Times New Roman" w:hAnsi="Arial" w:cs="Arial"/>
                <w:bCs/>
                <w:color w:val="000000"/>
                <w:kern w:val="0"/>
                <w:sz w:val="16"/>
                <w:szCs w:val="16"/>
                <w14:ligatures w14:val="none"/>
              </w:rPr>
            </w:pPr>
            <w:r w:rsidRPr="00D70FF8">
              <w:rPr>
                <w:rFonts w:ascii="Arial" w:hAnsi="Arial" w:cs="Arial"/>
                <w:sz w:val="16"/>
                <w:szCs w:val="16"/>
              </w:rPr>
              <w:t>167</w:t>
            </w:r>
          </w:p>
        </w:tc>
        <w:tc>
          <w:tcPr>
            <w:tcW w:w="320" w:type="pct"/>
            <w:tcBorders>
              <w:top w:val="nil"/>
              <w:left w:val="nil"/>
              <w:bottom w:val="nil"/>
              <w:right w:val="nil"/>
            </w:tcBorders>
            <w:shd w:val="clear" w:color="auto" w:fill="auto"/>
            <w:vAlign w:val="center"/>
          </w:tcPr>
          <w:p w14:paraId="51F2459D" w14:textId="77777777" w:rsidR="00685741" w:rsidRPr="00B37E35" w:rsidRDefault="00685741" w:rsidP="00685741">
            <w:pPr>
              <w:spacing w:after="0" w:line="240" w:lineRule="auto"/>
              <w:jc w:val="right"/>
              <w:rPr>
                <w:rFonts w:ascii="Arial" w:eastAsia="Times New Roman" w:hAnsi="Arial" w:cs="Arial"/>
                <w:b/>
                <w:bCs/>
                <w:color w:val="000000"/>
                <w:kern w:val="0"/>
                <w:sz w:val="16"/>
                <w:szCs w:val="16"/>
                <w14:ligatures w14:val="none"/>
              </w:rPr>
            </w:pPr>
          </w:p>
        </w:tc>
        <w:tc>
          <w:tcPr>
            <w:tcW w:w="477" w:type="pct"/>
            <w:vMerge w:val="restart"/>
            <w:tcBorders>
              <w:top w:val="single" w:sz="8" w:space="0" w:color="auto"/>
              <w:left w:val="single" w:sz="8" w:space="0" w:color="auto"/>
              <w:right w:val="single" w:sz="4" w:space="0" w:color="auto"/>
            </w:tcBorders>
            <w:shd w:val="clear" w:color="000000" w:fill="A9D08E"/>
            <w:vAlign w:val="center"/>
            <w:hideMark/>
          </w:tcPr>
          <w:p w14:paraId="5665849B" w14:textId="54753404" w:rsidR="00685741" w:rsidRPr="00B37E35" w:rsidRDefault="00685741" w:rsidP="00685741">
            <w:pPr>
              <w:spacing w:after="0" w:line="240" w:lineRule="auto"/>
              <w:jc w:val="right"/>
              <w:rPr>
                <w:rFonts w:ascii="Arial" w:eastAsia="Calibri" w:hAnsi="Arial" w:cs="Arial"/>
                <w:b/>
                <w:bCs/>
                <w:color w:val="000000"/>
                <w:kern w:val="0"/>
                <w:sz w:val="16"/>
                <w:szCs w:val="16"/>
                <w14:ligatures w14:val="none"/>
              </w:rPr>
            </w:pPr>
            <w:r w:rsidRPr="00B37E35">
              <w:rPr>
                <w:rFonts w:ascii="Arial" w:eastAsia="Calibri" w:hAnsi="Arial" w:cs="Arial"/>
                <w:b/>
                <w:bCs/>
                <w:color w:val="000000"/>
                <w:kern w:val="0"/>
                <w:sz w:val="16"/>
                <w:szCs w:val="16"/>
                <w14:ligatures w14:val="none"/>
              </w:rPr>
              <w:t>0.</w:t>
            </w:r>
            <w:r w:rsidRPr="007265B2">
              <w:rPr>
                <w:rFonts w:ascii="Arial" w:eastAsia="Calibri" w:hAnsi="Arial" w:cs="Arial"/>
                <w:b/>
                <w:bCs/>
                <w:color w:val="000000"/>
                <w:kern w:val="0"/>
                <w:sz w:val="16"/>
                <w:szCs w:val="16"/>
                <w14:ligatures w14:val="none"/>
              </w:rPr>
              <w:t>9</w:t>
            </w:r>
            <w:r>
              <w:rPr>
                <w:rFonts w:ascii="Arial" w:eastAsia="Calibri" w:hAnsi="Arial" w:cs="Arial"/>
                <w:b/>
                <w:bCs/>
                <w:color w:val="000000"/>
                <w:kern w:val="0"/>
                <w:sz w:val="16"/>
                <w:szCs w:val="16"/>
                <w14:ligatures w14:val="none"/>
              </w:rPr>
              <w:t>96</w:t>
            </w:r>
          </w:p>
        </w:tc>
        <w:tc>
          <w:tcPr>
            <w:tcW w:w="388" w:type="pct"/>
            <w:gridSpan w:val="2"/>
            <w:tcBorders>
              <w:top w:val="nil"/>
              <w:left w:val="nil"/>
              <w:bottom w:val="nil"/>
              <w:right w:val="nil"/>
            </w:tcBorders>
            <w:shd w:val="clear" w:color="auto" w:fill="auto"/>
            <w:vAlign w:val="center"/>
          </w:tcPr>
          <w:p w14:paraId="1770BE6B" w14:textId="77777777" w:rsidR="00685741" w:rsidRPr="00B37E35" w:rsidRDefault="00685741" w:rsidP="00685741">
            <w:pPr>
              <w:spacing w:after="0" w:line="240" w:lineRule="auto"/>
              <w:jc w:val="right"/>
              <w:rPr>
                <w:rFonts w:ascii="Arial" w:eastAsia="Times New Roman" w:hAnsi="Arial" w:cs="Arial"/>
                <w:bCs/>
                <w:color w:val="000000"/>
                <w:kern w:val="0"/>
                <w:sz w:val="16"/>
                <w:szCs w:val="16"/>
                <w14:ligatures w14:val="none"/>
              </w:rPr>
            </w:pPr>
            <w:r w:rsidRPr="00B37E35">
              <w:rPr>
                <w:rFonts w:ascii="Arial" w:eastAsia="Times New Roman" w:hAnsi="Arial" w:cs="Arial"/>
                <w:bCs/>
                <w:color w:val="000000"/>
                <w:kern w:val="0"/>
                <w:sz w:val="16"/>
                <w:szCs w:val="16"/>
                <w14:ligatures w14:val="none"/>
              </w:rPr>
              <w:t>Median n</w:t>
            </w:r>
          </w:p>
        </w:tc>
        <w:tc>
          <w:tcPr>
            <w:tcW w:w="368" w:type="pct"/>
            <w:tcBorders>
              <w:top w:val="nil"/>
              <w:left w:val="nil"/>
              <w:bottom w:val="nil"/>
              <w:right w:val="nil"/>
            </w:tcBorders>
            <w:shd w:val="clear" w:color="auto" w:fill="auto"/>
            <w:vAlign w:val="center"/>
          </w:tcPr>
          <w:p w14:paraId="5B45C7AA" w14:textId="3EABEAFB" w:rsidR="00685741" w:rsidRPr="00B37E35" w:rsidRDefault="00685741" w:rsidP="00685741">
            <w:pPr>
              <w:spacing w:after="0" w:line="240" w:lineRule="auto"/>
              <w:jc w:val="right"/>
              <w:rPr>
                <w:rFonts w:ascii="Arial" w:eastAsia="Times New Roman" w:hAnsi="Arial" w:cs="Arial"/>
                <w:bCs/>
                <w:color w:val="000000"/>
                <w:kern w:val="0"/>
                <w:sz w:val="16"/>
                <w:szCs w:val="16"/>
                <w14:ligatures w14:val="none"/>
              </w:rPr>
            </w:pPr>
            <w:r>
              <w:rPr>
                <w:rFonts w:ascii="Arial" w:hAnsi="Arial" w:cs="Arial"/>
                <w:color w:val="000000"/>
                <w:sz w:val="16"/>
                <w:szCs w:val="16"/>
              </w:rPr>
              <w:t>719</w:t>
            </w:r>
          </w:p>
        </w:tc>
        <w:tc>
          <w:tcPr>
            <w:tcW w:w="320" w:type="pct"/>
            <w:gridSpan w:val="2"/>
            <w:tcBorders>
              <w:top w:val="nil"/>
              <w:left w:val="nil"/>
              <w:bottom w:val="nil"/>
              <w:right w:val="nil"/>
            </w:tcBorders>
            <w:shd w:val="clear" w:color="auto" w:fill="auto"/>
            <w:vAlign w:val="center"/>
          </w:tcPr>
          <w:p w14:paraId="1F09B8D3" w14:textId="77777777" w:rsidR="00685741" w:rsidRPr="00B37E35" w:rsidRDefault="00685741" w:rsidP="00685741">
            <w:pPr>
              <w:spacing w:after="0" w:line="240" w:lineRule="auto"/>
              <w:jc w:val="right"/>
              <w:rPr>
                <w:rFonts w:ascii="Arial" w:eastAsia="Times New Roman" w:hAnsi="Arial" w:cs="Arial"/>
                <w:b/>
                <w:bCs/>
                <w:color w:val="000000"/>
                <w:kern w:val="0"/>
                <w:sz w:val="16"/>
                <w:szCs w:val="16"/>
                <w14:ligatures w14:val="none"/>
              </w:rPr>
            </w:pPr>
          </w:p>
        </w:tc>
        <w:tc>
          <w:tcPr>
            <w:tcW w:w="434" w:type="pct"/>
            <w:vMerge w:val="restart"/>
            <w:tcBorders>
              <w:top w:val="single" w:sz="8" w:space="0" w:color="auto"/>
              <w:left w:val="single" w:sz="8" w:space="0" w:color="auto"/>
              <w:right w:val="single" w:sz="4" w:space="0" w:color="auto"/>
            </w:tcBorders>
            <w:shd w:val="clear" w:color="000000" w:fill="A9D08E"/>
            <w:vAlign w:val="center"/>
          </w:tcPr>
          <w:p w14:paraId="530437FD" w14:textId="77777777" w:rsidR="00685741" w:rsidRPr="00B37E35" w:rsidRDefault="00685741" w:rsidP="00685741">
            <w:pPr>
              <w:spacing w:after="0" w:line="240" w:lineRule="auto"/>
              <w:jc w:val="right"/>
              <w:rPr>
                <w:rFonts w:ascii="Arial" w:eastAsia="Times New Roman" w:hAnsi="Arial" w:cs="Arial"/>
                <w:b/>
                <w:bCs/>
                <w:color w:val="000000"/>
                <w:kern w:val="0"/>
                <w:sz w:val="16"/>
                <w:szCs w:val="16"/>
                <w14:ligatures w14:val="none"/>
              </w:rPr>
            </w:pPr>
            <w:r w:rsidRPr="00B37E35">
              <w:rPr>
                <w:rFonts w:ascii="Arial" w:eastAsia="Times New Roman" w:hAnsi="Arial" w:cs="Arial"/>
                <w:b/>
                <w:bCs/>
                <w:color w:val="000000"/>
                <w:kern w:val="0"/>
                <w:sz w:val="16"/>
                <w:szCs w:val="16"/>
                <w14:ligatures w14:val="none"/>
              </w:rPr>
              <w:t>0.</w:t>
            </w:r>
            <w:r w:rsidRPr="007265B2">
              <w:rPr>
                <w:rFonts w:ascii="Arial" w:eastAsia="Times New Roman" w:hAnsi="Arial" w:cs="Arial"/>
                <w:b/>
                <w:bCs/>
                <w:color w:val="000000"/>
                <w:kern w:val="0"/>
                <w:sz w:val="16"/>
                <w:szCs w:val="16"/>
                <w14:ligatures w14:val="none"/>
              </w:rPr>
              <w:t>999</w:t>
            </w:r>
          </w:p>
        </w:tc>
        <w:tc>
          <w:tcPr>
            <w:tcW w:w="396" w:type="pct"/>
            <w:gridSpan w:val="2"/>
            <w:tcBorders>
              <w:top w:val="nil"/>
              <w:left w:val="nil"/>
              <w:bottom w:val="nil"/>
              <w:right w:val="nil"/>
            </w:tcBorders>
            <w:shd w:val="clear" w:color="auto" w:fill="auto"/>
            <w:vAlign w:val="center"/>
          </w:tcPr>
          <w:p w14:paraId="5BB5838E" w14:textId="77777777" w:rsidR="00685741" w:rsidRPr="00B37E35" w:rsidRDefault="00685741" w:rsidP="00685741">
            <w:pPr>
              <w:spacing w:after="0" w:line="240" w:lineRule="auto"/>
              <w:jc w:val="right"/>
              <w:rPr>
                <w:rFonts w:ascii="Arial" w:eastAsia="Times New Roman" w:hAnsi="Arial" w:cs="Arial"/>
                <w:bCs/>
                <w:color w:val="000000"/>
                <w:kern w:val="0"/>
                <w:sz w:val="16"/>
                <w:szCs w:val="16"/>
                <w14:ligatures w14:val="none"/>
              </w:rPr>
            </w:pPr>
            <w:r w:rsidRPr="00B37E35">
              <w:rPr>
                <w:rFonts w:ascii="Arial" w:eastAsia="Times New Roman" w:hAnsi="Arial" w:cs="Arial"/>
                <w:bCs/>
                <w:color w:val="000000"/>
                <w:kern w:val="0"/>
                <w:sz w:val="16"/>
                <w:szCs w:val="16"/>
                <w14:ligatures w14:val="none"/>
              </w:rPr>
              <w:t>Median n</w:t>
            </w:r>
          </w:p>
        </w:tc>
        <w:tc>
          <w:tcPr>
            <w:tcW w:w="398" w:type="pct"/>
            <w:gridSpan w:val="2"/>
            <w:tcBorders>
              <w:top w:val="nil"/>
              <w:left w:val="nil"/>
              <w:bottom w:val="nil"/>
              <w:right w:val="nil"/>
            </w:tcBorders>
            <w:shd w:val="clear" w:color="auto" w:fill="auto"/>
            <w:vAlign w:val="center"/>
          </w:tcPr>
          <w:p w14:paraId="5D84CBC1" w14:textId="761CDC25" w:rsidR="00685741" w:rsidRPr="00B37E35" w:rsidRDefault="00685741" w:rsidP="00685741">
            <w:pPr>
              <w:spacing w:after="0" w:line="240" w:lineRule="auto"/>
              <w:jc w:val="right"/>
              <w:rPr>
                <w:rFonts w:ascii="Arial" w:eastAsia="Times New Roman" w:hAnsi="Arial" w:cs="Arial"/>
                <w:bCs/>
                <w:color w:val="000000"/>
                <w:kern w:val="0"/>
                <w:sz w:val="16"/>
                <w:szCs w:val="16"/>
                <w14:ligatures w14:val="none"/>
              </w:rPr>
            </w:pPr>
            <w:r>
              <w:rPr>
                <w:rFonts w:ascii="Arial" w:hAnsi="Arial" w:cs="Arial"/>
                <w:color w:val="000000"/>
                <w:sz w:val="16"/>
                <w:szCs w:val="16"/>
              </w:rPr>
              <w:t>933</w:t>
            </w:r>
          </w:p>
        </w:tc>
        <w:tc>
          <w:tcPr>
            <w:tcW w:w="278" w:type="pct"/>
            <w:gridSpan w:val="2"/>
            <w:tcBorders>
              <w:top w:val="nil"/>
              <w:left w:val="nil"/>
              <w:bottom w:val="nil"/>
              <w:right w:val="nil"/>
            </w:tcBorders>
            <w:shd w:val="clear" w:color="auto" w:fill="auto"/>
            <w:vAlign w:val="center"/>
          </w:tcPr>
          <w:p w14:paraId="4A899DE7" w14:textId="77777777" w:rsidR="00685741" w:rsidRPr="00B37E35" w:rsidRDefault="00685741" w:rsidP="00685741">
            <w:pPr>
              <w:spacing w:after="0" w:line="240" w:lineRule="auto"/>
              <w:jc w:val="right"/>
              <w:rPr>
                <w:rFonts w:ascii="Arial" w:eastAsia="Times New Roman" w:hAnsi="Arial" w:cs="Arial"/>
                <w:b/>
                <w:bCs/>
                <w:color w:val="000000"/>
                <w:kern w:val="0"/>
                <w:sz w:val="16"/>
                <w:szCs w:val="16"/>
                <w14:ligatures w14:val="none"/>
              </w:rPr>
            </w:pPr>
          </w:p>
        </w:tc>
        <w:tc>
          <w:tcPr>
            <w:tcW w:w="432" w:type="pct"/>
            <w:vMerge w:val="restart"/>
            <w:tcBorders>
              <w:top w:val="single" w:sz="8" w:space="0" w:color="auto"/>
              <w:left w:val="single" w:sz="8" w:space="0" w:color="auto"/>
              <w:right w:val="single" w:sz="8" w:space="0" w:color="auto"/>
            </w:tcBorders>
            <w:shd w:val="clear" w:color="000000" w:fill="A9D08E"/>
            <w:vAlign w:val="center"/>
            <w:hideMark/>
          </w:tcPr>
          <w:p w14:paraId="1C7B8B40" w14:textId="77777777" w:rsidR="00685741" w:rsidRPr="00B37E35" w:rsidRDefault="00685741" w:rsidP="00685741">
            <w:pPr>
              <w:spacing w:after="0" w:line="240" w:lineRule="auto"/>
              <w:jc w:val="right"/>
              <w:rPr>
                <w:rFonts w:ascii="Arial" w:eastAsia="Times New Roman" w:hAnsi="Arial" w:cs="Arial"/>
                <w:b/>
                <w:bCs/>
                <w:color w:val="000000"/>
                <w:kern w:val="0"/>
                <w:sz w:val="16"/>
                <w:szCs w:val="16"/>
                <w14:ligatures w14:val="none"/>
              </w:rPr>
            </w:pPr>
            <w:r w:rsidRPr="00B37E35">
              <w:rPr>
                <w:rFonts w:ascii="Arial" w:eastAsia="Times New Roman" w:hAnsi="Arial" w:cs="Arial"/>
                <w:b/>
                <w:bCs/>
                <w:color w:val="000000"/>
                <w:kern w:val="0"/>
                <w:sz w:val="16"/>
                <w:szCs w:val="16"/>
                <w14:ligatures w14:val="none"/>
              </w:rPr>
              <w:t>0.</w:t>
            </w:r>
            <w:r>
              <w:rPr>
                <w:rFonts w:ascii="Arial" w:eastAsia="Times New Roman" w:hAnsi="Arial" w:cs="Arial"/>
                <w:b/>
                <w:bCs/>
                <w:color w:val="000000"/>
                <w:kern w:val="0"/>
                <w:sz w:val="16"/>
                <w:szCs w:val="16"/>
                <w14:ligatures w14:val="none"/>
              </w:rPr>
              <w:t>999</w:t>
            </w:r>
          </w:p>
        </w:tc>
      </w:tr>
      <w:tr w:rsidR="00685741" w:rsidRPr="00B37E35" w14:paraId="786F38A9" w14:textId="77777777" w:rsidTr="00685741">
        <w:trPr>
          <w:cantSplit/>
        </w:trPr>
        <w:tc>
          <w:tcPr>
            <w:tcW w:w="391" w:type="pct"/>
            <w:tcBorders>
              <w:top w:val="nil"/>
              <w:left w:val="nil"/>
              <w:bottom w:val="nil"/>
              <w:right w:val="nil"/>
            </w:tcBorders>
            <w:shd w:val="clear" w:color="auto" w:fill="auto"/>
            <w:vAlign w:val="center"/>
          </w:tcPr>
          <w:p w14:paraId="66D02BC6" w14:textId="77777777" w:rsidR="00685741" w:rsidRPr="00B37E35" w:rsidRDefault="00685741" w:rsidP="00685741">
            <w:pPr>
              <w:spacing w:after="0" w:line="240" w:lineRule="auto"/>
              <w:rPr>
                <w:rFonts w:ascii="Arial" w:eastAsia="Times New Roman" w:hAnsi="Arial" w:cs="Arial"/>
                <w:b/>
                <w:bCs/>
                <w:color w:val="000000"/>
                <w:kern w:val="0"/>
                <w:sz w:val="16"/>
                <w:szCs w:val="16"/>
                <w14:ligatures w14:val="none"/>
              </w:rPr>
            </w:pPr>
          </w:p>
        </w:tc>
        <w:tc>
          <w:tcPr>
            <w:tcW w:w="399" w:type="pct"/>
            <w:tcBorders>
              <w:top w:val="nil"/>
              <w:left w:val="nil"/>
              <w:bottom w:val="nil"/>
              <w:right w:val="nil"/>
            </w:tcBorders>
            <w:shd w:val="clear" w:color="auto" w:fill="auto"/>
            <w:vAlign w:val="center"/>
          </w:tcPr>
          <w:p w14:paraId="5B2C42BD" w14:textId="77777777" w:rsidR="00685741" w:rsidRPr="00B37E35" w:rsidRDefault="00685741" w:rsidP="00685741">
            <w:pPr>
              <w:spacing w:after="0" w:line="240" w:lineRule="auto"/>
              <w:jc w:val="right"/>
              <w:rPr>
                <w:rFonts w:ascii="Arial" w:eastAsia="Times New Roman" w:hAnsi="Arial" w:cs="Arial"/>
                <w:bCs/>
                <w:color w:val="000000"/>
                <w:kern w:val="0"/>
                <w:sz w:val="16"/>
                <w:szCs w:val="16"/>
                <w14:ligatures w14:val="none"/>
              </w:rPr>
            </w:pPr>
            <w:r w:rsidRPr="00B37E35">
              <w:rPr>
                <w:rFonts w:ascii="Arial" w:eastAsia="Times New Roman" w:hAnsi="Arial" w:cs="Arial"/>
                <w:color w:val="000000"/>
                <w:kern w:val="0"/>
                <w:sz w:val="16"/>
                <w:szCs w:val="16"/>
                <w14:ligatures w14:val="none"/>
              </w:rPr>
              <w:t>Min n</w:t>
            </w:r>
          </w:p>
        </w:tc>
        <w:tc>
          <w:tcPr>
            <w:tcW w:w="399" w:type="pct"/>
            <w:tcBorders>
              <w:top w:val="nil"/>
              <w:left w:val="nil"/>
              <w:bottom w:val="nil"/>
              <w:right w:val="nil"/>
            </w:tcBorders>
            <w:shd w:val="clear" w:color="auto" w:fill="auto"/>
            <w:vAlign w:val="center"/>
          </w:tcPr>
          <w:p w14:paraId="4C093782" w14:textId="594D7C20" w:rsidR="00685741" w:rsidRPr="00B37E35" w:rsidRDefault="00685741" w:rsidP="00685741">
            <w:pPr>
              <w:spacing w:after="0" w:line="240" w:lineRule="auto"/>
              <w:jc w:val="right"/>
              <w:rPr>
                <w:rFonts w:ascii="Arial" w:eastAsia="Times New Roman" w:hAnsi="Arial" w:cs="Arial"/>
                <w:bCs/>
                <w:color w:val="000000"/>
                <w:kern w:val="0"/>
                <w:sz w:val="16"/>
                <w:szCs w:val="16"/>
                <w14:ligatures w14:val="none"/>
              </w:rPr>
            </w:pPr>
            <w:r w:rsidRPr="00D70FF8">
              <w:rPr>
                <w:rFonts w:ascii="Arial" w:hAnsi="Arial" w:cs="Arial"/>
                <w:sz w:val="16"/>
                <w:szCs w:val="16"/>
              </w:rPr>
              <w:t>32</w:t>
            </w:r>
          </w:p>
        </w:tc>
        <w:tc>
          <w:tcPr>
            <w:tcW w:w="320" w:type="pct"/>
            <w:tcBorders>
              <w:top w:val="nil"/>
              <w:left w:val="nil"/>
              <w:bottom w:val="nil"/>
              <w:right w:val="nil"/>
            </w:tcBorders>
            <w:shd w:val="clear" w:color="auto" w:fill="auto"/>
            <w:vAlign w:val="center"/>
          </w:tcPr>
          <w:p w14:paraId="18A350D1" w14:textId="77777777" w:rsidR="00685741" w:rsidRPr="00B37E35" w:rsidRDefault="00685741" w:rsidP="00685741">
            <w:pPr>
              <w:spacing w:after="0" w:line="240" w:lineRule="auto"/>
              <w:jc w:val="right"/>
              <w:rPr>
                <w:rFonts w:ascii="Arial" w:eastAsia="Times New Roman" w:hAnsi="Arial" w:cs="Arial"/>
                <w:b/>
                <w:bCs/>
                <w:color w:val="000000"/>
                <w:kern w:val="0"/>
                <w:sz w:val="16"/>
                <w:szCs w:val="16"/>
                <w14:ligatures w14:val="none"/>
              </w:rPr>
            </w:pPr>
          </w:p>
        </w:tc>
        <w:tc>
          <w:tcPr>
            <w:tcW w:w="477" w:type="pct"/>
            <w:vMerge/>
            <w:tcBorders>
              <w:left w:val="single" w:sz="8" w:space="0" w:color="auto"/>
              <w:bottom w:val="single" w:sz="8" w:space="0" w:color="auto"/>
              <w:right w:val="single" w:sz="4" w:space="0" w:color="auto"/>
            </w:tcBorders>
            <w:shd w:val="clear" w:color="000000" w:fill="A9D08E"/>
            <w:vAlign w:val="center"/>
          </w:tcPr>
          <w:p w14:paraId="4C602C8E" w14:textId="77777777" w:rsidR="00685741" w:rsidRPr="00B37E35" w:rsidRDefault="00685741" w:rsidP="00685741">
            <w:pPr>
              <w:spacing w:after="0" w:line="240" w:lineRule="auto"/>
              <w:jc w:val="right"/>
              <w:rPr>
                <w:rFonts w:ascii="Arial" w:eastAsia="Calibri" w:hAnsi="Arial" w:cs="Arial"/>
                <w:b/>
                <w:bCs/>
                <w:color w:val="000000"/>
                <w:kern w:val="0"/>
                <w:sz w:val="16"/>
                <w:szCs w:val="16"/>
                <w14:ligatures w14:val="none"/>
              </w:rPr>
            </w:pPr>
          </w:p>
        </w:tc>
        <w:tc>
          <w:tcPr>
            <w:tcW w:w="388" w:type="pct"/>
            <w:gridSpan w:val="2"/>
            <w:tcBorders>
              <w:top w:val="nil"/>
              <w:left w:val="nil"/>
              <w:bottom w:val="nil"/>
              <w:right w:val="nil"/>
            </w:tcBorders>
            <w:shd w:val="clear" w:color="auto" w:fill="auto"/>
            <w:vAlign w:val="center"/>
          </w:tcPr>
          <w:p w14:paraId="52E935F6" w14:textId="77777777" w:rsidR="00685741" w:rsidRPr="00B37E35" w:rsidRDefault="00685741" w:rsidP="00685741">
            <w:pPr>
              <w:spacing w:after="0" w:line="240" w:lineRule="auto"/>
              <w:jc w:val="right"/>
              <w:rPr>
                <w:rFonts w:ascii="Arial" w:eastAsia="Times New Roman" w:hAnsi="Arial" w:cs="Arial"/>
                <w:bCs/>
                <w:color w:val="000000"/>
                <w:kern w:val="0"/>
                <w:sz w:val="16"/>
                <w:szCs w:val="16"/>
                <w14:ligatures w14:val="none"/>
              </w:rPr>
            </w:pPr>
            <w:r w:rsidRPr="00B37E35">
              <w:rPr>
                <w:rFonts w:ascii="Arial" w:eastAsia="Times New Roman" w:hAnsi="Arial" w:cs="Arial"/>
                <w:color w:val="000000"/>
                <w:kern w:val="0"/>
                <w:sz w:val="16"/>
                <w:szCs w:val="16"/>
                <w14:ligatures w14:val="none"/>
              </w:rPr>
              <w:t>Min n</w:t>
            </w:r>
          </w:p>
        </w:tc>
        <w:tc>
          <w:tcPr>
            <w:tcW w:w="368" w:type="pct"/>
            <w:tcBorders>
              <w:top w:val="nil"/>
              <w:left w:val="nil"/>
              <w:bottom w:val="nil"/>
              <w:right w:val="nil"/>
            </w:tcBorders>
            <w:shd w:val="clear" w:color="auto" w:fill="auto"/>
            <w:vAlign w:val="center"/>
          </w:tcPr>
          <w:p w14:paraId="57C7ED44" w14:textId="2DD53FE2" w:rsidR="00685741" w:rsidRPr="00B37E35" w:rsidRDefault="00685741" w:rsidP="00685741">
            <w:pPr>
              <w:spacing w:after="0" w:line="240" w:lineRule="auto"/>
              <w:jc w:val="right"/>
              <w:rPr>
                <w:rFonts w:ascii="Arial" w:eastAsia="Times New Roman" w:hAnsi="Arial" w:cs="Arial"/>
                <w:bCs/>
                <w:color w:val="000000"/>
                <w:kern w:val="0"/>
                <w:sz w:val="16"/>
                <w:szCs w:val="16"/>
                <w14:ligatures w14:val="none"/>
              </w:rPr>
            </w:pPr>
            <w:r w:rsidRPr="007265B2">
              <w:rPr>
                <w:rFonts w:ascii="Arial" w:hAnsi="Arial" w:cs="Arial"/>
                <w:color w:val="000000"/>
                <w:sz w:val="16"/>
                <w:szCs w:val="16"/>
              </w:rPr>
              <w:t>463</w:t>
            </w:r>
          </w:p>
        </w:tc>
        <w:tc>
          <w:tcPr>
            <w:tcW w:w="320" w:type="pct"/>
            <w:gridSpan w:val="2"/>
            <w:tcBorders>
              <w:top w:val="nil"/>
              <w:left w:val="nil"/>
              <w:bottom w:val="nil"/>
              <w:right w:val="nil"/>
            </w:tcBorders>
            <w:shd w:val="clear" w:color="auto" w:fill="auto"/>
            <w:vAlign w:val="center"/>
          </w:tcPr>
          <w:p w14:paraId="2BE62DCF" w14:textId="77777777" w:rsidR="00685741" w:rsidRPr="00B37E35" w:rsidRDefault="00685741" w:rsidP="00685741">
            <w:pPr>
              <w:spacing w:after="0" w:line="240" w:lineRule="auto"/>
              <w:jc w:val="right"/>
              <w:rPr>
                <w:rFonts w:ascii="Arial" w:eastAsia="Times New Roman" w:hAnsi="Arial" w:cs="Arial"/>
                <w:b/>
                <w:bCs/>
                <w:color w:val="000000"/>
                <w:kern w:val="0"/>
                <w:sz w:val="16"/>
                <w:szCs w:val="16"/>
                <w14:ligatures w14:val="none"/>
              </w:rPr>
            </w:pPr>
          </w:p>
        </w:tc>
        <w:tc>
          <w:tcPr>
            <w:tcW w:w="434" w:type="pct"/>
            <w:vMerge/>
            <w:tcBorders>
              <w:left w:val="single" w:sz="8" w:space="0" w:color="auto"/>
              <w:bottom w:val="single" w:sz="8" w:space="0" w:color="auto"/>
              <w:right w:val="single" w:sz="4" w:space="0" w:color="auto"/>
            </w:tcBorders>
            <w:shd w:val="clear" w:color="000000" w:fill="A9D08E"/>
            <w:vAlign w:val="center"/>
          </w:tcPr>
          <w:p w14:paraId="38782B73" w14:textId="77777777" w:rsidR="00685741" w:rsidRPr="00B37E35" w:rsidRDefault="00685741" w:rsidP="00685741">
            <w:pPr>
              <w:spacing w:after="0" w:line="240" w:lineRule="auto"/>
              <w:jc w:val="right"/>
              <w:rPr>
                <w:rFonts w:ascii="Arial" w:eastAsia="Times New Roman" w:hAnsi="Arial" w:cs="Arial"/>
                <w:b/>
                <w:bCs/>
                <w:color w:val="000000"/>
                <w:kern w:val="0"/>
                <w:sz w:val="16"/>
                <w:szCs w:val="16"/>
                <w14:ligatures w14:val="none"/>
              </w:rPr>
            </w:pPr>
          </w:p>
        </w:tc>
        <w:tc>
          <w:tcPr>
            <w:tcW w:w="396" w:type="pct"/>
            <w:gridSpan w:val="2"/>
            <w:tcBorders>
              <w:top w:val="nil"/>
              <w:left w:val="nil"/>
              <w:bottom w:val="nil"/>
              <w:right w:val="nil"/>
            </w:tcBorders>
            <w:shd w:val="clear" w:color="auto" w:fill="auto"/>
            <w:vAlign w:val="center"/>
          </w:tcPr>
          <w:p w14:paraId="10D87119" w14:textId="77777777" w:rsidR="00685741" w:rsidRPr="00B37E35" w:rsidRDefault="00685741" w:rsidP="00685741">
            <w:pPr>
              <w:spacing w:after="0" w:line="240" w:lineRule="auto"/>
              <w:jc w:val="right"/>
              <w:rPr>
                <w:rFonts w:ascii="Arial" w:eastAsia="Times New Roman" w:hAnsi="Arial" w:cs="Arial"/>
                <w:bCs/>
                <w:color w:val="000000"/>
                <w:kern w:val="0"/>
                <w:sz w:val="16"/>
                <w:szCs w:val="16"/>
                <w14:ligatures w14:val="none"/>
              </w:rPr>
            </w:pPr>
            <w:r w:rsidRPr="00B37E35">
              <w:rPr>
                <w:rFonts w:ascii="Arial" w:eastAsia="Times New Roman" w:hAnsi="Arial" w:cs="Arial"/>
                <w:color w:val="000000"/>
                <w:kern w:val="0"/>
                <w:sz w:val="16"/>
                <w:szCs w:val="16"/>
                <w14:ligatures w14:val="none"/>
              </w:rPr>
              <w:t>Min n</w:t>
            </w:r>
          </w:p>
        </w:tc>
        <w:tc>
          <w:tcPr>
            <w:tcW w:w="398" w:type="pct"/>
            <w:gridSpan w:val="2"/>
            <w:tcBorders>
              <w:top w:val="nil"/>
              <w:left w:val="nil"/>
              <w:bottom w:val="nil"/>
              <w:right w:val="nil"/>
            </w:tcBorders>
            <w:shd w:val="clear" w:color="auto" w:fill="auto"/>
            <w:vAlign w:val="center"/>
          </w:tcPr>
          <w:p w14:paraId="5A7781CE" w14:textId="6AC1A413" w:rsidR="00685741" w:rsidRPr="00B37E35" w:rsidRDefault="00685741" w:rsidP="00685741">
            <w:pPr>
              <w:spacing w:after="0" w:line="240" w:lineRule="auto"/>
              <w:jc w:val="right"/>
              <w:rPr>
                <w:rFonts w:ascii="Arial" w:eastAsia="Times New Roman" w:hAnsi="Arial" w:cs="Arial"/>
                <w:bCs/>
                <w:color w:val="000000"/>
                <w:kern w:val="0"/>
                <w:sz w:val="16"/>
                <w:szCs w:val="16"/>
                <w14:ligatures w14:val="none"/>
              </w:rPr>
            </w:pPr>
            <w:r w:rsidRPr="007265B2">
              <w:rPr>
                <w:rFonts w:ascii="Arial" w:hAnsi="Arial" w:cs="Arial"/>
                <w:color w:val="000000"/>
                <w:sz w:val="16"/>
                <w:szCs w:val="16"/>
              </w:rPr>
              <w:t>537</w:t>
            </w:r>
          </w:p>
        </w:tc>
        <w:tc>
          <w:tcPr>
            <w:tcW w:w="278" w:type="pct"/>
            <w:gridSpan w:val="2"/>
            <w:tcBorders>
              <w:top w:val="nil"/>
              <w:left w:val="nil"/>
              <w:bottom w:val="nil"/>
              <w:right w:val="nil"/>
            </w:tcBorders>
            <w:shd w:val="clear" w:color="auto" w:fill="auto"/>
            <w:vAlign w:val="center"/>
          </w:tcPr>
          <w:p w14:paraId="35BB9EBE" w14:textId="77777777" w:rsidR="00685741" w:rsidRPr="00B37E35" w:rsidRDefault="00685741" w:rsidP="00685741">
            <w:pPr>
              <w:spacing w:after="0" w:line="240" w:lineRule="auto"/>
              <w:jc w:val="right"/>
              <w:rPr>
                <w:rFonts w:ascii="Arial" w:eastAsia="Times New Roman" w:hAnsi="Arial" w:cs="Arial"/>
                <w:b/>
                <w:bCs/>
                <w:color w:val="000000"/>
                <w:kern w:val="0"/>
                <w:sz w:val="16"/>
                <w:szCs w:val="16"/>
                <w14:ligatures w14:val="none"/>
              </w:rPr>
            </w:pPr>
          </w:p>
        </w:tc>
        <w:tc>
          <w:tcPr>
            <w:tcW w:w="432" w:type="pct"/>
            <w:vMerge/>
            <w:tcBorders>
              <w:left w:val="single" w:sz="8" w:space="0" w:color="auto"/>
              <w:bottom w:val="single" w:sz="8" w:space="0" w:color="auto"/>
              <w:right w:val="single" w:sz="8" w:space="0" w:color="auto"/>
            </w:tcBorders>
            <w:shd w:val="clear" w:color="000000" w:fill="A9D08E"/>
            <w:vAlign w:val="center"/>
          </w:tcPr>
          <w:p w14:paraId="79C5AFDE" w14:textId="77777777" w:rsidR="00685741" w:rsidRPr="00B37E35" w:rsidRDefault="00685741" w:rsidP="00685741">
            <w:pPr>
              <w:spacing w:after="0" w:line="240" w:lineRule="auto"/>
              <w:jc w:val="right"/>
              <w:rPr>
                <w:rFonts w:ascii="Arial" w:eastAsia="Times New Roman" w:hAnsi="Arial" w:cs="Arial"/>
                <w:b/>
                <w:bCs/>
                <w:color w:val="000000"/>
                <w:kern w:val="0"/>
                <w:sz w:val="16"/>
                <w:szCs w:val="16"/>
                <w14:ligatures w14:val="none"/>
              </w:rPr>
            </w:pPr>
          </w:p>
        </w:tc>
      </w:tr>
    </w:tbl>
    <w:p w14:paraId="5DDDA753" w14:textId="77777777" w:rsidR="008214C3" w:rsidRDefault="008214C3" w:rsidP="008214C3">
      <w:pPr>
        <w:tabs>
          <w:tab w:val="left" w:pos="1211"/>
        </w:tabs>
        <w:spacing w:after="0"/>
        <w:ind w:left="-720"/>
        <w:rPr>
          <w:b/>
          <w:color w:val="C00000"/>
        </w:rPr>
      </w:pPr>
    </w:p>
    <w:p w14:paraId="1A252C4E" w14:textId="6F1C5129" w:rsidR="00A75C77" w:rsidRPr="00B82575" w:rsidRDefault="00A75C77" w:rsidP="00147576">
      <w:pPr>
        <w:keepNext/>
        <w:tabs>
          <w:tab w:val="left" w:pos="1211"/>
        </w:tabs>
        <w:spacing w:after="0"/>
        <w:ind w:left="-86"/>
        <w:rPr>
          <w:b/>
        </w:rPr>
      </w:pPr>
      <w:r w:rsidRPr="00B82575">
        <w:rPr>
          <w:b/>
        </w:rPr>
        <w:t xml:space="preserve">Table </w:t>
      </w:r>
      <w:r w:rsidR="001E4633">
        <w:rPr>
          <w:b/>
        </w:rPr>
        <w:t>8</w:t>
      </w:r>
      <w:r w:rsidRPr="00B82575">
        <w:rPr>
          <w:b/>
        </w:rPr>
        <w:t xml:space="preserve">. Rates and reliabilities for </w:t>
      </w:r>
      <w:r w:rsidR="00B82575">
        <w:rPr>
          <w:b/>
        </w:rPr>
        <w:t>Contraceptive Care</w:t>
      </w:r>
      <w:r w:rsidR="00B82575" w:rsidRPr="00B82575">
        <w:rPr>
          <w:b/>
        </w:rPr>
        <w:t xml:space="preserve"> </w:t>
      </w:r>
      <w:r w:rsidR="00B82575">
        <w:rPr>
          <w:b/>
        </w:rPr>
        <w:t>S</w:t>
      </w:r>
      <w:r w:rsidR="00B82575" w:rsidRPr="00B82575">
        <w:rPr>
          <w:b/>
        </w:rPr>
        <w:t xml:space="preserve">creening </w:t>
      </w:r>
      <w:r w:rsidRPr="00B82575">
        <w:rPr>
          <w:b/>
        </w:rPr>
        <w:t xml:space="preserve">by </w:t>
      </w:r>
      <w:r w:rsidR="009E3677">
        <w:rPr>
          <w:b/>
        </w:rPr>
        <w:t>facility</w:t>
      </w:r>
      <w:r w:rsidRPr="00B82575">
        <w:rPr>
          <w:b/>
        </w:rPr>
        <w:t xml:space="preserve">, </w:t>
      </w:r>
      <w:proofErr w:type="spellStart"/>
      <w:r w:rsidRPr="00B82575">
        <w:rPr>
          <w:b/>
        </w:rPr>
        <w:t>HealthEfficient</w:t>
      </w:r>
      <w:proofErr w:type="spellEnd"/>
      <w:r w:rsidRPr="00B82575">
        <w:rPr>
          <w:b/>
        </w:rPr>
        <w:t>, 2023.</w:t>
      </w:r>
    </w:p>
    <w:tbl>
      <w:tblPr>
        <w:tblW w:w="4377" w:type="pct"/>
        <w:tblInd w:w="-100" w:type="dxa"/>
        <w:tblLayout w:type="fixed"/>
        <w:tblLook w:val="04A0" w:firstRow="1" w:lastRow="0" w:firstColumn="1" w:lastColumn="0" w:noHBand="0" w:noVBand="1"/>
        <w:tblCaption w:val="Table 8. Rates and reliabilities for Contraceptive Care Screening by facility, HealthEfficient, 2023."/>
        <w:tblDescription w:val="Rates and reliabilities for Contraceptive Care Screening by facility, HealthEfficient, 2023."/>
      </w:tblPr>
      <w:tblGrid>
        <w:gridCol w:w="991"/>
        <w:gridCol w:w="877"/>
        <w:gridCol w:w="29"/>
        <w:gridCol w:w="813"/>
        <w:gridCol w:w="36"/>
        <w:gridCol w:w="675"/>
        <w:gridCol w:w="11"/>
        <w:gridCol w:w="1072"/>
        <w:gridCol w:w="863"/>
        <w:gridCol w:w="20"/>
        <w:gridCol w:w="834"/>
        <w:gridCol w:w="9"/>
        <w:gridCol w:w="700"/>
        <w:gridCol w:w="14"/>
        <w:gridCol w:w="1015"/>
        <w:gridCol w:w="843"/>
        <w:gridCol w:w="34"/>
        <w:gridCol w:w="809"/>
        <w:gridCol w:w="616"/>
        <w:gridCol w:w="16"/>
        <w:gridCol w:w="1051"/>
      </w:tblGrid>
      <w:tr w:rsidR="009A7A11" w:rsidRPr="008761DE" w14:paraId="6FA1F634" w14:textId="77777777" w:rsidTr="009A7A11">
        <w:trPr>
          <w:cantSplit/>
          <w:trHeight w:val="385"/>
          <w:tblHeader/>
        </w:trPr>
        <w:tc>
          <w:tcPr>
            <w:tcW w:w="437" w:type="pct"/>
            <w:tcBorders>
              <w:top w:val="single" w:sz="8" w:space="0" w:color="auto"/>
              <w:left w:val="single" w:sz="8" w:space="0" w:color="auto"/>
              <w:right w:val="single" w:sz="8" w:space="0" w:color="auto"/>
            </w:tcBorders>
            <w:shd w:val="clear" w:color="auto" w:fill="auto"/>
            <w:vAlign w:val="center"/>
            <w:hideMark/>
          </w:tcPr>
          <w:p w14:paraId="1F215A45" w14:textId="77777777" w:rsidR="009A7A11" w:rsidRPr="00B37E35" w:rsidRDefault="009A7A11" w:rsidP="009A7A11">
            <w:pPr>
              <w:spacing w:after="0" w:line="240" w:lineRule="auto"/>
              <w:jc w:val="center"/>
              <w:rPr>
                <w:rFonts w:ascii="Arial" w:eastAsia="Times New Roman" w:hAnsi="Arial" w:cs="Arial"/>
                <w:b/>
                <w:bCs/>
                <w:color w:val="000000"/>
                <w:kern w:val="0"/>
                <w:sz w:val="16"/>
                <w:szCs w:val="16"/>
                <w14:ligatures w14:val="none"/>
              </w:rPr>
            </w:pPr>
            <w:r w:rsidRPr="008761DE">
              <w:rPr>
                <w:rFonts w:ascii="Arial" w:eastAsia="Times New Roman" w:hAnsi="Arial" w:cs="Arial"/>
                <w:b/>
                <w:bCs/>
                <w:color w:val="000000"/>
                <w:kern w:val="0"/>
                <w:sz w:val="16"/>
                <w:szCs w:val="16"/>
                <w14:ligatures w14:val="none"/>
              </w:rPr>
              <w:t>Health center</w:t>
            </w:r>
            <w:r w:rsidRPr="00B37E35">
              <w:rPr>
                <w:rFonts w:ascii="Arial" w:eastAsia="Times New Roman" w:hAnsi="Arial" w:cs="Arial"/>
                <w:b/>
                <w:bCs/>
                <w:color w:val="000000"/>
                <w:kern w:val="0"/>
                <w:sz w:val="16"/>
                <w:szCs w:val="16"/>
                <w14:ligatures w14:val="none"/>
              </w:rPr>
              <w:t xml:space="preserve"> ID</w:t>
            </w:r>
          </w:p>
        </w:tc>
        <w:tc>
          <w:tcPr>
            <w:tcW w:w="387" w:type="pct"/>
            <w:tcBorders>
              <w:top w:val="single" w:sz="8" w:space="0" w:color="auto"/>
              <w:left w:val="nil"/>
              <w:bottom w:val="single" w:sz="8" w:space="0" w:color="auto"/>
            </w:tcBorders>
            <w:shd w:val="clear" w:color="000000" w:fill="DDEBF7"/>
            <w:vAlign w:val="center"/>
          </w:tcPr>
          <w:p w14:paraId="2E4B8068" w14:textId="77777777" w:rsidR="009A7A11" w:rsidRPr="00B37E35" w:rsidRDefault="009A7A11" w:rsidP="009A7A11">
            <w:pPr>
              <w:spacing w:after="0" w:line="240" w:lineRule="auto"/>
              <w:jc w:val="center"/>
              <w:rPr>
                <w:rFonts w:ascii="Arial" w:eastAsia="Times New Roman" w:hAnsi="Arial" w:cs="Arial"/>
                <w:b/>
                <w:bCs/>
                <w:color w:val="000000"/>
                <w:kern w:val="0"/>
                <w:sz w:val="16"/>
                <w:szCs w:val="16"/>
                <w14:ligatures w14:val="none"/>
              </w:rPr>
            </w:pPr>
          </w:p>
        </w:tc>
        <w:tc>
          <w:tcPr>
            <w:tcW w:w="388" w:type="pct"/>
            <w:gridSpan w:val="3"/>
            <w:tcBorders>
              <w:top w:val="single" w:sz="8" w:space="0" w:color="auto"/>
              <w:bottom w:val="single" w:sz="8" w:space="0" w:color="auto"/>
            </w:tcBorders>
            <w:shd w:val="clear" w:color="000000" w:fill="DDEBF7"/>
            <w:vAlign w:val="center"/>
          </w:tcPr>
          <w:p w14:paraId="2189D074" w14:textId="77777777" w:rsidR="009A7A11" w:rsidRPr="00B37E35" w:rsidRDefault="009A7A11" w:rsidP="009A7A11">
            <w:pPr>
              <w:spacing w:after="0" w:line="240" w:lineRule="auto"/>
              <w:jc w:val="center"/>
              <w:rPr>
                <w:rFonts w:ascii="Arial" w:eastAsia="Times New Roman" w:hAnsi="Arial" w:cs="Arial"/>
                <w:b/>
                <w:bCs/>
                <w:color w:val="000000"/>
                <w:kern w:val="0"/>
                <w:sz w:val="16"/>
                <w:szCs w:val="16"/>
                <w14:ligatures w14:val="none"/>
              </w:rPr>
            </w:pPr>
          </w:p>
        </w:tc>
        <w:tc>
          <w:tcPr>
            <w:tcW w:w="298" w:type="pct"/>
            <w:tcBorders>
              <w:top w:val="single" w:sz="8" w:space="0" w:color="auto"/>
              <w:bottom w:val="single" w:sz="8" w:space="0" w:color="auto"/>
            </w:tcBorders>
            <w:shd w:val="clear" w:color="000000" w:fill="DDEBF7"/>
            <w:vAlign w:val="center"/>
          </w:tcPr>
          <w:p w14:paraId="3F0EAE3C" w14:textId="77777777" w:rsidR="009A7A11" w:rsidRPr="00B37E35" w:rsidRDefault="009A7A11" w:rsidP="009A7A11">
            <w:pPr>
              <w:spacing w:after="0" w:line="240" w:lineRule="auto"/>
              <w:jc w:val="center"/>
              <w:rPr>
                <w:rFonts w:ascii="Arial" w:eastAsia="Times New Roman" w:hAnsi="Arial" w:cs="Arial"/>
                <w:b/>
                <w:bCs/>
                <w:color w:val="000000"/>
                <w:kern w:val="0"/>
                <w:sz w:val="16"/>
                <w:szCs w:val="16"/>
                <w14:ligatures w14:val="none"/>
              </w:rPr>
            </w:pPr>
          </w:p>
        </w:tc>
        <w:tc>
          <w:tcPr>
            <w:tcW w:w="478" w:type="pct"/>
            <w:gridSpan w:val="2"/>
            <w:tcBorders>
              <w:top w:val="single" w:sz="8" w:space="0" w:color="auto"/>
              <w:bottom w:val="single" w:sz="8" w:space="0" w:color="auto"/>
              <w:right w:val="single" w:sz="4" w:space="0" w:color="auto"/>
            </w:tcBorders>
            <w:shd w:val="clear" w:color="000000" w:fill="DDEBF7"/>
            <w:vAlign w:val="center"/>
          </w:tcPr>
          <w:p w14:paraId="5D90C9CE" w14:textId="22296C0E" w:rsidR="009A7A11" w:rsidRPr="00B37E35" w:rsidRDefault="009A7A11" w:rsidP="009A7A11">
            <w:pPr>
              <w:spacing w:after="0" w:line="240" w:lineRule="auto"/>
              <w:jc w:val="center"/>
              <w:rPr>
                <w:rFonts w:ascii="Arial" w:eastAsia="Times New Roman" w:hAnsi="Arial" w:cs="Arial"/>
                <w:b/>
                <w:bCs/>
                <w:color w:val="000000"/>
                <w:kern w:val="0"/>
                <w:sz w:val="16"/>
                <w:szCs w:val="16"/>
                <w14:ligatures w14:val="none"/>
              </w:rPr>
            </w:pPr>
            <w:r w:rsidRPr="00B37E35">
              <w:rPr>
                <w:rFonts w:ascii="Arial" w:eastAsia="Times New Roman" w:hAnsi="Arial" w:cs="Arial"/>
                <w:b/>
                <w:bCs/>
                <w:color w:val="000000"/>
                <w:kern w:val="0"/>
                <w:sz w:val="16"/>
                <w:szCs w:val="16"/>
                <w14:ligatures w14:val="none"/>
              </w:rPr>
              <w:t xml:space="preserve">15 </w:t>
            </w:r>
            <w:r>
              <w:rPr>
                <w:rFonts w:ascii="Arial" w:eastAsia="Times New Roman" w:hAnsi="Arial" w:cs="Arial"/>
                <w:b/>
                <w:bCs/>
                <w:color w:val="000000"/>
                <w:kern w:val="0"/>
                <w:sz w:val="16"/>
                <w:szCs w:val="16"/>
                <w14:ligatures w14:val="none"/>
              </w:rPr>
              <w:t xml:space="preserve">– 20 </w:t>
            </w:r>
            <w:r w:rsidRPr="00B37E35">
              <w:rPr>
                <w:rFonts w:ascii="Arial" w:eastAsia="Times New Roman" w:hAnsi="Arial" w:cs="Arial"/>
                <w:b/>
                <w:bCs/>
                <w:color w:val="000000"/>
                <w:kern w:val="0"/>
                <w:sz w:val="16"/>
                <w:szCs w:val="16"/>
                <w14:ligatures w14:val="none"/>
              </w:rPr>
              <w:t>Years</w:t>
            </w:r>
          </w:p>
        </w:tc>
        <w:tc>
          <w:tcPr>
            <w:tcW w:w="381" w:type="pct"/>
            <w:tcBorders>
              <w:top w:val="single" w:sz="8" w:space="0" w:color="auto"/>
              <w:left w:val="single" w:sz="4" w:space="0" w:color="auto"/>
              <w:bottom w:val="single" w:sz="8" w:space="0" w:color="auto"/>
            </w:tcBorders>
            <w:shd w:val="clear" w:color="000000" w:fill="DDEBF7"/>
            <w:vAlign w:val="center"/>
          </w:tcPr>
          <w:p w14:paraId="648B960E" w14:textId="77777777" w:rsidR="009A7A11" w:rsidRPr="00B37E35" w:rsidRDefault="009A7A11" w:rsidP="009A7A11">
            <w:pPr>
              <w:spacing w:after="0" w:line="240" w:lineRule="auto"/>
              <w:jc w:val="center"/>
              <w:rPr>
                <w:rFonts w:ascii="Arial" w:eastAsia="Times New Roman" w:hAnsi="Arial" w:cs="Arial"/>
                <w:b/>
                <w:bCs/>
                <w:color w:val="000000"/>
                <w:kern w:val="0"/>
                <w:sz w:val="16"/>
                <w:szCs w:val="16"/>
                <w14:ligatures w14:val="none"/>
              </w:rPr>
            </w:pPr>
          </w:p>
        </w:tc>
        <w:tc>
          <w:tcPr>
            <w:tcW w:w="381" w:type="pct"/>
            <w:gridSpan w:val="3"/>
            <w:tcBorders>
              <w:top w:val="single" w:sz="8" w:space="0" w:color="auto"/>
              <w:bottom w:val="single" w:sz="8" w:space="0" w:color="auto"/>
            </w:tcBorders>
            <w:shd w:val="clear" w:color="000000" w:fill="DDEBF7"/>
            <w:vAlign w:val="center"/>
          </w:tcPr>
          <w:p w14:paraId="5A088980" w14:textId="77777777" w:rsidR="009A7A11" w:rsidRPr="00B37E35" w:rsidRDefault="009A7A11" w:rsidP="009A7A11">
            <w:pPr>
              <w:spacing w:after="0" w:line="240" w:lineRule="auto"/>
              <w:jc w:val="center"/>
              <w:rPr>
                <w:rFonts w:ascii="Arial" w:eastAsia="Times New Roman" w:hAnsi="Arial" w:cs="Arial"/>
                <w:b/>
                <w:bCs/>
                <w:color w:val="000000"/>
                <w:kern w:val="0"/>
                <w:sz w:val="16"/>
                <w:szCs w:val="16"/>
                <w14:ligatures w14:val="none"/>
              </w:rPr>
            </w:pPr>
          </w:p>
        </w:tc>
        <w:tc>
          <w:tcPr>
            <w:tcW w:w="309" w:type="pct"/>
            <w:tcBorders>
              <w:top w:val="single" w:sz="8" w:space="0" w:color="auto"/>
              <w:bottom w:val="single" w:sz="8" w:space="0" w:color="auto"/>
            </w:tcBorders>
            <w:shd w:val="clear" w:color="000000" w:fill="DDEBF7"/>
            <w:vAlign w:val="center"/>
          </w:tcPr>
          <w:p w14:paraId="148FDB5B" w14:textId="77777777" w:rsidR="009A7A11" w:rsidRPr="00B37E35" w:rsidRDefault="009A7A11" w:rsidP="009A7A11">
            <w:pPr>
              <w:spacing w:after="0" w:line="240" w:lineRule="auto"/>
              <w:jc w:val="center"/>
              <w:rPr>
                <w:rFonts w:ascii="Arial" w:eastAsia="Times New Roman" w:hAnsi="Arial" w:cs="Arial"/>
                <w:b/>
                <w:bCs/>
                <w:color w:val="000000"/>
                <w:kern w:val="0"/>
                <w:sz w:val="16"/>
                <w:szCs w:val="16"/>
                <w14:ligatures w14:val="none"/>
              </w:rPr>
            </w:pPr>
          </w:p>
        </w:tc>
        <w:tc>
          <w:tcPr>
            <w:tcW w:w="454" w:type="pct"/>
            <w:gridSpan w:val="2"/>
            <w:tcBorders>
              <w:top w:val="single" w:sz="8" w:space="0" w:color="auto"/>
              <w:bottom w:val="single" w:sz="8" w:space="0" w:color="auto"/>
              <w:right w:val="single" w:sz="8" w:space="0" w:color="000000"/>
            </w:tcBorders>
            <w:shd w:val="clear" w:color="000000" w:fill="DDEBF7"/>
            <w:vAlign w:val="center"/>
          </w:tcPr>
          <w:p w14:paraId="169ABB48" w14:textId="2A232543" w:rsidR="009A7A11" w:rsidRPr="00B37E35" w:rsidRDefault="009A7A11" w:rsidP="009A7A11">
            <w:pPr>
              <w:spacing w:after="0" w:line="240" w:lineRule="auto"/>
              <w:jc w:val="center"/>
              <w:rPr>
                <w:rFonts w:ascii="Arial" w:eastAsia="Times New Roman" w:hAnsi="Arial" w:cs="Arial"/>
                <w:b/>
                <w:bCs/>
                <w:color w:val="000000"/>
                <w:kern w:val="0"/>
                <w:sz w:val="16"/>
                <w:szCs w:val="16"/>
                <w14:ligatures w14:val="none"/>
              </w:rPr>
            </w:pPr>
            <w:r w:rsidRPr="00B37E35">
              <w:rPr>
                <w:rFonts w:ascii="Arial" w:eastAsia="Times New Roman" w:hAnsi="Arial" w:cs="Arial"/>
                <w:b/>
                <w:bCs/>
                <w:color w:val="000000"/>
                <w:kern w:val="0"/>
                <w:sz w:val="16"/>
                <w:szCs w:val="16"/>
                <w14:ligatures w14:val="none"/>
              </w:rPr>
              <w:t xml:space="preserve">21 </w:t>
            </w:r>
            <w:r>
              <w:rPr>
                <w:rFonts w:ascii="Arial" w:eastAsia="Times New Roman" w:hAnsi="Arial" w:cs="Arial"/>
                <w:b/>
                <w:bCs/>
                <w:color w:val="000000"/>
                <w:kern w:val="0"/>
                <w:sz w:val="16"/>
                <w:szCs w:val="16"/>
                <w14:ligatures w14:val="none"/>
              </w:rPr>
              <w:t>-</w:t>
            </w:r>
            <w:r w:rsidRPr="00B37E35">
              <w:rPr>
                <w:rFonts w:ascii="Arial" w:eastAsia="Times New Roman" w:hAnsi="Arial" w:cs="Arial"/>
                <w:b/>
                <w:bCs/>
                <w:color w:val="000000"/>
                <w:kern w:val="0"/>
                <w:sz w:val="16"/>
                <w:szCs w:val="16"/>
                <w14:ligatures w14:val="none"/>
              </w:rPr>
              <w:t xml:space="preserve"> 44 years</w:t>
            </w:r>
          </w:p>
        </w:tc>
        <w:tc>
          <w:tcPr>
            <w:tcW w:w="372" w:type="pct"/>
            <w:tcBorders>
              <w:top w:val="single" w:sz="8" w:space="0" w:color="auto"/>
              <w:left w:val="nil"/>
              <w:bottom w:val="single" w:sz="8" w:space="0" w:color="auto"/>
            </w:tcBorders>
            <w:shd w:val="clear" w:color="000000" w:fill="DDEBF7"/>
            <w:vAlign w:val="center"/>
          </w:tcPr>
          <w:p w14:paraId="62EE50A3" w14:textId="77777777" w:rsidR="009A7A11" w:rsidRPr="00B37E35" w:rsidRDefault="009A7A11" w:rsidP="009A7A11">
            <w:pPr>
              <w:spacing w:after="0" w:line="240" w:lineRule="auto"/>
              <w:jc w:val="center"/>
              <w:rPr>
                <w:rFonts w:ascii="Arial" w:eastAsia="Times New Roman" w:hAnsi="Arial" w:cs="Arial"/>
                <w:b/>
                <w:bCs/>
                <w:color w:val="000000"/>
                <w:kern w:val="0"/>
                <w:sz w:val="16"/>
                <w:szCs w:val="16"/>
                <w14:ligatures w14:val="none"/>
              </w:rPr>
            </w:pPr>
          </w:p>
        </w:tc>
        <w:tc>
          <w:tcPr>
            <w:tcW w:w="372" w:type="pct"/>
            <w:gridSpan w:val="2"/>
            <w:tcBorders>
              <w:top w:val="single" w:sz="8" w:space="0" w:color="auto"/>
              <w:bottom w:val="single" w:sz="8" w:space="0" w:color="auto"/>
            </w:tcBorders>
            <w:shd w:val="clear" w:color="000000" w:fill="DDEBF7"/>
            <w:vAlign w:val="center"/>
          </w:tcPr>
          <w:p w14:paraId="6B985ED8" w14:textId="77777777" w:rsidR="009A7A11" w:rsidRPr="00B37E35" w:rsidRDefault="009A7A11" w:rsidP="009A7A11">
            <w:pPr>
              <w:spacing w:after="0" w:line="240" w:lineRule="auto"/>
              <w:jc w:val="center"/>
              <w:rPr>
                <w:rFonts w:ascii="Arial" w:eastAsia="Times New Roman" w:hAnsi="Arial" w:cs="Arial"/>
                <w:b/>
                <w:bCs/>
                <w:color w:val="000000"/>
                <w:kern w:val="0"/>
                <w:sz w:val="16"/>
                <w:szCs w:val="16"/>
                <w14:ligatures w14:val="none"/>
              </w:rPr>
            </w:pPr>
          </w:p>
        </w:tc>
        <w:tc>
          <w:tcPr>
            <w:tcW w:w="272" w:type="pct"/>
            <w:tcBorders>
              <w:top w:val="single" w:sz="8" w:space="0" w:color="auto"/>
              <w:bottom w:val="single" w:sz="8" w:space="0" w:color="auto"/>
            </w:tcBorders>
            <w:shd w:val="clear" w:color="000000" w:fill="DDEBF7"/>
            <w:vAlign w:val="center"/>
          </w:tcPr>
          <w:p w14:paraId="4F7B784F" w14:textId="77777777" w:rsidR="009A7A11" w:rsidRPr="00B37E35" w:rsidRDefault="009A7A11" w:rsidP="009A7A11">
            <w:pPr>
              <w:spacing w:after="0" w:line="240" w:lineRule="auto"/>
              <w:jc w:val="center"/>
              <w:rPr>
                <w:rFonts w:ascii="Arial" w:eastAsia="Times New Roman" w:hAnsi="Arial" w:cs="Arial"/>
                <w:b/>
                <w:bCs/>
                <w:color w:val="000000"/>
                <w:kern w:val="0"/>
                <w:sz w:val="16"/>
                <w:szCs w:val="16"/>
                <w14:ligatures w14:val="none"/>
              </w:rPr>
            </w:pPr>
          </w:p>
        </w:tc>
        <w:tc>
          <w:tcPr>
            <w:tcW w:w="471" w:type="pct"/>
            <w:gridSpan w:val="2"/>
            <w:tcBorders>
              <w:top w:val="single" w:sz="8" w:space="0" w:color="auto"/>
              <w:bottom w:val="single" w:sz="8" w:space="0" w:color="auto"/>
              <w:right w:val="single" w:sz="8" w:space="0" w:color="000000"/>
            </w:tcBorders>
            <w:shd w:val="clear" w:color="000000" w:fill="DDEBF7"/>
            <w:vAlign w:val="center"/>
          </w:tcPr>
          <w:p w14:paraId="490F6BA8" w14:textId="21593C74" w:rsidR="009A7A11" w:rsidRPr="00B37E35" w:rsidRDefault="009A7A11" w:rsidP="009A7A11">
            <w:pPr>
              <w:spacing w:after="0" w:line="240" w:lineRule="auto"/>
              <w:jc w:val="center"/>
              <w:rPr>
                <w:rFonts w:ascii="Arial" w:eastAsia="Times New Roman" w:hAnsi="Arial" w:cs="Arial"/>
                <w:b/>
                <w:bCs/>
                <w:color w:val="000000"/>
                <w:kern w:val="0"/>
                <w:sz w:val="16"/>
                <w:szCs w:val="16"/>
                <w14:ligatures w14:val="none"/>
              </w:rPr>
            </w:pPr>
            <w:r>
              <w:rPr>
                <w:rFonts w:ascii="Arial" w:eastAsia="Times New Roman" w:hAnsi="Arial" w:cs="Arial"/>
                <w:b/>
                <w:bCs/>
                <w:color w:val="000000"/>
                <w:kern w:val="0"/>
                <w:sz w:val="16"/>
                <w:szCs w:val="16"/>
                <w14:ligatures w14:val="none"/>
              </w:rPr>
              <w:t>A</w:t>
            </w:r>
            <w:r w:rsidRPr="00B37E35">
              <w:rPr>
                <w:rFonts w:ascii="Arial" w:eastAsia="Times New Roman" w:hAnsi="Arial" w:cs="Arial"/>
                <w:b/>
                <w:bCs/>
                <w:color w:val="000000"/>
                <w:kern w:val="0"/>
                <w:sz w:val="16"/>
                <w:szCs w:val="16"/>
                <w14:ligatures w14:val="none"/>
              </w:rPr>
              <w:t>ll age groups</w:t>
            </w:r>
          </w:p>
        </w:tc>
      </w:tr>
      <w:tr w:rsidR="009A7A11" w:rsidRPr="008761DE" w14:paraId="5EBB4C17" w14:textId="77777777" w:rsidTr="009A7A11">
        <w:trPr>
          <w:cantSplit/>
          <w:trHeight w:val="430"/>
          <w:tblHeader/>
        </w:trPr>
        <w:tc>
          <w:tcPr>
            <w:tcW w:w="437" w:type="pct"/>
            <w:tcBorders>
              <w:left w:val="single" w:sz="8" w:space="0" w:color="auto"/>
              <w:bottom w:val="single" w:sz="4" w:space="0" w:color="auto"/>
              <w:right w:val="single" w:sz="8" w:space="0" w:color="auto"/>
            </w:tcBorders>
            <w:shd w:val="clear" w:color="auto" w:fill="auto"/>
            <w:vAlign w:val="center"/>
            <w:hideMark/>
          </w:tcPr>
          <w:p w14:paraId="336F117E" w14:textId="77777777" w:rsidR="009A7A11" w:rsidRPr="00B37E35" w:rsidRDefault="009A7A11" w:rsidP="009A7A11">
            <w:pPr>
              <w:spacing w:after="0" w:line="240" w:lineRule="auto"/>
              <w:jc w:val="center"/>
              <w:rPr>
                <w:rFonts w:ascii="Arial" w:eastAsia="Times New Roman" w:hAnsi="Arial" w:cs="Arial"/>
                <w:b/>
                <w:bCs/>
                <w:color w:val="000000"/>
                <w:kern w:val="0"/>
                <w:sz w:val="16"/>
                <w:szCs w:val="16"/>
                <w14:ligatures w14:val="none"/>
              </w:rPr>
            </w:pPr>
          </w:p>
        </w:tc>
        <w:tc>
          <w:tcPr>
            <w:tcW w:w="400" w:type="pct"/>
            <w:gridSpan w:val="2"/>
            <w:tcBorders>
              <w:top w:val="nil"/>
              <w:left w:val="nil"/>
              <w:bottom w:val="single" w:sz="4" w:space="0" w:color="auto"/>
              <w:right w:val="nil"/>
            </w:tcBorders>
            <w:shd w:val="clear" w:color="auto" w:fill="auto"/>
            <w:vAlign w:val="center"/>
            <w:hideMark/>
          </w:tcPr>
          <w:p w14:paraId="46FED821" w14:textId="77777777" w:rsidR="009A7A11" w:rsidRPr="00B37E35" w:rsidRDefault="009A7A11" w:rsidP="009A7A11">
            <w:pPr>
              <w:spacing w:after="0" w:line="240" w:lineRule="auto"/>
              <w:jc w:val="center"/>
              <w:rPr>
                <w:rFonts w:ascii="Arial" w:eastAsia="Times New Roman" w:hAnsi="Arial" w:cs="Arial"/>
                <w:color w:val="000000"/>
                <w:kern w:val="0"/>
                <w:sz w:val="16"/>
                <w:szCs w:val="16"/>
                <w14:ligatures w14:val="none"/>
              </w:rPr>
            </w:pPr>
            <w:r w:rsidRPr="008761DE">
              <w:rPr>
                <w:rFonts w:ascii="Arial" w:eastAsia="Times New Roman" w:hAnsi="Arial" w:cs="Arial"/>
                <w:color w:val="000000"/>
                <w:kern w:val="0"/>
                <w:sz w:val="16"/>
                <w:szCs w:val="16"/>
                <w14:ligatures w14:val="none"/>
              </w:rPr>
              <w:t xml:space="preserve">SINC </w:t>
            </w:r>
          </w:p>
        </w:tc>
        <w:tc>
          <w:tcPr>
            <w:tcW w:w="359" w:type="pct"/>
            <w:tcBorders>
              <w:top w:val="nil"/>
              <w:left w:val="nil"/>
              <w:bottom w:val="single" w:sz="4" w:space="0" w:color="auto"/>
              <w:right w:val="nil"/>
            </w:tcBorders>
            <w:shd w:val="clear" w:color="auto" w:fill="auto"/>
            <w:vAlign w:val="center"/>
            <w:hideMark/>
          </w:tcPr>
          <w:p w14:paraId="39B63D29" w14:textId="77777777" w:rsidR="009A7A11" w:rsidRPr="00B37E35" w:rsidRDefault="009A7A11" w:rsidP="009A7A11">
            <w:pPr>
              <w:spacing w:after="0" w:line="240" w:lineRule="auto"/>
              <w:jc w:val="center"/>
              <w:rPr>
                <w:rFonts w:ascii="Arial" w:eastAsia="Times New Roman" w:hAnsi="Arial" w:cs="Arial"/>
                <w:color w:val="000000"/>
                <w:kern w:val="0"/>
                <w:sz w:val="16"/>
                <w:szCs w:val="16"/>
                <w14:ligatures w14:val="none"/>
              </w:rPr>
            </w:pPr>
            <w:r w:rsidRPr="00B37E35">
              <w:rPr>
                <w:rFonts w:ascii="Arial" w:eastAsia="Times New Roman" w:hAnsi="Arial" w:cs="Arial"/>
                <w:color w:val="000000"/>
                <w:kern w:val="0"/>
                <w:sz w:val="16"/>
                <w:szCs w:val="16"/>
                <w14:ligatures w14:val="none"/>
              </w:rPr>
              <w:t>Total N</w:t>
            </w:r>
          </w:p>
        </w:tc>
        <w:tc>
          <w:tcPr>
            <w:tcW w:w="319" w:type="pct"/>
            <w:gridSpan w:val="3"/>
            <w:tcBorders>
              <w:top w:val="nil"/>
              <w:left w:val="nil"/>
              <w:bottom w:val="single" w:sz="4" w:space="0" w:color="auto"/>
              <w:right w:val="nil"/>
            </w:tcBorders>
            <w:shd w:val="clear" w:color="auto" w:fill="auto"/>
            <w:vAlign w:val="center"/>
            <w:hideMark/>
          </w:tcPr>
          <w:p w14:paraId="1F551933" w14:textId="77777777" w:rsidR="009A7A11" w:rsidRPr="00B37E35" w:rsidRDefault="009A7A11" w:rsidP="009A7A11">
            <w:pPr>
              <w:spacing w:after="0" w:line="240" w:lineRule="auto"/>
              <w:jc w:val="center"/>
              <w:rPr>
                <w:rFonts w:ascii="Arial" w:eastAsia="Times New Roman" w:hAnsi="Arial" w:cs="Arial"/>
                <w:color w:val="000000"/>
                <w:kern w:val="0"/>
                <w:sz w:val="16"/>
                <w:szCs w:val="16"/>
                <w14:ligatures w14:val="none"/>
              </w:rPr>
            </w:pPr>
            <w:r w:rsidRPr="00B37E35">
              <w:rPr>
                <w:rFonts w:ascii="Arial" w:eastAsia="Times New Roman" w:hAnsi="Arial" w:cs="Arial"/>
                <w:color w:val="000000"/>
                <w:kern w:val="0"/>
                <w:sz w:val="16"/>
                <w:szCs w:val="16"/>
                <w14:ligatures w14:val="none"/>
              </w:rPr>
              <w:t>Rate</w:t>
            </w:r>
          </w:p>
        </w:tc>
        <w:tc>
          <w:tcPr>
            <w:tcW w:w="473" w:type="pct"/>
            <w:tcBorders>
              <w:top w:val="nil"/>
              <w:left w:val="single" w:sz="8" w:space="0" w:color="auto"/>
              <w:bottom w:val="single" w:sz="4" w:space="0" w:color="auto"/>
              <w:right w:val="single" w:sz="8" w:space="0" w:color="auto"/>
            </w:tcBorders>
            <w:shd w:val="clear" w:color="auto" w:fill="auto"/>
            <w:vAlign w:val="center"/>
            <w:hideMark/>
          </w:tcPr>
          <w:p w14:paraId="1EB4820F" w14:textId="77777777" w:rsidR="009A7A11" w:rsidRPr="00B37E35" w:rsidRDefault="009A7A11" w:rsidP="009A7A11">
            <w:pPr>
              <w:spacing w:after="0" w:line="240" w:lineRule="auto"/>
              <w:jc w:val="center"/>
              <w:rPr>
                <w:rFonts w:ascii="Arial" w:eastAsia="Times New Roman" w:hAnsi="Arial" w:cs="Arial"/>
                <w:color w:val="000000"/>
                <w:kern w:val="0"/>
                <w:sz w:val="16"/>
                <w:szCs w:val="16"/>
                <w14:ligatures w14:val="none"/>
              </w:rPr>
            </w:pPr>
            <w:r w:rsidRPr="00B37E35">
              <w:rPr>
                <w:rFonts w:ascii="Arial" w:eastAsia="Times New Roman" w:hAnsi="Arial" w:cs="Arial"/>
                <w:color w:val="000000"/>
                <w:kern w:val="0"/>
                <w:sz w:val="16"/>
                <w:szCs w:val="16"/>
                <w14:ligatures w14:val="none"/>
              </w:rPr>
              <w:t>Reliability</w:t>
            </w:r>
          </w:p>
          <w:p w14:paraId="0DEE4CB3" w14:textId="3C25BE6A" w:rsidR="009A7A11" w:rsidRPr="00B37E35" w:rsidRDefault="009A7A11" w:rsidP="009A7A11">
            <w:pPr>
              <w:spacing w:after="0" w:line="240" w:lineRule="auto"/>
              <w:jc w:val="center"/>
              <w:rPr>
                <w:rFonts w:ascii="Arial" w:eastAsia="Times New Roman" w:hAnsi="Arial" w:cs="Arial"/>
                <w:color w:val="000000"/>
                <w:kern w:val="0"/>
                <w:sz w:val="16"/>
                <w:szCs w:val="16"/>
                <w14:ligatures w14:val="none"/>
              </w:rPr>
            </w:pPr>
          </w:p>
        </w:tc>
        <w:tc>
          <w:tcPr>
            <w:tcW w:w="390" w:type="pct"/>
            <w:gridSpan w:val="2"/>
            <w:tcBorders>
              <w:top w:val="nil"/>
              <w:left w:val="nil"/>
              <w:bottom w:val="single" w:sz="4" w:space="0" w:color="auto"/>
              <w:right w:val="nil"/>
            </w:tcBorders>
            <w:shd w:val="clear" w:color="auto" w:fill="auto"/>
            <w:vAlign w:val="center"/>
            <w:hideMark/>
          </w:tcPr>
          <w:p w14:paraId="48A91A34" w14:textId="77777777" w:rsidR="009A7A11" w:rsidRPr="00B37E35" w:rsidRDefault="009A7A11" w:rsidP="009A7A11">
            <w:pPr>
              <w:spacing w:after="0" w:line="240" w:lineRule="auto"/>
              <w:jc w:val="center"/>
              <w:rPr>
                <w:rFonts w:ascii="Arial" w:eastAsia="Times New Roman" w:hAnsi="Arial" w:cs="Arial"/>
                <w:color w:val="000000"/>
                <w:kern w:val="0"/>
                <w:sz w:val="16"/>
                <w:szCs w:val="16"/>
                <w14:ligatures w14:val="none"/>
              </w:rPr>
            </w:pPr>
            <w:r w:rsidRPr="008761DE">
              <w:rPr>
                <w:rFonts w:ascii="Arial" w:eastAsia="Times New Roman" w:hAnsi="Arial" w:cs="Arial"/>
                <w:color w:val="000000"/>
                <w:kern w:val="0"/>
                <w:sz w:val="16"/>
                <w:szCs w:val="16"/>
                <w14:ligatures w14:val="none"/>
              </w:rPr>
              <w:t>SINC</w:t>
            </w:r>
          </w:p>
        </w:tc>
        <w:tc>
          <w:tcPr>
            <w:tcW w:w="368" w:type="pct"/>
            <w:tcBorders>
              <w:top w:val="nil"/>
              <w:left w:val="nil"/>
              <w:bottom w:val="single" w:sz="4" w:space="0" w:color="auto"/>
              <w:right w:val="nil"/>
            </w:tcBorders>
            <w:shd w:val="clear" w:color="auto" w:fill="auto"/>
            <w:vAlign w:val="center"/>
            <w:hideMark/>
          </w:tcPr>
          <w:p w14:paraId="1A5F0BA5" w14:textId="77777777" w:rsidR="009A7A11" w:rsidRPr="00B37E35" w:rsidRDefault="009A7A11" w:rsidP="009A7A11">
            <w:pPr>
              <w:spacing w:after="0" w:line="240" w:lineRule="auto"/>
              <w:jc w:val="center"/>
              <w:rPr>
                <w:rFonts w:ascii="Arial" w:eastAsia="Times New Roman" w:hAnsi="Arial" w:cs="Arial"/>
                <w:color w:val="000000"/>
                <w:kern w:val="0"/>
                <w:sz w:val="16"/>
                <w:szCs w:val="16"/>
                <w14:ligatures w14:val="none"/>
              </w:rPr>
            </w:pPr>
            <w:r w:rsidRPr="00B37E35">
              <w:rPr>
                <w:rFonts w:ascii="Arial" w:eastAsia="Times New Roman" w:hAnsi="Arial" w:cs="Arial"/>
                <w:color w:val="000000"/>
                <w:kern w:val="0"/>
                <w:sz w:val="16"/>
                <w:szCs w:val="16"/>
                <w14:ligatures w14:val="none"/>
              </w:rPr>
              <w:t>Total N</w:t>
            </w:r>
          </w:p>
        </w:tc>
        <w:tc>
          <w:tcPr>
            <w:tcW w:w="319" w:type="pct"/>
            <w:gridSpan w:val="3"/>
            <w:tcBorders>
              <w:top w:val="nil"/>
              <w:left w:val="nil"/>
              <w:bottom w:val="single" w:sz="4" w:space="0" w:color="auto"/>
              <w:right w:val="nil"/>
            </w:tcBorders>
            <w:shd w:val="clear" w:color="auto" w:fill="auto"/>
            <w:vAlign w:val="center"/>
            <w:hideMark/>
          </w:tcPr>
          <w:p w14:paraId="4B4E68BF" w14:textId="77777777" w:rsidR="009A7A11" w:rsidRPr="00B37E35" w:rsidRDefault="009A7A11" w:rsidP="009A7A11">
            <w:pPr>
              <w:spacing w:after="0" w:line="240" w:lineRule="auto"/>
              <w:jc w:val="center"/>
              <w:rPr>
                <w:rFonts w:ascii="Arial" w:eastAsia="Times New Roman" w:hAnsi="Arial" w:cs="Arial"/>
                <w:color w:val="000000"/>
                <w:kern w:val="0"/>
                <w:sz w:val="16"/>
                <w:szCs w:val="16"/>
                <w14:ligatures w14:val="none"/>
              </w:rPr>
            </w:pPr>
            <w:r w:rsidRPr="00B37E35">
              <w:rPr>
                <w:rFonts w:ascii="Arial" w:eastAsia="Times New Roman" w:hAnsi="Arial" w:cs="Arial"/>
                <w:color w:val="000000"/>
                <w:kern w:val="0"/>
                <w:sz w:val="16"/>
                <w:szCs w:val="16"/>
                <w14:ligatures w14:val="none"/>
              </w:rPr>
              <w:t>Rate</w:t>
            </w:r>
          </w:p>
        </w:tc>
        <w:tc>
          <w:tcPr>
            <w:tcW w:w="448" w:type="pct"/>
            <w:tcBorders>
              <w:top w:val="nil"/>
              <w:left w:val="single" w:sz="8" w:space="0" w:color="auto"/>
              <w:bottom w:val="single" w:sz="4" w:space="0" w:color="auto"/>
              <w:right w:val="single" w:sz="8" w:space="0" w:color="auto"/>
            </w:tcBorders>
            <w:shd w:val="clear" w:color="auto" w:fill="auto"/>
            <w:vAlign w:val="center"/>
            <w:hideMark/>
          </w:tcPr>
          <w:p w14:paraId="1A153CE2" w14:textId="77777777" w:rsidR="009A7A11" w:rsidRPr="00B37E35" w:rsidRDefault="009A7A11" w:rsidP="009A7A11">
            <w:pPr>
              <w:spacing w:after="0" w:line="240" w:lineRule="auto"/>
              <w:jc w:val="center"/>
              <w:rPr>
                <w:rFonts w:ascii="Arial" w:eastAsia="Times New Roman" w:hAnsi="Arial" w:cs="Arial"/>
                <w:color w:val="000000"/>
                <w:kern w:val="0"/>
                <w:sz w:val="16"/>
                <w:szCs w:val="16"/>
                <w14:ligatures w14:val="none"/>
              </w:rPr>
            </w:pPr>
            <w:r w:rsidRPr="00B37E35">
              <w:rPr>
                <w:rFonts w:ascii="Arial" w:eastAsia="Times New Roman" w:hAnsi="Arial" w:cs="Arial"/>
                <w:color w:val="000000"/>
                <w:kern w:val="0"/>
                <w:sz w:val="16"/>
                <w:szCs w:val="16"/>
                <w14:ligatures w14:val="none"/>
              </w:rPr>
              <w:t>Reliability</w:t>
            </w:r>
          </w:p>
          <w:p w14:paraId="3BCD673E" w14:textId="0F06B4A3" w:rsidR="009A7A11" w:rsidRPr="00B37E35" w:rsidRDefault="009A7A11" w:rsidP="009A7A11">
            <w:pPr>
              <w:spacing w:after="0" w:line="240" w:lineRule="auto"/>
              <w:jc w:val="center"/>
              <w:rPr>
                <w:rFonts w:ascii="Arial" w:eastAsia="Times New Roman" w:hAnsi="Arial" w:cs="Arial"/>
                <w:color w:val="000000"/>
                <w:kern w:val="0"/>
                <w:sz w:val="16"/>
                <w:szCs w:val="16"/>
                <w14:ligatures w14:val="none"/>
              </w:rPr>
            </w:pPr>
          </w:p>
        </w:tc>
        <w:tc>
          <w:tcPr>
            <w:tcW w:w="387" w:type="pct"/>
            <w:gridSpan w:val="2"/>
            <w:tcBorders>
              <w:top w:val="nil"/>
              <w:left w:val="nil"/>
              <w:bottom w:val="single" w:sz="4" w:space="0" w:color="auto"/>
              <w:right w:val="nil"/>
            </w:tcBorders>
            <w:shd w:val="clear" w:color="auto" w:fill="auto"/>
            <w:vAlign w:val="center"/>
            <w:hideMark/>
          </w:tcPr>
          <w:p w14:paraId="2CBC19A6" w14:textId="77777777" w:rsidR="009A7A11" w:rsidRPr="00B37E35" w:rsidRDefault="009A7A11" w:rsidP="009A7A11">
            <w:pPr>
              <w:spacing w:after="0" w:line="240" w:lineRule="auto"/>
              <w:jc w:val="center"/>
              <w:rPr>
                <w:rFonts w:ascii="Arial" w:eastAsia="Times New Roman" w:hAnsi="Arial" w:cs="Arial"/>
                <w:color w:val="000000"/>
                <w:kern w:val="0"/>
                <w:sz w:val="16"/>
                <w:szCs w:val="16"/>
                <w14:ligatures w14:val="none"/>
              </w:rPr>
            </w:pPr>
            <w:r w:rsidRPr="008761DE">
              <w:rPr>
                <w:rFonts w:ascii="Arial" w:eastAsia="Times New Roman" w:hAnsi="Arial" w:cs="Arial"/>
                <w:color w:val="000000"/>
                <w:kern w:val="0"/>
                <w:sz w:val="16"/>
                <w:szCs w:val="16"/>
                <w14:ligatures w14:val="none"/>
              </w:rPr>
              <w:t>SINC</w:t>
            </w:r>
          </w:p>
        </w:tc>
        <w:tc>
          <w:tcPr>
            <w:tcW w:w="357" w:type="pct"/>
            <w:tcBorders>
              <w:top w:val="nil"/>
              <w:left w:val="nil"/>
              <w:bottom w:val="single" w:sz="4" w:space="0" w:color="auto"/>
              <w:right w:val="nil"/>
            </w:tcBorders>
            <w:shd w:val="clear" w:color="auto" w:fill="auto"/>
            <w:vAlign w:val="center"/>
            <w:hideMark/>
          </w:tcPr>
          <w:p w14:paraId="4730C720" w14:textId="77777777" w:rsidR="009A7A11" w:rsidRPr="00B37E35" w:rsidRDefault="009A7A11" w:rsidP="009A7A11">
            <w:pPr>
              <w:spacing w:after="0" w:line="240" w:lineRule="auto"/>
              <w:jc w:val="center"/>
              <w:rPr>
                <w:rFonts w:ascii="Arial" w:eastAsia="Times New Roman" w:hAnsi="Arial" w:cs="Arial"/>
                <w:color w:val="000000"/>
                <w:kern w:val="0"/>
                <w:sz w:val="16"/>
                <w:szCs w:val="16"/>
                <w14:ligatures w14:val="none"/>
              </w:rPr>
            </w:pPr>
            <w:r w:rsidRPr="00B37E35">
              <w:rPr>
                <w:rFonts w:ascii="Arial" w:eastAsia="Times New Roman" w:hAnsi="Arial" w:cs="Arial"/>
                <w:color w:val="000000"/>
                <w:kern w:val="0"/>
                <w:sz w:val="16"/>
                <w:szCs w:val="16"/>
                <w14:ligatures w14:val="none"/>
              </w:rPr>
              <w:t>Total N</w:t>
            </w:r>
          </w:p>
        </w:tc>
        <w:tc>
          <w:tcPr>
            <w:tcW w:w="279" w:type="pct"/>
            <w:gridSpan w:val="2"/>
            <w:tcBorders>
              <w:top w:val="nil"/>
              <w:left w:val="nil"/>
              <w:bottom w:val="single" w:sz="4" w:space="0" w:color="auto"/>
              <w:right w:val="nil"/>
            </w:tcBorders>
            <w:shd w:val="clear" w:color="auto" w:fill="auto"/>
            <w:vAlign w:val="center"/>
            <w:hideMark/>
          </w:tcPr>
          <w:p w14:paraId="3553FDF4" w14:textId="77777777" w:rsidR="009A7A11" w:rsidRPr="00B37E35" w:rsidRDefault="009A7A11" w:rsidP="009A7A11">
            <w:pPr>
              <w:spacing w:after="0" w:line="240" w:lineRule="auto"/>
              <w:jc w:val="center"/>
              <w:rPr>
                <w:rFonts w:ascii="Arial" w:eastAsia="Times New Roman" w:hAnsi="Arial" w:cs="Arial"/>
                <w:color w:val="000000"/>
                <w:kern w:val="0"/>
                <w:sz w:val="16"/>
                <w:szCs w:val="16"/>
                <w14:ligatures w14:val="none"/>
              </w:rPr>
            </w:pPr>
            <w:r w:rsidRPr="00B37E35">
              <w:rPr>
                <w:rFonts w:ascii="Arial" w:eastAsia="Times New Roman" w:hAnsi="Arial" w:cs="Arial"/>
                <w:color w:val="000000"/>
                <w:kern w:val="0"/>
                <w:sz w:val="16"/>
                <w:szCs w:val="16"/>
                <w14:ligatures w14:val="none"/>
              </w:rPr>
              <w:t>Rate</w:t>
            </w:r>
          </w:p>
        </w:tc>
        <w:tc>
          <w:tcPr>
            <w:tcW w:w="464" w:type="pct"/>
            <w:tcBorders>
              <w:top w:val="nil"/>
              <w:left w:val="single" w:sz="8" w:space="0" w:color="auto"/>
              <w:bottom w:val="single" w:sz="4" w:space="0" w:color="auto"/>
              <w:right w:val="single" w:sz="8" w:space="0" w:color="auto"/>
            </w:tcBorders>
            <w:shd w:val="clear" w:color="auto" w:fill="auto"/>
            <w:vAlign w:val="center"/>
            <w:hideMark/>
          </w:tcPr>
          <w:p w14:paraId="72423F9F" w14:textId="77777777" w:rsidR="009A7A11" w:rsidRPr="00B37E35" w:rsidRDefault="009A7A11" w:rsidP="009A7A11">
            <w:pPr>
              <w:spacing w:after="0" w:line="240" w:lineRule="auto"/>
              <w:jc w:val="center"/>
              <w:rPr>
                <w:rFonts w:ascii="Arial" w:eastAsia="Times New Roman" w:hAnsi="Arial" w:cs="Arial"/>
                <w:color w:val="000000"/>
                <w:kern w:val="0"/>
                <w:sz w:val="16"/>
                <w:szCs w:val="16"/>
                <w14:ligatures w14:val="none"/>
              </w:rPr>
            </w:pPr>
            <w:r w:rsidRPr="00B37E35">
              <w:rPr>
                <w:rFonts w:ascii="Arial" w:eastAsia="Times New Roman" w:hAnsi="Arial" w:cs="Arial"/>
                <w:color w:val="000000"/>
                <w:kern w:val="0"/>
                <w:sz w:val="16"/>
                <w:szCs w:val="16"/>
                <w14:ligatures w14:val="none"/>
              </w:rPr>
              <w:t>Reliability</w:t>
            </w:r>
          </w:p>
          <w:p w14:paraId="728FA9A0" w14:textId="0F4C99AC" w:rsidR="009A7A11" w:rsidRPr="00B37E35" w:rsidRDefault="009A7A11" w:rsidP="009A7A11">
            <w:pPr>
              <w:spacing w:after="0" w:line="240" w:lineRule="auto"/>
              <w:jc w:val="center"/>
              <w:rPr>
                <w:rFonts w:ascii="Arial" w:eastAsia="Times New Roman" w:hAnsi="Arial" w:cs="Arial"/>
                <w:color w:val="000000"/>
                <w:kern w:val="0"/>
                <w:sz w:val="16"/>
                <w:szCs w:val="16"/>
                <w14:ligatures w14:val="none"/>
              </w:rPr>
            </w:pPr>
          </w:p>
        </w:tc>
      </w:tr>
      <w:tr w:rsidR="009A7A11" w:rsidRPr="008761DE" w14:paraId="35C417B3" w14:textId="77777777" w:rsidTr="009A7A11">
        <w:trPr>
          <w:cantSplit/>
          <w:trHeight w:val="225"/>
        </w:trPr>
        <w:tc>
          <w:tcPr>
            <w:tcW w:w="437" w:type="pct"/>
            <w:tcBorders>
              <w:top w:val="single" w:sz="4" w:space="0" w:color="auto"/>
              <w:left w:val="single" w:sz="4" w:space="0" w:color="auto"/>
              <w:bottom w:val="nil"/>
              <w:right w:val="single" w:sz="4" w:space="0" w:color="auto"/>
            </w:tcBorders>
            <w:shd w:val="clear" w:color="auto" w:fill="auto"/>
            <w:noWrap/>
            <w:vAlign w:val="center"/>
            <w:hideMark/>
          </w:tcPr>
          <w:p w14:paraId="526309C3" w14:textId="77777777" w:rsidR="009A7A11" w:rsidRPr="00B37E35" w:rsidRDefault="009A7A11" w:rsidP="009A7A11">
            <w:pPr>
              <w:spacing w:after="0" w:line="240" w:lineRule="auto"/>
              <w:jc w:val="center"/>
              <w:rPr>
                <w:rFonts w:ascii="Arial" w:eastAsia="Times New Roman" w:hAnsi="Arial" w:cs="Arial"/>
                <w:color w:val="000000"/>
                <w:kern w:val="0"/>
                <w:sz w:val="16"/>
                <w:szCs w:val="16"/>
                <w14:ligatures w14:val="none"/>
              </w:rPr>
            </w:pPr>
            <w:r w:rsidRPr="008761DE">
              <w:rPr>
                <w:rFonts w:ascii="Arial" w:eastAsia="Calibri" w:hAnsi="Arial" w:cs="Arial"/>
                <w:kern w:val="0"/>
                <w:sz w:val="16"/>
                <w:szCs w:val="16"/>
                <w14:ligatures w14:val="none"/>
              </w:rPr>
              <w:t>1</w:t>
            </w:r>
          </w:p>
        </w:tc>
        <w:tc>
          <w:tcPr>
            <w:tcW w:w="400" w:type="pct"/>
            <w:gridSpan w:val="2"/>
            <w:tcBorders>
              <w:top w:val="single" w:sz="4" w:space="0" w:color="auto"/>
              <w:left w:val="nil"/>
              <w:bottom w:val="nil"/>
              <w:right w:val="nil"/>
            </w:tcBorders>
            <w:shd w:val="clear" w:color="auto" w:fill="auto"/>
            <w:noWrap/>
            <w:vAlign w:val="bottom"/>
            <w:hideMark/>
          </w:tcPr>
          <w:p w14:paraId="3C7A5DE6" w14:textId="69F4C06A" w:rsidR="009A7A11" w:rsidRPr="00235B5D" w:rsidRDefault="009A7A11" w:rsidP="009A7A11">
            <w:pPr>
              <w:spacing w:after="0" w:line="240" w:lineRule="auto"/>
              <w:jc w:val="right"/>
              <w:rPr>
                <w:rFonts w:ascii="Arial" w:eastAsia="Times New Roman" w:hAnsi="Arial" w:cs="Arial"/>
                <w:kern w:val="0"/>
                <w:sz w:val="16"/>
                <w:szCs w:val="16"/>
                <w14:ligatures w14:val="none"/>
              </w:rPr>
            </w:pPr>
            <w:r w:rsidRPr="00235B5D">
              <w:rPr>
                <w:rFonts w:ascii="Arial" w:hAnsi="Arial" w:cs="Arial"/>
                <w:sz w:val="16"/>
                <w:szCs w:val="16"/>
              </w:rPr>
              <w:t>95</w:t>
            </w:r>
          </w:p>
        </w:tc>
        <w:tc>
          <w:tcPr>
            <w:tcW w:w="359" w:type="pct"/>
            <w:tcBorders>
              <w:top w:val="single" w:sz="4" w:space="0" w:color="auto"/>
              <w:left w:val="nil"/>
              <w:bottom w:val="nil"/>
              <w:right w:val="nil"/>
            </w:tcBorders>
            <w:shd w:val="clear" w:color="auto" w:fill="auto"/>
            <w:noWrap/>
            <w:vAlign w:val="bottom"/>
            <w:hideMark/>
          </w:tcPr>
          <w:p w14:paraId="3D711526" w14:textId="5F81E448" w:rsidR="009A7A11" w:rsidRPr="00235B5D" w:rsidRDefault="009A7A11" w:rsidP="009A7A11">
            <w:pPr>
              <w:spacing w:after="0" w:line="240" w:lineRule="auto"/>
              <w:jc w:val="right"/>
              <w:rPr>
                <w:rFonts w:ascii="Arial" w:eastAsia="Times New Roman" w:hAnsi="Arial" w:cs="Arial"/>
                <w:kern w:val="0"/>
                <w:sz w:val="16"/>
                <w:szCs w:val="16"/>
                <w14:ligatures w14:val="none"/>
              </w:rPr>
            </w:pPr>
            <w:r w:rsidRPr="00235B5D">
              <w:rPr>
                <w:rFonts w:ascii="Arial" w:hAnsi="Arial" w:cs="Arial"/>
                <w:sz w:val="16"/>
                <w:szCs w:val="16"/>
              </w:rPr>
              <w:t>233</w:t>
            </w:r>
          </w:p>
        </w:tc>
        <w:tc>
          <w:tcPr>
            <w:tcW w:w="319" w:type="pct"/>
            <w:gridSpan w:val="3"/>
            <w:tcBorders>
              <w:top w:val="single" w:sz="4" w:space="0" w:color="auto"/>
              <w:left w:val="nil"/>
              <w:bottom w:val="nil"/>
              <w:right w:val="single" w:sz="4" w:space="0" w:color="auto"/>
            </w:tcBorders>
            <w:shd w:val="clear" w:color="auto" w:fill="auto"/>
            <w:noWrap/>
            <w:vAlign w:val="bottom"/>
            <w:hideMark/>
          </w:tcPr>
          <w:p w14:paraId="36452F6B" w14:textId="7550AC07" w:rsidR="009A7A11" w:rsidRPr="00235B5D" w:rsidRDefault="009A7A11" w:rsidP="009A7A11">
            <w:pPr>
              <w:spacing w:after="0" w:line="240" w:lineRule="auto"/>
              <w:jc w:val="right"/>
              <w:rPr>
                <w:rFonts w:ascii="Arial" w:eastAsia="Times New Roman" w:hAnsi="Arial" w:cs="Arial"/>
                <w:kern w:val="0"/>
                <w:sz w:val="16"/>
                <w:szCs w:val="16"/>
                <w14:ligatures w14:val="none"/>
              </w:rPr>
            </w:pPr>
            <w:r w:rsidRPr="00235B5D">
              <w:rPr>
                <w:rFonts w:ascii="Arial" w:hAnsi="Arial" w:cs="Arial"/>
                <w:sz w:val="16"/>
                <w:szCs w:val="16"/>
              </w:rPr>
              <w:t>0.408</w:t>
            </w:r>
          </w:p>
        </w:tc>
        <w:tc>
          <w:tcPr>
            <w:tcW w:w="473" w:type="pct"/>
            <w:tcBorders>
              <w:top w:val="single" w:sz="4" w:space="0" w:color="auto"/>
              <w:left w:val="single" w:sz="4" w:space="0" w:color="auto"/>
              <w:bottom w:val="nil"/>
              <w:right w:val="single" w:sz="4" w:space="0" w:color="auto"/>
            </w:tcBorders>
            <w:shd w:val="clear" w:color="auto" w:fill="C6E0B4"/>
            <w:noWrap/>
            <w:vAlign w:val="bottom"/>
            <w:hideMark/>
          </w:tcPr>
          <w:p w14:paraId="1738E2D5" w14:textId="025F3028" w:rsidR="009A7A11" w:rsidRPr="00235B5D" w:rsidRDefault="009A7A11" w:rsidP="009A7A11">
            <w:pPr>
              <w:spacing w:after="0" w:line="240" w:lineRule="auto"/>
              <w:jc w:val="right"/>
              <w:rPr>
                <w:rFonts w:ascii="Arial" w:eastAsia="Times New Roman" w:hAnsi="Arial" w:cs="Arial"/>
                <w:b/>
                <w:bCs/>
                <w:kern w:val="0"/>
                <w:sz w:val="16"/>
                <w:szCs w:val="16"/>
                <w14:ligatures w14:val="none"/>
              </w:rPr>
            </w:pPr>
            <w:r w:rsidRPr="00235B5D">
              <w:rPr>
                <w:rFonts w:ascii="Arial" w:hAnsi="Arial" w:cs="Arial"/>
                <w:sz w:val="16"/>
                <w:szCs w:val="16"/>
              </w:rPr>
              <w:t>0.771</w:t>
            </w:r>
          </w:p>
        </w:tc>
        <w:tc>
          <w:tcPr>
            <w:tcW w:w="390" w:type="pct"/>
            <w:gridSpan w:val="2"/>
            <w:tcBorders>
              <w:top w:val="single" w:sz="4" w:space="0" w:color="auto"/>
              <w:left w:val="nil"/>
              <w:bottom w:val="nil"/>
              <w:right w:val="nil"/>
            </w:tcBorders>
            <w:shd w:val="clear" w:color="auto" w:fill="auto"/>
            <w:noWrap/>
            <w:vAlign w:val="bottom"/>
            <w:hideMark/>
          </w:tcPr>
          <w:p w14:paraId="726E9A53" w14:textId="2C1CC522" w:rsidR="009A7A11" w:rsidRPr="00235B5D" w:rsidRDefault="009A7A11" w:rsidP="009A7A11">
            <w:pPr>
              <w:spacing w:after="0" w:line="240" w:lineRule="auto"/>
              <w:jc w:val="right"/>
              <w:rPr>
                <w:rFonts w:ascii="Arial" w:eastAsia="Times New Roman" w:hAnsi="Arial" w:cs="Arial"/>
                <w:kern w:val="0"/>
                <w:sz w:val="16"/>
                <w:szCs w:val="16"/>
                <w14:ligatures w14:val="none"/>
              </w:rPr>
            </w:pPr>
            <w:r w:rsidRPr="00235B5D">
              <w:rPr>
                <w:rFonts w:ascii="Arial" w:hAnsi="Arial" w:cs="Arial"/>
                <w:sz w:val="16"/>
                <w:szCs w:val="16"/>
              </w:rPr>
              <w:t>620</w:t>
            </w:r>
          </w:p>
        </w:tc>
        <w:tc>
          <w:tcPr>
            <w:tcW w:w="368" w:type="pct"/>
            <w:tcBorders>
              <w:top w:val="single" w:sz="4" w:space="0" w:color="auto"/>
              <w:left w:val="nil"/>
              <w:bottom w:val="nil"/>
              <w:right w:val="nil"/>
            </w:tcBorders>
            <w:shd w:val="clear" w:color="auto" w:fill="auto"/>
            <w:noWrap/>
            <w:vAlign w:val="bottom"/>
            <w:hideMark/>
          </w:tcPr>
          <w:p w14:paraId="18234523" w14:textId="73259C25" w:rsidR="009A7A11" w:rsidRPr="00235B5D" w:rsidRDefault="009A7A11" w:rsidP="009A7A11">
            <w:pPr>
              <w:spacing w:after="0" w:line="240" w:lineRule="auto"/>
              <w:jc w:val="right"/>
              <w:rPr>
                <w:rFonts w:ascii="Arial" w:eastAsia="Times New Roman" w:hAnsi="Arial" w:cs="Arial"/>
                <w:kern w:val="0"/>
                <w:sz w:val="16"/>
                <w:szCs w:val="16"/>
                <w14:ligatures w14:val="none"/>
              </w:rPr>
            </w:pPr>
            <w:r w:rsidRPr="00235B5D">
              <w:rPr>
                <w:rFonts w:ascii="Arial" w:hAnsi="Arial" w:cs="Arial"/>
                <w:sz w:val="16"/>
                <w:szCs w:val="16"/>
              </w:rPr>
              <w:t>1227</w:t>
            </w:r>
          </w:p>
        </w:tc>
        <w:tc>
          <w:tcPr>
            <w:tcW w:w="319" w:type="pct"/>
            <w:gridSpan w:val="3"/>
            <w:tcBorders>
              <w:top w:val="single" w:sz="4" w:space="0" w:color="auto"/>
              <w:left w:val="nil"/>
              <w:bottom w:val="nil"/>
              <w:right w:val="single" w:sz="4" w:space="0" w:color="auto"/>
            </w:tcBorders>
            <w:shd w:val="clear" w:color="auto" w:fill="auto"/>
            <w:noWrap/>
            <w:vAlign w:val="bottom"/>
            <w:hideMark/>
          </w:tcPr>
          <w:p w14:paraId="1C20013F" w14:textId="4215083E" w:rsidR="009A7A11" w:rsidRPr="00235B5D" w:rsidRDefault="009A7A11" w:rsidP="009A7A11">
            <w:pPr>
              <w:spacing w:after="0" w:line="240" w:lineRule="auto"/>
              <w:jc w:val="right"/>
              <w:rPr>
                <w:rFonts w:ascii="Arial" w:eastAsia="Times New Roman" w:hAnsi="Arial" w:cs="Arial"/>
                <w:kern w:val="0"/>
                <w:sz w:val="16"/>
                <w:szCs w:val="16"/>
                <w14:ligatures w14:val="none"/>
              </w:rPr>
            </w:pPr>
            <w:r w:rsidRPr="00235B5D">
              <w:rPr>
                <w:rFonts w:ascii="Arial" w:hAnsi="Arial" w:cs="Arial"/>
                <w:sz w:val="16"/>
                <w:szCs w:val="16"/>
              </w:rPr>
              <w:t>0.505</w:t>
            </w:r>
          </w:p>
        </w:tc>
        <w:tc>
          <w:tcPr>
            <w:tcW w:w="448" w:type="pct"/>
            <w:tcBorders>
              <w:top w:val="single" w:sz="4" w:space="0" w:color="auto"/>
              <w:left w:val="single" w:sz="4" w:space="0" w:color="auto"/>
              <w:bottom w:val="nil"/>
              <w:right w:val="single" w:sz="4" w:space="0" w:color="auto"/>
            </w:tcBorders>
            <w:shd w:val="clear" w:color="auto" w:fill="C6E0B4"/>
            <w:noWrap/>
            <w:vAlign w:val="bottom"/>
            <w:hideMark/>
          </w:tcPr>
          <w:p w14:paraId="12DC83D7" w14:textId="19CCE148" w:rsidR="009A7A11" w:rsidRPr="00235B5D" w:rsidRDefault="009A7A11" w:rsidP="009A7A11">
            <w:pPr>
              <w:spacing w:after="0" w:line="240" w:lineRule="auto"/>
              <w:jc w:val="right"/>
              <w:rPr>
                <w:rFonts w:ascii="Arial" w:eastAsia="Times New Roman" w:hAnsi="Arial" w:cs="Arial"/>
                <w:b/>
                <w:bCs/>
                <w:kern w:val="0"/>
                <w:sz w:val="16"/>
                <w:szCs w:val="16"/>
                <w14:ligatures w14:val="none"/>
              </w:rPr>
            </w:pPr>
            <w:r w:rsidRPr="00235B5D">
              <w:rPr>
                <w:rFonts w:ascii="Arial" w:hAnsi="Arial" w:cs="Arial"/>
                <w:sz w:val="16"/>
                <w:szCs w:val="16"/>
              </w:rPr>
              <w:t>0.994</w:t>
            </w:r>
          </w:p>
        </w:tc>
        <w:tc>
          <w:tcPr>
            <w:tcW w:w="387" w:type="pct"/>
            <w:gridSpan w:val="2"/>
            <w:tcBorders>
              <w:top w:val="single" w:sz="4" w:space="0" w:color="auto"/>
              <w:left w:val="nil"/>
              <w:bottom w:val="nil"/>
              <w:right w:val="nil"/>
            </w:tcBorders>
            <w:shd w:val="clear" w:color="auto" w:fill="auto"/>
            <w:noWrap/>
            <w:vAlign w:val="bottom"/>
            <w:hideMark/>
          </w:tcPr>
          <w:p w14:paraId="7CEE6E48" w14:textId="567C5940" w:rsidR="009A7A11" w:rsidRPr="00235B5D" w:rsidRDefault="009A7A11" w:rsidP="009A7A11">
            <w:pPr>
              <w:spacing w:after="0" w:line="240" w:lineRule="auto"/>
              <w:jc w:val="right"/>
              <w:rPr>
                <w:rFonts w:ascii="Arial" w:eastAsia="Times New Roman" w:hAnsi="Arial" w:cs="Arial"/>
                <w:kern w:val="0"/>
                <w:sz w:val="16"/>
                <w:szCs w:val="16"/>
                <w14:ligatures w14:val="none"/>
              </w:rPr>
            </w:pPr>
            <w:r w:rsidRPr="00235B5D">
              <w:rPr>
                <w:rFonts w:ascii="Arial" w:hAnsi="Arial" w:cs="Arial"/>
                <w:sz w:val="16"/>
                <w:szCs w:val="16"/>
              </w:rPr>
              <w:t>715</w:t>
            </w:r>
          </w:p>
        </w:tc>
        <w:tc>
          <w:tcPr>
            <w:tcW w:w="357" w:type="pct"/>
            <w:tcBorders>
              <w:top w:val="single" w:sz="4" w:space="0" w:color="auto"/>
              <w:left w:val="nil"/>
              <w:bottom w:val="nil"/>
              <w:right w:val="nil"/>
            </w:tcBorders>
            <w:shd w:val="clear" w:color="auto" w:fill="auto"/>
            <w:noWrap/>
            <w:vAlign w:val="bottom"/>
            <w:hideMark/>
          </w:tcPr>
          <w:p w14:paraId="6209C11B" w14:textId="63AD4E04" w:rsidR="009A7A11" w:rsidRPr="00235B5D" w:rsidRDefault="009A7A11" w:rsidP="009A7A11">
            <w:pPr>
              <w:spacing w:after="0" w:line="240" w:lineRule="auto"/>
              <w:jc w:val="right"/>
              <w:rPr>
                <w:rFonts w:ascii="Arial" w:eastAsia="Times New Roman" w:hAnsi="Arial" w:cs="Arial"/>
                <w:kern w:val="0"/>
                <w:sz w:val="16"/>
                <w:szCs w:val="16"/>
                <w14:ligatures w14:val="none"/>
              </w:rPr>
            </w:pPr>
            <w:r w:rsidRPr="00235B5D">
              <w:rPr>
                <w:rFonts w:ascii="Arial" w:hAnsi="Arial" w:cs="Arial"/>
                <w:sz w:val="16"/>
                <w:szCs w:val="16"/>
              </w:rPr>
              <w:t>1460</w:t>
            </w:r>
          </w:p>
        </w:tc>
        <w:tc>
          <w:tcPr>
            <w:tcW w:w="279" w:type="pct"/>
            <w:gridSpan w:val="2"/>
            <w:tcBorders>
              <w:top w:val="single" w:sz="4" w:space="0" w:color="auto"/>
              <w:left w:val="nil"/>
              <w:bottom w:val="nil"/>
              <w:right w:val="single" w:sz="4" w:space="0" w:color="auto"/>
            </w:tcBorders>
            <w:shd w:val="clear" w:color="auto" w:fill="auto"/>
            <w:noWrap/>
            <w:vAlign w:val="bottom"/>
            <w:hideMark/>
          </w:tcPr>
          <w:p w14:paraId="2B4219E1" w14:textId="5980A834" w:rsidR="009A7A11" w:rsidRPr="00235B5D" w:rsidRDefault="009A7A11" w:rsidP="009A7A11">
            <w:pPr>
              <w:spacing w:after="0" w:line="240" w:lineRule="auto"/>
              <w:jc w:val="right"/>
              <w:rPr>
                <w:rFonts w:ascii="Arial" w:eastAsia="Times New Roman" w:hAnsi="Arial" w:cs="Arial"/>
                <w:kern w:val="0"/>
                <w:sz w:val="16"/>
                <w:szCs w:val="16"/>
                <w14:ligatures w14:val="none"/>
              </w:rPr>
            </w:pPr>
            <w:r w:rsidRPr="00235B5D">
              <w:rPr>
                <w:rFonts w:ascii="Arial" w:hAnsi="Arial" w:cs="Arial"/>
                <w:sz w:val="16"/>
                <w:szCs w:val="16"/>
              </w:rPr>
              <w:t>0.49</w:t>
            </w:r>
          </w:p>
        </w:tc>
        <w:tc>
          <w:tcPr>
            <w:tcW w:w="464" w:type="pct"/>
            <w:tcBorders>
              <w:top w:val="single" w:sz="4" w:space="0" w:color="auto"/>
              <w:left w:val="single" w:sz="4" w:space="0" w:color="auto"/>
              <w:bottom w:val="nil"/>
              <w:right w:val="single" w:sz="4" w:space="0" w:color="auto"/>
            </w:tcBorders>
            <w:shd w:val="clear" w:color="000000" w:fill="C6E0B4"/>
            <w:noWrap/>
            <w:vAlign w:val="bottom"/>
            <w:hideMark/>
          </w:tcPr>
          <w:p w14:paraId="21E783E3" w14:textId="1FF4A69A" w:rsidR="009A7A11" w:rsidRPr="00235B5D" w:rsidRDefault="009A7A11" w:rsidP="009A7A11">
            <w:pPr>
              <w:spacing w:after="0" w:line="240" w:lineRule="auto"/>
              <w:jc w:val="right"/>
              <w:rPr>
                <w:rFonts w:ascii="Arial" w:eastAsia="Times New Roman" w:hAnsi="Arial" w:cs="Arial"/>
                <w:b/>
                <w:bCs/>
                <w:kern w:val="0"/>
                <w:sz w:val="16"/>
                <w:szCs w:val="16"/>
                <w14:ligatures w14:val="none"/>
              </w:rPr>
            </w:pPr>
            <w:r w:rsidRPr="00235B5D">
              <w:rPr>
                <w:rFonts w:ascii="Arial" w:hAnsi="Arial" w:cs="Arial"/>
                <w:sz w:val="16"/>
                <w:szCs w:val="16"/>
              </w:rPr>
              <w:t>0.993</w:t>
            </w:r>
          </w:p>
        </w:tc>
      </w:tr>
      <w:tr w:rsidR="009A7A11" w:rsidRPr="008761DE" w14:paraId="273A5169" w14:textId="77777777" w:rsidTr="009A7A11">
        <w:trPr>
          <w:cantSplit/>
          <w:trHeight w:val="225"/>
        </w:trPr>
        <w:tc>
          <w:tcPr>
            <w:tcW w:w="437" w:type="pct"/>
            <w:tcBorders>
              <w:top w:val="nil"/>
              <w:left w:val="single" w:sz="4" w:space="0" w:color="auto"/>
              <w:bottom w:val="nil"/>
              <w:right w:val="single" w:sz="4" w:space="0" w:color="auto"/>
            </w:tcBorders>
            <w:shd w:val="clear" w:color="auto" w:fill="auto"/>
            <w:noWrap/>
            <w:vAlign w:val="center"/>
          </w:tcPr>
          <w:p w14:paraId="3ECE0E9C" w14:textId="77777777" w:rsidR="009A7A11" w:rsidRPr="00B37E35" w:rsidRDefault="009A7A11" w:rsidP="009A7A11">
            <w:pPr>
              <w:spacing w:after="0" w:line="240" w:lineRule="auto"/>
              <w:jc w:val="center"/>
              <w:rPr>
                <w:rFonts w:ascii="Arial" w:eastAsia="Times New Roman" w:hAnsi="Arial" w:cs="Arial"/>
                <w:color w:val="000000"/>
                <w:kern w:val="0"/>
                <w:sz w:val="16"/>
                <w:szCs w:val="16"/>
                <w14:ligatures w14:val="none"/>
              </w:rPr>
            </w:pPr>
            <w:r w:rsidRPr="008761DE">
              <w:rPr>
                <w:rFonts w:ascii="Arial" w:eastAsia="Times New Roman" w:hAnsi="Arial" w:cs="Arial"/>
                <w:color w:val="000000"/>
                <w:kern w:val="0"/>
                <w:sz w:val="16"/>
                <w:szCs w:val="16"/>
                <w14:ligatures w14:val="none"/>
              </w:rPr>
              <w:t>2</w:t>
            </w:r>
          </w:p>
        </w:tc>
        <w:tc>
          <w:tcPr>
            <w:tcW w:w="400" w:type="pct"/>
            <w:gridSpan w:val="2"/>
            <w:tcBorders>
              <w:top w:val="nil"/>
              <w:left w:val="nil"/>
              <w:bottom w:val="nil"/>
              <w:right w:val="nil"/>
            </w:tcBorders>
            <w:shd w:val="clear" w:color="auto" w:fill="auto"/>
            <w:noWrap/>
            <w:vAlign w:val="bottom"/>
            <w:hideMark/>
          </w:tcPr>
          <w:p w14:paraId="021355AF" w14:textId="59C5B9D0" w:rsidR="009A7A11" w:rsidRPr="00235B5D" w:rsidRDefault="009A7A11" w:rsidP="009A7A11">
            <w:pPr>
              <w:spacing w:after="0" w:line="240" w:lineRule="auto"/>
              <w:jc w:val="right"/>
              <w:rPr>
                <w:rFonts w:ascii="Arial" w:eastAsia="Times New Roman" w:hAnsi="Arial" w:cs="Arial"/>
                <w:kern w:val="0"/>
                <w:sz w:val="16"/>
                <w:szCs w:val="16"/>
                <w14:ligatures w14:val="none"/>
              </w:rPr>
            </w:pPr>
            <w:r w:rsidRPr="00235B5D">
              <w:rPr>
                <w:rFonts w:ascii="Arial" w:hAnsi="Arial" w:cs="Arial"/>
                <w:sz w:val="16"/>
                <w:szCs w:val="16"/>
              </w:rPr>
              <w:t>103</w:t>
            </w:r>
          </w:p>
        </w:tc>
        <w:tc>
          <w:tcPr>
            <w:tcW w:w="359" w:type="pct"/>
            <w:tcBorders>
              <w:top w:val="nil"/>
              <w:left w:val="nil"/>
              <w:bottom w:val="nil"/>
              <w:right w:val="nil"/>
            </w:tcBorders>
            <w:shd w:val="clear" w:color="auto" w:fill="auto"/>
            <w:noWrap/>
            <w:vAlign w:val="bottom"/>
            <w:hideMark/>
          </w:tcPr>
          <w:p w14:paraId="3ACADA57" w14:textId="039F2592" w:rsidR="009A7A11" w:rsidRPr="00235B5D" w:rsidRDefault="009A7A11" w:rsidP="009A7A11">
            <w:pPr>
              <w:spacing w:after="0" w:line="240" w:lineRule="auto"/>
              <w:jc w:val="right"/>
              <w:rPr>
                <w:rFonts w:ascii="Arial" w:eastAsia="Times New Roman" w:hAnsi="Arial" w:cs="Arial"/>
                <w:kern w:val="0"/>
                <w:sz w:val="16"/>
                <w:szCs w:val="16"/>
                <w14:ligatures w14:val="none"/>
              </w:rPr>
            </w:pPr>
            <w:r w:rsidRPr="00235B5D">
              <w:rPr>
                <w:rFonts w:ascii="Arial" w:hAnsi="Arial" w:cs="Arial"/>
                <w:sz w:val="16"/>
                <w:szCs w:val="16"/>
              </w:rPr>
              <w:t>393</w:t>
            </w:r>
          </w:p>
        </w:tc>
        <w:tc>
          <w:tcPr>
            <w:tcW w:w="319" w:type="pct"/>
            <w:gridSpan w:val="3"/>
            <w:tcBorders>
              <w:top w:val="nil"/>
              <w:left w:val="nil"/>
              <w:bottom w:val="nil"/>
              <w:right w:val="single" w:sz="4" w:space="0" w:color="auto"/>
            </w:tcBorders>
            <w:shd w:val="clear" w:color="auto" w:fill="auto"/>
            <w:noWrap/>
            <w:vAlign w:val="bottom"/>
            <w:hideMark/>
          </w:tcPr>
          <w:p w14:paraId="13270531" w14:textId="0AF01EFD" w:rsidR="009A7A11" w:rsidRPr="00235B5D" w:rsidRDefault="009A7A11" w:rsidP="009A7A11">
            <w:pPr>
              <w:spacing w:after="0" w:line="240" w:lineRule="auto"/>
              <w:jc w:val="right"/>
              <w:rPr>
                <w:rFonts w:ascii="Arial" w:eastAsia="Times New Roman" w:hAnsi="Arial" w:cs="Arial"/>
                <w:kern w:val="0"/>
                <w:sz w:val="16"/>
                <w:szCs w:val="16"/>
                <w14:ligatures w14:val="none"/>
              </w:rPr>
            </w:pPr>
            <w:r w:rsidRPr="00235B5D">
              <w:rPr>
                <w:rFonts w:ascii="Arial" w:hAnsi="Arial" w:cs="Arial"/>
                <w:sz w:val="16"/>
                <w:szCs w:val="16"/>
              </w:rPr>
              <w:t>0.262</w:t>
            </w:r>
          </w:p>
        </w:tc>
        <w:tc>
          <w:tcPr>
            <w:tcW w:w="473" w:type="pct"/>
            <w:tcBorders>
              <w:top w:val="nil"/>
              <w:left w:val="single" w:sz="4" w:space="0" w:color="auto"/>
              <w:bottom w:val="nil"/>
              <w:right w:val="single" w:sz="4" w:space="0" w:color="auto"/>
            </w:tcBorders>
            <w:shd w:val="clear" w:color="auto" w:fill="C6E0B4"/>
            <w:noWrap/>
            <w:vAlign w:val="bottom"/>
            <w:hideMark/>
          </w:tcPr>
          <w:p w14:paraId="5AFEDB27" w14:textId="4051A96D" w:rsidR="009A7A11" w:rsidRPr="00235B5D" w:rsidRDefault="009A7A11" w:rsidP="009A7A11">
            <w:pPr>
              <w:spacing w:after="0" w:line="240" w:lineRule="auto"/>
              <w:jc w:val="right"/>
              <w:rPr>
                <w:rFonts w:ascii="Arial" w:eastAsia="Times New Roman" w:hAnsi="Arial" w:cs="Arial"/>
                <w:b/>
                <w:bCs/>
                <w:kern w:val="0"/>
                <w:sz w:val="16"/>
                <w:szCs w:val="16"/>
                <w14:ligatures w14:val="none"/>
              </w:rPr>
            </w:pPr>
            <w:r w:rsidRPr="00235B5D">
              <w:rPr>
                <w:rFonts w:ascii="Arial" w:hAnsi="Arial" w:cs="Arial"/>
                <w:sz w:val="16"/>
                <w:szCs w:val="16"/>
              </w:rPr>
              <w:t>0.851</w:t>
            </w:r>
          </w:p>
        </w:tc>
        <w:tc>
          <w:tcPr>
            <w:tcW w:w="390" w:type="pct"/>
            <w:gridSpan w:val="2"/>
            <w:tcBorders>
              <w:top w:val="nil"/>
              <w:left w:val="nil"/>
              <w:bottom w:val="nil"/>
              <w:right w:val="nil"/>
            </w:tcBorders>
            <w:shd w:val="clear" w:color="auto" w:fill="auto"/>
            <w:noWrap/>
            <w:vAlign w:val="bottom"/>
            <w:hideMark/>
          </w:tcPr>
          <w:p w14:paraId="3668B743" w14:textId="2CB685CA" w:rsidR="009A7A11" w:rsidRPr="00235B5D" w:rsidRDefault="009A7A11" w:rsidP="009A7A11">
            <w:pPr>
              <w:spacing w:after="0" w:line="240" w:lineRule="auto"/>
              <w:jc w:val="right"/>
              <w:rPr>
                <w:rFonts w:ascii="Arial" w:eastAsia="Times New Roman" w:hAnsi="Arial" w:cs="Arial"/>
                <w:kern w:val="0"/>
                <w:sz w:val="16"/>
                <w:szCs w:val="16"/>
                <w14:ligatures w14:val="none"/>
              </w:rPr>
            </w:pPr>
            <w:r w:rsidRPr="00235B5D">
              <w:rPr>
                <w:rFonts w:ascii="Arial" w:hAnsi="Arial" w:cs="Arial"/>
                <w:sz w:val="16"/>
                <w:szCs w:val="16"/>
              </w:rPr>
              <w:t>322</w:t>
            </w:r>
          </w:p>
        </w:tc>
        <w:tc>
          <w:tcPr>
            <w:tcW w:w="368" w:type="pct"/>
            <w:tcBorders>
              <w:top w:val="nil"/>
              <w:left w:val="nil"/>
              <w:bottom w:val="nil"/>
              <w:right w:val="nil"/>
            </w:tcBorders>
            <w:shd w:val="clear" w:color="auto" w:fill="auto"/>
            <w:noWrap/>
            <w:vAlign w:val="bottom"/>
            <w:hideMark/>
          </w:tcPr>
          <w:p w14:paraId="6A4B4E18" w14:textId="746C284F" w:rsidR="009A7A11" w:rsidRPr="00235B5D" w:rsidRDefault="009A7A11" w:rsidP="009A7A11">
            <w:pPr>
              <w:spacing w:after="0" w:line="240" w:lineRule="auto"/>
              <w:jc w:val="right"/>
              <w:rPr>
                <w:rFonts w:ascii="Arial" w:eastAsia="Times New Roman" w:hAnsi="Arial" w:cs="Arial"/>
                <w:kern w:val="0"/>
                <w:sz w:val="16"/>
                <w:szCs w:val="16"/>
                <w14:ligatures w14:val="none"/>
              </w:rPr>
            </w:pPr>
            <w:r w:rsidRPr="00235B5D">
              <w:rPr>
                <w:rFonts w:ascii="Arial" w:hAnsi="Arial" w:cs="Arial"/>
                <w:sz w:val="16"/>
                <w:szCs w:val="16"/>
              </w:rPr>
              <w:t>2117</w:t>
            </w:r>
          </w:p>
        </w:tc>
        <w:tc>
          <w:tcPr>
            <w:tcW w:w="319" w:type="pct"/>
            <w:gridSpan w:val="3"/>
            <w:tcBorders>
              <w:top w:val="nil"/>
              <w:left w:val="nil"/>
              <w:bottom w:val="nil"/>
              <w:right w:val="single" w:sz="4" w:space="0" w:color="auto"/>
            </w:tcBorders>
            <w:shd w:val="clear" w:color="auto" w:fill="auto"/>
            <w:noWrap/>
            <w:vAlign w:val="bottom"/>
            <w:hideMark/>
          </w:tcPr>
          <w:p w14:paraId="65FFD6DE" w14:textId="3E8C08BC" w:rsidR="009A7A11" w:rsidRPr="00235B5D" w:rsidRDefault="009A7A11" w:rsidP="009A7A11">
            <w:pPr>
              <w:spacing w:after="0" w:line="240" w:lineRule="auto"/>
              <w:jc w:val="right"/>
              <w:rPr>
                <w:rFonts w:ascii="Arial" w:eastAsia="Times New Roman" w:hAnsi="Arial" w:cs="Arial"/>
                <w:kern w:val="0"/>
                <w:sz w:val="16"/>
                <w:szCs w:val="16"/>
                <w14:ligatures w14:val="none"/>
              </w:rPr>
            </w:pPr>
            <w:r w:rsidRPr="00235B5D">
              <w:rPr>
                <w:rFonts w:ascii="Arial" w:hAnsi="Arial" w:cs="Arial"/>
                <w:sz w:val="16"/>
                <w:szCs w:val="16"/>
              </w:rPr>
              <w:t>0.152</w:t>
            </w:r>
          </w:p>
        </w:tc>
        <w:tc>
          <w:tcPr>
            <w:tcW w:w="448" w:type="pct"/>
            <w:tcBorders>
              <w:top w:val="nil"/>
              <w:left w:val="single" w:sz="4" w:space="0" w:color="auto"/>
              <w:bottom w:val="nil"/>
              <w:right w:val="single" w:sz="4" w:space="0" w:color="auto"/>
            </w:tcBorders>
            <w:shd w:val="clear" w:color="auto" w:fill="C6E0B4"/>
            <w:noWrap/>
            <w:vAlign w:val="bottom"/>
            <w:hideMark/>
          </w:tcPr>
          <w:p w14:paraId="22E2EEEC" w14:textId="02702C27" w:rsidR="009A7A11" w:rsidRPr="00235B5D" w:rsidRDefault="009A7A11" w:rsidP="009A7A11">
            <w:pPr>
              <w:spacing w:after="0" w:line="240" w:lineRule="auto"/>
              <w:jc w:val="right"/>
              <w:rPr>
                <w:rFonts w:ascii="Arial" w:eastAsia="Times New Roman" w:hAnsi="Arial" w:cs="Arial"/>
                <w:b/>
                <w:bCs/>
                <w:kern w:val="0"/>
                <w:sz w:val="16"/>
                <w:szCs w:val="16"/>
                <w14:ligatures w14:val="none"/>
              </w:rPr>
            </w:pPr>
            <w:r w:rsidRPr="00235B5D">
              <w:rPr>
                <w:rFonts w:ascii="Arial" w:hAnsi="Arial" w:cs="Arial"/>
                <w:sz w:val="16"/>
                <w:szCs w:val="16"/>
              </w:rPr>
              <w:t>0.996</w:t>
            </w:r>
          </w:p>
        </w:tc>
        <w:tc>
          <w:tcPr>
            <w:tcW w:w="387" w:type="pct"/>
            <w:gridSpan w:val="2"/>
            <w:tcBorders>
              <w:top w:val="nil"/>
              <w:left w:val="nil"/>
              <w:bottom w:val="nil"/>
              <w:right w:val="nil"/>
            </w:tcBorders>
            <w:shd w:val="clear" w:color="auto" w:fill="auto"/>
            <w:noWrap/>
            <w:vAlign w:val="bottom"/>
            <w:hideMark/>
          </w:tcPr>
          <w:p w14:paraId="20A8B520" w14:textId="421DBF14" w:rsidR="009A7A11" w:rsidRPr="00235B5D" w:rsidRDefault="009A7A11" w:rsidP="009A7A11">
            <w:pPr>
              <w:spacing w:after="0" w:line="240" w:lineRule="auto"/>
              <w:jc w:val="right"/>
              <w:rPr>
                <w:rFonts w:ascii="Arial" w:eastAsia="Times New Roman" w:hAnsi="Arial" w:cs="Arial"/>
                <w:kern w:val="0"/>
                <w:sz w:val="16"/>
                <w:szCs w:val="16"/>
                <w14:ligatures w14:val="none"/>
              </w:rPr>
            </w:pPr>
            <w:r w:rsidRPr="00235B5D">
              <w:rPr>
                <w:rFonts w:ascii="Arial" w:hAnsi="Arial" w:cs="Arial"/>
                <w:sz w:val="16"/>
                <w:szCs w:val="16"/>
              </w:rPr>
              <w:t>425</w:t>
            </w:r>
          </w:p>
        </w:tc>
        <w:tc>
          <w:tcPr>
            <w:tcW w:w="357" w:type="pct"/>
            <w:tcBorders>
              <w:top w:val="nil"/>
              <w:left w:val="nil"/>
              <w:bottom w:val="nil"/>
              <w:right w:val="nil"/>
            </w:tcBorders>
            <w:shd w:val="clear" w:color="auto" w:fill="auto"/>
            <w:noWrap/>
            <w:vAlign w:val="bottom"/>
            <w:hideMark/>
          </w:tcPr>
          <w:p w14:paraId="03394400" w14:textId="2A9D4706" w:rsidR="009A7A11" w:rsidRPr="00235B5D" w:rsidRDefault="009A7A11" w:rsidP="009A7A11">
            <w:pPr>
              <w:spacing w:after="0" w:line="240" w:lineRule="auto"/>
              <w:jc w:val="right"/>
              <w:rPr>
                <w:rFonts w:ascii="Arial" w:eastAsia="Times New Roman" w:hAnsi="Arial" w:cs="Arial"/>
                <w:kern w:val="0"/>
                <w:sz w:val="16"/>
                <w:szCs w:val="16"/>
                <w14:ligatures w14:val="none"/>
              </w:rPr>
            </w:pPr>
            <w:r w:rsidRPr="00235B5D">
              <w:rPr>
                <w:rFonts w:ascii="Arial" w:hAnsi="Arial" w:cs="Arial"/>
                <w:sz w:val="16"/>
                <w:szCs w:val="16"/>
              </w:rPr>
              <w:t>2510</w:t>
            </w:r>
          </w:p>
        </w:tc>
        <w:tc>
          <w:tcPr>
            <w:tcW w:w="279" w:type="pct"/>
            <w:gridSpan w:val="2"/>
            <w:tcBorders>
              <w:top w:val="nil"/>
              <w:left w:val="nil"/>
              <w:bottom w:val="nil"/>
              <w:right w:val="single" w:sz="4" w:space="0" w:color="auto"/>
            </w:tcBorders>
            <w:shd w:val="clear" w:color="auto" w:fill="auto"/>
            <w:noWrap/>
            <w:vAlign w:val="bottom"/>
            <w:hideMark/>
          </w:tcPr>
          <w:p w14:paraId="46F27064" w14:textId="052673FC" w:rsidR="009A7A11" w:rsidRPr="00235B5D" w:rsidRDefault="009A7A11" w:rsidP="009A7A11">
            <w:pPr>
              <w:spacing w:after="0" w:line="240" w:lineRule="auto"/>
              <w:jc w:val="right"/>
              <w:rPr>
                <w:rFonts w:ascii="Arial" w:eastAsia="Times New Roman" w:hAnsi="Arial" w:cs="Arial"/>
                <w:kern w:val="0"/>
                <w:sz w:val="16"/>
                <w:szCs w:val="16"/>
                <w14:ligatures w14:val="none"/>
              </w:rPr>
            </w:pPr>
            <w:r w:rsidRPr="00235B5D">
              <w:rPr>
                <w:rFonts w:ascii="Arial" w:hAnsi="Arial" w:cs="Arial"/>
                <w:sz w:val="16"/>
                <w:szCs w:val="16"/>
              </w:rPr>
              <w:t>0.169</w:t>
            </w:r>
          </w:p>
        </w:tc>
        <w:tc>
          <w:tcPr>
            <w:tcW w:w="464" w:type="pct"/>
            <w:tcBorders>
              <w:top w:val="nil"/>
              <w:left w:val="single" w:sz="4" w:space="0" w:color="auto"/>
              <w:bottom w:val="nil"/>
              <w:right w:val="single" w:sz="4" w:space="0" w:color="auto"/>
            </w:tcBorders>
            <w:shd w:val="clear" w:color="000000" w:fill="C6E0B4"/>
            <w:noWrap/>
            <w:vAlign w:val="bottom"/>
            <w:hideMark/>
          </w:tcPr>
          <w:p w14:paraId="5DCE959A" w14:textId="34834518" w:rsidR="009A7A11" w:rsidRPr="00235B5D" w:rsidRDefault="009A7A11" w:rsidP="009A7A11">
            <w:pPr>
              <w:spacing w:after="0" w:line="240" w:lineRule="auto"/>
              <w:jc w:val="right"/>
              <w:rPr>
                <w:rFonts w:ascii="Arial" w:eastAsia="Times New Roman" w:hAnsi="Arial" w:cs="Arial"/>
                <w:b/>
                <w:bCs/>
                <w:kern w:val="0"/>
                <w:sz w:val="16"/>
                <w:szCs w:val="16"/>
                <w14:ligatures w14:val="none"/>
              </w:rPr>
            </w:pPr>
            <w:r w:rsidRPr="00235B5D">
              <w:rPr>
                <w:rFonts w:ascii="Arial" w:hAnsi="Arial" w:cs="Arial"/>
                <w:sz w:val="16"/>
                <w:szCs w:val="16"/>
              </w:rPr>
              <w:t>0.996</w:t>
            </w:r>
          </w:p>
        </w:tc>
      </w:tr>
      <w:tr w:rsidR="009A7A11" w:rsidRPr="008761DE" w14:paraId="687D4B6A" w14:textId="77777777" w:rsidTr="009A7A11">
        <w:trPr>
          <w:cantSplit/>
          <w:trHeight w:val="225"/>
        </w:trPr>
        <w:tc>
          <w:tcPr>
            <w:tcW w:w="437" w:type="pct"/>
            <w:tcBorders>
              <w:top w:val="nil"/>
              <w:left w:val="single" w:sz="4" w:space="0" w:color="auto"/>
              <w:bottom w:val="nil"/>
              <w:right w:val="single" w:sz="4" w:space="0" w:color="auto"/>
            </w:tcBorders>
            <w:shd w:val="clear" w:color="auto" w:fill="auto"/>
            <w:noWrap/>
            <w:vAlign w:val="center"/>
          </w:tcPr>
          <w:p w14:paraId="0351F8A6" w14:textId="77777777" w:rsidR="009A7A11" w:rsidRPr="00B37E35" w:rsidRDefault="009A7A11" w:rsidP="009A7A11">
            <w:pPr>
              <w:spacing w:after="0" w:line="240" w:lineRule="auto"/>
              <w:jc w:val="center"/>
              <w:rPr>
                <w:rFonts w:ascii="Arial" w:eastAsia="Times New Roman" w:hAnsi="Arial" w:cs="Arial"/>
                <w:color w:val="000000"/>
                <w:kern w:val="0"/>
                <w:sz w:val="16"/>
                <w:szCs w:val="16"/>
                <w14:ligatures w14:val="none"/>
              </w:rPr>
            </w:pPr>
            <w:r w:rsidRPr="008761DE">
              <w:rPr>
                <w:rFonts w:ascii="Arial" w:eastAsia="Times New Roman" w:hAnsi="Arial" w:cs="Arial"/>
                <w:color w:val="000000"/>
                <w:kern w:val="0"/>
                <w:sz w:val="16"/>
                <w:szCs w:val="16"/>
                <w14:ligatures w14:val="none"/>
              </w:rPr>
              <w:t>3</w:t>
            </w:r>
          </w:p>
        </w:tc>
        <w:tc>
          <w:tcPr>
            <w:tcW w:w="400" w:type="pct"/>
            <w:gridSpan w:val="2"/>
            <w:tcBorders>
              <w:top w:val="nil"/>
              <w:left w:val="nil"/>
              <w:bottom w:val="nil"/>
              <w:right w:val="nil"/>
            </w:tcBorders>
            <w:shd w:val="clear" w:color="auto" w:fill="auto"/>
            <w:noWrap/>
            <w:vAlign w:val="bottom"/>
            <w:hideMark/>
          </w:tcPr>
          <w:p w14:paraId="7ABCA110" w14:textId="010F965E" w:rsidR="009A7A11" w:rsidRPr="00235B5D" w:rsidRDefault="009A7A11" w:rsidP="009A7A11">
            <w:pPr>
              <w:spacing w:after="0" w:line="240" w:lineRule="auto"/>
              <w:jc w:val="right"/>
              <w:rPr>
                <w:rFonts w:ascii="Arial" w:eastAsia="Times New Roman" w:hAnsi="Arial" w:cs="Arial"/>
                <w:kern w:val="0"/>
                <w:sz w:val="16"/>
                <w:szCs w:val="16"/>
                <w14:ligatures w14:val="none"/>
              </w:rPr>
            </w:pPr>
            <w:r w:rsidRPr="00235B5D">
              <w:rPr>
                <w:rFonts w:ascii="Arial" w:hAnsi="Arial" w:cs="Arial"/>
                <w:sz w:val="16"/>
                <w:szCs w:val="16"/>
              </w:rPr>
              <w:t>36</w:t>
            </w:r>
          </w:p>
        </w:tc>
        <w:tc>
          <w:tcPr>
            <w:tcW w:w="359" w:type="pct"/>
            <w:tcBorders>
              <w:top w:val="nil"/>
              <w:left w:val="nil"/>
              <w:bottom w:val="nil"/>
              <w:right w:val="nil"/>
            </w:tcBorders>
            <w:shd w:val="clear" w:color="auto" w:fill="auto"/>
            <w:noWrap/>
            <w:vAlign w:val="bottom"/>
            <w:hideMark/>
          </w:tcPr>
          <w:p w14:paraId="317BDBD3" w14:textId="2D6325CD" w:rsidR="009A7A11" w:rsidRPr="00235B5D" w:rsidRDefault="009A7A11" w:rsidP="009A7A11">
            <w:pPr>
              <w:spacing w:after="0" w:line="240" w:lineRule="auto"/>
              <w:jc w:val="right"/>
              <w:rPr>
                <w:rFonts w:ascii="Arial" w:eastAsia="Times New Roman" w:hAnsi="Arial" w:cs="Arial"/>
                <w:kern w:val="0"/>
                <w:sz w:val="16"/>
                <w:szCs w:val="16"/>
                <w14:ligatures w14:val="none"/>
              </w:rPr>
            </w:pPr>
            <w:r w:rsidRPr="00235B5D">
              <w:rPr>
                <w:rFonts w:ascii="Arial" w:hAnsi="Arial" w:cs="Arial"/>
                <w:sz w:val="16"/>
                <w:szCs w:val="16"/>
              </w:rPr>
              <w:t>122</w:t>
            </w:r>
          </w:p>
        </w:tc>
        <w:tc>
          <w:tcPr>
            <w:tcW w:w="319" w:type="pct"/>
            <w:gridSpan w:val="3"/>
            <w:tcBorders>
              <w:top w:val="nil"/>
              <w:left w:val="nil"/>
              <w:bottom w:val="nil"/>
              <w:right w:val="single" w:sz="4" w:space="0" w:color="auto"/>
            </w:tcBorders>
            <w:shd w:val="clear" w:color="auto" w:fill="auto"/>
            <w:noWrap/>
            <w:vAlign w:val="bottom"/>
            <w:hideMark/>
          </w:tcPr>
          <w:p w14:paraId="77AD058A" w14:textId="604F166A" w:rsidR="009A7A11" w:rsidRPr="00235B5D" w:rsidRDefault="009A7A11" w:rsidP="009A7A11">
            <w:pPr>
              <w:spacing w:after="0" w:line="240" w:lineRule="auto"/>
              <w:jc w:val="right"/>
              <w:rPr>
                <w:rFonts w:ascii="Arial" w:eastAsia="Times New Roman" w:hAnsi="Arial" w:cs="Arial"/>
                <w:kern w:val="0"/>
                <w:sz w:val="16"/>
                <w:szCs w:val="16"/>
                <w14:ligatures w14:val="none"/>
              </w:rPr>
            </w:pPr>
            <w:r w:rsidRPr="00235B5D">
              <w:rPr>
                <w:rFonts w:ascii="Arial" w:hAnsi="Arial" w:cs="Arial"/>
                <w:sz w:val="16"/>
                <w:szCs w:val="16"/>
              </w:rPr>
              <w:t>0.295</w:t>
            </w:r>
          </w:p>
        </w:tc>
        <w:tc>
          <w:tcPr>
            <w:tcW w:w="473" w:type="pct"/>
            <w:tcBorders>
              <w:top w:val="nil"/>
              <w:left w:val="single" w:sz="4" w:space="0" w:color="auto"/>
              <w:bottom w:val="nil"/>
              <w:right w:val="single" w:sz="4" w:space="0" w:color="auto"/>
            </w:tcBorders>
            <w:shd w:val="clear" w:color="auto" w:fill="C6E0B4"/>
            <w:noWrap/>
            <w:vAlign w:val="bottom"/>
            <w:hideMark/>
          </w:tcPr>
          <w:p w14:paraId="43BA81CF" w14:textId="28A56202" w:rsidR="009A7A11" w:rsidRPr="00235B5D" w:rsidRDefault="009A7A11" w:rsidP="009A7A11">
            <w:pPr>
              <w:spacing w:after="0" w:line="240" w:lineRule="auto"/>
              <w:jc w:val="right"/>
              <w:rPr>
                <w:rFonts w:ascii="Arial" w:eastAsia="Times New Roman" w:hAnsi="Arial" w:cs="Arial"/>
                <w:b/>
                <w:bCs/>
                <w:kern w:val="0"/>
                <w:sz w:val="16"/>
                <w:szCs w:val="16"/>
                <w14:ligatures w14:val="none"/>
              </w:rPr>
            </w:pPr>
            <w:r w:rsidRPr="00235B5D">
              <w:rPr>
                <w:rFonts w:ascii="Arial" w:hAnsi="Arial" w:cs="Arial"/>
                <w:sz w:val="16"/>
                <w:szCs w:val="16"/>
              </w:rPr>
              <w:t>0.639</w:t>
            </w:r>
          </w:p>
        </w:tc>
        <w:tc>
          <w:tcPr>
            <w:tcW w:w="390" w:type="pct"/>
            <w:gridSpan w:val="2"/>
            <w:tcBorders>
              <w:top w:val="nil"/>
              <w:left w:val="nil"/>
              <w:bottom w:val="nil"/>
              <w:right w:val="nil"/>
            </w:tcBorders>
            <w:shd w:val="clear" w:color="auto" w:fill="auto"/>
            <w:noWrap/>
            <w:vAlign w:val="bottom"/>
            <w:hideMark/>
          </w:tcPr>
          <w:p w14:paraId="1982ABCB" w14:textId="00BC0F24" w:rsidR="009A7A11" w:rsidRPr="00235B5D" w:rsidRDefault="009A7A11" w:rsidP="009A7A11">
            <w:pPr>
              <w:spacing w:after="0" w:line="240" w:lineRule="auto"/>
              <w:jc w:val="right"/>
              <w:rPr>
                <w:rFonts w:ascii="Arial" w:eastAsia="Times New Roman" w:hAnsi="Arial" w:cs="Arial"/>
                <w:kern w:val="0"/>
                <w:sz w:val="16"/>
                <w:szCs w:val="16"/>
                <w14:ligatures w14:val="none"/>
              </w:rPr>
            </w:pPr>
            <w:r w:rsidRPr="00235B5D">
              <w:rPr>
                <w:rFonts w:ascii="Arial" w:hAnsi="Arial" w:cs="Arial"/>
                <w:sz w:val="16"/>
                <w:szCs w:val="16"/>
              </w:rPr>
              <w:t>151</w:t>
            </w:r>
          </w:p>
        </w:tc>
        <w:tc>
          <w:tcPr>
            <w:tcW w:w="368" w:type="pct"/>
            <w:tcBorders>
              <w:top w:val="nil"/>
              <w:left w:val="nil"/>
              <w:bottom w:val="nil"/>
              <w:right w:val="nil"/>
            </w:tcBorders>
            <w:shd w:val="clear" w:color="auto" w:fill="auto"/>
            <w:noWrap/>
            <w:vAlign w:val="bottom"/>
            <w:hideMark/>
          </w:tcPr>
          <w:p w14:paraId="45053EF9" w14:textId="3B58DFC3" w:rsidR="009A7A11" w:rsidRPr="00235B5D" w:rsidRDefault="009A7A11" w:rsidP="009A7A11">
            <w:pPr>
              <w:spacing w:after="0" w:line="240" w:lineRule="auto"/>
              <w:jc w:val="right"/>
              <w:rPr>
                <w:rFonts w:ascii="Arial" w:eastAsia="Times New Roman" w:hAnsi="Arial" w:cs="Arial"/>
                <w:kern w:val="0"/>
                <w:sz w:val="16"/>
                <w:szCs w:val="16"/>
                <w14:ligatures w14:val="none"/>
              </w:rPr>
            </w:pPr>
            <w:r w:rsidRPr="00235B5D">
              <w:rPr>
                <w:rFonts w:ascii="Arial" w:hAnsi="Arial" w:cs="Arial"/>
                <w:sz w:val="16"/>
                <w:szCs w:val="16"/>
              </w:rPr>
              <w:t>313</w:t>
            </w:r>
          </w:p>
        </w:tc>
        <w:tc>
          <w:tcPr>
            <w:tcW w:w="319" w:type="pct"/>
            <w:gridSpan w:val="3"/>
            <w:tcBorders>
              <w:top w:val="nil"/>
              <w:left w:val="nil"/>
              <w:bottom w:val="nil"/>
              <w:right w:val="single" w:sz="4" w:space="0" w:color="auto"/>
            </w:tcBorders>
            <w:shd w:val="clear" w:color="auto" w:fill="auto"/>
            <w:noWrap/>
            <w:vAlign w:val="bottom"/>
            <w:hideMark/>
          </w:tcPr>
          <w:p w14:paraId="754DA115" w14:textId="4BBF85D3" w:rsidR="009A7A11" w:rsidRPr="00235B5D" w:rsidRDefault="009A7A11" w:rsidP="009A7A11">
            <w:pPr>
              <w:spacing w:after="0" w:line="240" w:lineRule="auto"/>
              <w:jc w:val="right"/>
              <w:rPr>
                <w:rFonts w:ascii="Arial" w:eastAsia="Times New Roman" w:hAnsi="Arial" w:cs="Arial"/>
                <w:kern w:val="0"/>
                <w:sz w:val="16"/>
                <w:szCs w:val="16"/>
                <w14:ligatures w14:val="none"/>
              </w:rPr>
            </w:pPr>
            <w:r w:rsidRPr="00235B5D">
              <w:rPr>
                <w:rFonts w:ascii="Arial" w:hAnsi="Arial" w:cs="Arial"/>
                <w:sz w:val="16"/>
                <w:szCs w:val="16"/>
              </w:rPr>
              <w:t>0.482</w:t>
            </w:r>
          </w:p>
        </w:tc>
        <w:tc>
          <w:tcPr>
            <w:tcW w:w="448" w:type="pct"/>
            <w:tcBorders>
              <w:top w:val="nil"/>
              <w:left w:val="single" w:sz="4" w:space="0" w:color="auto"/>
              <w:bottom w:val="nil"/>
              <w:right w:val="single" w:sz="4" w:space="0" w:color="auto"/>
            </w:tcBorders>
            <w:shd w:val="clear" w:color="auto" w:fill="C6E0B4"/>
            <w:noWrap/>
            <w:vAlign w:val="bottom"/>
            <w:hideMark/>
          </w:tcPr>
          <w:p w14:paraId="3E299F89" w14:textId="30A735EB" w:rsidR="009A7A11" w:rsidRPr="00235B5D" w:rsidRDefault="009A7A11" w:rsidP="009A7A11">
            <w:pPr>
              <w:spacing w:after="0" w:line="240" w:lineRule="auto"/>
              <w:jc w:val="right"/>
              <w:rPr>
                <w:rFonts w:ascii="Arial" w:eastAsia="Times New Roman" w:hAnsi="Arial" w:cs="Arial"/>
                <w:b/>
                <w:bCs/>
                <w:kern w:val="0"/>
                <w:sz w:val="16"/>
                <w:szCs w:val="16"/>
                <w14:ligatures w14:val="none"/>
              </w:rPr>
            </w:pPr>
            <w:r w:rsidRPr="00235B5D">
              <w:rPr>
                <w:rFonts w:ascii="Arial" w:hAnsi="Arial" w:cs="Arial"/>
                <w:sz w:val="16"/>
                <w:szCs w:val="16"/>
              </w:rPr>
              <w:t>0.976</w:t>
            </w:r>
          </w:p>
        </w:tc>
        <w:tc>
          <w:tcPr>
            <w:tcW w:w="387" w:type="pct"/>
            <w:gridSpan w:val="2"/>
            <w:tcBorders>
              <w:top w:val="nil"/>
              <w:left w:val="nil"/>
              <w:bottom w:val="nil"/>
              <w:right w:val="nil"/>
            </w:tcBorders>
            <w:shd w:val="clear" w:color="auto" w:fill="auto"/>
            <w:noWrap/>
            <w:vAlign w:val="bottom"/>
            <w:hideMark/>
          </w:tcPr>
          <w:p w14:paraId="139053CC" w14:textId="4A7E4133" w:rsidR="009A7A11" w:rsidRPr="00235B5D" w:rsidRDefault="009A7A11" w:rsidP="009A7A11">
            <w:pPr>
              <w:spacing w:after="0" w:line="240" w:lineRule="auto"/>
              <w:jc w:val="right"/>
              <w:rPr>
                <w:rFonts w:ascii="Arial" w:eastAsia="Times New Roman" w:hAnsi="Arial" w:cs="Arial"/>
                <w:kern w:val="0"/>
                <w:sz w:val="16"/>
                <w:szCs w:val="16"/>
                <w14:ligatures w14:val="none"/>
              </w:rPr>
            </w:pPr>
            <w:r w:rsidRPr="00235B5D">
              <w:rPr>
                <w:rFonts w:ascii="Arial" w:hAnsi="Arial" w:cs="Arial"/>
                <w:sz w:val="16"/>
                <w:szCs w:val="16"/>
              </w:rPr>
              <w:t>187</w:t>
            </w:r>
          </w:p>
        </w:tc>
        <w:tc>
          <w:tcPr>
            <w:tcW w:w="357" w:type="pct"/>
            <w:tcBorders>
              <w:top w:val="nil"/>
              <w:left w:val="nil"/>
              <w:bottom w:val="nil"/>
              <w:right w:val="nil"/>
            </w:tcBorders>
            <w:shd w:val="clear" w:color="auto" w:fill="auto"/>
            <w:noWrap/>
            <w:vAlign w:val="bottom"/>
            <w:hideMark/>
          </w:tcPr>
          <w:p w14:paraId="22EB72BB" w14:textId="2F13CEAD" w:rsidR="009A7A11" w:rsidRPr="00235B5D" w:rsidRDefault="009A7A11" w:rsidP="009A7A11">
            <w:pPr>
              <w:spacing w:after="0" w:line="240" w:lineRule="auto"/>
              <w:jc w:val="right"/>
              <w:rPr>
                <w:rFonts w:ascii="Arial" w:eastAsia="Times New Roman" w:hAnsi="Arial" w:cs="Arial"/>
                <w:kern w:val="0"/>
                <w:sz w:val="16"/>
                <w:szCs w:val="16"/>
                <w14:ligatures w14:val="none"/>
              </w:rPr>
            </w:pPr>
            <w:r w:rsidRPr="00235B5D">
              <w:rPr>
                <w:rFonts w:ascii="Arial" w:hAnsi="Arial" w:cs="Arial"/>
                <w:sz w:val="16"/>
                <w:szCs w:val="16"/>
              </w:rPr>
              <w:t>435</w:t>
            </w:r>
          </w:p>
        </w:tc>
        <w:tc>
          <w:tcPr>
            <w:tcW w:w="279" w:type="pct"/>
            <w:gridSpan w:val="2"/>
            <w:tcBorders>
              <w:top w:val="nil"/>
              <w:left w:val="nil"/>
              <w:bottom w:val="nil"/>
              <w:right w:val="single" w:sz="4" w:space="0" w:color="auto"/>
            </w:tcBorders>
            <w:shd w:val="clear" w:color="auto" w:fill="auto"/>
            <w:noWrap/>
            <w:vAlign w:val="bottom"/>
            <w:hideMark/>
          </w:tcPr>
          <w:p w14:paraId="3D9D3D8F" w14:textId="7CC8F135" w:rsidR="009A7A11" w:rsidRPr="00235B5D" w:rsidRDefault="009A7A11" w:rsidP="009A7A11">
            <w:pPr>
              <w:spacing w:after="0" w:line="240" w:lineRule="auto"/>
              <w:jc w:val="right"/>
              <w:rPr>
                <w:rFonts w:ascii="Arial" w:eastAsia="Times New Roman" w:hAnsi="Arial" w:cs="Arial"/>
                <w:kern w:val="0"/>
                <w:sz w:val="16"/>
                <w:szCs w:val="16"/>
                <w14:ligatures w14:val="none"/>
              </w:rPr>
            </w:pPr>
            <w:r w:rsidRPr="00235B5D">
              <w:rPr>
                <w:rFonts w:ascii="Arial" w:hAnsi="Arial" w:cs="Arial"/>
                <w:sz w:val="16"/>
                <w:szCs w:val="16"/>
              </w:rPr>
              <w:t>0.43</w:t>
            </w:r>
          </w:p>
        </w:tc>
        <w:tc>
          <w:tcPr>
            <w:tcW w:w="464" w:type="pct"/>
            <w:tcBorders>
              <w:top w:val="nil"/>
              <w:left w:val="single" w:sz="4" w:space="0" w:color="auto"/>
              <w:bottom w:val="nil"/>
              <w:right w:val="single" w:sz="4" w:space="0" w:color="auto"/>
            </w:tcBorders>
            <w:shd w:val="clear" w:color="000000" w:fill="C6E0B4"/>
            <w:noWrap/>
            <w:vAlign w:val="bottom"/>
            <w:hideMark/>
          </w:tcPr>
          <w:p w14:paraId="544F77AE" w14:textId="2F54CA49" w:rsidR="009A7A11" w:rsidRPr="00235B5D" w:rsidRDefault="009A7A11" w:rsidP="009A7A11">
            <w:pPr>
              <w:spacing w:after="0" w:line="240" w:lineRule="auto"/>
              <w:jc w:val="right"/>
              <w:rPr>
                <w:rFonts w:ascii="Arial" w:eastAsia="Times New Roman" w:hAnsi="Arial" w:cs="Arial"/>
                <w:b/>
                <w:bCs/>
                <w:kern w:val="0"/>
                <w:sz w:val="16"/>
                <w:szCs w:val="16"/>
                <w14:ligatures w14:val="none"/>
              </w:rPr>
            </w:pPr>
            <w:r w:rsidRPr="00235B5D">
              <w:rPr>
                <w:rFonts w:ascii="Arial" w:hAnsi="Arial" w:cs="Arial"/>
                <w:sz w:val="16"/>
                <w:szCs w:val="16"/>
              </w:rPr>
              <w:t>0.976</w:t>
            </w:r>
          </w:p>
        </w:tc>
      </w:tr>
      <w:tr w:rsidR="009A7A11" w:rsidRPr="00FD3539" w14:paraId="2AE5E0F2" w14:textId="77777777" w:rsidTr="009A7A11">
        <w:trPr>
          <w:cantSplit/>
          <w:trHeight w:val="225"/>
        </w:trPr>
        <w:tc>
          <w:tcPr>
            <w:tcW w:w="437" w:type="pct"/>
            <w:tcBorders>
              <w:top w:val="single" w:sz="4" w:space="0" w:color="auto"/>
              <w:left w:val="nil"/>
              <w:bottom w:val="nil"/>
              <w:right w:val="nil"/>
            </w:tcBorders>
            <w:shd w:val="clear" w:color="auto" w:fill="auto"/>
            <w:noWrap/>
            <w:vAlign w:val="center"/>
            <w:hideMark/>
          </w:tcPr>
          <w:p w14:paraId="30E11FDD" w14:textId="77777777" w:rsidR="009A7A11" w:rsidRPr="00FD3539" w:rsidRDefault="009A7A11" w:rsidP="009A7A11">
            <w:pPr>
              <w:spacing w:after="0" w:line="240" w:lineRule="auto"/>
              <w:jc w:val="center"/>
              <w:rPr>
                <w:rFonts w:ascii="Arial" w:eastAsia="Times New Roman" w:hAnsi="Arial" w:cs="Arial"/>
                <w:b/>
                <w:bCs/>
                <w:color w:val="000000"/>
                <w:kern w:val="0"/>
                <w:sz w:val="16"/>
                <w:szCs w:val="16"/>
                <w14:ligatures w14:val="none"/>
              </w:rPr>
            </w:pPr>
            <w:r w:rsidRPr="00FD3539">
              <w:rPr>
                <w:rFonts w:ascii="Arial" w:eastAsia="Times New Roman" w:hAnsi="Arial" w:cs="Arial"/>
                <w:b/>
                <w:bCs/>
                <w:color w:val="000000"/>
                <w:kern w:val="0"/>
                <w:sz w:val="16"/>
                <w:szCs w:val="16"/>
                <w14:ligatures w14:val="none"/>
              </w:rPr>
              <w:t xml:space="preserve">Total or </w:t>
            </w:r>
            <w:proofErr w:type="gramStart"/>
            <w:r w:rsidRPr="00FD3539">
              <w:rPr>
                <w:rFonts w:ascii="Arial" w:eastAsia="Times New Roman" w:hAnsi="Arial" w:cs="Arial"/>
                <w:b/>
                <w:bCs/>
                <w:color w:val="000000"/>
                <w:kern w:val="0"/>
                <w:sz w:val="16"/>
                <w:szCs w:val="16"/>
                <w14:ligatures w14:val="none"/>
              </w:rPr>
              <w:t>Mean</w:t>
            </w:r>
            <w:proofErr w:type="gramEnd"/>
          </w:p>
        </w:tc>
        <w:tc>
          <w:tcPr>
            <w:tcW w:w="400" w:type="pct"/>
            <w:gridSpan w:val="2"/>
            <w:tcBorders>
              <w:top w:val="single" w:sz="4" w:space="0" w:color="auto"/>
              <w:left w:val="nil"/>
              <w:bottom w:val="nil"/>
              <w:right w:val="nil"/>
            </w:tcBorders>
            <w:shd w:val="clear" w:color="auto" w:fill="auto"/>
            <w:noWrap/>
            <w:vAlign w:val="bottom"/>
          </w:tcPr>
          <w:p w14:paraId="47903056" w14:textId="7C2ACFA9" w:rsidR="009A7A11" w:rsidRPr="00FD3539" w:rsidRDefault="009A7A11" w:rsidP="009A7A11">
            <w:pPr>
              <w:spacing w:after="0" w:line="240" w:lineRule="auto"/>
              <w:jc w:val="center"/>
              <w:rPr>
                <w:rFonts w:ascii="Arial" w:eastAsia="Times New Roman" w:hAnsi="Arial" w:cs="Arial"/>
                <w:b/>
                <w:bCs/>
                <w:color w:val="000000"/>
                <w:kern w:val="0"/>
                <w:sz w:val="16"/>
                <w:szCs w:val="16"/>
                <w14:ligatures w14:val="none"/>
              </w:rPr>
            </w:pPr>
            <w:r w:rsidRPr="00FD3539">
              <w:rPr>
                <w:rFonts w:ascii="Arial" w:hAnsi="Arial" w:cs="Arial"/>
                <w:b/>
                <w:bCs/>
                <w:color w:val="000000"/>
                <w:sz w:val="16"/>
                <w:szCs w:val="16"/>
              </w:rPr>
              <w:t>234</w:t>
            </w:r>
          </w:p>
        </w:tc>
        <w:tc>
          <w:tcPr>
            <w:tcW w:w="359" w:type="pct"/>
            <w:tcBorders>
              <w:top w:val="single" w:sz="4" w:space="0" w:color="auto"/>
              <w:left w:val="nil"/>
              <w:bottom w:val="nil"/>
              <w:right w:val="nil"/>
            </w:tcBorders>
            <w:shd w:val="clear" w:color="auto" w:fill="auto"/>
            <w:noWrap/>
            <w:vAlign w:val="bottom"/>
          </w:tcPr>
          <w:p w14:paraId="019B1EED" w14:textId="2E92B2C8" w:rsidR="009A7A11" w:rsidRPr="00FD3539" w:rsidRDefault="009A7A11" w:rsidP="009A7A11">
            <w:pPr>
              <w:spacing w:after="0" w:line="240" w:lineRule="auto"/>
              <w:jc w:val="right"/>
              <w:rPr>
                <w:rFonts w:ascii="Arial" w:eastAsia="Times New Roman" w:hAnsi="Arial" w:cs="Arial"/>
                <w:b/>
                <w:bCs/>
                <w:color w:val="000000"/>
                <w:kern w:val="0"/>
                <w:sz w:val="16"/>
                <w:szCs w:val="16"/>
                <w14:ligatures w14:val="none"/>
              </w:rPr>
            </w:pPr>
            <w:r w:rsidRPr="00FD3539">
              <w:rPr>
                <w:rFonts w:ascii="Arial" w:hAnsi="Arial" w:cs="Arial"/>
                <w:b/>
                <w:bCs/>
                <w:color w:val="000000"/>
                <w:sz w:val="16"/>
                <w:szCs w:val="16"/>
              </w:rPr>
              <w:t>748</w:t>
            </w:r>
          </w:p>
        </w:tc>
        <w:tc>
          <w:tcPr>
            <w:tcW w:w="319" w:type="pct"/>
            <w:gridSpan w:val="3"/>
            <w:tcBorders>
              <w:top w:val="single" w:sz="4" w:space="0" w:color="auto"/>
              <w:left w:val="nil"/>
              <w:bottom w:val="nil"/>
              <w:right w:val="nil"/>
            </w:tcBorders>
            <w:shd w:val="clear" w:color="auto" w:fill="auto"/>
            <w:noWrap/>
            <w:vAlign w:val="bottom"/>
          </w:tcPr>
          <w:p w14:paraId="36FE08BF" w14:textId="10D034B1" w:rsidR="009A7A11" w:rsidRPr="00FD3539" w:rsidRDefault="009A7A11" w:rsidP="009A7A11">
            <w:pPr>
              <w:spacing w:after="0" w:line="240" w:lineRule="auto"/>
              <w:jc w:val="right"/>
              <w:rPr>
                <w:rFonts w:ascii="Arial" w:eastAsia="Times New Roman" w:hAnsi="Arial" w:cs="Arial"/>
                <w:b/>
                <w:bCs/>
                <w:color w:val="000000"/>
                <w:kern w:val="0"/>
                <w:sz w:val="16"/>
                <w:szCs w:val="16"/>
                <w14:ligatures w14:val="none"/>
              </w:rPr>
            </w:pPr>
            <w:r>
              <w:rPr>
                <w:rFonts w:ascii="Arial" w:eastAsia="Times New Roman" w:hAnsi="Arial" w:cs="Arial"/>
                <w:b/>
                <w:bCs/>
                <w:color w:val="000000"/>
                <w:kern w:val="0"/>
                <w:sz w:val="16"/>
                <w:szCs w:val="16"/>
                <w14:ligatures w14:val="none"/>
              </w:rPr>
              <w:t>0.313</w:t>
            </w:r>
          </w:p>
        </w:tc>
        <w:tc>
          <w:tcPr>
            <w:tcW w:w="473" w:type="pct"/>
            <w:tcBorders>
              <w:top w:val="single" w:sz="4" w:space="0" w:color="auto"/>
              <w:left w:val="single" w:sz="8" w:space="0" w:color="auto"/>
              <w:bottom w:val="nil"/>
              <w:right w:val="single" w:sz="4" w:space="0" w:color="auto"/>
            </w:tcBorders>
            <w:shd w:val="clear" w:color="auto" w:fill="auto"/>
            <w:noWrap/>
            <w:vAlign w:val="bottom"/>
            <w:hideMark/>
          </w:tcPr>
          <w:p w14:paraId="4AA24607" w14:textId="0DFBFEFB" w:rsidR="009A7A11" w:rsidRPr="00FD3539" w:rsidRDefault="009A7A11" w:rsidP="009A7A11">
            <w:pPr>
              <w:spacing w:after="0" w:line="240" w:lineRule="auto"/>
              <w:rPr>
                <w:rFonts w:ascii="Arial" w:eastAsia="Times New Roman" w:hAnsi="Arial" w:cs="Arial"/>
                <w:b/>
                <w:bCs/>
                <w:color w:val="000000"/>
                <w:kern w:val="0"/>
                <w:sz w:val="16"/>
                <w:szCs w:val="16"/>
                <w14:ligatures w14:val="none"/>
              </w:rPr>
            </w:pPr>
          </w:p>
        </w:tc>
        <w:tc>
          <w:tcPr>
            <w:tcW w:w="390" w:type="pct"/>
            <w:gridSpan w:val="2"/>
            <w:tcBorders>
              <w:top w:val="single" w:sz="4" w:space="0" w:color="auto"/>
              <w:left w:val="nil"/>
              <w:bottom w:val="nil"/>
              <w:right w:val="nil"/>
            </w:tcBorders>
            <w:shd w:val="clear" w:color="auto" w:fill="auto"/>
            <w:noWrap/>
            <w:vAlign w:val="bottom"/>
          </w:tcPr>
          <w:p w14:paraId="21405B51" w14:textId="7144D00D" w:rsidR="009A7A11" w:rsidRPr="00FD3539" w:rsidRDefault="009A7A11" w:rsidP="009A7A11">
            <w:pPr>
              <w:spacing w:after="0" w:line="240" w:lineRule="auto"/>
              <w:jc w:val="right"/>
              <w:rPr>
                <w:rFonts w:ascii="Arial" w:eastAsia="Times New Roman" w:hAnsi="Arial" w:cs="Arial"/>
                <w:b/>
                <w:bCs/>
                <w:color w:val="000000"/>
                <w:kern w:val="0"/>
                <w:sz w:val="16"/>
                <w:szCs w:val="16"/>
                <w14:ligatures w14:val="none"/>
              </w:rPr>
            </w:pPr>
            <w:r w:rsidRPr="00FD3539">
              <w:rPr>
                <w:rFonts w:ascii="Arial" w:hAnsi="Arial" w:cs="Arial"/>
                <w:b/>
                <w:bCs/>
                <w:color w:val="000000"/>
                <w:sz w:val="16"/>
                <w:szCs w:val="16"/>
              </w:rPr>
              <w:t>109</w:t>
            </w:r>
            <w:r>
              <w:rPr>
                <w:rFonts w:ascii="Arial" w:hAnsi="Arial" w:cs="Arial"/>
                <w:b/>
                <w:bCs/>
                <w:color w:val="000000"/>
                <w:sz w:val="16"/>
                <w:szCs w:val="16"/>
              </w:rPr>
              <w:t>3</w:t>
            </w:r>
          </w:p>
        </w:tc>
        <w:tc>
          <w:tcPr>
            <w:tcW w:w="368" w:type="pct"/>
            <w:tcBorders>
              <w:top w:val="single" w:sz="4" w:space="0" w:color="auto"/>
              <w:left w:val="nil"/>
              <w:bottom w:val="nil"/>
              <w:right w:val="nil"/>
            </w:tcBorders>
            <w:shd w:val="clear" w:color="auto" w:fill="auto"/>
            <w:noWrap/>
            <w:vAlign w:val="bottom"/>
          </w:tcPr>
          <w:p w14:paraId="3CFC0167" w14:textId="54BE1670" w:rsidR="009A7A11" w:rsidRPr="00FD3539" w:rsidRDefault="009A7A11" w:rsidP="009A7A11">
            <w:pPr>
              <w:spacing w:after="0" w:line="240" w:lineRule="auto"/>
              <w:jc w:val="right"/>
              <w:rPr>
                <w:rFonts w:ascii="Arial" w:eastAsia="Times New Roman" w:hAnsi="Arial" w:cs="Arial"/>
                <w:b/>
                <w:bCs/>
                <w:color w:val="000000"/>
                <w:kern w:val="0"/>
                <w:sz w:val="16"/>
                <w:szCs w:val="16"/>
                <w14:ligatures w14:val="none"/>
              </w:rPr>
            </w:pPr>
            <w:r w:rsidRPr="00FD3539">
              <w:rPr>
                <w:rFonts w:ascii="Arial" w:hAnsi="Arial" w:cs="Arial"/>
                <w:b/>
                <w:bCs/>
                <w:color w:val="000000"/>
                <w:sz w:val="16"/>
                <w:szCs w:val="16"/>
              </w:rPr>
              <w:t>3658</w:t>
            </w:r>
          </w:p>
        </w:tc>
        <w:tc>
          <w:tcPr>
            <w:tcW w:w="319" w:type="pct"/>
            <w:gridSpan w:val="3"/>
            <w:tcBorders>
              <w:top w:val="single" w:sz="4" w:space="0" w:color="auto"/>
              <w:left w:val="nil"/>
              <w:bottom w:val="nil"/>
              <w:right w:val="nil"/>
            </w:tcBorders>
            <w:shd w:val="clear" w:color="auto" w:fill="auto"/>
            <w:noWrap/>
            <w:vAlign w:val="bottom"/>
          </w:tcPr>
          <w:p w14:paraId="2ACE9121" w14:textId="2B7A8E0C" w:rsidR="009A7A11" w:rsidRPr="00FD3539" w:rsidRDefault="009A7A11" w:rsidP="009A7A11">
            <w:pPr>
              <w:spacing w:after="0" w:line="240" w:lineRule="auto"/>
              <w:jc w:val="right"/>
              <w:rPr>
                <w:rFonts w:ascii="Arial" w:eastAsia="Times New Roman" w:hAnsi="Arial" w:cs="Arial"/>
                <w:b/>
                <w:bCs/>
                <w:color w:val="000000"/>
                <w:kern w:val="0"/>
                <w:sz w:val="16"/>
                <w:szCs w:val="16"/>
                <w14:ligatures w14:val="none"/>
              </w:rPr>
            </w:pPr>
            <w:r>
              <w:rPr>
                <w:rFonts w:ascii="Arial" w:eastAsia="Times New Roman" w:hAnsi="Arial" w:cs="Arial"/>
                <w:b/>
                <w:bCs/>
                <w:color w:val="000000"/>
                <w:kern w:val="0"/>
                <w:sz w:val="16"/>
                <w:szCs w:val="16"/>
                <w14:ligatures w14:val="none"/>
              </w:rPr>
              <w:t>0.299</w:t>
            </w:r>
          </w:p>
        </w:tc>
        <w:tc>
          <w:tcPr>
            <w:tcW w:w="448" w:type="pct"/>
            <w:tcBorders>
              <w:top w:val="single" w:sz="4" w:space="0" w:color="auto"/>
              <w:left w:val="single" w:sz="8" w:space="0" w:color="auto"/>
              <w:bottom w:val="nil"/>
              <w:right w:val="single" w:sz="4" w:space="0" w:color="auto"/>
            </w:tcBorders>
            <w:shd w:val="clear" w:color="auto" w:fill="auto"/>
            <w:noWrap/>
            <w:vAlign w:val="bottom"/>
            <w:hideMark/>
          </w:tcPr>
          <w:p w14:paraId="51A2681E" w14:textId="166EFFEA" w:rsidR="009A7A11" w:rsidRPr="00FD3539" w:rsidRDefault="009A7A11" w:rsidP="009A7A11">
            <w:pPr>
              <w:spacing w:after="0" w:line="240" w:lineRule="auto"/>
              <w:rPr>
                <w:rFonts w:ascii="Arial" w:eastAsia="Times New Roman" w:hAnsi="Arial" w:cs="Arial"/>
                <w:b/>
                <w:bCs/>
                <w:color w:val="000000"/>
                <w:kern w:val="0"/>
                <w:sz w:val="16"/>
                <w:szCs w:val="16"/>
                <w14:ligatures w14:val="none"/>
              </w:rPr>
            </w:pPr>
          </w:p>
        </w:tc>
        <w:tc>
          <w:tcPr>
            <w:tcW w:w="387" w:type="pct"/>
            <w:gridSpan w:val="2"/>
            <w:tcBorders>
              <w:top w:val="single" w:sz="4" w:space="0" w:color="auto"/>
              <w:left w:val="nil"/>
              <w:bottom w:val="nil"/>
              <w:right w:val="nil"/>
            </w:tcBorders>
            <w:shd w:val="clear" w:color="auto" w:fill="auto"/>
            <w:noWrap/>
            <w:vAlign w:val="bottom"/>
          </w:tcPr>
          <w:p w14:paraId="1C6FB1B6" w14:textId="24B5AE21" w:rsidR="009A7A11" w:rsidRPr="00FD3539" w:rsidRDefault="009A7A11" w:rsidP="009A7A11">
            <w:pPr>
              <w:spacing w:after="0" w:line="240" w:lineRule="auto"/>
              <w:jc w:val="right"/>
              <w:rPr>
                <w:rFonts w:ascii="Arial" w:eastAsia="Times New Roman" w:hAnsi="Arial" w:cs="Arial"/>
                <w:b/>
                <w:bCs/>
                <w:color w:val="000000"/>
                <w:kern w:val="0"/>
                <w:sz w:val="16"/>
                <w:szCs w:val="16"/>
                <w14:ligatures w14:val="none"/>
              </w:rPr>
            </w:pPr>
            <w:r w:rsidRPr="00FD3539">
              <w:rPr>
                <w:rFonts w:ascii="Arial" w:hAnsi="Arial" w:cs="Arial"/>
                <w:b/>
                <w:bCs/>
                <w:color w:val="000000"/>
                <w:sz w:val="16"/>
                <w:szCs w:val="16"/>
              </w:rPr>
              <w:t>132</w:t>
            </w:r>
            <w:r>
              <w:rPr>
                <w:rFonts w:ascii="Arial" w:hAnsi="Arial" w:cs="Arial"/>
                <w:b/>
                <w:bCs/>
                <w:color w:val="000000"/>
                <w:sz w:val="16"/>
                <w:szCs w:val="16"/>
              </w:rPr>
              <w:t>7</w:t>
            </w:r>
          </w:p>
        </w:tc>
        <w:tc>
          <w:tcPr>
            <w:tcW w:w="357" w:type="pct"/>
            <w:tcBorders>
              <w:top w:val="single" w:sz="4" w:space="0" w:color="auto"/>
              <w:left w:val="nil"/>
              <w:bottom w:val="nil"/>
              <w:right w:val="nil"/>
            </w:tcBorders>
            <w:shd w:val="clear" w:color="auto" w:fill="auto"/>
            <w:noWrap/>
            <w:vAlign w:val="bottom"/>
          </w:tcPr>
          <w:p w14:paraId="04015A87" w14:textId="5663276B" w:rsidR="009A7A11" w:rsidRPr="00FD3539" w:rsidRDefault="009A7A11" w:rsidP="009A7A11">
            <w:pPr>
              <w:spacing w:after="0" w:line="240" w:lineRule="auto"/>
              <w:jc w:val="right"/>
              <w:rPr>
                <w:rFonts w:ascii="Arial" w:eastAsia="Times New Roman" w:hAnsi="Arial" w:cs="Arial"/>
                <w:b/>
                <w:bCs/>
                <w:color w:val="000000"/>
                <w:kern w:val="0"/>
                <w:sz w:val="16"/>
                <w:szCs w:val="16"/>
                <w14:ligatures w14:val="none"/>
              </w:rPr>
            </w:pPr>
            <w:r w:rsidRPr="00FD3539">
              <w:rPr>
                <w:rFonts w:ascii="Arial" w:hAnsi="Arial" w:cs="Arial"/>
                <w:b/>
                <w:bCs/>
                <w:color w:val="000000"/>
                <w:sz w:val="16"/>
                <w:szCs w:val="16"/>
              </w:rPr>
              <w:t>440</w:t>
            </w:r>
            <w:r>
              <w:rPr>
                <w:rFonts w:ascii="Arial" w:hAnsi="Arial" w:cs="Arial"/>
                <w:b/>
                <w:bCs/>
                <w:color w:val="000000"/>
                <w:sz w:val="16"/>
                <w:szCs w:val="16"/>
              </w:rPr>
              <w:t>5</w:t>
            </w:r>
          </w:p>
        </w:tc>
        <w:tc>
          <w:tcPr>
            <w:tcW w:w="279" w:type="pct"/>
            <w:gridSpan w:val="2"/>
            <w:tcBorders>
              <w:top w:val="single" w:sz="4" w:space="0" w:color="auto"/>
              <w:left w:val="nil"/>
              <w:bottom w:val="nil"/>
              <w:right w:val="nil"/>
            </w:tcBorders>
            <w:shd w:val="clear" w:color="auto" w:fill="auto"/>
            <w:noWrap/>
            <w:vAlign w:val="bottom"/>
          </w:tcPr>
          <w:p w14:paraId="42FAA47D" w14:textId="7AEF8A2C" w:rsidR="009A7A11" w:rsidRPr="00FD3539" w:rsidRDefault="009A7A11" w:rsidP="009A7A11">
            <w:pPr>
              <w:spacing w:after="0" w:line="240" w:lineRule="auto"/>
              <w:jc w:val="right"/>
              <w:rPr>
                <w:rFonts w:ascii="Arial" w:eastAsia="Times New Roman" w:hAnsi="Arial" w:cs="Arial"/>
                <w:b/>
                <w:bCs/>
                <w:color w:val="000000"/>
                <w:kern w:val="0"/>
                <w:sz w:val="16"/>
                <w:szCs w:val="16"/>
                <w14:ligatures w14:val="none"/>
              </w:rPr>
            </w:pPr>
            <w:r>
              <w:rPr>
                <w:rFonts w:ascii="Arial" w:eastAsia="Times New Roman" w:hAnsi="Arial" w:cs="Arial"/>
                <w:b/>
                <w:bCs/>
                <w:color w:val="000000"/>
                <w:kern w:val="0"/>
                <w:sz w:val="16"/>
                <w:szCs w:val="16"/>
                <w14:ligatures w14:val="none"/>
              </w:rPr>
              <w:t>0.301</w:t>
            </w:r>
          </w:p>
        </w:tc>
        <w:tc>
          <w:tcPr>
            <w:tcW w:w="464" w:type="pct"/>
            <w:tcBorders>
              <w:top w:val="single" w:sz="4" w:space="0" w:color="auto"/>
              <w:left w:val="single" w:sz="8" w:space="0" w:color="auto"/>
              <w:bottom w:val="nil"/>
              <w:right w:val="single" w:sz="8" w:space="0" w:color="auto"/>
            </w:tcBorders>
            <w:shd w:val="clear" w:color="auto" w:fill="auto"/>
            <w:noWrap/>
            <w:vAlign w:val="bottom"/>
            <w:hideMark/>
          </w:tcPr>
          <w:p w14:paraId="24853923" w14:textId="1B6C213E" w:rsidR="009A7A11" w:rsidRPr="00FD3539" w:rsidRDefault="009A7A11" w:rsidP="009A7A11">
            <w:pPr>
              <w:spacing w:after="0" w:line="240" w:lineRule="auto"/>
              <w:rPr>
                <w:rFonts w:ascii="Arial" w:eastAsia="Times New Roman" w:hAnsi="Arial" w:cs="Arial"/>
                <w:b/>
                <w:bCs/>
                <w:color w:val="000000"/>
                <w:kern w:val="0"/>
                <w:sz w:val="16"/>
                <w:szCs w:val="16"/>
                <w14:ligatures w14:val="none"/>
              </w:rPr>
            </w:pPr>
          </w:p>
        </w:tc>
      </w:tr>
      <w:tr w:rsidR="009A7A11" w:rsidRPr="008761DE" w14:paraId="3930FF30" w14:textId="77777777" w:rsidTr="009A7A11">
        <w:trPr>
          <w:cantSplit/>
          <w:trHeight w:val="567"/>
        </w:trPr>
        <w:tc>
          <w:tcPr>
            <w:tcW w:w="437" w:type="pct"/>
            <w:tcBorders>
              <w:top w:val="nil"/>
              <w:left w:val="nil"/>
              <w:bottom w:val="nil"/>
              <w:right w:val="nil"/>
            </w:tcBorders>
            <w:shd w:val="clear" w:color="auto" w:fill="auto"/>
            <w:noWrap/>
            <w:vAlign w:val="center"/>
            <w:hideMark/>
          </w:tcPr>
          <w:p w14:paraId="4FF374D6" w14:textId="77777777" w:rsidR="009A7A11" w:rsidRPr="00B37E35" w:rsidRDefault="009A7A11" w:rsidP="009A7A11">
            <w:pPr>
              <w:spacing w:after="0" w:line="240" w:lineRule="auto"/>
              <w:rPr>
                <w:rFonts w:ascii="Arial" w:eastAsia="Times New Roman" w:hAnsi="Arial" w:cs="Arial"/>
                <w:b/>
                <w:bCs/>
                <w:color w:val="000000"/>
                <w:kern w:val="0"/>
                <w:sz w:val="16"/>
                <w:szCs w:val="16"/>
                <w14:ligatures w14:val="none"/>
              </w:rPr>
            </w:pPr>
          </w:p>
        </w:tc>
        <w:tc>
          <w:tcPr>
            <w:tcW w:w="400" w:type="pct"/>
            <w:gridSpan w:val="2"/>
            <w:tcBorders>
              <w:top w:val="nil"/>
              <w:left w:val="nil"/>
              <w:bottom w:val="nil"/>
              <w:right w:val="nil"/>
            </w:tcBorders>
            <w:shd w:val="clear" w:color="auto" w:fill="auto"/>
            <w:noWrap/>
            <w:vAlign w:val="center"/>
            <w:hideMark/>
          </w:tcPr>
          <w:p w14:paraId="49D6162D" w14:textId="77777777" w:rsidR="009A7A11" w:rsidRPr="00B37E35" w:rsidRDefault="009A7A11" w:rsidP="009A7A11">
            <w:pPr>
              <w:spacing w:after="0" w:line="240" w:lineRule="auto"/>
              <w:jc w:val="right"/>
              <w:rPr>
                <w:rFonts w:ascii="Arial" w:eastAsia="Times New Roman" w:hAnsi="Arial" w:cs="Arial"/>
                <w:kern w:val="0"/>
                <w:sz w:val="16"/>
                <w:szCs w:val="16"/>
                <w14:ligatures w14:val="none"/>
              </w:rPr>
            </w:pPr>
          </w:p>
        </w:tc>
        <w:tc>
          <w:tcPr>
            <w:tcW w:w="359" w:type="pct"/>
            <w:tcBorders>
              <w:top w:val="nil"/>
              <w:left w:val="nil"/>
              <w:bottom w:val="nil"/>
              <w:right w:val="nil"/>
            </w:tcBorders>
            <w:shd w:val="clear" w:color="auto" w:fill="auto"/>
            <w:noWrap/>
            <w:vAlign w:val="center"/>
          </w:tcPr>
          <w:p w14:paraId="351D8D6C" w14:textId="77777777" w:rsidR="009A7A11" w:rsidRPr="00B37E35" w:rsidRDefault="009A7A11" w:rsidP="009A7A11">
            <w:pPr>
              <w:spacing w:after="0" w:line="240" w:lineRule="auto"/>
              <w:jc w:val="right"/>
              <w:rPr>
                <w:rFonts w:ascii="Arial" w:eastAsia="Times New Roman" w:hAnsi="Arial" w:cs="Arial"/>
                <w:b/>
                <w:bCs/>
                <w:color w:val="000000"/>
                <w:kern w:val="0"/>
                <w:sz w:val="16"/>
                <w:szCs w:val="16"/>
                <w14:ligatures w14:val="none"/>
              </w:rPr>
            </w:pPr>
          </w:p>
        </w:tc>
        <w:tc>
          <w:tcPr>
            <w:tcW w:w="319" w:type="pct"/>
            <w:gridSpan w:val="3"/>
            <w:tcBorders>
              <w:top w:val="nil"/>
              <w:left w:val="nil"/>
              <w:bottom w:val="nil"/>
              <w:right w:val="nil"/>
            </w:tcBorders>
            <w:shd w:val="clear" w:color="auto" w:fill="auto"/>
            <w:noWrap/>
            <w:vAlign w:val="center"/>
          </w:tcPr>
          <w:p w14:paraId="49C7303D" w14:textId="77777777" w:rsidR="009A7A11" w:rsidRPr="00B37E35" w:rsidRDefault="009A7A11" w:rsidP="009A7A11">
            <w:pPr>
              <w:spacing w:after="0" w:line="240" w:lineRule="auto"/>
              <w:jc w:val="right"/>
              <w:rPr>
                <w:rFonts w:ascii="Arial" w:eastAsia="Times New Roman" w:hAnsi="Arial" w:cs="Arial"/>
                <w:b/>
                <w:bCs/>
                <w:color w:val="000000"/>
                <w:kern w:val="0"/>
                <w:sz w:val="16"/>
                <w:szCs w:val="16"/>
                <w14:ligatures w14:val="none"/>
              </w:rPr>
            </w:pPr>
          </w:p>
        </w:tc>
        <w:tc>
          <w:tcPr>
            <w:tcW w:w="473" w:type="pct"/>
            <w:tcBorders>
              <w:top w:val="nil"/>
              <w:left w:val="single" w:sz="8" w:space="0" w:color="auto"/>
              <w:bottom w:val="nil"/>
              <w:right w:val="single" w:sz="4" w:space="0" w:color="auto"/>
            </w:tcBorders>
            <w:shd w:val="clear" w:color="auto" w:fill="auto"/>
            <w:vAlign w:val="center"/>
            <w:hideMark/>
          </w:tcPr>
          <w:p w14:paraId="7992835A" w14:textId="77777777" w:rsidR="009A7A11" w:rsidRPr="00B37E35" w:rsidRDefault="009A7A11" w:rsidP="009A7A11">
            <w:pPr>
              <w:spacing w:after="0" w:line="240" w:lineRule="auto"/>
              <w:jc w:val="center"/>
              <w:rPr>
                <w:rFonts w:ascii="Arial" w:eastAsia="Times New Roman" w:hAnsi="Arial" w:cs="Arial"/>
                <w:b/>
                <w:bCs/>
                <w:color w:val="000000"/>
                <w:kern w:val="0"/>
                <w:sz w:val="16"/>
                <w:szCs w:val="16"/>
                <w14:ligatures w14:val="none"/>
              </w:rPr>
            </w:pPr>
            <w:r w:rsidRPr="00B37E35">
              <w:rPr>
                <w:rFonts w:ascii="Arial" w:eastAsia="Times New Roman" w:hAnsi="Arial" w:cs="Arial"/>
                <w:b/>
                <w:bCs/>
                <w:color w:val="000000"/>
                <w:kern w:val="0"/>
                <w:sz w:val="16"/>
                <w:szCs w:val="16"/>
                <w14:ligatures w14:val="none"/>
              </w:rPr>
              <w:t>Overall Reliability</w:t>
            </w:r>
          </w:p>
        </w:tc>
        <w:tc>
          <w:tcPr>
            <w:tcW w:w="390" w:type="pct"/>
            <w:gridSpan w:val="2"/>
            <w:tcBorders>
              <w:top w:val="nil"/>
              <w:left w:val="nil"/>
              <w:bottom w:val="nil"/>
              <w:right w:val="nil"/>
            </w:tcBorders>
            <w:shd w:val="clear" w:color="auto" w:fill="auto"/>
            <w:noWrap/>
            <w:vAlign w:val="center"/>
            <w:hideMark/>
          </w:tcPr>
          <w:p w14:paraId="3B66CDCA" w14:textId="77777777" w:rsidR="009A7A11" w:rsidRPr="00B37E35" w:rsidRDefault="009A7A11" w:rsidP="009A7A11">
            <w:pPr>
              <w:spacing w:after="0" w:line="240" w:lineRule="auto"/>
              <w:jc w:val="right"/>
              <w:rPr>
                <w:rFonts w:ascii="Arial" w:eastAsia="Times New Roman" w:hAnsi="Arial" w:cs="Arial"/>
                <w:kern w:val="0"/>
                <w:sz w:val="16"/>
                <w:szCs w:val="16"/>
                <w14:ligatures w14:val="none"/>
              </w:rPr>
            </w:pPr>
          </w:p>
        </w:tc>
        <w:tc>
          <w:tcPr>
            <w:tcW w:w="368" w:type="pct"/>
            <w:tcBorders>
              <w:top w:val="nil"/>
              <w:left w:val="nil"/>
              <w:bottom w:val="nil"/>
              <w:right w:val="nil"/>
            </w:tcBorders>
            <w:shd w:val="clear" w:color="auto" w:fill="auto"/>
            <w:noWrap/>
            <w:vAlign w:val="center"/>
          </w:tcPr>
          <w:p w14:paraId="71F18B42" w14:textId="77777777" w:rsidR="009A7A11" w:rsidRPr="00B37E35" w:rsidRDefault="009A7A11" w:rsidP="009A7A11">
            <w:pPr>
              <w:spacing w:after="0" w:line="240" w:lineRule="auto"/>
              <w:jc w:val="right"/>
              <w:rPr>
                <w:rFonts w:ascii="Arial" w:eastAsia="Times New Roman" w:hAnsi="Arial" w:cs="Arial"/>
                <w:b/>
                <w:bCs/>
                <w:color w:val="000000"/>
                <w:kern w:val="0"/>
                <w:sz w:val="16"/>
                <w:szCs w:val="16"/>
                <w14:ligatures w14:val="none"/>
              </w:rPr>
            </w:pPr>
          </w:p>
        </w:tc>
        <w:tc>
          <w:tcPr>
            <w:tcW w:w="319" w:type="pct"/>
            <w:gridSpan w:val="3"/>
            <w:tcBorders>
              <w:top w:val="nil"/>
              <w:left w:val="nil"/>
              <w:bottom w:val="nil"/>
              <w:right w:val="nil"/>
            </w:tcBorders>
            <w:shd w:val="clear" w:color="auto" w:fill="auto"/>
            <w:noWrap/>
            <w:vAlign w:val="center"/>
          </w:tcPr>
          <w:p w14:paraId="5A784AC0" w14:textId="77777777" w:rsidR="009A7A11" w:rsidRPr="00B37E35" w:rsidRDefault="009A7A11" w:rsidP="009A7A11">
            <w:pPr>
              <w:spacing w:after="0" w:line="240" w:lineRule="auto"/>
              <w:jc w:val="right"/>
              <w:rPr>
                <w:rFonts w:ascii="Arial" w:eastAsia="Times New Roman" w:hAnsi="Arial" w:cs="Arial"/>
                <w:b/>
                <w:bCs/>
                <w:color w:val="000000"/>
                <w:kern w:val="0"/>
                <w:sz w:val="16"/>
                <w:szCs w:val="16"/>
                <w14:ligatures w14:val="none"/>
              </w:rPr>
            </w:pPr>
          </w:p>
        </w:tc>
        <w:tc>
          <w:tcPr>
            <w:tcW w:w="448" w:type="pct"/>
            <w:tcBorders>
              <w:top w:val="nil"/>
              <w:left w:val="single" w:sz="8" w:space="0" w:color="auto"/>
              <w:bottom w:val="nil"/>
              <w:right w:val="single" w:sz="4" w:space="0" w:color="auto"/>
            </w:tcBorders>
            <w:shd w:val="clear" w:color="auto" w:fill="auto"/>
            <w:vAlign w:val="center"/>
            <w:hideMark/>
          </w:tcPr>
          <w:p w14:paraId="53D8979E" w14:textId="77777777" w:rsidR="009A7A11" w:rsidRPr="00B37E35" w:rsidRDefault="009A7A11" w:rsidP="009A7A11">
            <w:pPr>
              <w:spacing w:after="0" w:line="240" w:lineRule="auto"/>
              <w:jc w:val="center"/>
              <w:rPr>
                <w:rFonts w:ascii="Arial" w:eastAsia="Times New Roman" w:hAnsi="Arial" w:cs="Arial"/>
                <w:b/>
                <w:bCs/>
                <w:color w:val="000000"/>
                <w:kern w:val="0"/>
                <w:sz w:val="16"/>
                <w:szCs w:val="16"/>
                <w14:ligatures w14:val="none"/>
              </w:rPr>
            </w:pPr>
            <w:r w:rsidRPr="00B37E35">
              <w:rPr>
                <w:rFonts w:ascii="Arial" w:eastAsia="Times New Roman" w:hAnsi="Arial" w:cs="Arial"/>
                <w:b/>
                <w:bCs/>
                <w:color w:val="000000"/>
                <w:kern w:val="0"/>
                <w:sz w:val="16"/>
                <w:szCs w:val="16"/>
                <w14:ligatures w14:val="none"/>
              </w:rPr>
              <w:t>Overall Reliability</w:t>
            </w:r>
          </w:p>
        </w:tc>
        <w:tc>
          <w:tcPr>
            <w:tcW w:w="387" w:type="pct"/>
            <w:gridSpan w:val="2"/>
            <w:tcBorders>
              <w:top w:val="nil"/>
              <w:left w:val="nil"/>
              <w:bottom w:val="nil"/>
              <w:right w:val="nil"/>
            </w:tcBorders>
            <w:shd w:val="clear" w:color="auto" w:fill="auto"/>
            <w:noWrap/>
            <w:vAlign w:val="center"/>
            <w:hideMark/>
          </w:tcPr>
          <w:p w14:paraId="4A056349" w14:textId="77777777" w:rsidR="009A7A11" w:rsidRPr="00B37E35" w:rsidRDefault="009A7A11" w:rsidP="009A7A11">
            <w:pPr>
              <w:spacing w:after="0" w:line="240" w:lineRule="auto"/>
              <w:jc w:val="right"/>
              <w:rPr>
                <w:rFonts w:ascii="Arial" w:eastAsia="Times New Roman" w:hAnsi="Arial" w:cs="Arial"/>
                <w:kern w:val="0"/>
                <w:sz w:val="16"/>
                <w:szCs w:val="16"/>
                <w14:ligatures w14:val="none"/>
              </w:rPr>
            </w:pPr>
          </w:p>
        </w:tc>
        <w:tc>
          <w:tcPr>
            <w:tcW w:w="357" w:type="pct"/>
            <w:tcBorders>
              <w:top w:val="nil"/>
              <w:left w:val="nil"/>
              <w:bottom w:val="nil"/>
              <w:right w:val="nil"/>
            </w:tcBorders>
            <w:shd w:val="clear" w:color="auto" w:fill="auto"/>
            <w:noWrap/>
            <w:vAlign w:val="center"/>
          </w:tcPr>
          <w:p w14:paraId="4BBED72A" w14:textId="77777777" w:rsidR="009A7A11" w:rsidRPr="00B37E35" w:rsidRDefault="009A7A11" w:rsidP="009A7A11">
            <w:pPr>
              <w:spacing w:after="0" w:line="240" w:lineRule="auto"/>
              <w:jc w:val="right"/>
              <w:rPr>
                <w:rFonts w:ascii="Arial" w:eastAsia="Times New Roman" w:hAnsi="Arial" w:cs="Arial"/>
                <w:b/>
                <w:bCs/>
                <w:color w:val="000000"/>
                <w:kern w:val="0"/>
                <w:sz w:val="16"/>
                <w:szCs w:val="16"/>
                <w14:ligatures w14:val="none"/>
              </w:rPr>
            </w:pPr>
          </w:p>
        </w:tc>
        <w:tc>
          <w:tcPr>
            <w:tcW w:w="279" w:type="pct"/>
            <w:gridSpan w:val="2"/>
            <w:tcBorders>
              <w:top w:val="nil"/>
              <w:left w:val="nil"/>
              <w:bottom w:val="nil"/>
              <w:right w:val="nil"/>
            </w:tcBorders>
            <w:shd w:val="clear" w:color="auto" w:fill="auto"/>
            <w:noWrap/>
            <w:vAlign w:val="center"/>
          </w:tcPr>
          <w:p w14:paraId="73513275" w14:textId="77777777" w:rsidR="009A7A11" w:rsidRPr="00B37E35" w:rsidRDefault="009A7A11" w:rsidP="009A7A11">
            <w:pPr>
              <w:spacing w:after="0" w:line="240" w:lineRule="auto"/>
              <w:jc w:val="right"/>
              <w:rPr>
                <w:rFonts w:ascii="Arial" w:eastAsia="Times New Roman" w:hAnsi="Arial" w:cs="Arial"/>
                <w:b/>
                <w:bCs/>
                <w:color w:val="000000"/>
                <w:kern w:val="0"/>
                <w:sz w:val="16"/>
                <w:szCs w:val="16"/>
                <w14:ligatures w14:val="none"/>
              </w:rPr>
            </w:pPr>
          </w:p>
        </w:tc>
        <w:tc>
          <w:tcPr>
            <w:tcW w:w="464" w:type="pct"/>
            <w:tcBorders>
              <w:top w:val="nil"/>
              <w:left w:val="single" w:sz="8" w:space="0" w:color="auto"/>
              <w:bottom w:val="nil"/>
              <w:right w:val="single" w:sz="8" w:space="0" w:color="auto"/>
            </w:tcBorders>
            <w:shd w:val="clear" w:color="auto" w:fill="auto"/>
            <w:vAlign w:val="center"/>
            <w:hideMark/>
          </w:tcPr>
          <w:p w14:paraId="0D09A84B" w14:textId="77777777" w:rsidR="009A7A11" w:rsidRPr="00B37E35" w:rsidRDefault="009A7A11" w:rsidP="009A7A11">
            <w:pPr>
              <w:spacing w:after="0" w:line="240" w:lineRule="auto"/>
              <w:jc w:val="center"/>
              <w:rPr>
                <w:rFonts w:ascii="Arial" w:eastAsia="Times New Roman" w:hAnsi="Arial" w:cs="Arial"/>
                <w:b/>
                <w:bCs/>
                <w:color w:val="000000"/>
                <w:kern w:val="0"/>
                <w:sz w:val="16"/>
                <w:szCs w:val="16"/>
                <w14:ligatures w14:val="none"/>
              </w:rPr>
            </w:pPr>
            <w:r w:rsidRPr="00B37E35">
              <w:rPr>
                <w:rFonts w:ascii="Arial" w:eastAsia="Times New Roman" w:hAnsi="Arial" w:cs="Arial"/>
                <w:b/>
                <w:bCs/>
                <w:color w:val="000000"/>
                <w:kern w:val="0"/>
                <w:sz w:val="16"/>
                <w:szCs w:val="16"/>
                <w14:ligatures w14:val="none"/>
              </w:rPr>
              <w:t>Overall Reliability</w:t>
            </w:r>
          </w:p>
        </w:tc>
      </w:tr>
      <w:tr w:rsidR="009A7A11" w:rsidRPr="008761DE" w14:paraId="1EEA9750" w14:textId="77777777" w:rsidTr="009A7A11">
        <w:trPr>
          <w:cantSplit/>
        </w:trPr>
        <w:tc>
          <w:tcPr>
            <w:tcW w:w="437" w:type="pct"/>
            <w:tcBorders>
              <w:top w:val="nil"/>
              <w:left w:val="nil"/>
              <w:bottom w:val="nil"/>
              <w:right w:val="nil"/>
            </w:tcBorders>
            <w:shd w:val="clear" w:color="auto" w:fill="auto"/>
            <w:vAlign w:val="center"/>
            <w:hideMark/>
          </w:tcPr>
          <w:p w14:paraId="27BA94F4" w14:textId="77777777" w:rsidR="009A7A11" w:rsidRPr="00B37E35" w:rsidRDefault="009A7A11" w:rsidP="009A7A11">
            <w:pPr>
              <w:spacing w:after="0" w:line="240" w:lineRule="auto"/>
              <w:rPr>
                <w:rFonts w:ascii="Arial" w:eastAsia="Times New Roman" w:hAnsi="Arial" w:cs="Arial"/>
                <w:b/>
                <w:bCs/>
                <w:color w:val="000000"/>
                <w:kern w:val="0"/>
                <w:sz w:val="16"/>
                <w:szCs w:val="16"/>
                <w14:ligatures w14:val="none"/>
              </w:rPr>
            </w:pPr>
          </w:p>
        </w:tc>
        <w:tc>
          <w:tcPr>
            <w:tcW w:w="400" w:type="pct"/>
            <w:gridSpan w:val="2"/>
            <w:tcBorders>
              <w:top w:val="nil"/>
              <w:left w:val="nil"/>
              <w:bottom w:val="nil"/>
              <w:right w:val="nil"/>
            </w:tcBorders>
            <w:shd w:val="clear" w:color="auto" w:fill="auto"/>
            <w:vAlign w:val="center"/>
          </w:tcPr>
          <w:p w14:paraId="3BF1172D" w14:textId="77777777" w:rsidR="009A7A11" w:rsidRPr="00B37E35" w:rsidRDefault="009A7A11" w:rsidP="009A7A11">
            <w:pPr>
              <w:spacing w:after="0" w:line="240" w:lineRule="auto"/>
              <w:jc w:val="right"/>
              <w:rPr>
                <w:rFonts w:ascii="Arial" w:eastAsia="Times New Roman" w:hAnsi="Arial" w:cs="Arial"/>
                <w:bCs/>
                <w:color w:val="000000"/>
                <w:kern w:val="0"/>
                <w:sz w:val="16"/>
                <w:szCs w:val="16"/>
                <w14:ligatures w14:val="none"/>
              </w:rPr>
            </w:pPr>
            <w:r w:rsidRPr="00B37E35">
              <w:rPr>
                <w:rFonts w:ascii="Arial" w:eastAsia="Times New Roman" w:hAnsi="Arial" w:cs="Arial"/>
                <w:bCs/>
                <w:color w:val="000000"/>
                <w:kern w:val="0"/>
                <w:sz w:val="16"/>
                <w:szCs w:val="16"/>
                <w14:ligatures w14:val="none"/>
              </w:rPr>
              <w:t>Median n</w:t>
            </w:r>
          </w:p>
        </w:tc>
        <w:tc>
          <w:tcPr>
            <w:tcW w:w="359" w:type="pct"/>
            <w:tcBorders>
              <w:top w:val="nil"/>
              <w:left w:val="nil"/>
              <w:bottom w:val="nil"/>
              <w:right w:val="nil"/>
            </w:tcBorders>
            <w:shd w:val="clear" w:color="auto" w:fill="auto"/>
            <w:vAlign w:val="bottom"/>
          </w:tcPr>
          <w:p w14:paraId="2B12FE94" w14:textId="4D231A99" w:rsidR="009A7A11" w:rsidRPr="00B37E35" w:rsidRDefault="009A7A11" w:rsidP="009A7A11">
            <w:pPr>
              <w:spacing w:after="0" w:line="240" w:lineRule="auto"/>
              <w:jc w:val="right"/>
              <w:rPr>
                <w:rFonts w:ascii="Arial" w:eastAsia="Times New Roman" w:hAnsi="Arial" w:cs="Arial"/>
                <w:bCs/>
                <w:color w:val="000000"/>
                <w:kern w:val="0"/>
                <w:sz w:val="16"/>
                <w:szCs w:val="16"/>
                <w14:ligatures w14:val="none"/>
              </w:rPr>
            </w:pPr>
            <w:r w:rsidRPr="008761DE">
              <w:rPr>
                <w:rFonts w:ascii="Arial" w:hAnsi="Arial" w:cs="Arial"/>
                <w:color w:val="000000"/>
                <w:sz w:val="16"/>
                <w:szCs w:val="16"/>
              </w:rPr>
              <w:t>233</w:t>
            </w:r>
          </w:p>
        </w:tc>
        <w:tc>
          <w:tcPr>
            <w:tcW w:w="319" w:type="pct"/>
            <w:gridSpan w:val="3"/>
            <w:tcBorders>
              <w:top w:val="nil"/>
              <w:left w:val="nil"/>
              <w:bottom w:val="nil"/>
              <w:right w:val="nil"/>
            </w:tcBorders>
            <w:shd w:val="clear" w:color="auto" w:fill="auto"/>
            <w:vAlign w:val="center"/>
          </w:tcPr>
          <w:p w14:paraId="12BD3674" w14:textId="77777777" w:rsidR="009A7A11" w:rsidRPr="00B37E35" w:rsidRDefault="009A7A11" w:rsidP="009A7A11">
            <w:pPr>
              <w:spacing w:after="0" w:line="240" w:lineRule="auto"/>
              <w:jc w:val="right"/>
              <w:rPr>
                <w:rFonts w:ascii="Arial" w:eastAsia="Times New Roman" w:hAnsi="Arial" w:cs="Arial"/>
                <w:b/>
                <w:bCs/>
                <w:color w:val="000000"/>
                <w:kern w:val="0"/>
                <w:sz w:val="16"/>
                <w:szCs w:val="16"/>
                <w14:ligatures w14:val="none"/>
              </w:rPr>
            </w:pPr>
          </w:p>
        </w:tc>
        <w:tc>
          <w:tcPr>
            <w:tcW w:w="473" w:type="pct"/>
            <w:vMerge w:val="restart"/>
            <w:tcBorders>
              <w:top w:val="single" w:sz="8" w:space="0" w:color="auto"/>
              <w:left w:val="single" w:sz="8" w:space="0" w:color="auto"/>
              <w:right w:val="single" w:sz="4" w:space="0" w:color="auto"/>
            </w:tcBorders>
            <w:shd w:val="clear" w:color="000000" w:fill="A9D08E"/>
            <w:vAlign w:val="center"/>
            <w:hideMark/>
          </w:tcPr>
          <w:p w14:paraId="7FDECCF0" w14:textId="387E20DF" w:rsidR="009A7A11" w:rsidRPr="00B37E35" w:rsidRDefault="009A7A11" w:rsidP="009A7A11">
            <w:pPr>
              <w:spacing w:after="0" w:line="240" w:lineRule="auto"/>
              <w:jc w:val="right"/>
              <w:rPr>
                <w:rFonts w:ascii="Arial" w:eastAsia="Calibri" w:hAnsi="Arial" w:cs="Arial"/>
                <w:b/>
                <w:bCs/>
                <w:color w:val="000000"/>
                <w:kern w:val="0"/>
                <w:sz w:val="16"/>
                <w:szCs w:val="16"/>
                <w14:ligatures w14:val="none"/>
              </w:rPr>
            </w:pPr>
            <w:r w:rsidRPr="00B37E35">
              <w:rPr>
                <w:rFonts w:ascii="Arial" w:eastAsia="Calibri" w:hAnsi="Arial" w:cs="Arial"/>
                <w:b/>
                <w:bCs/>
                <w:color w:val="000000"/>
                <w:kern w:val="0"/>
                <w:sz w:val="16"/>
                <w:szCs w:val="16"/>
                <w14:ligatures w14:val="none"/>
              </w:rPr>
              <w:t>0.</w:t>
            </w:r>
            <w:r w:rsidRPr="008761DE">
              <w:rPr>
                <w:rFonts w:ascii="Arial" w:eastAsia="Calibri" w:hAnsi="Arial" w:cs="Arial"/>
                <w:b/>
                <w:bCs/>
                <w:color w:val="000000"/>
                <w:kern w:val="0"/>
                <w:sz w:val="16"/>
                <w:szCs w:val="16"/>
                <w14:ligatures w14:val="none"/>
              </w:rPr>
              <w:t>7</w:t>
            </w:r>
            <w:r>
              <w:rPr>
                <w:rFonts w:ascii="Arial" w:eastAsia="Calibri" w:hAnsi="Arial" w:cs="Arial"/>
                <w:b/>
                <w:bCs/>
                <w:color w:val="000000"/>
                <w:kern w:val="0"/>
                <w:sz w:val="16"/>
                <w:szCs w:val="16"/>
                <w14:ligatures w14:val="none"/>
              </w:rPr>
              <w:t>54</w:t>
            </w:r>
          </w:p>
        </w:tc>
        <w:tc>
          <w:tcPr>
            <w:tcW w:w="390" w:type="pct"/>
            <w:gridSpan w:val="2"/>
            <w:tcBorders>
              <w:top w:val="nil"/>
              <w:left w:val="nil"/>
              <w:bottom w:val="nil"/>
              <w:right w:val="nil"/>
            </w:tcBorders>
            <w:shd w:val="clear" w:color="auto" w:fill="auto"/>
            <w:vAlign w:val="center"/>
          </w:tcPr>
          <w:p w14:paraId="582508F9" w14:textId="77777777" w:rsidR="009A7A11" w:rsidRPr="00B37E35" w:rsidRDefault="009A7A11" w:rsidP="009A7A11">
            <w:pPr>
              <w:spacing w:after="0" w:line="240" w:lineRule="auto"/>
              <w:jc w:val="right"/>
              <w:rPr>
                <w:rFonts w:ascii="Arial" w:eastAsia="Times New Roman" w:hAnsi="Arial" w:cs="Arial"/>
                <w:bCs/>
                <w:color w:val="000000"/>
                <w:kern w:val="0"/>
                <w:sz w:val="16"/>
                <w:szCs w:val="16"/>
                <w14:ligatures w14:val="none"/>
              </w:rPr>
            </w:pPr>
            <w:r w:rsidRPr="00B37E35">
              <w:rPr>
                <w:rFonts w:ascii="Arial" w:eastAsia="Times New Roman" w:hAnsi="Arial" w:cs="Arial"/>
                <w:bCs/>
                <w:color w:val="000000"/>
                <w:kern w:val="0"/>
                <w:sz w:val="16"/>
                <w:szCs w:val="16"/>
                <w14:ligatures w14:val="none"/>
              </w:rPr>
              <w:t>Median n</w:t>
            </w:r>
          </w:p>
        </w:tc>
        <w:tc>
          <w:tcPr>
            <w:tcW w:w="368" w:type="pct"/>
            <w:tcBorders>
              <w:top w:val="nil"/>
              <w:left w:val="nil"/>
              <w:bottom w:val="nil"/>
              <w:right w:val="nil"/>
            </w:tcBorders>
            <w:shd w:val="clear" w:color="auto" w:fill="auto"/>
            <w:vAlign w:val="bottom"/>
          </w:tcPr>
          <w:p w14:paraId="1FD61239" w14:textId="5D00B902" w:rsidR="009A7A11" w:rsidRPr="00B37E35" w:rsidRDefault="009A7A11" w:rsidP="009A7A11">
            <w:pPr>
              <w:spacing w:after="0" w:line="240" w:lineRule="auto"/>
              <w:jc w:val="right"/>
              <w:rPr>
                <w:rFonts w:ascii="Arial" w:eastAsia="Times New Roman" w:hAnsi="Arial" w:cs="Arial"/>
                <w:bCs/>
                <w:color w:val="000000"/>
                <w:kern w:val="0"/>
                <w:sz w:val="16"/>
                <w:szCs w:val="16"/>
                <w14:ligatures w14:val="none"/>
              </w:rPr>
            </w:pPr>
            <w:r w:rsidRPr="008761DE">
              <w:rPr>
                <w:rFonts w:ascii="Arial" w:hAnsi="Arial" w:cs="Arial"/>
                <w:color w:val="000000"/>
                <w:sz w:val="16"/>
                <w:szCs w:val="16"/>
              </w:rPr>
              <w:t>122</w:t>
            </w:r>
            <w:r>
              <w:rPr>
                <w:rFonts w:ascii="Arial" w:hAnsi="Arial" w:cs="Arial"/>
                <w:color w:val="000000"/>
                <w:sz w:val="16"/>
                <w:szCs w:val="16"/>
              </w:rPr>
              <w:t>7</w:t>
            </w:r>
          </w:p>
        </w:tc>
        <w:tc>
          <w:tcPr>
            <w:tcW w:w="319" w:type="pct"/>
            <w:gridSpan w:val="3"/>
            <w:tcBorders>
              <w:top w:val="nil"/>
              <w:left w:val="nil"/>
              <w:bottom w:val="nil"/>
              <w:right w:val="nil"/>
            </w:tcBorders>
            <w:shd w:val="clear" w:color="auto" w:fill="auto"/>
            <w:vAlign w:val="center"/>
          </w:tcPr>
          <w:p w14:paraId="7285DF68" w14:textId="77777777" w:rsidR="009A7A11" w:rsidRPr="00B37E35" w:rsidRDefault="009A7A11" w:rsidP="009A7A11">
            <w:pPr>
              <w:spacing w:after="0" w:line="240" w:lineRule="auto"/>
              <w:jc w:val="right"/>
              <w:rPr>
                <w:rFonts w:ascii="Arial" w:eastAsia="Times New Roman" w:hAnsi="Arial" w:cs="Arial"/>
                <w:b/>
                <w:bCs/>
                <w:color w:val="000000"/>
                <w:kern w:val="0"/>
                <w:sz w:val="16"/>
                <w:szCs w:val="16"/>
                <w14:ligatures w14:val="none"/>
              </w:rPr>
            </w:pPr>
          </w:p>
        </w:tc>
        <w:tc>
          <w:tcPr>
            <w:tcW w:w="448" w:type="pct"/>
            <w:vMerge w:val="restart"/>
            <w:tcBorders>
              <w:top w:val="single" w:sz="8" w:space="0" w:color="auto"/>
              <w:left w:val="single" w:sz="8" w:space="0" w:color="auto"/>
              <w:right w:val="single" w:sz="4" w:space="0" w:color="auto"/>
            </w:tcBorders>
            <w:shd w:val="clear" w:color="000000" w:fill="A9D08E"/>
            <w:vAlign w:val="center"/>
          </w:tcPr>
          <w:p w14:paraId="14D89CA8" w14:textId="07A9B554" w:rsidR="009A7A11" w:rsidRPr="00B37E35" w:rsidRDefault="009A7A11" w:rsidP="009A7A11">
            <w:pPr>
              <w:spacing w:after="0" w:line="240" w:lineRule="auto"/>
              <w:jc w:val="right"/>
              <w:rPr>
                <w:rFonts w:ascii="Arial" w:eastAsia="Times New Roman" w:hAnsi="Arial" w:cs="Arial"/>
                <w:b/>
                <w:bCs/>
                <w:color w:val="000000"/>
                <w:kern w:val="0"/>
                <w:sz w:val="16"/>
                <w:szCs w:val="16"/>
                <w14:ligatures w14:val="none"/>
              </w:rPr>
            </w:pPr>
            <w:r w:rsidRPr="00B37E35">
              <w:rPr>
                <w:rFonts w:ascii="Arial" w:eastAsia="Times New Roman" w:hAnsi="Arial" w:cs="Arial"/>
                <w:b/>
                <w:bCs/>
                <w:color w:val="000000"/>
                <w:kern w:val="0"/>
                <w:sz w:val="16"/>
                <w:szCs w:val="16"/>
                <w14:ligatures w14:val="none"/>
              </w:rPr>
              <w:t>0.</w:t>
            </w:r>
            <w:r w:rsidRPr="008761DE">
              <w:rPr>
                <w:rFonts w:ascii="Arial" w:eastAsia="Times New Roman" w:hAnsi="Arial" w:cs="Arial"/>
                <w:b/>
                <w:bCs/>
                <w:color w:val="000000"/>
                <w:kern w:val="0"/>
                <w:sz w:val="16"/>
                <w:szCs w:val="16"/>
                <w14:ligatures w14:val="none"/>
              </w:rPr>
              <w:t>98</w:t>
            </w:r>
            <w:r>
              <w:rPr>
                <w:rFonts w:ascii="Arial" w:eastAsia="Times New Roman" w:hAnsi="Arial" w:cs="Arial"/>
                <w:b/>
                <w:bCs/>
                <w:color w:val="000000"/>
                <w:kern w:val="0"/>
                <w:sz w:val="16"/>
                <w:szCs w:val="16"/>
                <w14:ligatures w14:val="none"/>
              </w:rPr>
              <w:t>9</w:t>
            </w:r>
          </w:p>
        </w:tc>
        <w:tc>
          <w:tcPr>
            <w:tcW w:w="387" w:type="pct"/>
            <w:gridSpan w:val="2"/>
            <w:tcBorders>
              <w:top w:val="nil"/>
              <w:left w:val="nil"/>
              <w:bottom w:val="nil"/>
              <w:right w:val="nil"/>
            </w:tcBorders>
            <w:shd w:val="clear" w:color="auto" w:fill="auto"/>
            <w:vAlign w:val="center"/>
          </w:tcPr>
          <w:p w14:paraId="4854FB60" w14:textId="77777777" w:rsidR="009A7A11" w:rsidRPr="00B37E35" w:rsidRDefault="009A7A11" w:rsidP="009A7A11">
            <w:pPr>
              <w:spacing w:after="0" w:line="240" w:lineRule="auto"/>
              <w:jc w:val="right"/>
              <w:rPr>
                <w:rFonts w:ascii="Arial" w:eastAsia="Times New Roman" w:hAnsi="Arial" w:cs="Arial"/>
                <w:bCs/>
                <w:color w:val="000000"/>
                <w:kern w:val="0"/>
                <w:sz w:val="16"/>
                <w:szCs w:val="16"/>
                <w14:ligatures w14:val="none"/>
              </w:rPr>
            </w:pPr>
            <w:r w:rsidRPr="00B37E35">
              <w:rPr>
                <w:rFonts w:ascii="Arial" w:eastAsia="Times New Roman" w:hAnsi="Arial" w:cs="Arial"/>
                <w:bCs/>
                <w:color w:val="000000"/>
                <w:kern w:val="0"/>
                <w:sz w:val="16"/>
                <w:szCs w:val="16"/>
                <w14:ligatures w14:val="none"/>
              </w:rPr>
              <w:t>Median n</w:t>
            </w:r>
          </w:p>
        </w:tc>
        <w:tc>
          <w:tcPr>
            <w:tcW w:w="357" w:type="pct"/>
            <w:tcBorders>
              <w:top w:val="nil"/>
              <w:left w:val="nil"/>
              <w:bottom w:val="nil"/>
              <w:right w:val="nil"/>
            </w:tcBorders>
            <w:shd w:val="clear" w:color="auto" w:fill="auto"/>
            <w:vAlign w:val="bottom"/>
          </w:tcPr>
          <w:p w14:paraId="7F3C7274" w14:textId="146004BE" w:rsidR="009A7A11" w:rsidRPr="00B37E35" w:rsidRDefault="009A7A11" w:rsidP="009A7A11">
            <w:pPr>
              <w:spacing w:after="0" w:line="240" w:lineRule="auto"/>
              <w:jc w:val="right"/>
              <w:rPr>
                <w:rFonts w:ascii="Arial" w:eastAsia="Times New Roman" w:hAnsi="Arial" w:cs="Arial"/>
                <w:bCs/>
                <w:color w:val="000000"/>
                <w:kern w:val="0"/>
                <w:sz w:val="16"/>
                <w:szCs w:val="16"/>
                <w14:ligatures w14:val="none"/>
              </w:rPr>
            </w:pPr>
            <w:r w:rsidRPr="008761DE">
              <w:rPr>
                <w:rFonts w:ascii="Arial" w:hAnsi="Arial" w:cs="Arial"/>
                <w:color w:val="000000"/>
                <w:sz w:val="16"/>
                <w:szCs w:val="16"/>
              </w:rPr>
              <w:t>14</w:t>
            </w:r>
            <w:r>
              <w:rPr>
                <w:rFonts w:ascii="Arial" w:hAnsi="Arial" w:cs="Arial"/>
                <w:color w:val="000000"/>
                <w:sz w:val="16"/>
                <w:szCs w:val="16"/>
              </w:rPr>
              <w:t>60</w:t>
            </w:r>
          </w:p>
        </w:tc>
        <w:tc>
          <w:tcPr>
            <w:tcW w:w="279" w:type="pct"/>
            <w:gridSpan w:val="2"/>
            <w:tcBorders>
              <w:top w:val="nil"/>
              <w:left w:val="nil"/>
              <w:bottom w:val="nil"/>
              <w:right w:val="nil"/>
            </w:tcBorders>
            <w:shd w:val="clear" w:color="auto" w:fill="auto"/>
            <w:vAlign w:val="center"/>
          </w:tcPr>
          <w:p w14:paraId="4CFFD183" w14:textId="77777777" w:rsidR="009A7A11" w:rsidRPr="00B37E35" w:rsidRDefault="009A7A11" w:rsidP="009A7A11">
            <w:pPr>
              <w:spacing w:after="0" w:line="240" w:lineRule="auto"/>
              <w:jc w:val="right"/>
              <w:rPr>
                <w:rFonts w:ascii="Arial" w:eastAsia="Times New Roman" w:hAnsi="Arial" w:cs="Arial"/>
                <w:b/>
                <w:bCs/>
                <w:color w:val="000000"/>
                <w:kern w:val="0"/>
                <w:sz w:val="16"/>
                <w:szCs w:val="16"/>
                <w14:ligatures w14:val="none"/>
              </w:rPr>
            </w:pPr>
          </w:p>
        </w:tc>
        <w:tc>
          <w:tcPr>
            <w:tcW w:w="464" w:type="pct"/>
            <w:vMerge w:val="restart"/>
            <w:tcBorders>
              <w:top w:val="single" w:sz="8" w:space="0" w:color="auto"/>
              <w:left w:val="single" w:sz="8" w:space="0" w:color="auto"/>
              <w:right w:val="single" w:sz="8" w:space="0" w:color="auto"/>
            </w:tcBorders>
            <w:shd w:val="clear" w:color="000000" w:fill="A9D08E"/>
            <w:vAlign w:val="center"/>
            <w:hideMark/>
          </w:tcPr>
          <w:p w14:paraId="0D1574B8" w14:textId="5DDA7542" w:rsidR="009A7A11" w:rsidRPr="00B37E35" w:rsidRDefault="009A7A11" w:rsidP="009A7A11">
            <w:pPr>
              <w:spacing w:after="0" w:line="240" w:lineRule="auto"/>
              <w:jc w:val="right"/>
              <w:rPr>
                <w:rFonts w:ascii="Arial" w:eastAsia="Times New Roman" w:hAnsi="Arial" w:cs="Arial"/>
                <w:b/>
                <w:bCs/>
                <w:color w:val="000000"/>
                <w:kern w:val="0"/>
                <w:sz w:val="16"/>
                <w:szCs w:val="16"/>
                <w14:ligatures w14:val="none"/>
              </w:rPr>
            </w:pPr>
            <w:r w:rsidRPr="00B37E35">
              <w:rPr>
                <w:rFonts w:ascii="Arial" w:eastAsia="Times New Roman" w:hAnsi="Arial" w:cs="Arial"/>
                <w:b/>
                <w:bCs/>
                <w:color w:val="000000"/>
                <w:kern w:val="0"/>
                <w:sz w:val="16"/>
                <w:szCs w:val="16"/>
                <w14:ligatures w14:val="none"/>
              </w:rPr>
              <w:t>0.</w:t>
            </w:r>
            <w:r w:rsidRPr="008761DE">
              <w:rPr>
                <w:rFonts w:ascii="Arial" w:eastAsia="Times New Roman" w:hAnsi="Arial" w:cs="Arial"/>
                <w:b/>
                <w:bCs/>
                <w:color w:val="000000"/>
                <w:kern w:val="0"/>
                <w:sz w:val="16"/>
                <w:szCs w:val="16"/>
                <w14:ligatures w14:val="none"/>
              </w:rPr>
              <w:t>988</w:t>
            </w:r>
          </w:p>
        </w:tc>
      </w:tr>
      <w:tr w:rsidR="009A7A11" w:rsidRPr="008761DE" w14:paraId="469EE633" w14:textId="77777777" w:rsidTr="009A7A11">
        <w:trPr>
          <w:cantSplit/>
        </w:trPr>
        <w:tc>
          <w:tcPr>
            <w:tcW w:w="437" w:type="pct"/>
            <w:tcBorders>
              <w:top w:val="nil"/>
              <w:left w:val="nil"/>
              <w:bottom w:val="nil"/>
              <w:right w:val="nil"/>
            </w:tcBorders>
            <w:shd w:val="clear" w:color="auto" w:fill="auto"/>
            <w:vAlign w:val="center"/>
          </w:tcPr>
          <w:p w14:paraId="28BB9701" w14:textId="77777777" w:rsidR="009A7A11" w:rsidRPr="00B37E35" w:rsidRDefault="009A7A11" w:rsidP="009A7A11">
            <w:pPr>
              <w:spacing w:after="0" w:line="240" w:lineRule="auto"/>
              <w:rPr>
                <w:rFonts w:ascii="Arial" w:eastAsia="Times New Roman" w:hAnsi="Arial" w:cs="Arial"/>
                <w:b/>
                <w:bCs/>
                <w:color w:val="000000"/>
                <w:kern w:val="0"/>
                <w:sz w:val="16"/>
                <w:szCs w:val="16"/>
                <w14:ligatures w14:val="none"/>
              </w:rPr>
            </w:pPr>
          </w:p>
        </w:tc>
        <w:tc>
          <w:tcPr>
            <w:tcW w:w="400" w:type="pct"/>
            <w:gridSpan w:val="2"/>
            <w:tcBorders>
              <w:top w:val="nil"/>
              <w:left w:val="nil"/>
              <w:bottom w:val="nil"/>
              <w:right w:val="nil"/>
            </w:tcBorders>
            <w:shd w:val="clear" w:color="auto" w:fill="auto"/>
            <w:vAlign w:val="center"/>
          </w:tcPr>
          <w:p w14:paraId="3F9CCB05" w14:textId="77777777" w:rsidR="009A7A11" w:rsidRPr="00B37E35" w:rsidRDefault="009A7A11" w:rsidP="009A7A11">
            <w:pPr>
              <w:spacing w:after="0" w:line="240" w:lineRule="auto"/>
              <w:jc w:val="right"/>
              <w:rPr>
                <w:rFonts w:ascii="Arial" w:eastAsia="Times New Roman" w:hAnsi="Arial" w:cs="Arial"/>
                <w:bCs/>
                <w:color w:val="000000"/>
                <w:kern w:val="0"/>
                <w:sz w:val="16"/>
                <w:szCs w:val="16"/>
                <w14:ligatures w14:val="none"/>
              </w:rPr>
            </w:pPr>
            <w:r w:rsidRPr="00B37E35">
              <w:rPr>
                <w:rFonts w:ascii="Arial" w:eastAsia="Times New Roman" w:hAnsi="Arial" w:cs="Arial"/>
                <w:color w:val="000000"/>
                <w:kern w:val="0"/>
                <w:sz w:val="16"/>
                <w:szCs w:val="16"/>
                <w14:ligatures w14:val="none"/>
              </w:rPr>
              <w:t>Min n</w:t>
            </w:r>
          </w:p>
        </w:tc>
        <w:tc>
          <w:tcPr>
            <w:tcW w:w="359" w:type="pct"/>
            <w:tcBorders>
              <w:top w:val="nil"/>
              <w:left w:val="nil"/>
              <w:bottom w:val="nil"/>
              <w:right w:val="nil"/>
            </w:tcBorders>
            <w:shd w:val="clear" w:color="auto" w:fill="auto"/>
            <w:vAlign w:val="bottom"/>
          </w:tcPr>
          <w:p w14:paraId="7D25477E" w14:textId="29AF3BA8" w:rsidR="009A7A11" w:rsidRPr="00B37E35" w:rsidRDefault="009A7A11" w:rsidP="009A7A11">
            <w:pPr>
              <w:spacing w:after="0" w:line="240" w:lineRule="auto"/>
              <w:jc w:val="right"/>
              <w:rPr>
                <w:rFonts w:ascii="Arial" w:eastAsia="Times New Roman" w:hAnsi="Arial" w:cs="Arial"/>
                <w:bCs/>
                <w:color w:val="000000"/>
                <w:kern w:val="0"/>
                <w:sz w:val="16"/>
                <w:szCs w:val="16"/>
                <w14:ligatures w14:val="none"/>
              </w:rPr>
            </w:pPr>
            <w:r w:rsidRPr="008761DE">
              <w:rPr>
                <w:rFonts w:ascii="Arial" w:hAnsi="Arial" w:cs="Arial"/>
                <w:color w:val="000000"/>
                <w:sz w:val="16"/>
                <w:szCs w:val="16"/>
              </w:rPr>
              <w:t>122</w:t>
            </w:r>
          </w:p>
        </w:tc>
        <w:tc>
          <w:tcPr>
            <w:tcW w:w="319" w:type="pct"/>
            <w:gridSpan w:val="3"/>
            <w:tcBorders>
              <w:top w:val="nil"/>
              <w:left w:val="nil"/>
              <w:bottom w:val="nil"/>
              <w:right w:val="nil"/>
            </w:tcBorders>
            <w:shd w:val="clear" w:color="auto" w:fill="auto"/>
            <w:vAlign w:val="center"/>
          </w:tcPr>
          <w:p w14:paraId="1A34B452" w14:textId="77777777" w:rsidR="009A7A11" w:rsidRPr="00B37E35" w:rsidRDefault="009A7A11" w:rsidP="009A7A11">
            <w:pPr>
              <w:spacing w:after="0" w:line="240" w:lineRule="auto"/>
              <w:jc w:val="right"/>
              <w:rPr>
                <w:rFonts w:ascii="Arial" w:eastAsia="Times New Roman" w:hAnsi="Arial" w:cs="Arial"/>
                <w:b/>
                <w:bCs/>
                <w:color w:val="000000"/>
                <w:kern w:val="0"/>
                <w:sz w:val="16"/>
                <w:szCs w:val="16"/>
                <w14:ligatures w14:val="none"/>
              </w:rPr>
            </w:pPr>
          </w:p>
        </w:tc>
        <w:tc>
          <w:tcPr>
            <w:tcW w:w="473" w:type="pct"/>
            <w:vMerge/>
            <w:tcBorders>
              <w:left w:val="single" w:sz="8" w:space="0" w:color="auto"/>
              <w:bottom w:val="single" w:sz="8" w:space="0" w:color="auto"/>
              <w:right w:val="single" w:sz="4" w:space="0" w:color="auto"/>
            </w:tcBorders>
            <w:shd w:val="clear" w:color="000000" w:fill="A9D08E"/>
            <w:vAlign w:val="center"/>
          </w:tcPr>
          <w:p w14:paraId="72F677E4" w14:textId="77777777" w:rsidR="009A7A11" w:rsidRPr="00B37E35" w:rsidRDefault="009A7A11" w:rsidP="009A7A11">
            <w:pPr>
              <w:spacing w:after="0" w:line="240" w:lineRule="auto"/>
              <w:jc w:val="right"/>
              <w:rPr>
                <w:rFonts w:ascii="Arial" w:eastAsia="Calibri" w:hAnsi="Arial" w:cs="Arial"/>
                <w:b/>
                <w:bCs/>
                <w:color w:val="000000"/>
                <w:kern w:val="0"/>
                <w:sz w:val="16"/>
                <w:szCs w:val="16"/>
                <w14:ligatures w14:val="none"/>
              </w:rPr>
            </w:pPr>
          </w:p>
        </w:tc>
        <w:tc>
          <w:tcPr>
            <w:tcW w:w="390" w:type="pct"/>
            <w:gridSpan w:val="2"/>
            <w:tcBorders>
              <w:top w:val="nil"/>
              <w:left w:val="nil"/>
              <w:bottom w:val="nil"/>
              <w:right w:val="nil"/>
            </w:tcBorders>
            <w:shd w:val="clear" w:color="auto" w:fill="auto"/>
            <w:vAlign w:val="center"/>
          </w:tcPr>
          <w:p w14:paraId="7BE30A3E" w14:textId="77777777" w:rsidR="009A7A11" w:rsidRPr="00B37E35" w:rsidRDefault="009A7A11" w:rsidP="009A7A11">
            <w:pPr>
              <w:spacing w:after="0" w:line="240" w:lineRule="auto"/>
              <w:jc w:val="right"/>
              <w:rPr>
                <w:rFonts w:ascii="Arial" w:eastAsia="Times New Roman" w:hAnsi="Arial" w:cs="Arial"/>
                <w:bCs/>
                <w:color w:val="000000"/>
                <w:kern w:val="0"/>
                <w:sz w:val="16"/>
                <w:szCs w:val="16"/>
                <w14:ligatures w14:val="none"/>
              </w:rPr>
            </w:pPr>
            <w:r w:rsidRPr="00B37E35">
              <w:rPr>
                <w:rFonts w:ascii="Arial" w:eastAsia="Times New Roman" w:hAnsi="Arial" w:cs="Arial"/>
                <w:color w:val="000000"/>
                <w:kern w:val="0"/>
                <w:sz w:val="16"/>
                <w:szCs w:val="16"/>
                <w14:ligatures w14:val="none"/>
              </w:rPr>
              <w:t>Min n</w:t>
            </w:r>
          </w:p>
        </w:tc>
        <w:tc>
          <w:tcPr>
            <w:tcW w:w="368" w:type="pct"/>
            <w:tcBorders>
              <w:top w:val="nil"/>
              <w:left w:val="nil"/>
              <w:bottom w:val="nil"/>
              <w:right w:val="nil"/>
            </w:tcBorders>
            <w:shd w:val="clear" w:color="auto" w:fill="auto"/>
            <w:vAlign w:val="bottom"/>
          </w:tcPr>
          <w:p w14:paraId="500CDF3D" w14:textId="53A8E2AC" w:rsidR="009A7A11" w:rsidRPr="00647639" w:rsidRDefault="009A7A11" w:rsidP="009A7A11">
            <w:pPr>
              <w:spacing w:after="0" w:line="240" w:lineRule="auto"/>
              <w:jc w:val="right"/>
              <w:rPr>
                <w:rFonts w:ascii="Arial" w:hAnsi="Arial" w:cs="Arial"/>
                <w:color w:val="000000"/>
                <w:sz w:val="16"/>
                <w:szCs w:val="16"/>
              </w:rPr>
            </w:pPr>
            <w:r w:rsidRPr="008761DE">
              <w:rPr>
                <w:rFonts w:ascii="Arial" w:hAnsi="Arial" w:cs="Arial"/>
                <w:color w:val="000000"/>
                <w:sz w:val="16"/>
                <w:szCs w:val="16"/>
              </w:rPr>
              <w:t>31</w:t>
            </w:r>
            <w:r>
              <w:rPr>
                <w:rFonts w:ascii="Arial" w:hAnsi="Arial" w:cs="Arial"/>
                <w:color w:val="000000"/>
                <w:sz w:val="16"/>
                <w:szCs w:val="16"/>
              </w:rPr>
              <w:t>3</w:t>
            </w:r>
          </w:p>
        </w:tc>
        <w:tc>
          <w:tcPr>
            <w:tcW w:w="319" w:type="pct"/>
            <w:gridSpan w:val="3"/>
            <w:tcBorders>
              <w:top w:val="nil"/>
              <w:left w:val="nil"/>
              <w:bottom w:val="nil"/>
              <w:right w:val="nil"/>
            </w:tcBorders>
            <w:shd w:val="clear" w:color="auto" w:fill="auto"/>
            <w:vAlign w:val="center"/>
          </w:tcPr>
          <w:p w14:paraId="18DD0499" w14:textId="77777777" w:rsidR="009A7A11" w:rsidRPr="00B37E35" w:rsidRDefault="009A7A11" w:rsidP="009A7A11">
            <w:pPr>
              <w:spacing w:after="0" w:line="240" w:lineRule="auto"/>
              <w:jc w:val="right"/>
              <w:rPr>
                <w:rFonts w:ascii="Arial" w:eastAsia="Times New Roman" w:hAnsi="Arial" w:cs="Arial"/>
                <w:b/>
                <w:bCs/>
                <w:color w:val="000000"/>
                <w:kern w:val="0"/>
                <w:sz w:val="16"/>
                <w:szCs w:val="16"/>
                <w14:ligatures w14:val="none"/>
              </w:rPr>
            </w:pPr>
          </w:p>
        </w:tc>
        <w:tc>
          <w:tcPr>
            <w:tcW w:w="448" w:type="pct"/>
            <w:vMerge/>
            <w:tcBorders>
              <w:left w:val="single" w:sz="8" w:space="0" w:color="auto"/>
              <w:bottom w:val="single" w:sz="8" w:space="0" w:color="auto"/>
              <w:right w:val="single" w:sz="4" w:space="0" w:color="auto"/>
            </w:tcBorders>
            <w:shd w:val="clear" w:color="000000" w:fill="A9D08E"/>
            <w:vAlign w:val="center"/>
          </w:tcPr>
          <w:p w14:paraId="72062876" w14:textId="77777777" w:rsidR="009A7A11" w:rsidRPr="00B37E35" w:rsidRDefault="009A7A11" w:rsidP="009A7A11">
            <w:pPr>
              <w:spacing w:after="0" w:line="240" w:lineRule="auto"/>
              <w:jc w:val="right"/>
              <w:rPr>
                <w:rFonts w:ascii="Arial" w:eastAsia="Times New Roman" w:hAnsi="Arial" w:cs="Arial"/>
                <w:b/>
                <w:bCs/>
                <w:color w:val="000000"/>
                <w:kern w:val="0"/>
                <w:sz w:val="16"/>
                <w:szCs w:val="16"/>
                <w14:ligatures w14:val="none"/>
              </w:rPr>
            </w:pPr>
          </w:p>
        </w:tc>
        <w:tc>
          <w:tcPr>
            <w:tcW w:w="387" w:type="pct"/>
            <w:gridSpan w:val="2"/>
            <w:tcBorders>
              <w:top w:val="nil"/>
              <w:left w:val="nil"/>
              <w:bottom w:val="nil"/>
              <w:right w:val="nil"/>
            </w:tcBorders>
            <w:shd w:val="clear" w:color="auto" w:fill="auto"/>
            <w:vAlign w:val="center"/>
          </w:tcPr>
          <w:p w14:paraId="6C954A68" w14:textId="77777777" w:rsidR="009A7A11" w:rsidRPr="00B37E35" w:rsidRDefault="009A7A11" w:rsidP="009A7A11">
            <w:pPr>
              <w:spacing w:after="0" w:line="240" w:lineRule="auto"/>
              <w:jc w:val="right"/>
              <w:rPr>
                <w:rFonts w:ascii="Arial" w:eastAsia="Times New Roman" w:hAnsi="Arial" w:cs="Arial"/>
                <w:bCs/>
                <w:color w:val="000000"/>
                <w:kern w:val="0"/>
                <w:sz w:val="16"/>
                <w:szCs w:val="16"/>
                <w14:ligatures w14:val="none"/>
              </w:rPr>
            </w:pPr>
            <w:r w:rsidRPr="00B37E35">
              <w:rPr>
                <w:rFonts w:ascii="Arial" w:eastAsia="Times New Roman" w:hAnsi="Arial" w:cs="Arial"/>
                <w:color w:val="000000"/>
                <w:kern w:val="0"/>
                <w:sz w:val="16"/>
                <w:szCs w:val="16"/>
                <w14:ligatures w14:val="none"/>
              </w:rPr>
              <w:t>Min n</w:t>
            </w:r>
          </w:p>
        </w:tc>
        <w:tc>
          <w:tcPr>
            <w:tcW w:w="357" w:type="pct"/>
            <w:tcBorders>
              <w:top w:val="nil"/>
              <w:left w:val="nil"/>
              <w:bottom w:val="nil"/>
              <w:right w:val="nil"/>
            </w:tcBorders>
            <w:shd w:val="clear" w:color="auto" w:fill="auto"/>
            <w:vAlign w:val="bottom"/>
          </w:tcPr>
          <w:p w14:paraId="3654615B" w14:textId="12568F68" w:rsidR="009A7A11" w:rsidRPr="00B37E35" w:rsidRDefault="009A7A11" w:rsidP="009A7A11">
            <w:pPr>
              <w:spacing w:after="0" w:line="240" w:lineRule="auto"/>
              <w:jc w:val="right"/>
              <w:rPr>
                <w:rFonts w:ascii="Arial" w:eastAsia="Times New Roman" w:hAnsi="Arial" w:cs="Arial"/>
                <w:bCs/>
                <w:color w:val="000000"/>
                <w:kern w:val="0"/>
                <w:sz w:val="16"/>
                <w:szCs w:val="16"/>
                <w14:ligatures w14:val="none"/>
              </w:rPr>
            </w:pPr>
            <w:r w:rsidRPr="008761DE">
              <w:rPr>
                <w:rFonts w:ascii="Arial" w:hAnsi="Arial" w:cs="Arial"/>
                <w:color w:val="000000"/>
                <w:sz w:val="16"/>
                <w:szCs w:val="16"/>
              </w:rPr>
              <w:t>43</w:t>
            </w:r>
            <w:r>
              <w:rPr>
                <w:rFonts w:ascii="Arial" w:hAnsi="Arial" w:cs="Arial"/>
                <w:color w:val="000000"/>
                <w:sz w:val="16"/>
                <w:szCs w:val="16"/>
              </w:rPr>
              <w:t>5</w:t>
            </w:r>
          </w:p>
        </w:tc>
        <w:tc>
          <w:tcPr>
            <w:tcW w:w="279" w:type="pct"/>
            <w:gridSpan w:val="2"/>
            <w:tcBorders>
              <w:top w:val="nil"/>
              <w:left w:val="nil"/>
              <w:bottom w:val="nil"/>
              <w:right w:val="nil"/>
            </w:tcBorders>
            <w:shd w:val="clear" w:color="auto" w:fill="auto"/>
            <w:vAlign w:val="center"/>
          </w:tcPr>
          <w:p w14:paraId="5E27B759" w14:textId="77777777" w:rsidR="009A7A11" w:rsidRPr="00B37E35" w:rsidRDefault="009A7A11" w:rsidP="009A7A11">
            <w:pPr>
              <w:spacing w:after="0" w:line="240" w:lineRule="auto"/>
              <w:jc w:val="right"/>
              <w:rPr>
                <w:rFonts w:ascii="Arial" w:eastAsia="Times New Roman" w:hAnsi="Arial" w:cs="Arial"/>
                <w:b/>
                <w:bCs/>
                <w:color w:val="000000"/>
                <w:kern w:val="0"/>
                <w:sz w:val="16"/>
                <w:szCs w:val="16"/>
                <w14:ligatures w14:val="none"/>
              </w:rPr>
            </w:pPr>
          </w:p>
        </w:tc>
        <w:tc>
          <w:tcPr>
            <w:tcW w:w="464" w:type="pct"/>
            <w:vMerge/>
            <w:tcBorders>
              <w:left w:val="single" w:sz="8" w:space="0" w:color="auto"/>
              <w:bottom w:val="single" w:sz="8" w:space="0" w:color="auto"/>
              <w:right w:val="single" w:sz="8" w:space="0" w:color="auto"/>
            </w:tcBorders>
            <w:shd w:val="clear" w:color="000000" w:fill="A9D08E"/>
            <w:vAlign w:val="center"/>
          </w:tcPr>
          <w:p w14:paraId="34B1C2A0" w14:textId="77777777" w:rsidR="009A7A11" w:rsidRPr="00B37E35" w:rsidRDefault="009A7A11" w:rsidP="009A7A11">
            <w:pPr>
              <w:spacing w:after="0" w:line="240" w:lineRule="auto"/>
              <w:jc w:val="right"/>
              <w:rPr>
                <w:rFonts w:ascii="Arial" w:eastAsia="Times New Roman" w:hAnsi="Arial" w:cs="Arial"/>
                <w:b/>
                <w:bCs/>
                <w:color w:val="000000"/>
                <w:kern w:val="0"/>
                <w:sz w:val="16"/>
                <w:szCs w:val="16"/>
                <w14:ligatures w14:val="none"/>
              </w:rPr>
            </w:pPr>
          </w:p>
        </w:tc>
      </w:tr>
    </w:tbl>
    <w:p w14:paraId="58F202ED" w14:textId="77777777" w:rsidR="00A75C77" w:rsidRDefault="00A75C77" w:rsidP="00A75C77">
      <w:pPr>
        <w:tabs>
          <w:tab w:val="left" w:pos="1211"/>
        </w:tabs>
        <w:spacing w:after="0"/>
        <w:ind w:left="-720"/>
        <w:rPr>
          <w:b/>
          <w:color w:val="C00000"/>
        </w:rPr>
      </w:pPr>
    </w:p>
    <w:p w14:paraId="2A4F9286" w14:textId="2C62886F" w:rsidR="00DC3AD3" w:rsidRPr="00B82575" w:rsidRDefault="00DC3AD3" w:rsidP="00147576">
      <w:pPr>
        <w:keepNext/>
        <w:tabs>
          <w:tab w:val="left" w:pos="1211"/>
        </w:tabs>
        <w:spacing w:after="0"/>
        <w:ind w:left="-86"/>
        <w:rPr>
          <w:b/>
        </w:rPr>
      </w:pPr>
      <w:r w:rsidRPr="00B82575">
        <w:rPr>
          <w:b/>
        </w:rPr>
        <w:lastRenderedPageBreak/>
        <w:t xml:space="preserve">Table </w:t>
      </w:r>
      <w:r w:rsidR="001E4633">
        <w:rPr>
          <w:b/>
        </w:rPr>
        <w:t>9</w:t>
      </w:r>
      <w:r w:rsidRPr="00B82575">
        <w:rPr>
          <w:b/>
        </w:rPr>
        <w:t xml:space="preserve">. Rates and reliabilities for </w:t>
      </w:r>
      <w:r w:rsidR="00B82575">
        <w:rPr>
          <w:b/>
        </w:rPr>
        <w:t>Contraceptive Care</w:t>
      </w:r>
      <w:r w:rsidR="00B82575" w:rsidRPr="00B82575">
        <w:rPr>
          <w:b/>
        </w:rPr>
        <w:t xml:space="preserve"> </w:t>
      </w:r>
      <w:r w:rsidR="00B82575">
        <w:rPr>
          <w:b/>
        </w:rPr>
        <w:t>S</w:t>
      </w:r>
      <w:r w:rsidR="00B82575" w:rsidRPr="00B82575">
        <w:rPr>
          <w:b/>
        </w:rPr>
        <w:t xml:space="preserve">creening </w:t>
      </w:r>
      <w:r w:rsidRPr="00B82575">
        <w:rPr>
          <w:b/>
        </w:rPr>
        <w:t xml:space="preserve">by </w:t>
      </w:r>
      <w:r w:rsidR="008777A0">
        <w:rPr>
          <w:b/>
        </w:rPr>
        <w:t>clinician group/practice</w:t>
      </w:r>
      <w:r w:rsidRPr="00B82575">
        <w:rPr>
          <w:b/>
        </w:rPr>
        <w:t xml:space="preserve">, </w:t>
      </w:r>
      <w:proofErr w:type="spellStart"/>
      <w:r w:rsidRPr="00B82575">
        <w:rPr>
          <w:b/>
        </w:rPr>
        <w:t>HealthEfficient</w:t>
      </w:r>
      <w:proofErr w:type="spellEnd"/>
      <w:r w:rsidRPr="00B82575">
        <w:rPr>
          <w:b/>
        </w:rPr>
        <w:t>, 2023.</w:t>
      </w:r>
    </w:p>
    <w:tbl>
      <w:tblPr>
        <w:tblW w:w="4347" w:type="pct"/>
        <w:tblInd w:w="-100" w:type="dxa"/>
        <w:tblLayout w:type="fixed"/>
        <w:tblLook w:val="04A0" w:firstRow="1" w:lastRow="0" w:firstColumn="1" w:lastColumn="0" w:noHBand="0" w:noVBand="1"/>
        <w:tblCaption w:val="Table 9. Rates and reliabilities for Contraceptive Care Screening by clinician group/practice, HealthEfficient, 2023."/>
        <w:tblDescription w:val="Rates and reliabilities for Contraceptive Care Screening by clinician group/practice, HealthEfficient, 2023."/>
      </w:tblPr>
      <w:tblGrid>
        <w:gridCol w:w="886"/>
        <w:gridCol w:w="879"/>
        <w:gridCol w:w="25"/>
        <w:gridCol w:w="819"/>
        <w:gridCol w:w="36"/>
        <w:gridCol w:w="689"/>
        <w:gridCol w:w="1076"/>
        <w:gridCol w:w="862"/>
        <w:gridCol w:w="16"/>
        <w:gridCol w:w="837"/>
        <w:gridCol w:w="11"/>
        <w:gridCol w:w="704"/>
        <w:gridCol w:w="9"/>
        <w:gridCol w:w="1013"/>
        <w:gridCol w:w="848"/>
        <w:gridCol w:w="27"/>
        <w:gridCol w:w="810"/>
        <w:gridCol w:w="11"/>
        <w:gridCol w:w="612"/>
        <w:gridCol w:w="9"/>
        <w:gridCol w:w="1071"/>
      </w:tblGrid>
      <w:tr w:rsidR="00851B6E" w:rsidRPr="00B37E35" w14:paraId="29739426" w14:textId="77777777" w:rsidTr="00851B6E">
        <w:trPr>
          <w:cantSplit/>
          <w:trHeight w:val="385"/>
          <w:tblHeader/>
        </w:trPr>
        <w:tc>
          <w:tcPr>
            <w:tcW w:w="394" w:type="pct"/>
            <w:tcBorders>
              <w:top w:val="single" w:sz="8" w:space="0" w:color="auto"/>
              <w:left w:val="single" w:sz="8" w:space="0" w:color="auto"/>
              <w:right w:val="single" w:sz="8" w:space="0" w:color="auto"/>
            </w:tcBorders>
            <w:shd w:val="clear" w:color="auto" w:fill="auto"/>
            <w:vAlign w:val="center"/>
            <w:hideMark/>
          </w:tcPr>
          <w:p w14:paraId="49B4D96C" w14:textId="0156052A" w:rsidR="00851B6E" w:rsidRPr="00B37E35" w:rsidRDefault="00851B6E" w:rsidP="00851B6E">
            <w:pPr>
              <w:spacing w:after="0" w:line="240" w:lineRule="auto"/>
              <w:jc w:val="center"/>
              <w:rPr>
                <w:rFonts w:ascii="Arial" w:eastAsia="Times New Roman" w:hAnsi="Arial" w:cs="Arial"/>
                <w:b/>
                <w:bCs/>
                <w:color w:val="000000"/>
                <w:kern w:val="0"/>
                <w:sz w:val="16"/>
                <w:szCs w:val="16"/>
                <w14:ligatures w14:val="none"/>
              </w:rPr>
            </w:pPr>
            <w:r>
              <w:rPr>
                <w:rFonts w:ascii="Arial" w:eastAsia="Times New Roman" w:hAnsi="Arial" w:cs="Arial"/>
                <w:b/>
                <w:bCs/>
                <w:color w:val="000000"/>
                <w:kern w:val="0"/>
                <w:sz w:val="16"/>
                <w:szCs w:val="16"/>
                <w14:ligatures w14:val="none"/>
              </w:rPr>
              <w:t>Site</w:t>
            </w:r>
            <w:r w:rsidRPr="00B37E35">
              <w:rPr>
                <w:rFonts w:ascii="Arial" w:eastAsia="Times New Roman" w:hAnsi="Arial" w:cs="Arial"/>
                <w:b/>
                <w:bCs/>
                <w:color w:val="000000"/>
                <w:kern w:val="0"/>
                <w:sz w:val="16"/>
                <w:szCs w:val="16"/>
                <w14:ligatures w14:val="none"/>
              </w:rPr>
              <w:t xml:space="preserve"> ID</w:t>
            </w:r>
          </w:p>
        </w:tc>
        <w:tc>
          <w:tcPr>
            <w:tcW w:w="391" w:type="pct"/>
            <w:tcBorders>
              <w:top w:val="single" w:sz="8" w:space="0" w:color="auto"/>
              <w:left w:val="nil"/>
              <w:bottom w:val="single" w:sz="8" w:space="0" w:color="auto"/>
            </w:tcBorders>
            <w:shd w:val="clear" w:color="000000" w:fill="DDEBF7"/>
            <w:vAlign w:val="center"/>
          </w:tcPr>
          <w:p w14:paraId="6230F6B7" w14:textId="77777777" w:rsidR="00851B6E" w:rsidRPr="00B37E35" w:rsidRDefault="00851B6E" w:rsidP="00851B6E">
            <w:pPr>
              <w:spacing w:after="0" w:line="240" w:lineRule="auto"/>
              <w:jc w:val="center"/>
              <w:rPr>
                <w:rFonts w:ascii="Arial" w:eastAsia="Times New Roman" w:hAnsi="Arial" w:cs="Arial"/>
                <w:b/>
                <w:bCs/>
                <w:color w:val="000000"/>
                <w:kern w:val="0"/>
                <w:sz w:val="16"/>
                <w:szCs w:val="16"/>
                <w14:ligatures w14:val="none"/>
              </w:rPr>
            </w:pPr>
          </w:p>
        </w:tc>
        <w:tc>
          <w:tcPr>
            <w:tcW w:w="391" w:type="pct"/>
            <w:gridSpan w:val="3"/>
            <w:tcBorders>
              <w:top w:val="single" w:sz="8" w:space="0" w:color="auto"/>
              <w:bottom w:val="single" w:sz="8" w:space="0" w:color="auto"/>
            </w:tcBorders>
            <w:shd w:val="clear" w:color="000000" w:fill="DDEBF7"/>
            <w:vAlign w:val="center"/>
          </w:tcPr>
          <w:p w14:paraId="0B75A419" w14:textId="77777777" w:rsidR="00851B6E" w:rsidRPr="00B37E35" w:rsidRDefault="00851B6E" w:rsidP="00851B6E">
            <w:pPr>
              <w:spacing w:after="0" w:line="240" w:lineRule="auto"/>
              <w:jc w:val="center"/>
              <w:rPr>
                <w:rFonts w:ascii="Arial" w:eastAsia="Times New Roman" w:hAnsi="Arial" w:cs="Arial"/>
                <w:b/>
                <w:bCs/>
                <w:color w:val="000000"/>
                <w:kern w:val="0"/>
                <w:sz w:val="16"/>
                <w:szCs w:val="16"/>
                <w14:ligatures w14:val="none"/>
              </w:rPr>
            </w:pPr>
          </w:p>
        </w:tc>
        <w:tc>
          <w:tcPr>
            <w:tcW w:w="306" w:type="pct"/>
            <w:tcBorders>
              <w:top w:val="single" w:sz="8" w:space="0" w:color="auto"/>
              <w:bottom w:val="single" w:sz="8" w:space="0" w:color="auto"/>
            </w:tcBorders>
            <w:shd w:val="clear" w:color="000000" w:fill="DDEBF7"/>
            <w:vAlign w:val="center"/>
          </w:tcPr>
          <w:p w14:paraId="3B250FD9" w14:textId="77777777" w:rsidR="00851B6E" w:rsidRPr="00B37E35" w:rsidRDefault="00851B6E" w:rsidP="00851B6E">
            <w:pPr>
              <w:spacing w:after="0" w:line="240" w:lineRule="auto"/>
              <w:jc w:val="center"/>
              <w:rPr>
                <w:rFonts w:ascii="Arial" w:eastAsia="Times New Roman" w:hAnsi="Arial" w:cs="Arial"/>
                <w:b/>
                <w:bCs/>
                <w:color w:val="000000"/>
                <w:kern w:val="0"/>
                <w:sz w:val="16"/>
                <w:szCs w:val="16"/>
                <w14:ligatures w14:val="none"/>
              </w:rPr>
            </w:pPr>
          </w:p>
        </w:tc>
        <w:tc>
          <w:tcPr>
            <w:tcW w:w="478" w:type="pct"/>
            <w:tcBorders>
              <w:top w:val="single" w:sz="8" w:space="0" w:color="auto"/>
              <w:bottom w:val="single" w:sz="8" w:space="0" w:color="auto"/>
              <w:right w:val="single" w:sz="4" w:space="0" w:color="auto"/>
            </w:tcBorders>
            <w:shd w:val="clear" w:color="000000" w:fill="DDEBF7"/>
            <w:vAlign w:val="center"/>
          </w:tcPr>
          <w:p w14:paraId="3A05EDA9" w14:textId="599871D0" w:rsidR="00851B6E" w:rsidRPr="00B37E35" w:rsidRDefault="00851B6E" w:rsidP="00851B6E">
            <w:pPr>
              <w:spacing w:after="0" w:line="240" w:lineRule="auto"/>
              <w:jc w:val="center"/>
              <w:rPr>
                <w:rFonts w:ascii="Arial" w:eastAsia="Times New Roman" w:hAnsi="Arial" w:cs="Arial"/>
                <w:b/>
                <w:bCs/>
                <w:color w:val="000000"/>
                <w:kern w:val="0"/>
                <w:sz w:val="16"/>
                <w:szCs w:val="16"/>
                <w14:ligatures w14:val="none"/>
              </w:rPr>
            </w:pPr>
            <w:r w:rsidRPr="00B37E35">
              <w:rPr>
                <w:rFonts w:ascii="Arial" w:eastAsia="Times New Roman" w:hAnsi="Arial" w:cs="Arial"/>
                <w:b/>
                <w:bCs/>
                <w:color w:val="000000"/>
                <w:kern w:val="0"/>
                <w:sz w:val="16"/>
                <w:szCs w:val="16"/>
                <w14:ligatures w14:val="none"/>
              </w:rPr>
              <w:t xml:space="preserve">15 </w:t>
            </w:r>
            <w:r>
              <w:rPr>
                <w:rFonts w:ascii="Arial" w:eastAsia="Times New Roman" w:hAnsi="Arial" w:cs="Arial"/>
                <w:b/>
                <w:bCs/>
                <w:color w:val="000000"/>
                <w:kern w:val="0"/>
                <w:sz w:val="16"/>
                <w:szCs w:val="16"/>
                <w14:ligatures w14:val="none"/>
              </w:rPr>
              <w:t xml:space="preserve">– 20 </w:t>
            </w:r>
            <w:r w:rsidRPr="00B37E35">
              <w:rPr>
                <w:rFonts w:ascii="Arial" w:eastAsia="Times New Roman" w:hAnsi="Arial" w:cs="Arial"/>
                <w:b/>
                <w:bCs/>
                <w:color w:val="000000"/>
                <w:kern w:val="0"/>
                <w:sz w:val="16"/>
                <w:szCs w:val="16"/>
                <w14:ligatures w14:val="none"/>
              </w:rPr>
              <w:t>Years</w:t>
            </w:r>
          </w:p>
        </w:tc>
        <w:tc>
          <w:tcPr>
            <w:tcW w:w="383" w:type="pct"/>
            <w:tcBorders>
              <w:top w:val="single" w:sz="8" w:space="0" w:color="auto"/>
              <w:left w:val="single" w:sz="4" w:space="0" w:color="auto"/>
              <w:bottom w:val="single" w:sz="8" w:space="0" w:color="auto"/>
            </w:tcBorders>
            <w:shd w:val="clear" w:color="000000" w:fill="DDEBF7"/>
            <w:vAlign w:val="center"/>
          </w:tcPr>
          <w:p w14:paraId="0FE6FD61" w14:textId="77777777" w:rsidR="00851B6E" w:rsidRPr="00B37E35" w:rsidRDefault="00851B6E" w:rsidP="00851B6E">
            <w:pPr>
              <w:spacing w:after="0" w:line="240" w:lineRule="auto"/>
              <w:jc w:val="center"/>
              <w:rPr>
                <w:rFonts w:ascii="Arial" w:eastAsia="Times New Roman" w:hAnsi="Arial" w:cs="Arial"/>
                <w:b/>
                <w:bCs/>
                <w:color w:val="000000"/>
                <w:kern w:val="0"/>
                <w:sz w:val="16"/>
                <w:szCs w:val="16"/>
                <w14:ligatures w14:val="none"/>
              </w:rPr>
            </w:pPr>
          </w:p>
        </w:tc>
        <w:tc>
          <w:tcPr>
            <w:tcW w:w="384" w:type="pct"/>
            <w:gridSpan w:val="3"/>
            <w:tcBorders>
              <w:top w:val="single" w:sz="8" w:space="0" w:color="auto"/>
              <w:bottom w:val="single" w:sz="8" w:space="0" w:color="auto"/>
            </w:tcBorders>
            <w:shd w:val="clear" w:color="000000" w:fill="DDEBF7"/>
            <w:vAlign w:val="center"/>
          </w:tcPr>
          <w:p w14:paraId="2B9321E5" w14:textId="77777777" w:rsidR="00851B6E" w:rsidRPr="00B37E35" w:rsidRDefault="00851B6E" w:rsidP="00851B6E">
            <w:pPr>
              <w:spacing w:after="0" w:line="240" w:lineRule="auto"/>
              <w:jc w:val="center"/>
              <w:rPr>
                <w:rFonts w:ascii="Arial" w:eastAsia="Times New Roman" w:hAnsi="Arial" w:cs="Arial"/>
                <w:b/>
                <w:bCs/>
                <w:color w:val="000000"/>
                <w:kern w:val="0"/>
                <w:sz w:val="16"/>
                <w:szCs w:val="16"/>
                <w14:ligatures w14:val="none"/>
              </w:rPr>
            </w:pPr>
          </w:p>
        </w:tc>
        <w:tc>
          <w:tcPr>
            <w:tcW w:w="313" w:type="pct"/>
            <w:tcBorders>
              <w:top w:val="single" w:sz="8" w:space="0" w:color="auto"/>
              <w:bottom w:val="single" w:sz="8" w:space="0" w:color="auto"/>
            </w:tcBorders>
            <w:shd w:val="clear" w:color="000000" w:fill="DDEBF7"/>
            <w:vAlign w:val="center"/>
          </w:tcPr>
          <w:p w14:paraId="468815BF" w14:textId="77777777" w:rsidR="00851B6E" w:rsidRPr="00B37E35" w:rsidRDefault="00851B6E" w:rsidP="00851B6E">
            <w:pPr>
              <w:spacing w:after="0" w:line="240" w:lineRule="auto"/>
              <w:jc w:val="center"/>
              <w:rPr>
                <w:rFonts w:ascii="Arial" w:eastAsia="Times New Roman" w:hAnsi="Arial" w:cs="Arial"/>
                <w:b/>
                <w:bCs/>
                <w:color w:val="000000"/>
                <w:kern w:val="0"/>
                <w:sz w:val="16"/>
                <w:szCs w:val="16"/>
                <w14:ligatures w14:val="none"/>
              </w:rPr>
            </w:pPr>
          </w:p>
        </w:tc>
        <w:tc>
          <w:tcPr>
            <w:tcW w:w="454" w:type="pct"/>
            <w:gridSpan w:val="2"/>
            <w:tcBorders>
              <w:top w:val="single" w:sz="8" w:space="0" w:color="auto"/>
              <w:bottom w:val="single" w:sz="8" w:space="0" w:color="auto"/>
              <w:right w:val="single" w:sz="8" w:space="0" w:color="000000"/>
            </w:tcBorders>
            <w:shd w:val="clear" w:color="000000" w:fill="DDEBF7"/>
            <w:vAlign w:val="center"/>
          </w:tcPr>
          <w:p w14:paraId="107B35AD" w14:textId="48532FC6" w:rsidR="00851B6E" w:rsidRPr="00B37E35" w:rsidRDefault="00851B6E" w:rsidP="00851B6E">
            <w:pPr>
              <w:spacing w:after="0" w:line="240" w:lineRule="auto"/>
              <w:jc w:val="center"/>
              <w:rPr>
                <w:rFonts w:ascii="Arial" w:eastAsia="Times New Roman" w:hAnsi="Arial" w:cs="Arial"/>
                <w:b/>
                <w:bCs/>
                <w:color w:val="000000"/>
                <w:kern w:val="0"/>
                <w:sz w:val="16"/>
                <w:szCs w:val="16"/>
                <w14:ligatures w14:val="none"/>
              </w:rPr>
            </w:pPr>
            <w:r w:rsidRPr="00B37E35">
              <w:rPr>
                <w:rFonts w:ascii="Arial" w:eastAsia="Times New Roman" w:hAnsi="Arial" w:cs="Arial"/>
                <w:b/>
                <w:bCs/>
                <w:color w:val="000000"/>
                <w:kern w:val="0"/>
                <w:sz w:val="16"/>
                <w:szCs w:val="16"/>
                <w14:ligatures w14:val="none"/>
              </w:rPr>
              <w:t xml:space="preserve">21 </w:t>
            </w:r>
            <w:r>
              <w:rPr>
                <w:rFonts w:ascii="Arial" w:eastAsia="Times New Roman" w:hAnsi="Arial" w:cs="Arial"/>
                <w:b/>
                <w:bCs/>
                <w:color w:val="000000"/>
                <w:kern w:val="0"/>
                <w:sz w:val="16"/>
                <w:szCs w:val="16"/>
                <w14:ligatures w14:val="none"/>
              </w:rPr>
              <w:t>-</w:t>
            </w:r>
            <w:r w:rsidRPr="00B37E35">
              <w:rPr>
                <w:rFonts w:ascii="Arial" w:eastAsia="Times New Roman" w:hAnsi="Arial" w:cs="Arial"/>
                <w:b/>
                <w:bCs/>
                <w:color w:val="000000"/>
                <w:kern w:val="0"/>
                <w:sz w:val="16"/>
                <w:szCs w:val="16"/>
                <w14:ligatures w14:val="none"/>
              </w:rPr>
              <w:t xml:space="preserve"> 44 years</w:t>
            </w:r>
          </w:p>
        </w:tc>
        <w:tc>
          <w:tcPr>
            <w:tcW w:w="377" w:type="pct"/>
            <w:tcBorders>
              <w:top w:val="single" w:sz="8" w:space="0" w:color="auto"/>
              <w:left w:val="nil"/>
              <w:bottom w:val="single" w:sz="8" w:space="0" w:color="auto"/>
            </w:tcBorders>
            <w:shd w:val="clear" w:color="000000" w:fill="DDEBF7"/>
            <w:vAlign w:val="center"/>
          </w:tcPr>
          <w:p w14:paraId="52C4CB12" w14:textId="77777777" w:rsidR="00851B6E" w:rsidRPr="00B37E35" w:rsidRDefault="00851B6E" w:rsidP="00851B6E">
            <w:pPr>
              <w:spacing w:after="0" w:line="240" w:lineRule="auto"/>
              <w:jc w:val="center"/>
              <w:rPr>
                <w:rFonts w:ascii="Arial" w:eastAsia="Times New Roman" w:hAnsi="Arial" w:cs="Arial"/>
                <w:b/>
                <w:bCs/>
                <w:color w:val="000000"/>
                <w:kern w:val="0"/>
                <w:sz w:val="16"/>
                <w:szCs w:val="16"/>
                <w14:ligatures w14:val="none"/>
              </w:rPr>
            </w:pPr>
          </w:p>
        </w:tc>
        <w:tc>
          <w:tcPr>
            <w:tcW w:w="377" w:type="pct"/>
            <w:gridSpan w:val="3"/>
            <w:tcBorders>
              <w:top w:val="single" w:sz="8" w:space="0" w:color="auto"/>
              <w:bottom w:val="single" w:sz="8" w:space="0" w:color="auto"/>
            </w:tcBorders>
            <w:shd w:val="clear" w:color="000000" w:fill="DDEBF7"/>
            <w:vAlign w:val="center"/>
          </w:tcPr>
          <w:p w14:paraId="62AF5A96" w14:textId="77777777" w:rsidR="00851B6E" w:rsidRPr="00B37E35" w:rsidRDefault="00851B6E" w:rsidP="00851B6E">
            <w:pPr>
              <w:spacing w:after="0" w:line="240" w:lineRule="auto"/>
              <w:jc w:val="center"/>
              <w:rPr>
                <w:rFonts w:ascii="Arial" w:eastAsia="Times New Roman" w:hAnsi="Arial" w:cs="Arial"/>
                <w:b/>
                <w:bCs/>
                <w:color w:val="000000"/>
                <w:kern w:val="0"/>
                <w:sz w:val="16"/>
                <w:szCs w:val="16"/>
                <w14:ligatures w14:val="none"/>
              </w:rPr>
            </w:pPr>
          </w:p>
        </w:tc>
        <w:tc>
          <w:tcPr>
            <w:tcW w:w="272" w:type="pct"/>
            <w:tcBorders>
              <w:top w:val="single" w:sz="8" w:space="0" w:color="auto"/>
              <w:bottom w:val="single" w:sz="8" w:space="0" w:color="auto"/>
            </w:tcBorders>
            <w:shd w:val="clear" w:color="000000" w:fill="DDEBF7"/>
            <w:vAlign w:val="center"/>
          </w:tcPr>
          <w:p w14:paraId="7C331FA7" w14:textId="77777777" w:rsidR="00851B6E" w:rsidRPr="00B37E35" w:rsidRDefault="00851B6E" w:rsidP="00851B6E">
            <w:pPr>
              <w:spacing w:after="0" w:line="240" w:lineRule="auto"/>
              <w:jc w:val="center"/>
              <w:rPr>
                <w:rFonts w:ascii="Arial" w:eastAsia="Times New Roman" w:hAnsi="Arial" w:cs="Arial"/>
                <w:b/>
                <w:bCs/>
                <w:color w:val="000000"/>
                <w:kern w:val="0"/>
                <w:sz w:val="16"/>
                <w:szCs w:val="16"/>
                <w14:ligatures w14:val="none"/>
              </w:rPr>
            </w:pPr>
          </w:p>
        </w:tc>
        <w:tc>
          <w:tcPr>
            <w:tcW w:w="480" w:type="pct"/>
            <w:gridSpan w:val="2"/>
            <w:tcBorders>
              <w:top w:val="single" w:sz="8" w:space="0" w:color="auto"/>
              <w:bottom w:val="single" w:sz="8" w:space="0" w:color="auto"/>
              <w:right w:val="single" w:sz="8" w:space="0" w:color="000000"/>
            </w:tcBorders>
            <w:shd w:val="clear" w:color="000000" w:fill="DDEBF7"/>
            <w:vAlign w:val="center"/>
          </w:tcPr>
          <w:p w14:paraId="61C6FA0C" w14:textId="3A5C9865" w:rsidR="00851B6E" w:rsidRPr="00B37E35" w:rsidRDefault="00851B6E" w:rsidP="00851B6E">
            <w:pPr>
              <w:spacing w:after="0" w:line="240" w:lineRule="auto"/>
              <w:jc w:val="center"/>
              <w:rPr>
                <w:rFonts w:ascii="Arial" w:eastAsia="Times New Roman" w:hAnsi="Arial" w:cs="Arial"/>
                <w:b/>
                <w:bCs/>
                <w:color w:val="000000"/>
                <w:kern w:val="0"/>
                <w:sz w:val="16"/>
                <w:szCs w:val="16"/>
                <w14:ligatures w14:val="none"/>
              </w:rPr>
            </w:pPr>
            <w:r>
              <w:rPr>
                <w:rFonts w:ascii="Arial" w:eastAsia="Times New Roman" w:hAnsi="Arial" w:cs="Arial"/>
                <w:b/>
                <w:bCs/>
                <w:color w:val="000000"/>
                <w:kern w:val="0"/>
                <w:sz w:val="16"/>
                <w:szCs w:val="16"/>
                <w14:ligatures w14:val="none"/>
              </w:rPr>
              <w:t>A</w:t>
            </w:r>
            <w:r w:rsidRPr="00B37E35">
              <w:rPr>
                <w:rFonts w:ascii="Arial" w:eastAsia="Times New Roman" w:hAnsi="Arial" w:cs="Arial"/>
                <w:b/>
                <w:bCs/>
                <w:color w:val="000000"/>
                <w:kern w:val="0"/>
                <w:sz w:val="16"/>
                <w:szCs w:val="16"/>
                <w14:ligatures w14:val="none"/>
              </w:rPr>
              <w:t>ll age groups</w:t>
            </w:r>
          </w:p>
        </w:tc>
      </w:tr>
      <w:tr w:rsidR="00851B6E" w:rsidRPr="00B37E35" w14:paraId="75A57348" w14:textId="77777777" w:rsidTr="00851B6E">
        <w:trPr>
          <w:cantSplit/>
          <w:trHeight w:val="430"/>
          <w:tblHeader/>
        </w:trPr>
        <w:tc>
          <w:tcPr>
            <w:tcW w:w="394" w:type="pct"/>
            <w:tcBorders>
              <w:left w:val="single" w:sz="8" w:space="0" w:color="auto"/>
              <w:bottom w:val="single" w:sz="4" w:space="0" w:color="auto"/>
              <w:right w:val="single" w:sz="8" w:space="0" w:color="auto"/>
            </w:tcBorders>
            <w:shd w:val="clear" w:color="auto" w:fill="auto"/>
            <w:vAlign w:val="center"/>
            <w:hideMark/>
          </w:tcPr>
          <w:p w14:paraId="52073DF6" w14:textId="77777777" w:rsidR="00851B6E" w:rsidRPr="00B37E35" w:rsidRDefault="00851B6E" w:rsidP="00851B6E">
            <w:pPr>
              <w:spacing w:after="0" w:line="240" w:lineRule="auto"/>
              <w:jc w:val="center"/>
              <w:rPr>
                <w:rFonts w:ascii="Arial" w:eastAsia="Times New Roman" w:hAnsi="Arial" w:cs="Arial"/>
                <w:b/>
                <w:bCs/>
                <w:color w:val="000000"/>
                <w:kern w:val="0"/>
                <w:sz w:val="16"/>
                <w:szCs w:val="16"/>
                <w14:ligatures w14:val="none"/>
              </w:rPr>
            </w:pPr>
          </w:p>
        </w:tc>
        <w:tc>
          <w:tcPr>
            <w:tcW w:w="402" w:type="pct"/>
            <w:gridSpan w:val="2"/>
            <w:tcBorders>
              <w:top w:val="nil"/>
              <w:left w:val="nil"/>
              <w:bottom w:val="single" w:sz="4" w:space="0" w:color="auto"/>
              <w:right w:val="nil"/>
            </w:tcBorders>
            <w:shd w:val="clear" w:color="auto" w:fill="auto"/>
            <w:vAlign w:val="center"/>
            <w:hideMark/>
          </w:tcPr>
          <w:p w14:paraId="7AE0DD22" w14:textId="77777777" w:rsidR="00851B6E" w:rsidRPr="00B37E35" w:rsidRDefault="00851B6E" w:rsidP="00851B6E">
            <w:pPr>
              <w:spacing w:after="0" w:line="240" w:lineRule="auto"/>
              <w:jc w:val="center"/>
              <w:rPr>
                <w:rFonts w:ascii="Arial" w:eastAsia="Times New Roman" w:hAnsi="Arial" w:cs="Arial"/>
                <w:color w:val="000000"/>
                <w:kern w:val="0"/>
                <w:sz w:val="16"/>
                <w:szCs w:val="16"/>
                <w14:ligatures w14:val="none"/>
              </w:rPr>
            </w:pPr>
            <w:r>
              <w:rPr>
                <w:rFonts w:ascii="Arial" w:eastAsia="Times New Roman" w:hAnsi="Arial" w:cs="Arial"/>
                <w:color w:val="000000"/>
                <w:kern w:val="0"/>
                <w:sz w:val="16"/>
                <w:szCs w:val="16"/>
                <w14:ligatures w14:val="none"/>
              </w:rPr>
              <w:t xml:space="preserve">SINC </w:t>
            </w:r>
          </w:p>
        </w:tc>
        <w:tc>
          <w:tcPr>
            <w:tcW w:w="364" w:type="pct"/>
            <w:tcBorders>
              <w:top w:val="nil"/>
              <w:left w:val="nil"/>
              <w:bottom w:val="single" w:sz="4" w:space="0" w:color="auto"/>
              <w:right w:val="nil"/>
            </w:tcBorders>
            <w:shd w:val="clear" w:color="auto" w:fill="auto"/>
            <w:vAlign w:val="center"/>
            <w:hideMark/>
          </w:tcPr>
          <w:p w14:paraId="1F90483B" w14:textId="77777777" w:rsidR="00851B6E" w:rsidRPr="00B37E35" w:rsidRDefault="00851B6E" w:rsidP="00851B6E">
            <w:pPr>
              <w:spacing w:after="0" w:line="240" w:lineRule="auto"/>
              <w:jc w:val="center"/>
              <w:rPr>
                <w:rFonts w:ascii="Arial" w:eastAsia="Times New Roman" w:hAnsi="Arial" w:cs="Arial"/>
                <w:color w:val="000000"/>
                <w:kern w:val="0"/>
                <w:sz w:val="16"/>
                <w:szCs w:val="16"/>
                <w14:ligatures w14:val="none"/>
              </w:rPr>
            </w:pPr>
            <w:r w:rsidRPr="00B37E35">
              <w:rPr>
                <w:rFonts w:ascii="Arial" w:eastAsia="Times New Roman" w:hAnsi="Arial" w:cs="Arial"/>
                <w:color w:val="000000"/>
                <w:kern w:val="0"/>
                <w:sz w:val="16"/>
                <w:szCs w:val="16"/>
                <w14:ligatures w14:val="none"/>
              </w:rPr>
              <w:t>Total N</w:t>
            </w:r>
          </w:p>
        </w:tc>
        <w:tc>
          <w:tcPr>
            <w:tcW w:w="322" w:type="pct"/>
            <w:gridSpan w:val="2"/>
            <w:tcBorders>
              <w:top w:val="nil"/>
              <w:left w:val="nil"/>
              <w:bottom w:val="single" w:sz="4" w:space="0" w:color="auto"/>
              <w:right w:val="nil"/>
            </w:tcBorders>
            <w:shd w:val="clear" w:color="auto" w:fill="auto"/>
            <w:vAlign w:val="center"/>
            <w:hideMark/>
          </w:tcPr>
          <w:p w14:paraId="7D2FC20B" w14:textId="77777777" w:rsidR="00851B6E" w:rsidRPr="00B37E35" w:rsidRDefault="00851B6E" w:rsidP="00851B6E">
            <w:pPr>
              <w:spacing w:after="0" w:line="240" w:lineRule="auto"/>
              <w:jc w:val="center"/>
              <w:rPr>
                <w:rFonts w:ascii="Arial" w:eastAsia="Times New Roman" w:hAnsi="Arial" w:cs="Arial"/>
                <w:color w:val="000000"/>
                <w:kern w:val="0"/>
                <w:sz w:val="16"/>
                <w:szCs w:val="16"/>
                <w14:ligatures w14:val="none"/>
              </w:rPr>
            </w:pPr>
            <w:r w:rsidRPr="00B37E35">
              <w:rPr>
                <w:rFonts w:ascii="Arial" w:eastAsia="Times New Roman" w:hAnsi="Arial" w:cs="Arial"/>
                <w:color w:val="000000"/>
                <w:kern w:val="0"/>
                <w:sz w:val="16"/>
                <w:szCs w:val="16"/>
                <w14:ligatures w14:val="none"/>
              </w:rPr>
              <w:t>Rate</w:t>
            </w:r>
          </w:p>
        </w:tc>
        <w:tc>
          <w:tcPr>
            <w:tcW w:w="478" w:type="pct"/>
            <w:tcBorders>
              <w:top w:val="nil"/>
              <w:left w:val="single" w:sz="8" w:space="0" w:color="auto"/>
              <w:bottom w:val="single" w:sz="4" w:space="0" w:color="auto"/>
              <w:right w:val="single" w:sz="8" w:space="0" w:color="auto"/>
            </w:tcBorders>
            <w:shd w:val="clear" w:color="auto" w:fill="auto"/>
            <w:vAlign w:val="center"/>
            <w:hideMark/>
          </w:tcPr>
          <w:p w14:paraId="2C340C32" w14:textId="77777777" w:rsidR="00851B6E" w:rsidRPr="00B37E35" w:rsidRDefault="00851B6E" w:rsidP="00851B6E">
            <w:pPr>
              <w:spacing w:after="0" w:line="240" w:lineRule="auto"/>
              <w:jc w:val="center"/>
              <w:rPr>
                <w:rFonts w:ascii="Arial" w:eastAsia="Times New Roman" w:hAnsi="Arial" w:cs="Arial"/>
                <w:color w:val="000000"/>
                <w:kern w:val="0"/>
                <w:sz w:val="16"/>
                <w:szCs w:val="16"/>
                <w14:ligatures w14:val="none"/>
              </w:rPr>
            </w:pPr>
            <w:r w:rsidRPr="00B37E35">
              <w:rPr>
                <w:rFonts w:ascii="Arial" w:eastAsia="Times New Roman" w:hAnsi="Arial" w:cs="Arial"/>
                <w:color w:val="000000"/>
                <w:kern w:val="0"/>
                <w:sz w:val="16"/>
                <w:szCs w:val="16"/>
                <w14:ligatures w14:val="none"/>
              </w:rPr>
              <w:t>Reliability</w:t>
            </w:r>
          </w:p>
          <w:p w14:paraId="63C498BA" w14:textId="08B027C4" w:rsidR="00851B6E" w:rsidRPr="00B37E35" w:rsidRDefault="00851B6E" w:rsidP="00851B6E">
            <w:pPr>
              <w:spacing w:after="0" w:line="240" w:lineRule="auto"/>
              <w:jc w:val="center"/>
              <w:rPr>
                <w:rFonts w:ascii="Arial" w:eastAsia="Times New Roman" w:hAnsi="Arial" w:cs="Arial"/>
                <w:color w:val="000000"/>
                <w:kern w:val="0"/>
                <w:sz w:val="16"/>
                <w:szCs w:val="16"/>
                <w14:ligatures w14:val="none"/>
              </w:rPr>
            </w:pPr>
          </w:p>
        </w:tc>
        <w:tc>
          <w:tcPr>
            <w:tcW w:w="390" w:type="pct"/>
            <w:gridSpan w:val="2"/>
            <w:tcBorders>
              <w:top w:val="nil"/>
              <w:left w:val="nil"/>
              <w:bottom w:val="single" w:sz="4" w:space="0" w:color="auto"/>
              <w:right w:val="nil"/>
            </w:tcBorders>
            <w:shd w:val="clear" w:color="auto" w:fill="auto"/>
            <w:vAlign w:val="center"/>
            <w:hideMark/>
          </w:tcPr>
          <w:p w14:paraId="2DF67DD0" w14:textId="77777777" w:rsidR="00851B6E" w:rsidRPr="00B37E35" w:rsidRDefault="00851B6E" w:rsidP="00851B6E">
            <w:pPr>
              <w:spacing w:after="0" w:line="240" w:lineRule="auto"/>
              <w:jc w:val="center"/>
              <w:rPr>
                <w:rFonts w:ascii="Arial" w:eastAsia="Times New Roman" w:hAnsi="Arial" w:cs="Arial"/>
                <w:color w:val="000000"/>
                <w:kern w:val="0"/>
                <w:sz w:val="16"/>
                <w:szCs w:val="16"/>
                <w14:ligatures w14:val="none"/>
              </w:rPr>
            </w:pPr>
            <w:r>
              <w:rPr>
                <w:rFonts w:ascii="Arial" w:eastAsia="Times New Roman" w:hAnsi="Arial" w:cs="Arial"/>
                <w:color w:val="000000"/>
                <w:kern w:val="0"/>
                <w:sz w:val="16"/>
                <w:szCs w:val="16"/>
                <w14:ligatures w14:val="none"/>
              </w:rPr>
              <w:t>SINC</w:t>
            </w:r>
          </w:p>
        </w:tc>
        <w:tc>
          <w:tcPr>
            <w:tcW w:w="372" w:type="pct"/>
            <w:tcBorders>
              <w:top w:val="nil"/>
              <w:left w:val="nil"/>
              <w:bottom w:val="single" w:sz="4" w:space="0" w:color="auto"/>
              <w:right w:val="nil"/>
            </w:tcBorders>
            <w:shd w:val="clear" w:color="auto" w:fill="auto"/>
            <w:vAlign w:val="center"/>
            <w:hideMark/>
          </w:tcPr>
          <w:p w14:paraId="64457033" w14:textId="77777777" w:rsidR="00851B6E" w:rsidRPr="00B37E35" w:rsidRDefault="00851B6E" w:rsidP="00851B6E">
            <w:pPr>
              <w:spacing w:after="0" w:line="240" w:lineRule="auto"/>
              <w:jc w:val="center"/>
              <w:rPr>
                <w:rFonts w:ascii="Arial" w:eastAsia="Times New Roman" w:hAnsi="Arial" w:cs="Arial"/>
                <w:color w:val="000000"/>
                <w:kern w:val="0"/>
                <w:sz w:val="16"/>
                <w:szCs w:val="16"/>
                <w14:ligatures w14:val="none"/>
              </w:rPr>
            </w:pPr>
            <w:r w:rsidRPr="00B37E35">
              <w:rPr>
                <w:rFonts w:ascii="Arial" w:eastAsia="Times New Roman" w:hAnsi="Arial" w:cs="Arial"/>
                <w:color w:val="000000"/>
                <w:kern w:val="0"/>
                <w:sz w:val="16"/>
                <w:szCs w:val="16"/>
                <w14:ligatures w14:val="none"/>
              </w:rPr>
              <w:t>Total N</w:t>
            </w:r>
          </w:p>
        </w:tc>
        <w:tc>
          <w:tcPr>
            <w:tcW w:w="322" w:type="pct"/>
            <w:gridSpan w:val="3"/>
            <w:tcBorders>
              <w:top w:val="nil"/>
              <w:left w:val="nil"/>
              <w:bottom w:val="single" w:sz="4" w:space="0" w:color="auto"/>
              <w:right w:val="nil"/>
            </w:tcBorders>
            <w:shd w:val="clear" w:color="auto" w:fill="auto"/>
            <w:vAlign w:val="center"/>
            <w:hideMark/>
          </w:tcPr>
          <w:p w14:paraId="56EE33FC" w14:textId="77777777" w:rsidR="00851B6E" w:rsidRPr="00B37E35" w:rsidRDefault="00851B6E" w:rsidP="00851B6E">
            <w:pPr>
              <w:spacing w:after="0" w:line="240" w:lineRule="auto"/>
              <w:jc w:val="center"/>
              <w:rPr>
                <w:rFonts w:ascii="Arial" w:eastAsia="Times New Roman" w:hAnsi="Arial" w:cs="Arial"/>
                <w:color w:val="000000"/>
                <w:kern w:val="0"/>
                <w:sz w:val="16"/>
                <w:szCs w:val="16"/>
                <w14:ligatures w14:val="none"/>
              </w:rPr>
            </w:pPr>
            <w:r w:rsidRPr="00B37E35">
              <w:rPr>
                <w:rFonts w:ascii="Arial" w:eastAsia="Times New Roman" w:hAnsi="Arial" w:cs="Arial"/>
                <w:color w:val="000000"/>
                <w:kern w:val="0"/>
                <w:sz w:val="16"/>
                <w:szCs w:val="16"/>
                <w14:ligatures w14:val="none"/>
              </w:rPr>
              <w:t>Rate</w:t>
            </w:r>
          </w:p>
        </w:tc>
        <w:tc>
          <w:tcPr>
            <w:tcW w:w="450" w:type="pct"/>
            <w:tcBorders>
              <w:top w:val="nil"/>
              <w:left w:val="single" w:sz="8" w:space="0" w:color="auto"/>
              <w:bottom w:val="single" w:sz="4" w:space="0" w:color="auto"/>
              <w:right w:val="single" w:sz="8" w:space="0" w:color="auto"/>
            </w:tcBorders>
            <w:shd w:val="clear" w:color="auto" w:fill="auto"/>
            <w:vAlign w:val="center"/>
            <w:hideMark/>
          </w:tcPr>
          <w:p w14:paraId="0B4D3420" w14:textId="77777777" w:rsidR="00851B6E" w:rsidRPr="00B37E35" w:rsidRDefault="00851B6E" w:rsidP="00851B6E">
            <w:pPr>
              <w:spacing w:after="0" w:line="240" w:lineRule="auto"/>
              <w:jc w:val="center"/>
              <w:rPr>
                <w:rFonts w:ascii="Arial" w:eastAsia="Times New Roman" w:hAnsi="Arial" w:cs="Arial"/>
                <w:color w:val="000000"/>
                <w:kern w:val="0"/>
                <w:sz w:val="16"/>
                <w:szCs w:val="16"/>
                <w14:ligatures w14:val="none"/>
              </w:rPr>
            </w:pPr>
            <w:r w:rsidRPr="00B37E35">
              <w:rPr>
                <w:rFonts w:ascii="Arial" w:eastAsia="Times New Roman" w:hAnsi="Arial" w:cs="Arial"/>
                <w:color w:val="000000"/>
                <w:kern w:val="0"/>
                <w:sz w:val="16"/>
                <w:szCs w:val="16"/>
                <w14:ligatures w14:val="none"/>
              </w:rPr>
              <w:t>Reliability</w:t>
            </w:r>
          </w:p>
          <w:p w14:paraId="2BD5607B" w14:textId="68F23A3B" w:rsidR="00851B6E" w:rsidRPr="00B37E35" w:rsidRDefault="00851B6E" w:rsidP="00851B6E">
            <w:pPr>
              <w:spacing w:after="0" w:line="240" w:lineRule="auto"/>
              <w:jc w:val="center"/>
              <w:rPr>
                <w:rFonts w:ascii="Arial" w:eastAsia="Times New Roman" w:hAnsi="Arial" w:cs="Arial"/>
                <w:color w:val="000000"/>
                <w:kern w:val="0"/>
                <w:sz w:val="16"/>
                <w:szCs w:val="16"/>
                <w14:ligatures w14:val="none"/>
              </w:rPr>
            </w:pPr>
          </w:p>
        </w:tc>
        <w:tc>
          <w:tcPr>
            <w:tcW w:w="389" w:type="pct"/>
            <w:gridSpan w:val="2"/>
            <w:tcBorders>
              <w:top w:val="nil"/>
              <w:left w:val="nil"/>
              <w:bottom w:val="single" w:sz="4" w:space="0" w:color="auto"/>
              <w:right w:val="nil"/>
            </w:tcBorders>
            <w:shd w:val="clear" w:color="auto" w:fill="auto"/>
            <w:vAlign w:val="center"/>
            <w:hideMark/>
          </w:tcPr>
          <w:p w14:paraId="59C38403" w14:textId="77777777" w:rsidR="00851B6E" w:rsidRPr="00B37E35" w:rsidRDefault="00851B6E" w:rsidP="00851B6E">
            <w:pPr>
              <w:spacing w:after="0" w:line="240" w:lineRule="auto"/>
              <w:jc w:val="center"/>
              <w:rPr>
                <w:rFonts w:ascii="Arial" w:eastAsia="Times New Roman" w:hAnsi="Arial" w:cs="Arial"/>
                <w:color w:val="000000"/>
                <w:kern w:val="0"/>
                <w:sz w:val="16"/>
                <w:szCs w:val="16"/>
                <w14:ligatures w14:val="none"/>
              </w:rPr>
            </w:pPr>
            <w:r>
              <w:rPr>
                <w:rFonts w:ascii="Arial" w:eastAsia="Times New Roman" w:hAnsi="Arial" w:cs="Arial"/>
                <w:color w:val="000000"/>
                <w:kern w:val="0"/>
                <w:sz w:val="16"/>
                <w:szCs w:val="16"/>
                <w14:ligatures w14:val="none"/>
              </w:rPr>
              <w:t>SINC</w:t>
            </w:r>
          </w:p>
        </w:tc>
        <w:tc>
          <w:tcPr>
            <w:tcW w:w="360" w:type="pct"/>
            <w:tcBorders>
              <w:top w:val="nil"/>
              <w:left w:val="nil"/>
              <w:bottom w:val="single" w:sz="4" w:space="0" w:color="auto"/>
              <w:right w:val="nil"/>
            </w:tcBorders>
            <w:shd w:val="clear" w:color="auto" w:fill="auto"/>
            <w:vAlign w:val="center"/>
            <w:hideMark/>
          </w:tcPr>
          <w:p w14:paraId="3CAC3B03" w14:textId="77777777" w:rsidR="00851B6E" w:rsidRPr="00B37E35" w:rsidRDefault="00851B6E" w:rsidP="00851B6E">
            <w:pPr>
              <w:spacing w:after="0" w:line="240" w:lineRule="auto"/>
              <w:jc w:val="center"/>
              <w:rPr>
                <w:rFonts w:ascii="Arial" w:eastAsia="Times New Roman" w:hAnsi="Arial" w:cs="Arial"/>
                <w:color w:val="000000"/>
                <w:kern w:val="0"/>
                <w:sz w:val="16"/>
                <w:szCs w:val="16"/>
                <w14:ligatures w14:val="none"/>
              </w:rPr>
            </w:pPr>
            <w:r w:rsidRPr="00B37E35">
              <w:rPr>
                <w:rFonts w:ascii="Arial" w:eastAsia="Times New Roman" w:hAnsi="Arial" w:cs="Arial"/>
                <w:color w:val="000000"/>
                <w:kern w:val="0"/>
                <w:sz w:val="16"/>
                <w:szCs w:val="16"/>
                <w14:ligatures w14:val="none"/>
              </w:rPr>
              <w:t>Total N</w:t>
            </w:r>
          </w:p>
        </w:tc>
        <w:tc>
          <w:tcPr>
            <w:tcW w:w="281" w:type="pct"/>
            <w:gridSpan w:val="3"/>
            <w:tcBorders>
              <w:top w:val="nil"/>
              <w:left w:val="nil"/>
              <w:bottom w:val="single" w:sz="4" w:space="0" w:color="auto"/>
              <w:right w:val="nil"/>
            </w:tcBorders>
            <w:shd w:val="clear" w:color="auto" w:fill="auto"/>
            <w:vAlign w:val="center"/>
            <w:hideMark/>
          </w:tcPr>
          <w:p w14:paraId="3660A65A" w14:textId="77777777" w:rsidR="00851B6E" w:rsidRPr="00B37E35" w:rsidRDefault="00851B6E" w:rsidP="00851B6E">
            <w:pPr>
              <w:spacing w:after="0" w:line="240" w:lineRule="auto"/>
              <w:jc w:val="center"/>
              <w:rPr>
                <w:rFonts w:ascii="Arial" w:eastAsia="Times New Roman" w:hAnsi="Arial" w:cs="Arial"/>
                <w:color w:val="000000"/>
                <w:kern w:val="0"/>
                <w:sz w:val="16"/>
                <w:szCs w:val="16"/>
                <w14:ligatures w14:val="none"/>
              </w:rPr>
            </w:pPr>
            <w:r w:rsidRPr="00B37E35">
              <w:rPr>
                <w:rFonts w:ascii="Arial" w:eastAsia="Times New Roman" w:hAnsi="Arial" w:cs="Arial"/>
                <w:color w:val="000000"/>
                <w:kern w:val="0"/>
                <w:sz w:val="16"/>
                <w:szCs w:val="16"/>
                <w14:ligatures w14:val="none"/>
              </w:rPr>
              <w:t>Rate</w:t>
            </w:r>
          </w:p>
        </w:tc>
        <w:tc>
          <w:tcPr>
            <w:tcW w:w="476" w:type="pct"/>
            <w:tcBorders>
              <w:top w:val="nil"/>
              <w:left w:val="single" w:sz="8" w:space="0" w:color="auto"/>
              <w:bottom w:val="single" w:sz="4" w:space="0" w:color="auto"/>
              <w:right w:val="single" w:sz="8" w:space="0" w:color="auto"/>
            </w:tcBorders>
            <w:shd w:val="clear" w:color="auto" w:fill="auto"/>
            <w:vAlign w:val="center"/>
            <w:hideMark/>
          </w:tcPr>
          <w:p w14:paraId="34DA9061" w14:textId="77777777" w:rsidR="00851B6E" w:rsidRPr="00B37E35" w:rsidRDefault="00851B6E" w:rsidP="00851B6E">
            <w:pPr>
              <w:spacing w:after="0" w:line="240" w:lineRule="auto"/>
              <w:jc w:val="center"/>
              <w:rPr>
                <w:rFonts w:ascii="Arial" w:eastAsia="Times New Roman" w:hAnsi="Arial" w:cs="Arial"/>
                <w:color w:val="000000"/>
                <w:kern w:val="0"/>
                <w:sz w:val="16"/>
                <w:szCs w:val="16"/>
                <w14:ligatures w14:val="none"/>
              </w:rPr>
            </w:pPr>
            <w:r w:rsidRPr="00B37E35">
              <w:rPr>
                <w:rFonts w:ascii="Arial" w:eastAsia="Times New Roman" w:hAnsi="Arial" w:cs="Arial"/>
                <w:color w:val="000000"/>
                <w:kern w:val="0"/>
                <w:sz w:val="16"/>
                <w:szCs w:val="16"/>
                <w14:ligatures w14:val="none"/>
              </w:rPr>
              <w:t>Reliability</w:t>
            </w:r>
          </w:p>
          <w:p w14:paraId="3FE1B03B" w14:textId="2FB0D3D5" w:rsidR="00851B6E" w:rsidRPr="00B37E35" w:rsidRDefault="00851B6E" w:rsidP="00851B6E">
            <w:pPr>
              <w:spacing w:after="0" w:line="240" w:lineRule="auto"/>
              <w:jc w:val="center"/>
              <w:rPr>
                <w:rFonts w:ascii="Arial" w:eastAsia="Times New Roman" w:hAnsi="Arial" w:cs="Arial"/>
                <w:color w:val="000000"/>
                <w:kern w:val="0"/>
                <w:sz w:val="16"/>
                <w:szCs w:val="16"/>
                <w14:ligatures w14:val="none"/>
              </w:rPr>
            </w:pPr>
          </w:p>
        </w:tc>
      </w:tr>
      <w:tr w:rsidR="00851B6E" w:rsidRPr="00201086" w14:paraId="0F12C47F" w14:textId="77777777" w:rsidTr="00851B6E">
        <w:trPr>
          <w:cantSplit/>
          <w:trHeight w:val="225"/>
        </w:trPr>
        <w:tc>
          <w:tcPr>
            <w:tcW w:w="394" w:type="pct"/>
            <w:tcBorders>
              <w:top w:val="single" w:sz="4" w:space="0" w:color="auto"/>
              <w:left w:val="single" w:sz="4" w:space="0" w:color="auto"/>
              <w:bottom w:val="nil"/>
              <w:right w:val="single" w:sz="4" w:space="0" w:color="auto"/>
            </w:tcBorders>
            <w:shd w:val="clear" w:color="auto" w:fill="auto"/>
            <w:noWrap/>
            <w:vAlign w:val="center"/>
            <w:hideMark/>
          </w:tcPr>
          <w:p w14:paraId="67449601" w14:textId="77777777" w:rsidR="00851B6E" w:rsidRPr="00B37E35" w:rsidRDefault="00851B6E" w:rsidP="00851B6E">
            <w:pPr>
              <w:spacing w:after="0" w:line="240" w:lineRule="auto"/>
              <w:jc w:val="center"/>
              <w:rPr>
                <w:rFonts w:ascii="Arial" w:eastAsia="Times New Roman" w:hAnsi="Arial" w:cs="Arial"/>
                <w:color w:val="000000"/>
                <w:kern w:val="0"/>
                <w:sz w:val="16"/>
                <w:szCs w:val="16"/>
                <w14:ligatures w14:val="none"/>
              </w:rPr>
            </w:pPr>
            <w:r w:rsidRPr="0002395B">
              <w:rPr>
                <w:rFonts w:ascii="Arial" w:eastAsia="Calibri" w:hAnsi="Arial" w:cs="Arial"/>
                <w:kern w:val="0"/>
                <w:sz w:val="16"/>
                <w:szCs w:val="16"/>
                <w14:ligatures w14:val="none"/>
              </w:rPr>
              <w:t>1</w:t>
            </w:r>
          </w:p>
        </w:tc>
        <w:tc>
          <w:tcPr>
            <w:tcW w:w="402" w:type="pct"/>
            <w:gridSpan w:val="2"/>
            <w:tcBorders>
              <w:top w:val="single" w:sz="4" w:space="0" w:color="auto"/>
              <w:left w:val="nil"/>
              <w:bottom w:val="nil"/>
              <w:right w:val="nil"/>
            </w:tcBorders>
            <w:shd w:val="clear" w:color="auto" w:fill="auto"/>
            <w:noWrap/>
            <w:vAlign w:val="bottom"/>
            <w:hideMark/>
          </w:tcPr>
          <w:p w14:paraId="4D3B8026" w14:textId="0B92DF34"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100</w:t>
            </w:r>
          </w:p>
        </w:tc>
        <w:tc>
          <w:tcPr>
            <w:tcW w:w="364" w:type="pct"/>
            <w:tcBorders>
              <w:top w:val="single" w:sz="4" w:space="0" w:color="auto"/>
              <w:left w:val="nil"/>
              <w:bottom w:val="nil"/>
              <w:right w:val="nil"/>
            </w:tcBorders>
            <w:shd w:val="clear" w:color="auto" w:fill="auto"/>
            <w:noWrap/>
            <w:vAlign w:val="bottom"/>
            <w:hideMark/>
          </w:tcPr>
          <w:p w14:paraId="7EB01F32" w14:textId="61C789BC"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312</w:t>
            </w:r>
          </w:p>
        </w:tc>
        <w:tc>
          <w:tcPr>
            <w:tcW w:w="322" w:type="pct"/>
            <w:gridSpan w:val="2"/>
            <w:tcBorders>
              <w:top w:val="single" w:sz="4" w:space="0" w:color="auto"/>
              <w:left w:val="nil"/>
              <w:bottom w:val="nil"/>
              <w:right w:val="single" w:sz="4" w:space="0" w:color="auto"/>
            </w:tcBorders>
            <w:shd w:val="clear" w:color="auto" w:fill="auto"/>
            <w:noWrap/>
            <w:vAlign w:val="bottom"/>
            <w:hideMark/>
          </w:tcPr>
          <w:p w14:paraId="45A9C8DC" w14:textId="5D144ABB"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0.321</w:t>
            </w:r>
          </w:p>
        </w:tc>
        <w:tc>
          <w:tcPr>
            <w:tcW w:w="478" w:type="pct"/>
            <w:tcBorders>
              <w:top w:val="single" w:sz="4" w:space="0" w:color="auto"/>
              <w:left w:val="single" w:sz="4" w:space="0" w:color="auto"/>
              <w:bottom w:val="nil"/>
              <w:right w:val="single" w:sz="4" w:space="0" w:color="auto"/>
            </w:tcBorders>
            <w:shd w:val="clear" w:color="auto" w:fill="C6E0B4"/>
            <w:noWrap/>
            <w:vAlign w:val="bottom"/>
            <w:hideMark/>
          </w:tcPr>
          <w:p w14:paraId="1D8B77F7" w14:textId="505FD295"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0.994</w:t>
            </w:r>
          </w:p>
        </w:tc>
        <w:tc>
          <w:tcPr>
            <w:tcW w:w="390" w:type="pct"/>
            <w:gridSpan w:val="2"/>
            <w:tcBorders>
              <w:top w:val="single" w:sz="4" w:space="0" w:color="auto"/>
              <w:left w:val="nil"/>
              <w:bottom w:val="nil"/>
              <w:right w:val="nil"/>
            </w:tcBorders>
            <w:shd w:val="clear" w:color="auto" w:fill="auto"/>
            <w:noWrap/>
            <w:vAlign w:val="bottom"/>
            <w:hideMark/>
          </w:tcPr>
          <w:p w14:paraId="521F309A" w14:textId="38D0210A"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312</w:t>
            </w:r>
          </w:p>
        </w:tc>
        <w:tc>
          <w:tcPr>
            <w:tcW w:w="372" w:type="pct"/>
            <w:tcBorders>
              <w:top w:val="single" w:sz="4" w:space="0" w:color="auto"/>
              <w:left w:val="nil"/>
              <w:bottom w:val="nil"/>
              <w:right w:val="nil"/>
            </w:tcBorders>
            <w:shd w:val="clear" w:color="auto" w:fill="auto"/>
            <w:noWrap/>
            <w:vAlign w:val="bottom"/>
            <w:hideMark/>
          </w:tcPr>
          <w:p w14:paraId="11986F8C" w14:textId="72FBF582"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1684</w:t>
            </w:r>
          </w:p>
        </w:tc>
        <w:tc>
          <w:tcPr>
            <w:tcW w:w="322" w:type="pct"/>
            <w:gridSpan w:val="3"/>
            <w:tcBorders>
              <w:top w:val="single" w:sz="4" w:space="0" w:color="auto"/>
              <w:left w:val="nil"/>
              <w:bottom w:val="nil"/>
              <w:right w:val="single" w:sz="4" w:space="0" w:color="auto"/>
            </w:tcBorders>
            <w:shd w:val="clear" w:color="auto" w:fill="auto"/>
            <w:noWrap/>
            <w:vAlign w:val="bottom"/>
            <w:hideMark/>
          </w:tcPr>
          <w:p w14:paraId="1FFBFB0B" w14:textId="5A570DF4"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0.185</w:t>
            </w:r>
          </w:p>
        </w:tc>
        <w:tc>
          <w:tcPr>
            <w:tcW w:w="450" w:type="pct"/>
            <w:tcBorders>
              <w:top w:val="single" w:sz="4" w:space="0" w:color="auto"/>
              <w:left w:val="single" w:sz="4" w:space="0" w:color="auto"/>
              <w:bottom w:val="nil"/>
              <w:right w:val="single" w:sz="4" w:space="0" w:color="auto"/>
            </w:tcBorders>
            <w:shd w:val="clear" w:color="auto" w:fill="C6E0B4"/>
            <w:noWrap/>
            <w:vAlign w:val="bottom"/>
            <w:hideMark/>
          </w:tcPr>
          <w:p w14:paraId="20DA9CC8" w14:textId="3B0571B9"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0.998</w:t>
            </w:r>
          </w:p>
        </w:tc>
        <w:tc>
          <w:tcPr>
            <w:tcW w:w="389" w:type="pct"/>
            <w:gridSpan w:val="2"/>
            <w:tcBorders>
              <w:top w:val="single" w:sz="4" w:space="0" w:color="auto"/>
              <w:left w:val="nil"/>
              <w:bottom w:val="nil"/>
              <w:right w:val="nil"/>
            </w:tcBorders>
            <w:shd w:val="clear" w:color="auto" w:fill="auto"/>
            <w:noWrap/>
            <w:vAlign w:val="bottom"/>
            <w:hideMark/>
          </w:tcPr>
          <w:p w14:paraId="63FC213F" w14:textId="27C13002"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412</w:t>
            </w:r>
          </w:p>
        </w:tc>
        <w:tc>
          <w:tcPr>
            <w:tcW w:w="360" w:type="pct"/>
            <w:tcBorders>
              <w:top w:val="single" w:sz="4" w:space="0" w:color="auto"/>
              <w:left w:val="nil"/>
              <w:bottom w:val="nil"/>
              <w:right w:val="nil"/>
            </w:tcBorders>
            <w:shd w:val="clear" w:color="auto" w:fill="auto"/>
            <w:noWrap/>
            <w:vAlign w:val="bottom"/>
            <w:hideMark/>
          </w:tcPr>
          <w:p w14:paraId="5A9454E9" w14:textId="09362FA7"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1996</w:t>
            </w:r>
          </w:p>
        </w:tc>
        <w:tc>
          <w:tcPr>
            <w:tcW w:w="281" w:type="pct"/>
            <w:gridSpan w:val="3"/>
            <w:tcBorders>
              <w:top w:val="single" w:sz="4" w:space="0" w:color="auto"/>
              <w:left w:val="nil"/>
              <w:bottom w:val="nil"/>
              <w:right w:val="single" w:sz="4" w:space="0" w:color="auto"/>
            </w:tcBorders>
            <w:shd w:val="clear" w:color="auto" w:fill="auto"/>
            <w:noWrap/>
            <w:vAlign w:val="bottom"/>
            <w:hideMark/>
          </w:tcPr>
          <w:p w14:paraId="078A657C" w14:textId="60E29C1E"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0.206</w:t>
            </w:r>
          </w:p>
        </w:tc>
        <w:tc>
          <w:tcPr>
            <w:tcW w:w="476" w:type="pct"/>
            <w:tcBorders>
              <w:top w:val="single" w:sz="4" w:space="0" w:color="auto"/>
              <w:left w:val="single" w:sz="4" w:space="0" w:color="auto"/>
              <w:bottom w:val="nil"/>
              <w:right w:val="single" w:sz="4" w:space="0" w:color="auto"/>
            </w:tcBorders>
            <w:shd w:val="clear" w:color="000000" w:fill="C6E0B4"/>
            <w:noWrap/>
            <w:vAlign w:val="bottom"/>
            <w:hideMark/>
          </w:tcPr>
          <w:p w14:paraId="6363FCAB" w14:textId="48E8FDF3" w:rsidR="00851B6E" w:rsidRPr="00912409" w:rsidRDefault="00851B6E" w:rsidP="00851B6E">
            <w:pPr>
              <w:spacing w:after="0" w:line="240" w:lineRule="auto"/>
              <w:jc w:val="right"/>
              <w:rPr>
                <w:rFonts w:ascii="Arial" w:eastAsia="Times New Roman" w:hAnsi="Arial" w:cs="Arial"/>
                <w:b/>
                <w:bCs/>
                <w:kern w:val="0"/>
                <w:sz w:val="16"/>
                <w:szCs w:val="16"/>
                <w14:ligatures w14:val="none"/>
              </w:rPr>
            </w:pPr>
            <w:r w:rsidRPr="00912409">
              <w:rPr>
                <w:rFonts w:ascii="Arial" w:hAnsi="Arial" w:cs="Arial"/>
                <w:color w:val="000000"/>
                <w:sz w:val="16"/>
                <w:szCs w:val="16"/>
              </w:rPr>
              <w:t>0.999</w:t>
            </w:r>
          </w:p>
        </w:tc>
      </w:tr>
      <w:tr w:rsidR="00851B6E" w:rsidRPr="00201086" w14:paraId="1A74FD45" w14:textId="77777777" w:rsidTr="00851B6E">
        <w:trPr>
          <w:cantSplit/>
          <w:trHeight w:val="225"/>
        </w:trPr>
        <w:tc>
          <w:tcPr>
            <w:tcW w:w="394" w:type="pct"/>
            <w:tcBorders>
              <w:top w:val="nil"/>
              <w:left w:val="single" w:sz="4" w:space="0" w:color="auto"/>
              <w:bottom w:val="nil"/>
              <w:right w:val="single" w:sz="4" w:space="0" w:color="auto"/>
            </w:tcBorders>
            <w:shd w:val="clear" w:color="auto" w:fill="auto"/>
            <w:noWrap/>
            <w:vAlign w:val="center"/>
          </w:tcPr>
          <w:p w14:paraId="5E08F3BB" w14:textId="77777777" w:rsidR="00851B6E" w:rsidRPr="00B37E35" w:rsidRDefault="00851B6E" w:rsidP="00851B6E">
            <w:pPr>
              <w:spacing w:after="0" w:line="240" w:lineRule="auto"/>
              <w:jc w:val="center"/>
              <w:rPr>
                <w:rFonts w:ascii="Arial" w:eastAsia="Times New Roman" w:hAnsi="Arial" w:cs="Arial"/>
                <w:color w:val="000000"/>
                <w:kern w:val="0"/>
                <w:sz w:val="16"/>
                <w:szCs w:val="16"/>
                <w14:ligatures w14:val="none"/>
              </w:rPr>
            </w:pPr>
            <w:r w:rsidRPr="0002395B">
              <w:rPr>
                <w:rFonts w:ascii="Arial" w:eastAsia="Times New Roman" w:hAnsi="Arial" w:cs="Arial"/>
                <w:color w:val="000000"/>
                <w:kern w:val="0"/>
                <w:sz w:val="16"/>
                <w:szCs w:val="16"/>
                <w14:ligatures w14:val="none"/>
              </w:rPr>
              <w:t>2</w:t>
            </w:r>
          </w:p>
        </w:tc>
        <w:tc>
          <w:tcPr>
            <w:tcW w:w="402" w:type="pct"/>
            <w:gridSpan w:val="2"/>
            <w:tcBorders>
              <w:top w:val="nil"/>
              <w:left w:val="nil"/>
              <w:bottom w:val="nil"/>
              <w:right w:val="nil"/>
            </w:tcBorders>
            <w:shd w:val="clear" w:color="auto" w:fill="auto"/>
            <w:noWrap/>
            <w:vAlign w:val="bottom"/>
            <w:hideMark/>
          </w:tcPr>
          <w:p w14:paraId="187B4499" w14:textId="5139A466"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0</w:t>
            </w:r>
          </w:p>
        </w:tc>
        <w:tc>
          <w:tcPr>
            <w:tcW w:w="364" w:type="pct"/>
            <w:tcBorders>
              <w:top w:val="nil"/>
              <w:left w:val="nil"/>
              <w:bottom w:val="nil"/>
              <w:right w:val="nil"/>
            </w:tcBorders>
            <w:shd w:val="clear" w:color="auto" w:fill="auto"/>
            <w:noWrap/>
            <w:vAlign w:val="bottom"/>
            <w:hideMark/>
          </w:tcPr>
          <w:p w14:paraId="4C035821" w14:textId="5003154C"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2</w:t>
            </w:r>
          </w:p>
        </w:tc>
        <w:tc>
          <w:tcPr>
            <w:tcW w:w="322" w:type="pct"/>
            <w:gridSpan w:val="2"/>
            <w:tcBorders>
              <w:top w:val="nil"/>
              <w:left w:val="nil"/>
              <w:bottom w:val="nil"/>
              <w:right w:val="single" w:sz="4" w:space="0" w:color="auto"/>
            </w:tcBorders>
            <w:shd w:val="clear" w:color="auto" w:fill="auto"/>
            <w:noWrap/>
            <w:vAlign w:val="bottom"/>
            <w:hideMark/>
          </w:tcPr>
          <w:p w14:paraId="3758CCD2" w14:textId="4FAD3609"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0</w:t>
            </w:r>
          </w:p>
        </w:tc>
        <w:tc>
          <w:tcPr>
            <w:tcW w:w="478" w:type="pct"/>
            <w:tcBorders>
              <w:top w:val="nil"/>
              <w:left w:val="single" w:sz="4" w:space="0" w:color="auto"/>
              <w:bottom w:val="nil"/>
              <w:right w:val="single" w:sz="4" w:space="0" w:color="auto"/>
            </w:tcBorders>
            <w:shd w:val="clear" w:color="auto" w:fill="C6E0B4"/>
            <w:noWrap/>
            <w:vAlign w:val="bottom"/>
            <w:hideMark/>
          </w:tcPr>
          <w:p w14:paraId="64B65E2B" w14:textId="457227CA"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0.526</w:t>
            </w:r>
          </w:p>
        </w:tc>
        <w:tc>
          <w:tcPr>
            <w:tcW w:w="390" w:type="pct"/>
            <w:gridSpan w:val="2"/>
            <w:tcBorders>
              <w:top w:val="nil"/>
              <w:left w:val="nil"/>
              <w:bottom w:val="nil"/>
              <w:right w:val="nil"/>
            </w:tcBorders>
            <w:shd w:val="clear" w:color="auto" w:fill="auto"/>
            <w:noWrap/>
            <w:vAlign w:val="bottom"/>
            <w:hideMark/>
          </w:tcPr>
          <w:p w14:paraId="27684713" w14:textId="49771F57"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1</w:t>
            </w:r>
          </w:p>
        </w:tc>
        <w:tc>
          <w:tcPr>
            <w:tcW w:w="372" w:type="pct"/>
            <w:tcBorders>
              <w:top w:val="nil"/>
              <w:left w:val="nil"/>
              <w:bottom w:val="nil"/>
              <w:right w:val="nil"/>
            </w:tcBorders>
            <w:shd w:val="clear" w:color="auto" w:fill="auto"/>
            <w:noWrap/>
            <w:vAlign w:val="bottom"/>
            <w:hideMark/>
          </w:tcPr>
          <w:p w14:paraId="667B6F0E" w14:textId="0DD26761"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8</w:t>
            </w:r>
          </w:p>
        </w:tc>
        <w:tc>
          <w:tcPr>
            <w:tcW w:w="322" w:type="pct"/>
            <w:gridSpan w:val="3"/>
            <w:tcBorders>
              <w:top w:val="nil"/>
              <w:left w:val="nil"/>
              <w:bottom w:val="nil"/>
              <w:right w:val="single" w:sz="4" w:space="0" w:color="auto"/>
            </w:tcBorders>
            <w:shd w:val="clear" w:color="auto" w:fill="auto"/>
            <w:noWrap/>
            <w:vAlign w:val="bottom"/>
            <w:hideMark/>
          </w:tcPr>
          <w:p w14:paraId="28604D0B" w14:textId="0BA84153"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0.125</w:t>
            </w:r>
          </w:p>
        </w:tc>
        <w:tc>
          <w:tcPr>
            <w:tcW w:w="450" w:type="pct"/>
            <w:tcBorders>
              <w:top w:val="nil"/>
              <w:left w:val="single" w:sz="4" w:space="0" w:color="auto"/>
              <w:bottom w:val="nil"/>
              <w:right w:val="single" w:sz="4" w:space="0" w:color="auto"/>
            </w:tcBorders>
            <w:shd w:val="clear" w:color="auto" w:fill="C6E0B4"/>
            <w:noWrap/>
            <w:vAlign w:val="bottom"/>
            <w:hideMark/>
          </w:tcPr>
          <w:p w14:paraId="11787A7D" w14:textId="0C00F8A1"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0.68</w:t>
            </w:r>
          </w:p>
        </w:tc>
        <w:tc>
          <w:tcPr>
            <w:tcW w:w="389" w:type="pct"/>
            <w:gridSpan w:val="2"/>
            <w:tcBorders>
              <w:top w:val="nil"/>
              <w:left w:val="nil"/>
              <w:bottom w:val="nil"/>
              <w:right w:val="nil"/>
            </w:tcBorders>
            <w:shd w:val="clear" w:color="auto" w:fill="auto"/>
            <w:noWrap/>
            <w:vAlign w:val="bottom"/>
            <w:hideMark/>
          </w:tcPr>
          <w:p w14:paraId="4E58847E" w14:textId="1CD01C9C"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1</w:t>
            </w:r>
          </w:p>
        </w:tc>
        <w:tc>
          <w:tcPr>
            <w:tcW w:w="360" w:type="pct"/>
            <w:tcBorders>
              <w:top w:val="nil"/>
              <w:left w:val="nil"/>
              <w:bottom w:val="nil"/>
              <w:right w:val="nil"/>
            </w:tcBorders>
            <w:shd w:val="clear" w:color="auto" w:fill="auto"/>
            <w:noWrap/>
            <w:vAlign w:val="bottom"/>
            <w:hideMark/>
          </w:tcPr>
          <w:p w14:paraId="34DFAC3E" w14:textId="7B7F74BB"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10</w:t>
            </w:r>
          </w:p>
        </w:tc>
        <w:tc>
          <w:tcPr>
            <w:tcW w:w="281" w:type="pct"/>
            <w:gridSpan w:val="3"/>
            <w:tcBorders>
              <w:top w:val="nil"/>
              <w:left w:val="nil"/>
              <w:bottom w:val="nil"/>
              <w:right w:val="single" w:sz="4" w:space="0" w:color="auto"/>
            </w:tcBorders>
            <w:shd w:val="clear" w:color="auto" w:fill="auto"/>
            <w:noWrap/>
            <w:vAlign w:val="bottom"/>
            <w:hideMark/>
          </w:tcPr>
          <w:p w14:paraId="03DF9188" w14:textId="2A17E389"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0.1</w:t>
            </w:r>
          </w:p>
        </w:tc>
        <w:tc>
          <w:tcPr>
            <w:tcW w:w="476" w:type="pct"/>
            <w:tcBorders>
              <w:top w:val="nil"/>
              <w:left w:val="single" w:sz="4" w:space="0" w:color="auto"/>
              <w:bottom w:val="nil"/>
              <w:right w:val="single" w:sz="4" w:space="0" w:color="auto"/>
            </w:tcBorders>
            <w:shd w:val="clear" w:color="000000" w:fill="C6E0B4"/>
            <w:noWrap/>
            <w:vAlign w:val="bottom"/>
            <w:hideMark/>
          </w:tcPr>
          <w:p w14:paraId="32DEBB11" w14:textId="73457568" w:rsidR="00851B6E" w:rsidRPr="00912409" w:rsidRDefault="00851B6E" w:rsidP="00851B6E">
            <w:pPr>
              <w:spacing w:after="0" w:line="240" w:lineRule="auto"/>
              <w:jc w:val="right"/>
              <w:rPr>
                <w:rFonts w:ascii="Arial" w:eastAsia="Times New Roman" w:hAnsi="Arial" w:cs="Arial"/>
                <w:b/>
                <w:bCs/>
                <w:kern w:val="0"/>
                <w:sz w:val="16"/>
                <w:szCs w:val="16"/>
                <w14:ligatures w14:val="none"/>
              </w:rPr>
            </w:pPr>
            <w:r w:rsidRPr="00912409">
              <w:rPr>
                <w:rFonts w:ascii="Arial" w:hAnsi="Arial" w:cs="Arial"/>
                <w:color w:val="000000"/>
                <w:sz w:val="16"/>
                <w:szCs w:val="16"/>
              </w:rPr>
              <w:t>0.8</w:t>
            </w:r>
          </w:p>
        </w:tc>
      </w:tr>
      <w:tr w:rsidR="00851B6E" w:rsidRPr="00201086" w14:paraId="4CEE9D2E" w14:textId="77777777" w:rsidTr="00851B6E">
        <w:trPr>
          <w:cantSplit/>
          <w:trHeight w:val="225"/>
        </w:trPr>
        <w:tc>
          <w:tcPr>
            <w:tcW w:w="394" w:type="pct"/>
            <w:tcBorders>
              <w:top w:val="nil"/>
              <w:left w:val="single" w:sz="4" w:space="0" w:color="auto"/>
              <w:bottom w:val="nil"/>
              <w:right w:val="single" w:sz="4" w:space="0" w:color="auto"/>
            </w:tcBorders>
            <w:shd w:val="clear" w:color="auto" w:fill="auto"/>
            <w:noWrap/>
            <w:vAlign w:val="center"/>
          </w:tcPr>
          <w:p w14:paraId="15251291" w14:textId="77777777" w:rsidR="00851B6E" w:rsidRPr="00B37E35" w:rsidRDefault="00851B6E" w:rsidP="00851B6E">
            <w:pPr>
              <w:spacing w:after="0" w:line="240" w:lineRule="auto"/>
              <w:jc w:val="center"/>
              <w:rPr>
                <w:rFonts w:ascii="Arial" w:eastAsia="Times New Roman" w:hAnsi="Arial" w:cs="Arial"/>
                <w:color w:val="000000"/>
                <w:kern w:val="0"/>
                <w:sz w:val="16"/>
                <w:szCs w:val="16"/>
                <w14:ligatures w14:val="none"/>
              </w:rPr>
            </w:pPr>
            <w:r w:rsidRPr="0002395B">
              <w:rPr>
                <w:rFonts w:ascii="Arial" w:eastAsia="Times New Roman" w:hAnsi="Arial" w:cs="Arial"/>
                <w:color w:val="000000"/>
                <w:kern w:val="0"/>
                <w:sz w:val="16"/>
                <w:szCs w:val="16"/>
                <w14:ligatures w14:val="none"/>
              </w:rPr>
              <w:t>3</w:t>
            </w:r>
          </w:p>
        </w:tc>
        <w:tc>
          <w:tcPr>
            <w:tcW w:w="402" w:type="pct"/>
            <w:gridSpan w:val="2"/>
            <w:tcBorders>
              <w:top w:val="nil"/>
              <w:left w:val="nil"/>
              <w:bottom w:val="nil"/>
              <w:right w:val="nil"/>
            </w:tcBorders>
            <w:shd w:val="clear" w:color="auto" w:fill="auto"/>
            <w:noWrap/>
            <w:vAlign w:val="bottom"/>
            <w:hideMark/>
          </w:tcPr>
          <w:p w14:paraId="4A45F7A0" w14:textId="453DE312"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3</w:t>
            </w:r>
          </w:p>
        </w:tc>
        <w:tc>
          <w:tcPr>
            <w:tcW w:w="364" w:type="pct"/>
            <w:tcBorders>
              <w:top w:val="nil"/>
              <w:left w:val="nil"/>
              <w:bottom w:val="nil"/>
              <w:right w:val="nil"/>
            </w:tcBorders>
            <w:shd w:val="clear" w:color="auto" w:fill="auto"/>
            <w:noWrap/>
            <w:vAlign w:val="bottom"/>
            <w:hideMark/>
          </w:tcPr>
          <w:p w14:paraId="7939A2BE" w14:textId="2B4CBFAD"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79</w:t>
            </w:r>
          </w:p>
        </w:tc>
        <w:tc>
          <w:tcPr>
            <w:tcW w:w="322" w:type="pct"/>
            <w:gridSpan w:val="2"/>
            <w:tcBorders>
              <w:top w:val="nil"/>
              <w:left w:val="nil"/>
              <w:bottom w:val="nil"/>
              <w:right w:val="single" w:sz="4" w:space="0" w:color="auto"/>
            </w:tcBorders>
            <w:shd w:val="clear" w:color="auto" w:fill="auto"/>
            <w:noWrap/>
            <w:vAlign w:val="bottom"/>
            <w:hideMark/>
          </w:tcPr>
          <w:p w14:paraId="33254943" w14:textId="620020F4"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0.038</w:t>
            </w:r>
          </w:p>
        </w:tc>
        <w:tc>
          <w:tcPr>
            <w:tcW w:w="478" w:type="pct"/>
            <w:tcBorders>
              <w:top w:val="nil"/>
              <w:left w:val="single" w:sz="4" w:space="0" w:color="auto"/>
              <w:bottom w:val="nil"/>
              <w:right w:val="single" w:sz="4" w:space="0" w:color="auto"/>
            </w:tcBorders>
            <w:shd w:val="clear" w:color="auto" w:fill="C6E0B4"/>
            <w:noWrap/>
            <w:vAlign w:val="bottom"/>
            <w:hideMark/>
          </w:tcPr>
          <w:p w14:paraId="38785B18" w14:textId="3EE07BD1"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0.978</w:t>
            </w:r>
          </w:p>
        </w:tc>
        <w:tc>
          <w:tcPr>
            <w:tcW w:w="390" w:type="pct"/>
            <w:gridSpan w:val="2"/>
            <w:tcBorders>
              <w:top w:val="nil"/>
              <w:left w:val="nil"/>
              <w:bottom w:val="nil"/>
              <w:right w:val="nil"/>
            </w:tcBorders>
            <w:shd w:val="clear" w:color="auto" w:fill="auto"/>
            <w:noWrap/>
            <w:vAlign w:val="bottom"/>
            <w:hideMark/>
          </w:tcPr>
          <w:p w14:paraId="75A2548B" w14:textId="6684E46D"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9</w:t>
            </w:r>
          </w:p>
        </w:tc>
        <w:tc>
          <w:tcPr>
            <w:tcW w:w="372" w:type="pct"/>
            <w:tcBorders>
              <w:top w:val="nil"/>
              <w:left w:val="nil"/>
              <w:bottom w:val="nil"/>
              <w:right w:val="nil"/>
            </w:tcBorders>
            <w:shd w:val="clear" w:color="auto" w:fill="auto"/>
            <w:noWrap/>
            <w:vAlign w:val="bottom"/>
            <w:hideMark/>
          </w:tcPr>
          <w:p w14:paraId="6F925373" w14:textId="01F4DF00"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425</w:t>
            </w:r>
          </w:p>
        </w:tc>
        <w:tc>
          <w:tcPr>
            <w:tcW w:w="322" w:type="pct"/>
            <w:gridSpan w:val="3"/>
            <w:tcBorders>
              <w:top w:val="nil"/>
              <w:left w:val="nil"/>
              <w:bottom w:val="nil"/>
              <w:right w:val="single" w:sz="4" w:space="0" w:color="auto"/>
            </w:tcBorders>
            <w:shd w:val="clear" w:color="auto" w:fill="auto"/>
            <w:noWrap/>
            <w:vAlign w:val="bottom"/>
            <w:hideMark/>
          </w:tcPr>
          <w:p w14:paraId="5B9865D3" w14:textId="02AD4996"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0.021</w:t>
            </w:r>
          </w:p>
        </w:tc>
        <w:tc>
          <w:tcPr>
            <w:tcW w:w="450" w:type="pct"/>
            <w:tcBorders>
              <w:top w:val="nil"/>
              <w:left w:val="single" w:sz="4" w:space="0" w:color="auto"/>
              <w:bottom w:val="nil"/>
              <w:right w:val="single" w:sz="4" w:space="0" w:color="auto"/>
            </w:tcBorders>
            <w:shd w:val="clear" w:color="auto" w:fill="C6E0B4"/>
            <w:noWrap/>
            <w:vAlign w:val="bottom"/>
            <w:hideMark/>
          </w:tcPr>
          <w:p w14:paraId="00874405" w14:textId="30BCF8B5"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0.991</w:t>
            </w:r>
          </w:p>
        </w:tc>
        <w:tc>
          <w:tcPr>
            <w:tcW w:w="389" w:type="pct"/>
            <w:gridSpan w:val="2"/>
            <w:tcBorders>
              <w:top w:val="nil"/>
              <w:left w:val="nil"/>
              <w:bottom w:val="nil"/>
              <w:right w:val="nil"/>
            </w:tcBorders>
            <w:shd w:val="clear" w:color="auto" w:fill="auto"/>
            <w:noWrap/>
            <w:vAlign w:val="bottom"/>
            <w:hideMark/>
          </w:tcPr>
          <w:p w14:paraId="71F69419" w14:textId="35949739"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12</w:t>
            </w:r>
          </w:p>
        </w:tc>
        <w:tc>
          <w:tcPr>
            <w:tcW w:w="360" w:type="pct"/>
            <w:tcBorders>
              <w:top w:val="nil"/>
              <w:left w:val="nil"/>
              <w:bottom w:val="nil"/>
              <w:right w:val="nil"/>
            </w:tcBorders>
            <w:shd w:val="clear" w:color="auto" w:fill="auto"/>
            <w:noWrap/>
            <w:vAlign w:val="bottom"/>
            <w:hideMark/>
          </w:tcPr>
          <w:p w14:paraId="1B9C6E4F" w14:textId="09585867"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504</w:t>
            </w:r>
          </w:p>
        </w:tc>
        <w:tc>
          <w:tcPr>
            <w:tcW w:w="281" w:type="pct"/>
            <w:gridSpan w:val="3"/>
            <w:tcBorders>
              <w:top w:val="nil"/>
              <w:left w:val="nil"/>
              <w:bottom w:val="nil"/>
              <w:right w:val="single" w:sz="4" w:space="0" w:color="auto"/>
            </w:tcBorders>
            <w:shd w:val="clear" w:color="auto" w:fill="auto"/>
            <w:noWrap/>
            <w:vAlign w:val="bottom"/>
            <w:hideMark/>
          </w:tcPr>
          <w:p w14:paraId="5B407D7A" w14:textId="5866D942"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0.024</w:t>
            </w:r>
          </w:p>
        </w:tc>
        <w:tc>
          <w:tcPr>
            <w:tcW w:w="476" w:type="pct"/>
            <w:tcBorders>
              <w:top w:val="nil"/>
              <w:left w:val="single" w:sz="4" w:space="0" w:color="auto"/>
              <w:bottom w:val="nil"/>
              <w:right w:val="single" w:sz="4" w:space="0" w:color="auto"/>
            </w:tcBorders>
            <w:shd w:val="clear" w:color="000000" w:fill="C6E0B4"/>
            <w:noWrap/>
            <w:vAlign w:val="bottom"/>
            <w:hideMark/>
          </w:tcPr>
          <w:p w14:paraId="541A94AD" w14:textId="1421032F" w:rsidR="00851B6E" w:rsidRPr="00912409" w:rsidRDefault="00851B6E" w:rsidP="00851B6E">
            <w:pPr>
              <w:spacing w:after="0" w:line="240" w:lineRule="auto"/>
              <w:jc w:val="right"/>
              <w:rPr>
                <w:rFonts w:ascii="Arial" w:eastAsia="Times New Roman" w:hAnsi="Arial" w:cs="Arial"/>
                <w:b/>
                <w:bCs/>
                <w:kern w:val="0"/>
                <w:sz w:val="16"/>
                <w:szCs w:val="16"/>
                <w14:ligatures w14:val="none"/>
              </w:rPr>
            </w:pPr>
            <w:r w:rsidRPr="00912409">
              <w:rPr>
                <w:rFonts w:ascii="Arial" w:hAnsi="Arial" w:cs="Arial"/>
                <w:color w:val="000000"/>
                <w:sz w:val="16"/>
                <w:szCs w:val="16"/>
              </w:rPr>
              <w:t>0.995</w:t>
            </w:r>
          </w:p>
        </w:tc>
      </w:tr>
      <w:tr w:rsidR="00851B6E" w:rsidRPr="00201086" w14:paraId="30E91D53" w14:textId="77777777" w:rsidTr="00851B6E">
        <w:trPr>
          <w:cantSplit/>
          <w:trHeight w:val="225"/>
        </w:trPr>
        <w:tc>
          <w:tcPr>
            <w:tcW w:w="394" w:type="pct"/>
            <w:tcBorders>
              <w:top w:val="nil"/>
              <w:left w:val="single" w:sz="4" w:space="0" w:color="auto"/>
              <w:bottom w:val="nil"/>
              <w:right w:val="single" w:sz="4" w:space="0" w:color="auto"/>
            </w:tcBorders>
            <w:shd w:val="clear" w:color="auto" w:fill="auto"/>
            <w:noWrap/>
            <w:vAlign w:val="center"/>
          </w:tcPr>
          <w:p w14:paraId="7910C526" w14:textId="77777777" w:rsidR="00851B6E" w:rsidRPr="00B37E35" w:rsidRDefault="00851B6E" w:rsidP="00851B6E">
            <w:pPr>
              <w:spacing w:after="0" w:line="240" w:lineRule="auto"/>
              <w:jc w:val="center"/>
              <w:rPr>
                <w:rFonts w:ascii="Arial" w:eastAsia="Times New Roman" w:hAnsi="Arial" w:cs="Arial"/>
                <w:color w:val="000000"/>
                <w:kern w:val="0"/>
                <w:sz w:val="16"/>
                <w:szCs w:val="16"/>
                <w14:ligatures w14:val="none"/>
              </w:rPr>
            </w:pPr>
            <w:r w:rsidRPr="0002395B">
              <w:rPr>
                <w:rFonts w:ascii="Arial" w:eastAsia="Times New Roman" w:hAnsi="Arial" w:cs="Arial"/>
                <w:color w:val="000000"/>
                <w:kern w:val="0"/>
                <w:sz w:val="16"/>
                <w:szCs w:val="16"/>
                <w14:ligatures w14:val="none"/>
              </w:rPr>
              <w:t>4</w:t>
            </w:r>
          </w:p>
        </w:tc>
        <w:tc>
          <w:tcPr>
            <w:tcW w:w="402" w:type="pct"/>
            <w:gridSpan w:val="2"/>
            <w:tcBorders>
              <w:top w:val="nil"/>
              <w:left w:val="nil"/>
              <w:bottom w:val="nil"/>
              <w:right w:val="nil"/>
            </w:tcBorders>
            <w:shd w:val="clear" w:color="auto" w:fill="auto"/>
            <w:noWrap/>
            <w:vAlign w:val="bottom"/>
            <w:hideMark/>
          </w:tcPr>
          <w:p w14:paraId="13684209" w14:textId="483FE3EE"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95</w:t>
            </w:r>
          </w:p>
        </w:tc>
        <w:tc>
          <w:tcPr>
            <w:tcW w:w="364" w:type="pct"/>
            <w:tcBorders>
              <w:top w:val="nil"/>
              <w:left w:val="nil"/>
              <w:bottom w:val="nil"/>
              <w:right w:val="nil"/>
            </w:tcBorders>
            <w:shd w:val="clear" w:color="auto" w:fill="auto"/>
            <w:noWrap/>
            <w:vAlign w:val="bottom"/>
            <w:hideMark/>
          </w:tcPr>
          <w:p w14:paraId="21BA173B" w14:textId="72D6B635"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233</w:t>
            </w:r>
          </w:p>
        </w:tc>
        <w:tc>
          <w:tcPr>
            <w:tcW w:w="322" w:type="pct"/>
            <w:gridSpan w:val="2"/>
            <w:tcBorders>
              <w:top w:val="nil"/>
              <w:left w:val="nil"/>
              <w:bottom w:val="nil"/>
              <w:right w:val="single" w:sz="4" w:space="0" w:color="auto"/>
            </w:tcBorders>
            <w:shd w:val="clear" w:color="auto" w:fill="auto"/>
            <w:noWrap/>
            <w:vAlign w:val="bottom"/>
            <w:hideMark/>
          </w:tcPr>
          <w:p w14:paraId="7B1A029B" w14:textId="0689CC38"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0.408</w:t>
            </w:r>
          </w:p>
        </w:tc>
        <w:tc>
          <w:tcPr>
            <w:tcW w:w="478" w:type="pct"/>
            <w:tcBorders>
              <w:top w:val="nil"/>
              <w:left w:val="single" w:sz="4" w:space="0" w:color="auto"/>
              <w:bottom w:val="nil"/>
              <w:right w:val="single" w:sz="4" w:space="0" w:color="auto"/>
            </w:tcBorders>
            <w:shd w:val="clear" w:color="auto" w:fill="C6E0B4"/>
            <w:noWrap/>
            <w:vAlign w:val="bottom"/>
            <w:hideMark/>
          </w:tcPr>
          <w:p w14:paraId="2FE2DBC9" w14:textId="26D5DC66"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0.992</w:t>
            </w:r>
          </w:p>
        </w:tc>
        <w:tc>
          <w:tcPr>
            <w:tcW w:w="390" w:type="pct"/>
            <w:gridSpan w:val="2"/>
            <w:tcBorders>
              <w:top w:val="nil"/>
              <w:left w:val="nil"/>
              <w:bottom w:val="nil"/>
              <w:right w:val="nil"/>
            </w:tcBorders>
            <w:shd w:val="clear" w:color="auto" w:fill="auto"/>
            <w:noWrap/>
            <w:vAlign w:val="bottom"/>
            <w:hideMark/>
          </w:tcPr>
          <w:p w14:paraId="53869EAE" w14:textId="2644FED0"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620</w:t>
            </w:r>
          </w:p>
        </w:tc>
        <w:tc>
          <w:tcPr>
            <w:tcW w:w="372" w:type="pct"/>
            <w:tcBorders>
              <w:top w:val="nil"/>
              <w:left w:val="nil"/>
              <w:bottom w:val="nil"/>
              <w:right w:val="nil"/>
            </w:tcBorders>
            <w:shd w:val="clear" w:color="auto" w:fill="auto"/>
            <w:noWrap/>
            <w:vAlign w:val="bottom"/>
            <w:hideMark/>
          </w:tcPr>
          <w:p w14:paraId="6E826122" w14:textId="002204C0"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1227</w:t>
            </w:r>
          </w:p>
        </w:tc>
        <w:tc>
          <w:tcPr>
            <w:tcW w:w="322" w:type="pct"/>
            <w:gridSpan w:val="3"/>
            <w:tcBorders>
              <w:top w:val="nil"/>
              <w:left w:val="nil"/>
              <w:bottom w:val="nil"/>
              <w:right w:val="single" w:sz="4" w:space="0" w:color="auto"/>
            </w:tcBorders>
            <w:shd w:val="clear" w:color="auto" w:fill="auto"/>
            <w:noWrap/>
            <w:vAlign w:val="bottom"/>
            <w:hideMark/>
          </w:tcPr>
          <w:p w14:paraId="1AD55315" w14:textId="53F0E550"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0.505</w:t>
            </w:r>
          </w:p>
        </w:tc>
        <w:tc>
          <w:tcPr>
            <w:tcW w:w="450" w:type="pct"/>
            <w:tcBorders>
              <w:top w:val="nil"/>
              <w:left w:val="single" w:sz="4" w:space="0" w:color="auto"/>
              <w:bottom w:val="nil"/>
              <w:right w:val="single" w:sz="4" w:space="0" w:color="auto"/>
            </w:tcBorders>
            <w:shd w:val="clear" w:color="auto" w:fill="C6E0B4"/>
            <w:noWrap/>
            <w:vAlign w:val="bottom"/>
            <w:hideMark/>
          </w:tcPr>
          <w:p w14:paraId="04E11EAE" w14:textId="40F9E5E6"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0.997</w:t>
            </w:r>
          </w:p>
        </w:tc>
        <w:tc>
          <w:tcPr>
            <w:tcW w:w="389" w:type="pct"/>
            <w:gridSpan w:val="2"/>
            <w:tcBorders>
              <w:top w:val="nil"/>
              <w:left w:val="nil"/>
              <w:bottom w:val="nil"/>
              <w:right w:val="nil"/>
            </w:tcBorders>
            <w:shd w:val="clear" w:color="auto" w:fill="auto"/>
            <w:noWrap/>
            <w:vAlign w:val="bottom"/>
            <w:hideMark/>
          </w:tcPr>
          <w:p w14:paraId="22EF5477" w14:textId="5D72FB8E"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715</w:t>
            </w:r>
          </w:p>
        </w:tc>
        <w:tc>
          <w:tcPr>
            <w:tcW w:w="360" w:type="pct"/>
            <w:tcBorders>
              <w:top w:val="nil"/>
              <w:left w:val="nil"/>
              <w:bottom w:val="nil"/>
              <w:right w:val="nil"/>
            </w:tcBorders>
            <w:shd w:val="clear" w:color="auto" w:fill="auto"/>
            <w:noWrap/>
            <w:vAlign w:val="bottom"/>
            <w:hideMark/>
          </w:tcPr>
          <w:p w14:paraId="528826DB" w14:textId="0EAEBAE5"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1460</w:t>
            </w:r>
          </w:p>
        </w:tc>
        <w:tc>
          <w:tcPr>
            <w:tcW w:w="281" w:type="pct"/>
            <w:gridSpan w:val="3"/>
            <w:tcBorders>
              <w:top w:val="nil"/>
              <w:left w:val="nil"/>
              <w:bottom w:val="nil"/>
              <w:right w:val="single" w:sz="4" w:space="0" w:color="auto"/>
            </w:tcBorders>
            <w:shd w:val="clear" w:color="auto" w:fill="auto"/>
            <w:noWrap/>
            <w:vAlign w:val="bottom"/>
            <w:hideMark/>
          </w:tcPr>
          <w:p w14:paraId="4C47804A" w14:textId="424F300D"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0.49</w:t>
            </w:r>
          </w:p>
        </w:tc>
        <w:tc>
          <w:tcPr>
            <w:tcW w:w="476" w:type="pct"/>
            <w:tcBorders>
              <w:top w:val="nil"/>
              <w:left w:val="single" w:sz="4" w:space="0" w:color="auto"/>
              <w:bottom w:val="nil"/>
              <w:right w:val="single" w:sz="4" w:space="0" w:color="auto"/>
            </w:tcBorders>
            <w:shd w:val="clear" w:color="000000" w:fill="C6E0B4"/>
            <w:noWrap/>
            <w:vAlign w:val="bottom"/>
            <w:hideMark/>
          </w:tcPr>
          <w:p w14:paraId="6E1183D3" w14:textId="79922488" w:rsidR="00851B6E" w:rsidRPr="00912409" w:rsidRDefault="00851B6E" w:rsidP="00851B6E">
            <w:pPr>
              <w:spacing w:after="0" w:line="240" w:lineRule="auto"/>
              <w:jc w:val="right"/>
              <w:rPr>
                <w:rFonts w:ascii="Arial" w:eastAsia="Times New Roman" w:hAnsi="Arial" w:cs="Arial"/>
                <w:b/>
                <w:bCs/>
                <w:kern w:val="0"/>
                <w:sz w:val="16"/>
                <w:szCs w:val="16"/>
                <w14:ligatures w14:val="none"/>
              </w:rPr>
            </w:pPr>
            <w:r w:rsidRPr="00912409">
              <w:rPr>
                <w:rFonts w:ascii="Arial" w:hAnsi="Arial" w:cs="Arial"/>
                <w:color w:val="000000"/>
                <w:sz w:val="16"/>
                <w:szCs w:val="16"/>
              </w:rPr>
              <w:t>0.998</w:t>
            </w:r>
          </w:p>
        </w:tc>
      </w:tr>
      <w:tr w:rsidR="00851B6E" w:rsidRPr="00201086" w14:paraId="3590FF46" w14:textId="77777777" w:rsidTr="00851B6E">
        <w:trPr>
          <w:cantSplit/>
          <w:trHeight w:val="225"/>
        </w:trPr>
        <w:tc>
          <w:tcPr>
            <w:tcW w:w="394" w:type="pct"/>
            <w:tcBorders>
              <w:top w:val="nil"/>
              <w:left w:val="single" w:sz="4" w:space="0" w:color="auto"/>
              <w:bottom w:val="nil"/>
              <w:right w:val="single" w:sz="4" w:space="0" w:color="auto"/>
            </w:tcBorders>
            <w:shd w:val="clear" w:color="auto" w:fill="auto"/>
            <w:noWrap/>
            <w:vAlign w:val="center"/>
          </w:tcPr>
          <w:p w14:paraId="7A16BAC9" w14:textId="77777777" w:rsidR="00851B6E" w:rsidRPr="00B37E35" w:rsidRDefault="00851B6E" w:rsidP="00851B6E">
            <w:pPr>
              <w:spacing w:after="0" w:line="240" w:lineRule="auto"/>
              <w:jc w:val="center"/>
              <w:rPr>
                <w:rFonts w:ascii="Arial" w:eastAsia="Times New Roman" w:hAnsi="Arial" w:cs="Arial"/>
                <w:color w:val="000000"/>
                <w:kern w:val="0"/>
                <w:sz w:val="16"/>
                <w:szCs w:val="16"/>
                <w14:ligatures w14:val="none"/>
              </w:rPr>
            </w:pPr>
            <w:r w:rsidRPr="0002395B">
              <w:rPr>
                <w:rFonts w:ascii="Arial" w:eastAsia="Times New Roman" w:hAnsi="Arial" w:cs="Arial"/>
                <w:color w:val="000000"/>
                <w:kern w:val="0"/>
                <w:sz w:val="16"/>
                <w:szCs w:val="16"/>
                <w14:ligatures w14:val="none"/>
              </w:rPr>
              <w:t>5</w:t>
            </w:r>
          </w:p>
        </w:tc>
        <w:tc>
          <w:tcPr>
            <w:tcW w:w="402" w:type="pct"/>
            <w:gridSpan w:val="2"/>
            <w:tcBorders>
              <w:top w:val="nil"/>
              <w:left w:val="nil"/>
              <w:bottom w:val="nil"/>
              <w:right w:val="nil"/>
            </w:tcBorders>
            <w:shd w:val="clear" w:color="auto" w:fill="auto"/>
            <w:noWrap/>
            <w:vAlign w:val="bottom"/>
            <w:hideMark/>
          </w:tcPr>
          <w:p w14:paraId="5508B5B7" w14:textId="1DF43F52"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36</w:t>
            </w:r>
          </w:p>
        </w:tc>
        <w:tc>
          <w:tcPr>
            <w:tcW w:w="364" w:type="pct"/>
            <w:tcBorders>
              <w:top w:val="nil"/>
              <w:left w:val="nil"/>
              <w:bottom w:val="nil"/>
              <w:right w:val="nil"/>
            </w:tcBorders>
            <w:shd w:val="clear" w:color="auto" w:fill="auto"/>
            <w:noWrap/>
            <w:vAlign w:val="bottom"/>
            <w:hideMark/>
          </w:tcPr>
          <w:p w14:paraId="4A3021B2" w14:textId="0151DEC2"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52</w:t>
            </w:r>
          </w:p>
        </w:tc>
        <w:tc>
          <w:tcPr>
            <w:tcW w:w="322" w:type="pct"/>
            <w:gridSpan w:val="2"/>
            <w:tcBorders>
              <w:top w:val="nil"/>
              <w:left w:val="nil"/>
              <w:bottom w:val="nil"/>
              <w:right w:val="single" w:sz="4" w:space="0" w:color="auto"/>
            </w:tcBorders>
            <w:shd w:val="clear" w:color="auto" w:fill="auto"/>
            <w:noWrap/>
            <w:vAlign w:val="bottom"/>
            <w:hideMark/>
          </w:tcPr>
          <w:p w14:paraId="338978F0" w14:textId="48AC829B"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0.692</w:t>
            </w:r>
          </w:p>
        </w:tc>
        <w:tc>
          <w:tcPr>
            <w:tcW w:w="478" w:type="pct"/>
            <w:tcBorders>
              <w:top w:val="nil"/>
              <w:left w:val="single" w:sz="4" w:space="0" w:color="auto"/>
              <w:bottom w:val="nil"/>
              <w:right w:val="single" w:sz="4" w:space="0" w:color="auto"/>
            </w:tcBorders>
            <w:shd w:val="clear" w:color="auto" w:fill="C6E0B4"/>
            <w:noWrap/>
            <w:vAlign w:val="bottom"/>
            <w:hideMark/>
          </w:tcPr>
          <w:p w14:paraId="3BF16FC5" w14:textId="3DA5A18D"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0.967</w:t>
            </w:r>
          </w:p>
        </w:tc>
        <w:tc>
          <w:tcPr>
            <w:tcW w:w="390" w:type="pct"/>
            <w:gridSpan w:val="2"/>
            <w:tcBorders>
              <w:top w:val="nil"/>
              <w:left w:val="nil"/>
              <w:bottom w:val="nil"/>
              <w:right w:val="nil"/>
            </w:tcBorders>
            <w:shd w:val="clear" w:color="auto" w:fill="auto"/>
            <w:noWrap/>
            <w:vAlign w:val="bottom"/>
            <w:hideMark/>
          </w:tcPr>
          <w:p w14:paraId="64E46887" w14:textId="503B67DA"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151</w:t>
            </w:r>
          </w:p>
        </w:tc>
        <w:tc>
          <w:tcPr>
            <w:tcW w:w="372" w:type="pct"/>
            <w:tcBorders>
              <w:top w:val="nil"/>
              <w:left w:val="nil"/>
              <w:bottom w:val="nil"/>
              <w:right w:val="nil"/>
            </w:tcBorders>
            <w:shd w:val="clear" w:color="auto" w:fill="auto"/>
            <w:noWrap/>
            <w:vAlign w:val="bottom"/>
            <w:hideMark/>
          </w:tcPr>
          <w:p w14:paraId="298AF2FD" w14:textId="72C18FE0"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313</w:t>
            </w:r>
          </w:p>
        </w:tc>
        <w:tc>
          <w:tcPr>
            <w:tcW w:w="322" w:type="pct"/>
            <w:gridSpan w:val="3"/>
            <w:tcBorders>
              <w:top w:val="nil"/>
              <w:left w:val="nil"/>
              <w:bottom w:val="nil"/>
              <w:right w:val="single" w:sz="4" w:space="0" w:color="auto"/>
            </w:tcBorders>
            <w:shd w:val="clear" w:color="auto" w:fill="auto"/>
            <w:noWrap/>
            <w:vAlign w:val="bottom"/>
            <w:hideMark/>
          </w:tcPr>
          <w:p w14:paraId="5298959F" w14:textId="119F4773"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0.482</w:t>
            </w:r>
          </w:p>
        </w:tc>
        <w:tc>
          <w:tcPr>
            <w:tcW w:w="450" w:type="pct"/>
            <w:tcBorders>
              <w:top w:val="nil"/>
              <w:left w:val="single" w:sz="4" w:space="0" w:color="auto"/>
              <w:bottom w:val="nil"/>
              <w:right w:val="single" w:sz="4" w:space="0" w:color="auto"/>
            </w:tcBorders>
            <w:shd w:val="clear" w:color="auto" w:fill="C6E0B4"/>
            <w:noWrap/>
            <w:vAlign w:val="bottom"/>
            <w:hideMark/>
          </w:tcPr>
          <w:p w14:paraId="42B0DA11" w14:textId="4F5FA4F6"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0.988</w:t>
            </w:r>
          </w:p>
        </w:tc>
        <w:tc>
          <w:tcPr>
            <w:tcW w:w="389" w:type="pct"/>
            <w:gridSpan w:val="2"/>
            <w:tcBorders>
              <w:top w:val="nil"/>
              <w:left w:val="nil"/>
              <w:bottom w:val="nil"/>
              <w:right w:val="nil"/>
            </w:tcBorders>
            <w:shd w:val="clear" w:color="auto" w:fill="auto"/>
            <w:noWrap/>
            <w:vAlign w:val="bottom"/>
            <w:hideMark/>
          </w:tcPr>
          <w:p w14:paraId="4A29BF0F" w14:textId="2A234347"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187</w:t>
            </w:r>
          </w:p>
        </w:tc>
        <w:tc>
          <w:tcPr>
            <w:tcW w:w="360" w:type="pct"/>
            <w:tcBorders>
              <w:top w:val="nil"/>
              <w:left w:val="nil"/>
              <w:bottom w:val="nil"/>
              <w:right w:val="nil"/>
            </w:tcBorders>
            <w:shd w:val="clear" w:color="auto" w:fill="auto"/>
            <w:noWrap/>
            <w:vAlign w:val="bottom"/>
            <w:hideMark/>
          </w:tcPr>
          <w:p w14:paraId="3E9383A2" w14:textId="07AD5BB2"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365</w:t>
            </w:r>
          </w:p>
        </w:tc>
        <w:tc>
          <w:tcPr>
            <w:tcW w:w="281" w:type="pct"/>
            <w:gridSpan w:val="3"/>
            <w:tcBorders>
              <w:top w:val="nil"/>
              <w:left w:val="nil"/>
              <w:bottom w:val="nil"/>
              <w:right w:val="single" w:sz="4" w:space="0" w:color="auto"/>
            </w:tcBorders>
            <w:shd w:val="clear" w:color="auto" w:fill="auto"/>
            <w:noWrap/>
            <w:vAlign w:val="bottom"/>
            <w:hideMark/>
          </w:tcPr>
          <w:p w14:paraId="3C2DA7E2" w14:textId="383671E6"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0.512</w:t>
            </w:r>
          </w:p>
        </w:tc>
        <w:tc>
          <w:tcPr>
            <w:tcW w:w="476" w:type="pct"/>
            <w:tcBorders>
              <w:top w:val="nil"/>
              <w:left w:val="single" w:sz="4" w:space="0" w:color="auto"/>
              <w:bottom w:val="nil"/>
              <w:right w:val="single" w:sz="4" w:space="0" w:color="auto"/>
            </w:tcBorders>
            <w:shd w:val="clear" w:color="000000" w:fill="C6E0B4"/>
            <w:noWrap/>
            <w:vAlign w:val="bottom"/>
            <w:hideMark/>
          </w:tcPr>
          <w:p w14:paraId="3E8E4E43" w14:textId="2316CA88" w:rsidR="00851B6E" w:rsidRPr="00912409" w:rsidRDefault="00851B6E" w:rsidP="00851B6E">
            <w:pPr>
              <w:spacing w:after="0" w:line="240" w:lineRule="auto"/>
              <w:jc w:val="right"/>
              <w:rPr>
                <w:rFonts w:ascii="Arial" w:eastAsia="Times New Roman" w:hAnsi="Arial" w:cs="Arial"/>
                <w:b/>
                <w:bCs/>
                <w:kern w:val="0"/>
                <w:sz w:val="16"/>
                <w:szCs w:val="16"/>
                <w14:ligatures w14:val="none"/>
              </w:rPr>
            </w:pPr>
            <w:r w:rsidRPr="00912409">
              <w:rPr>
                <w:rFonts w:ascii="Arial" w:hAnsi="Arial" w:cs="Arial"/>
                <w:color w:val="000000"/>
                <w:sz w:val="16"/>
                <w:szCs w:val="16"/>
              </w:rPr>
              <w:t>0.993</w:t>
            </w:r>
          </w:p>
        </w:tc>
      </w:tr>
      <w:tr w:rsidR="00851B6E" w:rsidRPr="00201086" w14:paraId="62A45D7D" w14:textId="77777777" w:rsidTr="00851B6E">
        <w:trPr>
          <w:cantSplit/>
          <w:trHeight w:val="225"/>
        </w:trPr>
        <w:tc>
          <w:tcPr>
            <w:tcW w:w="394" w:type="pct"/>
            <w:tcBorders>
              <w:top w:val="nil"/>
              <w:left w:val="single" w:sz="4" w:space="0" w:color="auto"/>
              <w:bottom w:val="nil"/>
              <w:right w:val="single" w:sz="4" w:space="0" w:color="auto"/>
            </w:tcBorders>
            <w:shd w:val="clear" w:color="auto" w:fill="auto"/>
            <w:noWrap/>
            <w:vAlign w:val="center"/>
          </w:tcPr>
          <w:p w14:paraId="169DFA6C" w14:textId="77777777" w:rsidR="00851B6E" w:rsidRPr="00B37E35" w:rsidRDefault="00851B6E" w:rsidP="00851B6E">
            <w:pPr>
              <w:spacing w:after="0" w:line="240" w:lineRule="auto"/>
              <w:jc w:val="center"/>
              <w:rPr>
                <w:rFonts w:ascii="Arial" w:eastAsia="Times New Roman" w:hAnsi="Arial" w:cs="Arial"/>
                <w:color w:val="000000"/>
                <w:kern w:val="0"/>
                <w:sz w:val="16"/>
                <w:szCs w:val="16"/>
                <w14:ligatures w14:val="none"/>
              </w:rPr>
            </w:pPr>
            <w:r w:rsidRPr="0002395B">
              <w:rPr>
                <w:rFonts w:ascii="Arial" w:eastAsia="Times New Roman" w:hAnsi="Arial" w:cs="Arial"/>
                <w:color w:val="000000"/>
                <w:kern w:val="0"/>
                <w:sz w:val="16"/>
                <w:szCs w:val="16"/>
                <w14:ligatures w14:val="none"/>
              </w:rPr>
              <w:t>6</w:t>
            </w:r>
          </w:p>
        </w:tc>
        <w:tc>
          <w:tcPr>
            <w:tcW w:w="402" w:type="pct"/>
            <w:gridSpan w:val="2"/>
            <w:tcBorders>
              <w:top w:val="nil"/>
              <w:left w:val="nil"/>
              <w:bottom w:val="nil"/>
              <w:right w:val="nil"/>
            </w:tcBorders>
            <w:shd w:val="clear" w:color="auto" w:fill="auto"/>
            <w:noWrap/>
            <w:vAlign w:val="bottom"/>
            <w:hideMark/>
          </w:tcPr>
          <w:p w14:paraId="459CBA7B" w14:textId="7795D239"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0</w:t>
            </w:r>
          </w:p>
        </w:tc>
        <w:tc>
          <w:tcPr>
            <w:tcW w:w="364" w:type="pct"/>
            <w:tcBorders>
              <w:top w:val="nil"/>
              <w:left w:val="nil"/>
              <w:bottom w:val="nil"/>
              <w:right w:val="nil"/>
            </w:tcBorders>
            <w:shd w:val="clear" w:color="auto" w:fill="auto"/>
            <w:noWrap/>
            <w:vAlign w:val="bottom"/>
            <w:hideMark/>
          </w:tcPr>
          <w:p w14:paraId="28AAD1D5" w14:textId="53C8D95A"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70</w:t>
            </w:r>
          </w:p>
        </w:tc>
        <w:tc>
          <w:tcPr>
            <w:tcW w:w="322" w:type="pct"/>
            <w:gridSpan w:val="2"/>
            <w:tcBorders>
              <w:top w:val="nil"/>
              <w:left w:val="nil"/>
              <w:bottom w:val="nil"/>
              <w:right w:val="single" w:sz="4" w:space="0" w:color="auto"/>
            </w:tcBorders>
            <w:shd w:val="clear" w:color="auto" w:fill="auto"/>
            <w:noWrap/>
            <w:vAlign w:val="bottom"/>
            <w:hideMark/>
          </w:tcPr>
          <w:p w14:paraId="3C40A75B" w14:textId="56EA7B15"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0</w:t>
            </w:r>
          </w:p>
        </w:tc>
        <w:tc>
          <w:tcPr>
            <w:tcW w:w="478" w:type="pct"/>
            <w:tcBorders>
              <w:top w:val="nil"/>
              <w:left w:val="single" w:sz="4" w:space="0" w:color="auto"/>
              <w:bottom w:val="nil"/>
              <w:right w:val="single" w:sz="4" w:space="0" w:color="auto"/>
            </w:tcBorders>
            <w:shd w:val="clear" w:color="auto" w:fill="C6E0B4"/>
            <w:noWrap/>
            <w:vAlign w:val="bottom"/>
            <w:hideMark/>
          </w:tcPr>
          <w:p w14:paraId="176112C5" w14:textId="732A3B4D"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0.975</w:t>
            </w:r>
          </w:p>
        </w:tc>
        <w:tc>
          <w:tcPr>
            <w:tcW w:w="390" w:type="pct"/>
            <w:gridSpan w:val="2"/>
            <w:tcBorders>
              <w:top w:val="nil"/>
              <w:left w:val="nil"/>
              <w:bottom w:val="nil"/>
              <w:right w:val="nil"/>
            </w:tcBorders>
            <w:shd w:val="clear" w:color="auto" w:fill="auto"/>
            <w:noWrap/>
            <w:vAlign w:val="bottom"/>
            <w:hideMark/>
          </w:tcPr>
          <w:p w14:paraId="349B094B" w14:textId="3506128C"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0</w:t>
            </w:r>
          </w:p>
        </w:tc>
        <w:tc>
          <w:tcPr>
            <w:tcW w:w="372" w:type="pct"/>
            <w:tcBorders>
              <w:top w:val="nil"/>
              <w:left w:val="nil"/>
              <w:bottom w:val="nil"/>
              <w:right w:val="nil"/>
            </w:tcBorders>
            <w:shd w:val="clear" w:color="auto" w:fill="auto"/>
            <w:noWrap/>
            <w:vAlign w:val="bottom"/>
            <w:hideMark/>
          </w:tcPr>
          <w:p w14:paraId="3AC059EA" w14:textId="032F1649"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0</w:t>
            </w:r>
          </w:p>
        </w:tc>
        <w:tc>
          <w:tcPr>
            <w:tcW w:w="322" w:type="pct"/>
            <w:gridSpan w:val="3"/>
            <w:tcBorders>
              <w:top w:val="nil"/>
              <w:left w:val="nil"/>
              <w:bottom w:val="nil"/>
              <w:right w:val="single" w:sz="4" w:space="0" w:color="auto"/>
            </w:tcBorders>
            <w:shd w:val="clear" w:color="auto" w:fill="auto"/>
            <w:noWrap/>
            <w:vAlign w:val="bottom"/>
            <w:hideMark/>
          </w:tcPr>
          <w:p w14:paraId="0046446C" w14:textId="3DB5545D" w:rsidR="00851B6E" w:rsidRPr="00912409" w:rsidRDefault="00851B6E" w:rsidP="00851B6E">
            <w:pPr>
              <w:spacing w:after="0" w:line="240" w:lineRule="auto"/>
              <w:jc w:val="right"/>
              <w:rPr>
                <w:rFonts w:ascii="Arial" w:eastAsia="Times New Roman" w:hAnsi="Arial" w:cs="Arial"/>
                <w:kern w:val="0"/>
                <w:sz w:val="16"/>
                <w:szCs w:val="16"/>
                <w14:ligatures w14:val="none"/>
              </w:rPr>
            </w:pPr>
            <w:r>
              <w:rPr>
                <w:rFonts w:ascii="Arial" w:hAnsi="Arial" w:cs="Arial"/>
                <w:color w:val="000000"/>
                <w:sz w:val="16"/>
                <w:szCs w:val="16"/>
              </w:rPr>
              <w:t>NA</w:t>
            </w:r>
          </w:p>
        </w:tc>
        <w:tc>
          <w:tcPr>
            <w:tcW w:w="450" w:type="pct"/>
            <w:tcBorders>
              <w:top w:val="nil"/>
              <w:left w:val="single" w:sz="4" w:space="0" w:color="auto"/>
              <w:bottom w:val="nil"/>
              <w:right w:val="single" w:sz="4" w:space="0" w:color="auto"/>
            </w:tcBorders>
            <w:shd w:val="clear" w:color="auto" w:fill="C6E0B4"/>
            <w:noWrap/>
            <w:vAlign w:val="bottom"/>
            <w:hideMark/>
          </w:tcPr>
          <w:p w14:paraId="22BB919E" w14:textId="2855DD85" w:rsidR="00851B6E" w:rsidRPr="00912409" w:rsidRDefault="00851B6E" w:rsidP="00851B6E">
            <w:pPr>
              <w:spacing w:after="0" w:line="240" w:lineRule="auto"/>
              <w:jc w:val="right"/>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NA</w:t>
            </w:r>
          </w:p>
        </w:tc>
        <w:tc>
          <w:tcPr>
            <w:tcW w:w="389" w:type="pct"/>
            <w:gridSpan w:val="2"/>
            <w:tcBorders>
              <w:top w:val="nil"/>
              <w:left w:val="nil"/>
              <w:bottom w:val="nil"/>
              <w:right w:val="nil"/>
            </w:tcBorders>
            <w:shd w:val="clear" w:color="auto" w:fill="auto"/>
            <w:noWrap/>
            <w:vAlign w:val="bottom"/>
            <w:hideMark/>
          </w:tcPr>
          <w:p w14:paraId="4E782D98" w14:textId="651EC01B"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0</w:t>
            </w:r>
          </w:p>
        </w:tc>
        <w:tc>
          <w:tcPr>
            <w:tcW w:w="360" w:type="pct"/>
            <w:tcBorders>
              <w:top w:val="nil"/>
              <w:left w:val="nil"/>
              <w:bottom w:val="nil"/>
              <w:right w:val="nil"/>
            </w:tcBorders>
            <w:shd w:val="clear" w:color="auto" w:fill="auto"/>
            <w:noWrap/>
            <w:vAlign w:val="bottom"/>
            <w:hideMark/>
          </w:tcPr>
          <w:p w14:paraId="7379F689" w14:textId="4E421F69"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70</w:t>
            </w:r>
          </w:p>
        </w:tc>
        <w:tc>
          <w:tcPr>
            <w:tcW w:w="281" w:type="pct"/>
            <w:gridSpan w:val="3"/>
            <w:tcBorders>
              <w:top w:val="nil"/>
              <w:left w:val="nil"/>
              <w:bottom w:val="nil"/>
              <w:right w:val="single" w:sz="4" w:space="0" w:color="auto"/>
            </w:tcBorders>
            <w:shd w:val="clear" w:color="auto" w:fill="auto"/>
            <w:noWrap/>
            <w:vAlign w:val="bottom"/>
            <w:hideMark/>
          </w:tcPr>
          <w:p w14:paraId="28F3C933" w14:textId="19124F9B" w:rsidR="00851B6E" w:rsidRPr="00912409" w:rsidRDefault="00851B6E" w:rsidP="00851B6E">
            <w:pPr>
              <w:spacing w:after="0" w:line="240" w:lineRule="auto"/>
              <w:jc w:val="right"/>
              <w:rPr>
                <w:rFonts w:ascii="Arial" w:eastAsia="Times New Roman" w:hAnsi="Arial" w:cs="Arial"/>
                <w:kern w:val="0"/>
                <w:sz w:val="16"/>
                <w:szCs w:val="16"/>
                <w14:ligatures w14:val="none"/>
              </w:rPr>
            </w:pPr>
            <w:r w:rsidRPr="00912409">
              <w:rPr>
                <w:rFonts w:ascii="Arial" w:hAnsi="Arial" w:cs="Arial"/>
                <w:color w:val="000000"/>
                <w:sz w:val="16"/>
                <w:szCs w:val="16"/>
              </w:rPr>
              <w:t>0</w:t>
            </w:r>
          </w:p>
        </w:tc>
        <w:tc>
          <w:tcPr>
            <w:tcW w:w="476" w:type="pct"/>
            <w:tcBorders>
              <w:top w:val="nil"/>
              <w:left w:val="single" w:sz="4" w:space="0" w:color="auto"/>
              <w:bottom w:val="nil"/>
              <w:right w:val="single" w:sz="4" w:space="0" w:color="auto"/>
            </w:tcBorders>
            <w:shd w:val="clear" w:color="000000" w:fill="C6E0B4"/>
            <w:noWrap/>
            <w:vAlign w:val="bottom"/>
            <w:hideMark/>
          </w:tcPr>
          <w:p w14:paraId="2B7A84DE" w14:textId="735516F4" w:rsidR="00851B6E" w:rsidRPr="00912409" w:rsidRDefault="00851B6E" w:rsidP="00851B6E">
            <w:pPr>
              <w:spacing w:after="0" w:line="240" w:lineRule="auto"/>
              <w:jc w:val="right"/>
              <w:rPr>
                <w:rFonts w:ascii="Arial" w:eastAsia="Times New Roman" w:hAnsi="Arial" w:cs="Arial"/>
                <w:b/>
                <w:bCs/>
                <w:kern w:val="0"/>
                <w:sz w:val="16"/>
                <w:szCs w:val="16"/>
                <w14:ligatures w14:val="none"/>
              </w:rPr>
            </w:pPr>
            <w:r w:rsidRPr="00912409">
              <w:rPr>
                <w:rFonts w:ascii="Arial" w:hAnsi="Arial" w:cs="Arial"/>
                <w:color w:val="000000"/>
                <w:sz w:val="16"/>
                <w:szCs w:val="16"/>
              </w:rPr>
              <w:t>0.966</w:t>
            </w:r>
          </w:p>
        </w:tc>
      </w:tr>
      <w:tr w:rsidR="00851B6E" w:rsidRPr="00FD3539" w14:paraId="04B974D5" w14:textId="77777777" w:rsidTr="00851B6E">
        <w:trPr>
          <w:cantSplit/>
          <w:trHeight w:val="225"/>
        </w:trPr>
        <w:tc>
          <w:tcPr>
            <w:tcW w:w="394" w:type="pct"/>
            <w:tcBorders>
              <w:top w:val="single" w:sz="4" w:space="0" w:color="auto"/>
              <w:left w:val="nil"/>
              <w:bottom w:val="nil"/>
              <w:right w:val="nil"/>
            </w:tcBorders>
            <w:shd w:val="clear" w:color="auto" w:fill="auto"/>
            <w:noWrap/>
            <w:vAlign w:val="center"/>
            <w:hideMark/>
          </w:tcPr>
          <w:p w14:paraId="56A3807E" w14:textId="77777777" w:rsidR="00851B6E" w:rsidRPr="00FD3539" w:rsidRDefault="00851B6E" w:rsidP="00851B6E">
            <w:pPr>
              <w:spacing w:after="0" w:line="240" w:lineRule="auto"/>
              <w:jc w:val="center"/>
              <w:rPr>
                <w:rFonts w:ascii="Arial" w:eastAsia="Times New Roman" w:hAnsi="Arial" w:cs="Arial"/>
                <w:b/>
                <w:bCs/>
                <w:color w:val="000000"/>
                <w:kern w:val="0"/>
                <w:sz w:val="16"/>
                <w:szCs w:val="16"/>
                <w14:ligatures w14:val="none"/>
              </w:rPr>
            </w:pPr>
            <w:r w:rsidRPr="00FD3539">
              <w:rPr>
                <w:rFonts w:ascii="Arial" w:eastAsia="Times New Roman" w:hAnsi="Arial" w:cs="Arial"/>
                <w:b/>
                <w:bCs/>
                <w:color w:val="000000"/>
                <w:kern w:val="0"/>
                <w:sz w:val="16"/>
                <w:szCs w:val="16"/>
                <w14:ligatures w14:val="none"/>
              </w:rPr>
              <w:t xml:space="preserve">Total or </w:t>
            </w:r>
            <w:proofErr w:type="gramStart"/>
            <w:r w:rsidRPr="00FD3539">
              <w:rPr>
                <w:rFonts w:ascii="Arial" w:eastAsia="Times New Roman" w:hAnsi="Arial" w:cs="Arial"/>
                <w:b/>
                <w:bCs/>
                <w:color w:val="000000"/>
                <w:kern w:val="0"/>
                <w:sz w:val="16"/>
                <w:szCs w:val="16"/>
                <w14:ligatures w14:val="none"/>
              </w:rPr>
              <w:t>Mean</w:t>
            </w:r>
            <w:proofErr w:type="gramEnd"/>
          </w:p>
        </w:tc>
        <w:tc>
          <w:tcPr>
            <w:tcW w:w="402" w:type="pct"/>
            <w:gridSpan w:val="2"/>
            <w:tcBorders>
              <w:top w:val="single" w:sz="4" w:space="0" w:color="auto"/>
              <w:left w:val="nil"/>
              <w:bottom w:val="nil"/>
              <w:right w:val="nil"/>
            </w:tcBorders>
            <w:shd w:val="clear" w:color="auto" w:fill="auto"/>
            <w:noWrap/>
            <w:vAlign w:val="bottom"/>
          </w:tcPr>
          <w:p w14:paraId="598533D2" w14:textId="562C284E" w:rsidR="00851B6E" w:rsidRPr="00FD3539" w:rsidRDefault="00851B6E" w:rsidP="00851B6E">
            <w:pPr>
              <w:spacing w:after="0" w:line="240" w:lineRule="auto"/>
              <w:jc w:val="center"/>
              <w:rPr>
                <w:rFonts w:ascii="Arial" w:eastAsia="Times New Roman" w:hAnsi="Arial" w:cs="Arial"/>
                <w:b/>
                <w:bCs/>
                <w:kern w:val="0"/>
                <w:sz w:val="16"/>
                <w:szCs w:val="16"/>
                <w14:ligatures w14:val="none"/>
              </w:rPr>
            </w:pPr>
            <w:r w:rsidRPr="00FD3539">
              <w:rPr>
                <w:rFonts w:ascii="Arial" w:hAnsi="Arial" w:cs="Arial"/>
                <w:b/>
                <w:bCs/>
                <w:sz w:val="16"/>
                <w:szCs w:val="16"/>
              </w:rPr>
              <w:t>234</w:t>
            </w:r>
          </w:p>
        </w:tc>
        <w:tc>
          <w:tcPr>
            <w:tcW w:w="364" w:type="pct"/>
            <w:tcBorders>
              <w:top w:val="single" w:sz="4" w:space="0" w:color="auto"/>
              <w:left w:val="nil"/>
              <w:bottom w:val="nil"/>
              <w:right w:val="nil"/>
            </w:tcBorders>
            <w:shd w:val="clear" w:color="auto" w:fill="auto"/>
            <w:noWrap/>
            <w:vAlign w:val="bottom"/>
          </w:tcPr>
          <w:p w14:paraId="6621D528" w14:textId="3117A0BF" w:rsidR="00851B6E" w:rsidRPr="00FD3539" w:rsidRDefault="00851B6E" w:rsidP="00851B6E">
            <w:pPr>
              <w:spacing w:after="0" w:line="240" w:lineRule="auto"/>
              <w:jc w:val="right"/>
              <w:rPr>
                <w:rFonts w:ascii="Arial" w:eastAsia="Times New Roman" w:hAnsi="Arial" w:cs="Arial"/>
                <w:b/>
                <w:bCs/>
                <w:kern w:val="0"/>
                <w:sz w:val="16"/>
                <w:szCs w:val="16"/>
                <w14:ligatures w14:val="none"/>
              </w:rPr>
            </w:pPr>
            <w:r w:rsidRPr="00FD3539">
              <w:rPr>
                <w:rFonts w:ascii="Arial" w:hAnsi="Arial" w:cs="Arial"/>
                <w:b/>
                <w:bCs/>
                <w:sz w:val="16"/>
                <w:szCs w:val="16"/>
              </w:rPr>
              <w:t>748</w:t>
            </w:r>
          </w:p>
        </w:tc>
        <w:tc>
          <w:tcPr>
            <w:tcW w:w="322" w:type="pct"/>
            <w:gridSpan w:val="2"/>
            <w:tcBorders>
              <w:top w:val="single" w:sz="4" w:space="0" w:color="auto"/>
              <w:left w:val="nil"/>
              <w:bottom w:val="nil"/>
              <w:right w:val="nil"/>
            </w:tcBorders>
            <w:shd w:val="clear" w:color="auto" w:fill="auto"/>
            <w:noWrap/>
            <w:vAlign w:val="bottom"/>
          </w:tcPr>
          <w:p w14:paraId="3AFB3F84" w14:textId="6D1D52D6" w:rsidR="00851B6E" w:rsidRPr="00FD3539" w:rsidRDefault="00851B6E" w:rsidP="00851B6E">
            <w:pPr>
              <w:spacing w:after="0" w:line="240" w:lineRule="auto"/>
              <w:jc w:val="right"/>
              <w:rPr>
                <w:rFonts w:ascii="Arial" w:eastAsia="Times New Roman" w:hAnsi="Arial" w:cs="Arial"/>
                <w:b/>
                <w:bCs/>
                <w:kern w:val="0"/>
                <w:sz w:val="16"/>
                <w:szCs w:val="16"/>
                <w14:ligatures w14:val="none"/>
              </w:rPr>
            </w:pPr>
            <w:r>
              <w:rPr>
                <w:rFonts w:ascii="Arial" w:eastAsia="Times New Roman" w:hAnsi="Arial" w:cs="Arial"/>
                <w:b/>
                <w:bCs/>
                <w:color w:val="000000"/>
                <w:kern w:val="0"/>
                <w:sz w:val="16"/>
                <w:szCs w:val="16"/>
                <w14:ligatures w14:val="none"/>
              </w:rPr>
              <w:t>0.313</w:t>
            </w:r>
          </w:p>
        </w:tc>
        <w:tc>
          <w:tcPr>
            <w:tcW w:w="478" w:type="pct"/>
            <w:tcBorders>
              <w:top w:val="single" w:sz="4" w:space="0" w:color="auto"/>
              <w:left w:val="single" w:sz="8" w:space="0" w:color="auto"/>
              <w:bottom w:val="nil"/>
              <w:right w:val="single" w:sz="4" w:space="0" w:color="auto"/>
            </w:tcBorders>
            <w:shd w:val="clear" w:color="auto" w:fill="auto"/>
            <w:noWrap/>
            <w:vAlign w:val="bottom"/>
            <w:hideMark/>
          </w:tcPr>
          <w:p w14:paraId="53C07894" w14:textId="2A38B614" w:rsidR="00851B6E" w:rsidRPr="00FD3539" w:rsidRDefault="00851B6E" w:rsidP="00851B6E">
            <w:pPr>
              <w:spacing w:after="0" w:line="240" w:lineRule="auto"/>
              <w:rPr>
                <w:rFonts w:ascii="Arial" w:eastAsia="Times New Roman" w:hAnsi="Arial" w:cs="Arial"/>
                <w:b/>
                <w:bCs/>
                <w:kern w:val="0"/>
                <w:sz w:val="16"/>
                <w:szCs w:val="16"/>
                <w14:ligatures w14:val="none"/>
              </w:rPr>
            </w:pPr>
          </w:p>
        </w:tc>
        <w:tc>
          <w:tcPr>
            <w:tcW w:w="390" w:type="pct"/>
            <w:gridSpan w:val="2"/>
            <w:tcBorders>
              <w:top w:val="single" w:sz="4" w:space="0" w:color="auto"/>
              <w:left w:val="nil"/>
              <w:bottom w:val="nil"/>
              <w:right w:val="nil"/>
            </w:tcBorders>
            <w:shd w:val="clear" w:color="auto" w:fill="auto"/>
            <w:noWrap/>
            <w:vAlign w:val="bottom"/>
          </w:tcPr>
          <w:p w14:paraId="0DA64316" w14:textId="7A905C14" w:rsidR="00851B6E" w:rsidRPr="00FD3539" w:rsidRDefault="00851B6E" w:rsidP="00851B6E">
            <w:pPr>
              <w:spacing w:after="0" w:line="240" w:lineRule="auto"/>
              <w:jc w:val="right"/>
              <w:rPr>
                <w:rFonts w:ascii="Arial" w:eastAsia="Times New Roman" w:hAnsi="Arial" w:cs="Arial"/>
                <w:b/>
                <w:bCs/>
                <w:kern w:val="0"/>
                <w:sz w:val="16"/>
                <w:szCs w:val="16"/>
                <w14:ligatures w14:val="none"/>
              </w:rPr>
            </w:pPr>
            <w:r w:rsidRPr="00FD3539">
              <w:rPr>
                <w:rFonts w:ascii="Arial" w:hAnsi="Arial" w:cs="Arial"/>
                <w:b/>
                <w:bCs/>
                <w:color w:val="000000"/>
                <w:sz w:val="16"/>
                <w:szCs w:val="16"/>
              </w:rPr>
              <w:t>109</w:t>
            </w:r>
            <w:r>
              <w:rPr>
                <w:rFonts w:ascii="Arial" w:hAnsi="Arial" w:cs="Arial"/>
                <w:b/>
                <w:bCs/>
                <w:color w:val="000000"/>
                <w:sz w:val="16"/>
                <w:szCs w:val="16"/>
              </w:rPr>
              <w:t>3</w:t>
            </w:r>
          </w:p>
        </w:tc>
        <w:tc>
          <w:tcPr>
            <w:tcW w:w="372" w:type="pct"/>
            <w:tcBorders>
              <w:top w:val="single" w:sz="4" w:space="0" w:color="auto"/>
              <w:left w:val="nil"/>
              <w:bottom w:val="nil"/>
              <w:right w:val="nil"/>
            </w:tcBorders>
            <w:shd w:val="clear" w:color="auto" w:fill="auto"/>
            <w:noWrap/>
            <w:vAlign w:val="bottom"/>
          </w:tcPr>
          <w:p w14:paraId="3E685A84" w14:textId="44881B45" w:rsidR="00851B6E" w:rsidRPr="00FD3539" w:rsidRDefault="00851B6E" w:rsidP="00851B6E">
            <w:pPr>
              <w:spacing w:after="0" w:line="240" w:lineRule="auto"/>
              <w:jc w:val="right"/>
              <w:rPr>
                <w:rFonts w:ascii="Arial" w:eastAsia="Times New Roman" w:hAnsi="Arial" w:cs="Arial"/>
                <w:b/>
                <w:bCs/>
                <w:kern w:val="0"/>
                <w:sz w:val="16"/>
                <w:szCs w:val="16"/>
                <w14:ligatures w14:val="none"/>
              </w:rPr>
            </w:pPr>
            <w:r w:rsidRPr="00FD3539">
              <w:rPr>
                <w:rFonts w:ascii="Arial" w:hAnsi="Arial" w:cs="Arial"/>
                <w:b/>
                <w:bCs/>
                <w:color w:val="000000"/>
                <w:sz w:val="16"/>
                <w:szCs w:val="16"/>
              </w:rPr>
              <w:t>365</w:t>
            </w:r>
            <w:r>
              <w:rPr>
                <w:rFonts w:ascii="Arial" w:hAnsi="Arial" w:cs="Arial"/>
                <w:b/>
                <w:bCs/>
                <w:color w:val="000000"/>
                <w:sz w:val="16"/>
                <w:szCs w:val="16"/>
              </w:rPr>
              <w:t>7</w:t>
            </w:r>
          </w:p>
        </w:tc>
        <w:tc>
          <w:tcPr>
            <w:tcW w:w="322" w:type="pct"/>
            <w:gridSpan w:val="3"/>
            <w:tcBorders>
              <w:top w:val="single" w:sz="4" w:space="0" w:color="auto"/>
              <w:left w:val="nil"/>
              <w:bottom w:val="nil"/>
              <w:right w:val="nil"/>
            </w:tcBorders>
            <w:shd w:val="clear" w:color="auto" w:fill="auto"/>
            <w:noWrap/>
            <w:vAlign w:val="bottom"/>
          </w:tcPr>
          <w:p w14:paraId="44654448" w14:textId="3485612C" w:rsidR="00851B6E" w:rsidRPr="00FD3539" w:rsidRDefault="00851B6E" w:rsidP="00851B6E">
            <w:pPr>
              <w:spacing w:after="0" w:line="240" w:lineRule="auto"/>
              <w:jc w:val="right"/>
              <w:rPr>
                <w:rFonts w:ascii="Arial" w:eastAsia="Times New Roman" w:hAnsi="Arial" w:cs="Arial"/>
                <w:b/>
                <w:bCs/>
                <w:kern w:val="0"/>
                <w:sz w:val="16"/>
                <w:szCs w:val="16"/>
                <w14:ligatures w14:val="none"/>
              </w:rPr>
            </w:pPr>
            <w:r>
              <w:rPr>
                <w:rFonts w:ascii="Arial" w:eastAsia="Times New Roman" w:hAnsi="Arial" w:cs="Arial"/>
                <w:b/>
                <w:bCs/>
                <w:color w:val="000000"/>
                <w:kern w:val="0"/>
                <w:sz w:val="16"/>
                <w:szCs w:val="16"/>
                <w14:ligatures w14:val="none"/>
              </w:rPr>
              <w:t>0.299</w:t>
            </w:r>
          </w:p>
        </w:tc>
        <w:tc>
          <w:tcPr>
            <w:tcW w:w="450" w:type="pct"/>
            <w:tcBorders>
              <w:top w:val="single" w:sz="4" w:space="0" w:color="auto"/>
              <w:left w:val="single" w:sz="8" w:space="0" w:color="auto"/>
              <w:bottom w:val="nil"/>
              <w:right w:val="single" w:sz="4" w:space="0" w:color="auto"/>
            </w:tcBorders>
            <w:shd w:val="clear" w:color="auto" w:fill="auto"/>
            <w:noWrap/>
            <w:vAlign w:val="bottom"/>
            <w:hideMark/>
          </w:tcPr>
          <w:p w14:paraId="7BF95F2F" w14:textId="4FF2AC19" w:rsidR="00851B6E" w:rsidRPr="00FD3539" w:rsidRDefault="00851B6E" w:rsidP="00851B6E">
            <w:pPr>
              <w:spacing w:after="0" w:line="240" w:lineRule="auto"/>
              <w:rPr>
                <w:rFonts w:ascii="Arial" w:eastAsia="Times New Roman" w:hAnsi="Arial" w:cs="Arial"/>
                <w:b/>
                <w:bCs/>
                <w:kern w:val="0"/>
                <w:sz w:val="16"/>
                <w:szCs w:val="16"/>
                <w14:ligatures w14:val="none"/>
              </w:rPr>
            </w:pPr>
          </w:p>
        </w:tc>
        <w:tc>
          <w:tcPr>
            <w:tcW w:w="389" w:type="pct"/>
            <w:gridSpan w:val="2"/>
            <w:tcBorders>
              <w:top w:val="single" w:sz="4" w:space="0" w:color="auto"/>
              <w:left w:val="nil"/>
              <w:bottom w:val="nil"/>
              <w:right w:val="nil"/>
            </w:tcBorders>
            <w:shd w:val="clear" w:color="auto" w:fill="auto"/>
            <w:noWrap/>
            <w:vAlign w:val="bottom"/>
          </w:tcPr>
          <w:p w14:paraId="3F3A9CBE" w14:textId="63644190" w:rsidR="00851B6E" w:rsidRPr="00FD3539" w:rsidRDefault="00851B6E" w:rsidP="00851B6E">
            <w:pPr>
              <w:spacing w:after="0" w:line="240" w:lineRule="auto"/>
              <w:jc w:val="right"/>
              <w:rPr>
                <w:rFonts w:ascii="Arial" w:eastAsia="Times New Roman" w:hAnsi="Arial" w:cs="Arial"/>
                <w:b/>
                <w:bCs/>
                <w:kern w:val="0"/>
                <w:sz w:val="16"/>
                <w:szCs w:val="16"/>
                <w14:ligatures w14:val="none"/>
              </w:rPr>
            </w:pPr>
            <w:r w:rsidRPr="00FD3539">
              <w:rPr>
                <w:rFonts w:ascii="Arial" w:hAnsi="Arial" w:cs="Arial"/>
                <w:b/>
                <w:bCs/>
                <w:color w:val="000000"/>
                <w:sz w:val="16"/>
                <w:szCs w:val="16"/>
              </w:rPr>
              <w:t>132</w:t>
            </w:r>
            <w:r>
              <w:rPr>
                <w:rFonts w:ascii="Arial" w:hAnsi="Arial" w:cs="Arial"/>
                <w:b/>
                <w:bCs/>
                <w:color w:val="000000"/>
                <w:sz w:val="16"/>
                <w:szCs w:val="16"/>
              </w:rPr>
              <w:t>7</w:t>
            </w:r>
          </w:p>
        </w:tc>
        <w:tc>
          <w:tcPr>
            <w:tcW w:w="360" w:type="pct"/>
            <w:tcBorders>
              <w:top w:val="single" w:sz="4" w:space="0" w:color="auto"/>
              <w:left w:val="nil"/>
              <w:bottom w:val="nil"/>
              <w:right w:val="nil"/>
            </w:tcBorders>
            <w:shd w:val="clear" w:color="auto" w:fill="auto"/>
            <w:noWrap/>
            <w:vAlign w:val="bottom"/>
          </w:tcPr>
          <w:p w14:paraId="469BFECA" w14:textId="12322D77" w:rsidR="00851B6E" w:rsidRPr="00FD3539" w:rsidRDefault="00851B6E" w:rsidP="00851B6E">
            <w:pPr>
              <w:spacing w:after="0" w:line="240" w:lineRule="auto"/>
              <w:jc w:val="right"/>
              <w:rPr>
                <w:rFonts w:ascii="Arial" w:eastAsia="Times New Roman" w:hAnsi="Arial" w:cs="Arial"/>
                <w:b/>
                <w:bCs/>
                <w:kern w:val="0"/>
                <w:sz w:val="16"/>
                <w:szCs w:val="16"/>
                <w14:ligatures w14:val="none"/>
              </w:rPr>
            </w:pPr>
            <w:r w:rsidRPr="00FD3539">
              <w:rPr>
                <w:rFonts w:ascii="Arial" w:hAnsi="Arial" w:cs="Arial"/>
                <w:b/>
                <w:bCs/>
                <w:color w:val="000000"/>
                <w:sz w:val="16"/>
                <w:szCs w:val="16"/>
              </w:rPr>
              <w:t>440</w:t>
            </w:r>
            <w:r>
              <w:rPr>
                <w:rFonts w:ascii="Arial" w:hAnsi="Arial" w:cs="Arial"/>
                <w:b/>
                <w:bCs/>
                <w:color w:val="000000"/>
                <w:sz w:val="16"/>
                <w:szCs w:val="16"/>
              </w:rPr>
              <w:t>5</w:t>
            </w:r>
          </w:p>
        </w:tc>
        <w:tc>
          <w:tcPr>
            <w:tcW w:w="281" w:type="pct"/>
            <w:gridSpan w:val="3"/>
            <w:tcBorders>
              <w:top w:val="single" w:sz="4" w:space="0" w:color="auto"/>
              <w:left w:val="nil"/>
              <w:bottom w:val="nil"/>
              <w:right w:val="nil"/>
            </w:tcBorders>
            <w:shd w:val="clear" w:color="auto" w:fill="auto"/>
            <w:noWrap/>
            <w:vAlign w:val="bottom"/>
          </w:tcPr>
          <w:p w14:paraId="698A5616" w14:textId="0145A87B" w:rsidR="00851B6E" w:rsidRPr="00FD3539" w:rsidRDefault="00851B6E" w:rsidP="00851B6E">
            <w:pPr>
              <w:spacing w:after="0" w:line="240" w:lineRule="auto"/>
              <w:jc w:val="right"/>
              <w:rPr>
                <w:rFonts w:ascii="Arial" w:eastAsia="Times New Roman" w:hAnsi="Arial" w:cs="Arial"/>
                <w:b/>
                <w:bCs/>
                <w:kern w:val="0"/>
                <w:sz w:val="16"/>
                <w:szCs w:val="16"/>
                <w14:ligatures w14:val="none"/>
              </w:rPr>
            </w:pPr>
            <w:r>
              <w:rPr>
                <w:rFonts w:ascii="Arial" w:eastAsia="Times New Roman" w:hAnsi="Arial" w:cs="Arial"/>
                <w:b/>
                <w:bCs/>
                <w:color w:val="000000"/>
                <w:kern w:val="0"/>
                <w:sz w:val="16"/>
                <w:szCs w:val="16"/>
                <w14:ligatures w14:val="none"/>
              </w:rPr>
              <w:t>0.301</w:t>
            </w:r>
          </w:p>
        </w:tc>
        <w:tc>
          <w:tcPr>
            <w:tcW w:w="476" w:type="pct"/>
            <w:tcBorders>
              <w:top w:val="single" w:sz="4" w:space="0" w:color="auto"/>
              <w:left w:val="single" w:sz="8" w:space="0" w:color="auto"/>
              <w:bottom w:val="nil"/>
              <w:right w:val="single" w:sz="8" w:space="0" w:color="auto"/>
            </w:tcBorders>
            <w:shd w:val="clear" w:color="auto" w:fill="auto"/>
            <w:noWrap/>
            <w:vAlign w:val="bottom"/>
            <w:hideMark/>
          </w:tcPr>
          <w:p w14:paraId="7B156780" w14:textId="54CA90BF" w:rsidR="00851B6E" w:rsidRPr="00FD3539" w:rsidRDefault="00851B6E" w:rsidP="00851B6E">
            <w:pPr>
              <w:spacing w:after="0" w:line="240" w:lineRule="auto"/>
              <w:rPr>
                <w:rFonts w:ascii="Arial" w:eastAsia="Times New Roman" w:hAnsi="Arial" w:cs="Arial"/>
                <w:b/>
                <w:bCs/>
                <w:kern w:val="0"/>
                <w:sz w:val="16"/>
                <w:szCs w:val="16"/>
                <w14:ligatures w14:val="none"/>
              </w:rPr>
            </w:pPr>
          </w:p>
        </w:tc>
      </w:tr>
      <w:tr w:rsidR="00851B6E" w:rsidRPr="00201086" w14:paraId="49232259" w14:textId="77777777" w:rsidTr="00851B6E">
        <w:trPr>
          <w:cantSplit/>
          <w:trHeight w:val="567"/>
        </w:trPr>
        <w:tc>
          <w:tcPr>
            <w:tcW w:w="394" w:type="pct"/>
            <w:tcBorders>
              <w:top w:val="nil"/>
              <w:left w:val="nil"/>
              <w:bottom w:val="nil"/>
              <w:right w:val="nil"/>
            </w:tcBorders>
            <w:shd w:val="clear" w:color="auto" w:fill="auto"/>
            <w:noWrap/>
            <w:vAlign w:val="center"/>
            <w:hideMark/>
          </w:tcPr>
          <w:p w14:paraId="59C3D0A4" w14:textId="77777777" w:rsidR="00851B6E" w:rsidRPr="00B37E35" w:rsidRDefault="00851B6E" w:rsidP="00851B6E">
            <w:pPr>
              <w:spacing w:after="0" w:line="240" w:lineRule="auto"/>
              <w:rPr>
                <w:rFonts w:ascii="Arial" w:eastAsia="Times New Roman" w:hAnsi="Arial" w:cs="Arial"/>
                <w:b/>
                <w:bCs/>
                <w:color w:val="000000"/>
                <w:kern w:val="0"/>
                <w:sz w:val="16"/>
                <w:szCs w:val="16"/>
                <w14:ligatures w14:val="none"/>
              </w:rPr>
            </w:pPr>
          </w:p>
        </w:tc>
        <w:tc>
          <w:tcPr>
            <w:tcW w:w="402" w:type="pct"/>
            <w:gridSpan w:val="2"/>
            <w:tcBorders>
              <w:top w:val="nil"/>
              <w:left w:val="nil"/>
              <w:bottom w:val="nil"/>
              <w:right w:val="nil"/>
            </w:tcBorders>
            <w:shd w:val="clear" w:color="auto" w:fill="auto"/>
            <w:noWrap/>
            <w:vAlign w:val="center"/>
            <w:hideMark/>
          </w:tcPr>
          <w:p w14:paraId="4828056F" w14:textId="77777777" w:rsidR="00851B6E" w:rsidRPr="00B37E35" w:rsidRDefault="00851B6E" w:rsidP="00851B6E">
            <w:pPr>
              <w:spacing w:after="0" w:line="240" w:lineRule="auto"/>
              <w:jc w:val="right"/>
              <w:rPr>
                <w:rFonts w:ascii="Arial" w:eastAsia="Times New Roman" w:hAnsi="Arial" w:cs="Arial"/>
                <w:kern w:val="0"/>
                <w:sz w:val="16"/>
                <w:szCs w:val="16"/>
                <w14:ligatures w14:val="none"/>
              </w:rPr>
            </w:pPr>
          </w:p>
        </w:tc>
        <w:tc>
          <w:tcPr>
            <w:tcW w:w="364" w:type="pct"/>
            <w:tcBorders>
              <w:top w:val="nil"/>
              <w:left w:val="nil"/>
              <w:bottom w:val="nil"/>
              <w:right w:val="nil"/>
            </w:tcBorders>
            <w:shd w:val="clear" w:color="auto" w:fill="auto"/>
            <w:noWrap/>
            <w:vAlign w:val="center"/>
          </w:tcPr>
          <w:p w14:paraId="426555B5" w14:textId="77777777" w:rsidR="00851B6E" w:rsidRPr="00B37E35" w:rsidRDefault="00851B6E" w:rsidP="00851B6E">
            <w:pPr>
              <w:spacing w:after="0" w:line="240" w:lineRule="auto"/>
              <w:jc w:val="right"/>
              <w:rPr>
                <w:rFonts w:ascii="Arial" w:eastAsia="Times New Roman" w:hAnsi="Arial" w:cs="Arial"/>
                <w:b/>
                <w:bCs/>
                <w:color w:val="000000"/>
                <w:kern w:val="0"/>
                <w:sz w:val="16"/>
                <w:szCs w:val="16"/>
                <w14:ligatures w14:val="none"/>
              </w:rPr>
            </w:pPr>
          </w:p>
        </w:tc>
        <w:tc>
          <w:tcPr>
            <w:tcW w:w="322" w:type="pct"/>
            <w:gridSpan w:val="2"/>
            <w:tcBorders>
              <w:top w:val="nil"/>
              <w:left w:val="nil"/>
              <w:bottom w:val="nil"/>
              <w:right w:val="nil"/>
            </w:tcBorders>
            <w:shd w:val="clear" w:color="auto" w:fill="auto"/>
            <w:noWrap/>
            <w:vAlign w:val="center"/>
          </w:tcPr>
          <w:p w14:paraId="4495C730" w14:textId="77777777" w:rsidR="00851B6E" w:rsidRPr="00B37E35" w:rsidRDefault="00851B6E" w:rsidP="00851B6E">
            <w:pPr>
              <w:spacing w:after="0" w:line="240" w:lineRule="auto"/>
              <w:jc w:val="right"/>
              <w:rPr>
                <w:rFonts w:ascii="Arial" w:eastAsia="Times New Roman" w:hAnsi="Arial" w:cs="Arial"/>
                <w:b/>
                <w:bCs/>
                <w:color w:val="000000"/>
                <w:kern w:val="0"/>
                <w:sz w:val="16"/>
                <w:szCs w:val="16"/>
                <w14:ligatures w14:val="none"/>
              </w:rPr>
            </w:pPr>
          </w:p>
        </w:tc>
        <w:tc>
          <w:tcPr>
            <w:tcW w:w="478" w:type="pct"/>
            <w:tcBorders>
              <w:top w:val="nil"/>
              <w:left w:val="single" w:sz="8" w:space="0" w:color="auto"/>
              <w:bottom w:val="nil"/>
              <w:right w:val="single" w:sz="4" w:space="0" w:color="auto"/>
            </w:tcBorders>
            <w:shd w:val="clear" w:color="auto" w:fill="auto"/>
            <w:vAlign w:val="center"/>
            <w:hideMark/>
          </w:tcPr>
          <w:p w14:paraId="41074C63" w14:textId="77777777" w:rsidR="00851B6E" w:rsidRPr="00B37E35" w:rsidRDefault="00851B6E" w:rsidP="00851B6E">
            <w:pPr>
              <w:spacing w:after="0" w:line="240" w:lineRule="auto"/>
              <w:jc w:val="center"/>
              <w:rPr>
                <w:rFonts w:ascii="Arial" w:eastAsia="Times New Roman" w:hAnsi="Arial" w:cs="Arial"/>
                <w:b/>
                <w:bCs/>
                <w:color w:val="000000"/>
                <w:kern w:val="0"/>
                <w:sz w:val="16"/>
                <w:szCs w:val="16"/>
                <w14:ligatures w14:val="none"/>
              </w:rPr>
            </w:pPr>
            <w:r w:rsidRPr="00B37E35">
              <w:rPr>
                <w:rFonts w:ascii="Arial" w:eastAsia="Times New Roman" w:hAnsi="Arial" w:cs="Arial"/>
                <w:b/>
                <w:bCs/>
                <w:color w:val="000000"/>
                <w:kern w:val="0"/>
                <w:sz w:val="16"/>
                <w:szCs w:val="16"/>
                <w14:ligatures w14:val="none"/>
              </w:rPr>
              <w:t>Overall Reliability</w:t>
            </w:r>
          </w:p>
        </w:tc>
        <w:tc>
          <w:tcPr>
            <w:tcW w:w="390" w:type="pct"/>
            <w:gridSpan w:val="2"/>
            <w:tcBorders>
              <w:top w:val="nil"/>
              <w:left w:val="nil"/>
              <w:bottom w:val="nil"/>
              <w:right w:val="nil"/>
            </w:tcBorders>
            <w:shd w:val="clear" w:color="auto" w:fill="auto"/>
            <w:noWrap/>
            <w:vAlign w:val="center"/>
            <w:hideMark/>
          </w:tcPr>
          <w:p w14:paraId="34F41C0E" w14:textId="77777777" w:rsidR="00851B6E" w:rsidRPr="00B37E35" w:rsidRDefault="00851B6E" w:rsidP="00851B6E">
            <w:pPr>
              <w:spacing w:after="0" w:line="240" w:lineRule="auto"/>
              <w:jc w:val="right"/>
              <w:rPr>
                <w:rFonts w:ascii="Arial" w:eastAsia="Times New Roman" w:hAnsi="Arial" w:cs="Arial"/>
                <w:kern w:val="0"/>
                <w:sz w:val="16"/>
                <w:szCs w:val="16"/>
                <w14:ligatures w14:val="none"/>
              </w:rPr>
            </w:pPr>
          </w:p>
        </w:tc>
        <w:tc>
          <w:tcPr>
            <w:tcW w:w="372" w:type="pct"/>
            <w:tcBorders>
              <w:top w:val="nil"/>
              <w:left w:val="nil"/>
              <w:bottom w:val="nil"/>
              <w:right w:val="nil"/>
            </w:tcBorders>
            <w:shd w:val="clear" w:color="auto" w:fill="auto"/>
            <w:noWrap/>
            <w:vAlign w:val="center"/>
          </w:tcPr>
          <w:p w14:paraId="13E5083A" w14:textId="77777777" w:rsidR="00851B6E" w:rsidRPr="00B37E35" w:rsidRDefault="00851B6E" w:rsidP="00851B6E">
            <w:pPr>
              <w:spacing w:after="0" w:line="240" w:lineRule="auto"/>
              <w:jc w:val="right"/>
              <w:rPr>
                <w:rFonts w:ascii="Arial" w:eastAsia="Times New Roman" w:hAnsi="Arial" w:cs="Arial"/>
                <w:b/>
                <w:bCs/>
                <w:color w:val="000000"/>
                <w:kern w:val="0"/>
                <w:sz w:val="16"/>
                <w:szCs w:val="16"/>
                <w14:ligatures w14:val="none"/>
              </w:rPr>
            </w:pPr>
          </w:p>
        </w:tc>
        <w:tc>
          <w:tcPr>
            <w:tcW w:w="322" w:type="pct"/>
            <w:gridSpan w:val="3"/>
            <w:tcBorders>
              <w:top w:val="nil"/>
              <w:left w:val="nil"/>
              <w:bottom w:val="nil"/>
              <w:right w:val="nil"/>
            </w:tcBorders>
            <w:shd w:val="clear" w:color="auto" w:fill="auto"/>
            <w:noWrap/>
            <w:vAlign w:val="center"/>
          </w:tcPr>
          <w:p w14:paraId="547942F4" w14:textId="77777777" w:rsidR="00851B6E" w:rsidRPr="00B37E35" w:rsidRDefault="00851B6E" w:rsidP="00851B6E">
            <w:pPr>
              <w:spacing w:after="0" w:line="240" w:lineRule="auto"/>
              <w:jc w:val="right"/>
              <w:rPr>
                <w:rFonts w:ascii="Arial" w:eastAsia="Times New Roman" w:hAnsi="Arial" w:cs="Arial"/>
                <w:b/>
                <w:bCs/>
                <w:color w:val="000000"/>
                <w:kern w:val="0"/>
                <w:sz w:val="16"/>
                <w:szCs w:val="16"/>
                <w14:ligatures w14:val="none"/>
              </w:rPr>
            </w:pPr>
          </w:p>
        </w:tc>
        <w:tc>
          <w:tcPr>
            <w:tcW w:w="450" w:type="pct"/>
            <w:tcBorders>
              <w:top w:val="nil"/>
              <w:left w:val="single" w:sz="8" w:space="0" w:color="auto"/>
              <w:bottom w:val="nil"/>
              <w:right w:val="single" w:sz="4" w:space="0" w:color="auto"/>
            </w:tcBorders>
            <w:shd w:val="clear" w:color="auto" w:fill="auto"/>
            <w:vAlign w:val="center"/>
            <w:hideMark/>
          </w:tcPr>
          <w:p w14:paraId="4B0A7916" w14:textId="77777777" w:rsidR="00851B6E" w:rsidRPr="00B37E35" w:rsidRDefault="00851B6E" w:rsidP="00851B6E">
            <w:pPr>
              <w:spacing w:after="0" w:line="240" w:lineRule="auto"/>
              <w:jc w:val="center"/>
              <w:rPr>
                <w:rFonts w:ascii="Arial" w:eastAsia="Times New Roman" w:hAnsi="Arial" w:cs="Arial"/>
                <w:b/>
                <w:bCs/>
                <w:color w:val="000000"/>
                <w:kern w:val="0"/>
                <w:sz w:val="16"/>
                <w:szCs w:val="16"/>
                <w14:ligatures w14:val="none"/>
              </w:rPr>
            </w:pPr>
            <w:r w:rsidRPr="00B37E35">
              <w:rPr>
                <w:rFonts w:ascii="Arial" w:eastAsia="Times New Roman" w:hAnsi="Arial" w:cs="Arial"/>
                <w:b/>
                <w:bCs/>
                <w:color w:val="000000"/>
                <w:kern w:val="0"/>
                <w:sz w:val="16"/>
                <w:szCs w:val="16"/>
                <w14:ligatures w14:val="none"/>
              </w:rPr>
              <w:t>Overall Reliability</w:t>
            </w:r>
          </w:p>
        </w:tc>
        <w:tc>
          <w:tcPr>
            <w:tcW w:w="389" w:type="pct"/>
            <w:gridSpan w:val="2"/>
            <w:tcBorders>
              <w:top w:val="nil"/>
              <w:left w:val="nil"/>
              <w:bottom w:val="nil"/>
              <w:right w:val="nil"/>
            </w:tcBorders>
            <w:shd w:val="clear" w:color="auto" w:fill="auto"/>
            <w:noWrap/>
            <w:vAlign w:val="center"/>
            <w:hideMark/>
          </w:tcPr>
          <w:p w14:paraId="41950061" w14:textId="77777777" w:rsidR="00851B6E" w:rsidRPr="00B37E35" w:rsidRDefault="00851B6E" w:rsidP="00851B6E">
            <w:pPr>
              <w:spacing w:after="0" w:line="240" w:lineRule="auto"/>
              <w:jc w:val="right"/>
              <w:rPr>
                <w:rFonts w:ascii="Arial" w:eastAsia="Times New Roman" w:hAnsi="Arial" w:cs="Arial"/>
                <w:kern w:val="0"/>
                <w:sz w:val="16"/>
                <w:szCs w:val="16"/>
                <w14:ligatures w14:val="none"/>
              </w:rPr>
            </w:pPr>
          </w:p>
        </w:tc>
        <w:tc>
          <w:tcPr>
            <w:tcW w:w="360" w:type="pct"/>
            <w:tcBorders>
              <w:top w:val="nil"/>
              <w:left w:val="nil"/>
              <w:bottom w:val="nil"/>
              <w:right w:val="nil"/>
            </w:tcBorders>
            <w:shd w:val="clear" w:color="auto" w:fill="auto"/>
            <w:noWrap/>
            <w:vAlign w:val="center"/>
          </w:tcPr>
          <w:p w14:paraId="0C3C71C4" w14:textId="77777777" w:rsidR="00851B6E" w:rsidRPr="00B37E35" w:rsidRDefault="00851B6E" w:rsidP="00851B6E">
            <w:pPr>
              <w:spacing w:after="0" w:line="240" w:lineRule="auto"/>
              <w:jc w:val="right"/>
              <w:rPr>
                <w:rFonts w:ascii="Arial" w:eastAsia="Times New Roman" w:hAnsi="Arial" w:cs="Arial"/>
                <w:b/>
                <w:bCs/>
                <w:color w:val="000000"/>
                <w:kern w:val="0"/>
                <w:sz w:val="16"/>
                <w:szCs w:val="16"/>
                <w14:ligatures w14:val="none"/>
              </w:rPr>
            </w:pPr>
          </w:p>
        </w:tc>
        <w:tc>
          <w:tcPr>
            <w:tcW w:w="281" w:type="pct"/>
            <w:gridSpan w:val="3"/>
            <w:tcBorders>
              <w:top w:val="nil"/>
              <w:left w:val="nil"/>
              <w:bottom w:val="nil"/>
              <w:right w:val="nil"/>
            </w:tcBorders>
            <w:shd w:val="clear" w:color="auto" w:fill="auto"/>
            <w:noWrap/>
            <w:vAlign w:val="center"/>
          </w:tcPr>
          <w:p w14:paraId="05E52E98" w14:textId="77777777" w:rsidR="00851B6E" w:rsidRPr="00B37E35" w:rsidRDefault="00851B6E" w:rsidP="00851B6E">
            <w:pPr>
              <w:spacing w:after="0" w:line="240" w:lineRule="auto"/>
              <w:jc w:val="right"/>
              <w:rPr>
                <w:rFonts w:ascii="Arial" w:eastAsia="Times New Roman" w:hAnsi="Arial" w:cs="Arial"/>
                <w:b/>
                <w:bCs/>
                <w:color w:val="000000"/>
                <w:kern w:val="0"/>
                <w:sz w:val="16"/>
                <w:szCs w:val="16"/>
                <w14:ligatures w14:val="none"/>
              </w:rPr>
            </w:pPr>
          </w:p>
        </w:tc>
        <w:tc>
          <w:tcPr>
            <w:tcW w:w="476" w:type="pct"/>
            <w:tcBorders>
              <w:top w:val="nil"/>
              <w:left w:val="single" w:sz="8" w:space="0" w:color="auto"/>
              <w:bottom w:val="nil"/>
              <w:right w:val="single" w:sz="8" w:space="0" w:color="auto"/>
            </w:tcBorders>
            <w:shd w:val="clear" w:color="auto" w:fill="auto"/>
            <w:vAlign w:val="center"/>
            <w:hideMark/>
          </w:tcPr>
          <w:p w14:paraId="44392E26" w14:textId="77777777" w:rsidR="00851B6E" w:rsidRPr="00B37E35" w:rsidRDefault="00851B6E" w:rsidP="00851B6E">
            <w:pPr>
              <w:spacing w:after="0" w:line="240" w:lineRule="auto"/>
              <w:jc w:val="center"/>
              <w:rPr>
                <w:rFonts w:ascii="Arial" w:eastAsia="Times New Roman" w:hAnsi="Arial" w:cs="Arial"/>
                <w:b/>
                <w:bCs/>
                <w:color w:val="000000"/>
                <w:kern w:val="0"/>
                <w:sz w:val="16"/>
                <w:szCs w:val="16"/>
                <w14:ligatures w14:val="none"/>
              </w:rPr>
            </w:pPr>
            <w:r w:rsidRPr="00B37E35">
              <w:rPr>
                <w:rFonts w:ascii="Arial" w:eastAsia="Times New Roman" w:hAnsi="Arial" w:cs="Arial"/>
                <w:b/>
                <w:bCs/>
                <w:color w:val="000000"/>
                <w:kern w:val="0"/>
                <w:sz w:val="16"/>
                <w:szCs w:val="16"/>
                <w14:ligatures w14:val="none"/>
              </w:rPr>
              <w:t>Overall Reliability</w:t>
            </w:r>
          </w:p>
        </w:tc>
      </w:tr>
      <w:tr w:rsidR="00851B6E" w:rsidRPr="00201086" w14:paraId="1A62CDC3" w14:textId="77777777" w:rsidTr="00851B6E">
        <w:trPr>
          <w:cantSplit/>
        </w:trPr>
        <w:tc>
          <w:tcPr>
            <w:tcW w:w="394" w:type="pct"/>
            <w:tcBorders>
              <w:top w:val="nil"/>
              <w:left w:val="nil"/>
              <w:bottom w:val="nil"/>
              <w:right w:val="nil"/>
            </w:tcBorders>
            <w:shd w:val="clear" w:color="auto" w:fill="auto"/>
            <w:vAlign w:val="center"/>
            <w:hideMark/>
          </w:tcPr>
          <w:p w14:paraId="63E9982E" w14:textId="77777777" w:rsidR="00851B6E" w:rsidRPr="00B37E35" w:rsidRDefault="00851B6E" w:rsidP="00851B6E">
            <w:pPr>
              <w:spacing w:after="0" w:line="240" w:lineRule="auto"/>
              <w:rPr>
                <w:rFonts w:ascii="Arial" w:eastAsia="Times New Roman" w:hAnsi="Arial" w:cs="Arial"/>
                <w:b/>
                <w:bCs/>
                <w:color w:val="000000"/>
                <w:kern w:val="0"/>
                <w:sz w:val="16"/>
                <w:szCs w:val="16"/>
                <w14:ligatures w14:val="none"/>
              </w:rPr>
            </w:pPr>
          </w:p>
        </w:tc>
        <w:tc>
          <w:tcPr>
            <w:tcW w:w="402" w:type="pct"/>
            <w:gridSpan w:val="2"/>
            <w:tcBorders>
              <w:top w:val="nil"/>
              <w:left w:val="nil"/>
              <w:bottom w:val="nil"/>
              <w:right w:val="nil"/>
            </w:tcBorders>
            <w:shd w:val="clear" w:color="auto" w:fill="auto"/>
            <w:vAlign w:val="center"/>
          </w:tcPr>
          <w:p w14:paraId="1380137A" w14:textId="77777777" w:rsidR="00851B6E" w:rsidRPr="00B37E35" w:rsidRDefault="00851B6E" w:rsidP="00851B6E">
            <w:pPr>
              <w:spacing w:after="0" w:line="240" w:lineRule="auto"/>
              <w:jc w:val="right"/>
              <w:rPr>
                <w:rFonts w:ascii="Arial" w:eastAsia="Times New Roman" w:hAnsi="Arial" w:cs="Arial"/>
                <w:bCs/>
                <w:color w:val="000000"/>
                <w:kern w:val="0"/>
                <w:sz w:val="16"/>
                <w:szCs w:val="16"/>
                <w14:ligatures w14:val="none"/>
              </w:rPr>
            </w:pPr>
            <w:r w:rsidRPr="00B37E35">
              <w:rPr>
                <w:rFonts w:ascii="Arial" w:eastAsia="Times New Roman" w:hAnsi="Arial" w:cs="Arial"/>
                <w:bCs/>
                <w:color w:val="000000"/>
                <w:kern w:val="0"/>
                <w:sz w:val="16"/>
                <w:szCs w:val="16"/>
                <w14:ligatures w14:val="none"/>
              </w:rPr>
              <w:t>Median n</w:t>
            </w:r>
          </w:p>
        </w:tc>
        <w:tc>
          <w:tcPr>
            <w:tcW w:w="364" w:type="pct"/>
            <w:tcBorders>
              <w:top w:val="nil"/>
              <w:left w:val="nil"/>
              <w:bottom w:val="nil"/>
              <w:right w:val="nil"/>
            </w:tcBorders>
            <w:shd w:val="clear" w:color="auto" w:fill="auto"/>
            <w:vAlign w:val="bottom"/>
          </w:tcPr>
          <w:p w14:paraId="3377DEFA" w14:textId="5D003398" w:rsidR="00851B6E" w:rsidRPr="00B37E35" w:rsidRDefault="00851B6E" w:rsidP="00851B6E">
            <w:pPr>
              <w:spacing w:after="0" w:line="240" w:lineRule="auto"/>
              <w:jc w:val="right"/>
              <w:rPr>
                <w:rFonts w:ascii="Arial" w:eastAsia="Times New Roman" w:hAnsi="Arial" w:cs="Arial"/>
                <w:bCs/>
                <w:color w:val="000000"/>
                <w:kern w:val="0"/>
                <w:sz w:val="16"/>
                <w:szCs w:val="16"/>
                <w14:ligatures w14:val="none"/>
              </w:rPr>
            </w:pPr>
            <w:r w:rsidRPr="00201086">
              <w:rPr>
                <w:rFonts w:ascii="Arial" w:hAnsi="Arial" w:cs="Arial"/>
                <w:color w:val="000000"/>
                <w:sz w:val="16"/>
                <w:szCs w:val="16"/>
              </w:rPr>
              <w:t>7</w:t>
            </w:r>
            <w:r>
              <w:rPr>
                <w:rFonts w:ascii="Arial" w:hAnsi="Arial" w:cs="Arial"/>
                <w:color w:val="000000"/>
                <w:sz w:val="16"/>
                <w:szCs w:val="16"/>
              </w:rPr>
              <w:t>5</w:t>
            </w:r>
          </w:p>
        </w:tc>
        <w:tc>
          <w:tcPr>
            <w:tcW w:w="322" w:type="pct"/>
            <w:gridSpan w:val="2"/>
            <w:tcBorders>
              <w:top w:val="nil"/>
              <w:left w:val="nil"/>
              <w:bottom w:val="nil"/>
              <w:right w:val="nil"/>
            </w:tcBorders>
            <w:shd w:val="clear" w:color="auto" w:fill="auto"/>
            <w:vAlign w:val="center"/>
          </w:tcPr>
          <w:p w14:paraId="18B1E461" w14:textId="77777777" w:rsidR="00851B6E" w:rsidRPr="00B37E35" w:rsidRDefault="00851B6E" w:rsidP="00851B6E">
            <w:pPr>
              <w:spacing w:after="0" w:line="240" w:lineRule="auto"/>
              <w:jc w:val="right"/>
              <w:rPr>
                <w:rFonts w:ascii="Arial" w:eastAsia="Times New Roman" w:hAnsi="Arial" w:cs="Arial"/>
                <w:b/>
                <w:bCs/>
                <w:color w:val="000000"/>
                <w:kern w:val="0"/>
                <w:sz w:val="16"/>
                <w:szCs w:val="16"/>
                <w14:ligatures w14:val="none"/>
              </w:rPr>
            </w:pPr>
          </w:p>
        </w:tc>
        <w:tc>
          <w:tcPr>
            <w:tcW w:w="478" w:type="pct"/>
            <w:vMerge w:val="restart"/>
            <w:tcBorders>
              <w:top w:val="single" w:sz="8" w:space="0" w:color="auto"/>
              <w:left w:val="single" w:sz="8" w:space="0" w:color="auto"/>
              <w:right w:val="single" w:sz="4" w:space="0" w:color="auto"/>
            </w:tcBorders>
            <w:shd w:val="clear" w:color="000000" w:fill="A9D08E"/>
            <w:vAlign w:val="center"/>
            <w:hideMark/>
          </w:tcPr>
          <w:p w14:paraId="7B93229E" w14:textId="4490A85E" w:rsidR="00851B6E" w:rsidRPr="00B37E35" w:rsidRDefault="00851B6E" w:rsidP="00851B6E">
            <w:pPr>
              <w:spacing w:after="0" w:line="240" w:lineRule="auto"/>
              <w:jc w:val="right"/>
              <w:rPr>
                <w:rFonts w:ascii="Arial" w:eastAsia="Calibri" w:hAnsi="Arial" w:cs="Arial"/>
                <w:b/>
                <w:bCs/>
                <w:color w:val="000000"/>
                <w:kern w:val="0"/>
                <w:sz w:val="16"/>
                <w:szCs w:val="16"/>
                <w14:ligatures w14:val="none"/>
              </w:rPr>
            </w:pPr>
            <w:r w:rsidRPr="00B37E35">
              <w:rPr>
                <w:rFonts w:ascii="Arial" w:eastAsia="Calibri" w:hAnsi="Arial" w:cs="Arial"/>
                <w:b/>
                <w:bCs/>
                <w:color w:val="000000"/>
                <w:kern w:val="0"/>
                <w:sz w:val="16"/>
                <w:szCs w:val="16"/>
                <w14:ligatures w14:val="none"/>
              </w:rPr>
              <w:t>0.</w:t>
            </w:r>
            <w:r>
              <w:rPr>
                <w:rFonts w:ascii="Arial" w:eastAsia="Calibri" w:hAnsi="Arial" w:cs="Arial"/>
                <w:b/>
                <w:bCs/>
                <w:color w:val="000000"/>
                <w:kern w:val="0"/>
                <w:sz w:val="16"/>
                <w:szCs w:val="16"/>
                <w14:ligatures w14:val="none"/>
              </w:rPr>
              <w:t>905</w:t>
            </w:r>
          </w:p>
        </w:tc>
        <w:tc>
          <w:tcPr>
            <w:tcW w:w="390" w:type="pct"/>
            <w:gridSpan w:val="2"/>
            <w:tcBorders>
              <w:top w:val="nil"/>
              <w:left w:val="nil"/>
              <w:bottom w:val="nil"/>
              <w:right w:val="nil"/>
            </w:tcBorders>
            <w:shd w:val="clear" w:color="auto" w:fill="auto"/>
            <w:vAlign w:val="center"/>
          </w:tcPr>
          <w:p w14:paraId="6EE9A380" w14:textId="77777777" w:rsidR="00851B6E" w:rsidRPr="00B37E35" w:rsidRDefault="00851B6E" w:rsidP="00851B6E">
            <w:pPr>
              <w:spacing w:after="0" w:line="240" w:lineRule="auto"/>
              <w:jc w:val="right"/>
              <w:rPr>
                <w:rFonts w:ascii="Arial" w:eastAsia="Times New Roman" w:hAnsi="Arial" w:cs="Arial"/>
                <w:bCs/>
                <w:color w:val="000000"/>
                <w:kern w:val="0"/>
                <w:sz w:val="16"/>
                <w:szCs w:val="16"/>
                <w14:ligatures w14:val="none"/>
              </w:rPr>
            </w:pPr>
            <w:r w:rsidRPr="00B37E35">
              <w:rPr>
                <w:rFonts w:ascii="Arial" w:eastAsia="Times New Roman" w:hAnsi="Arial" w:cs="Arial"/>
                <w:bCs/>
                <w:color w:val="000000"/>
                <w:kern w:val="0"/>
                <w:sz w:val="16"/>
                <w:szCs w:val="16"/>
                <w14:ligatures w14:val="none"/>
              </w:rPr>
              <w:t>Median n</w:t>
            </w:r>
          </w:p>
        </w:tc>
        <w:tc>
          <w:tcPr>
            <w:tcW w:w="372" w:type="pct"/>
            <w:tcBorders>
              <w:top w:val="nil"/>
              <w:left w:val="nil"/>
              <w:bottom w:val="nil"/>
              <w:right w:val="nil"/>
            </w:tcBorders>
            <w:shd w:val="clear" w:color="auto" w:fill="auto"/>
            <w:vAlign w:val="bottom"/>
          </w:tcPr>
          <w:p w14:paraId="14324782" w14:textId="308BEA1E" w:rsidR="00851B6E" w:rsidRPr="00B37E35" w:rsidRDefault="00851B6E" w:rsidP="00851B6E">
            <w:pPr>
              <w:spacing w:after="0" w:line="240" w:lineRule="auto"/>
              <w:jc w:val="right"/>
              <w:rPr>
                <w:rFonts w:ascii="Arial" w:eastAsia="Times New Roman" w:hAnsi="Arial" w:cs="Arial"/>
                <w:bCs/>
                <w:color w:val="000000"/>
                <w:kern w:val="0"/>
                <w:sz w:val="16"/>
                <w:szCs w:val="16"/>
                <w14:ligatures w14:val="none"/>
              </w:rPr>
            </w:pPr>
            <w:r>
              <w:rPr>
                <w:rFonts w:ascii="Arial" w:hAnsi="Arial" w:cs="Arial"/>
                <w:color w:val="000000"/>
                <w:sz w:val="16"/>
                <w:szCs w:val="16"/>
              </w:rPr>
              <w:t>369</w:t>
            </w:r>
          </w:p>
        </w:tc>
        <w:tc>
          <w:tcPr>
            <w:tcW w:w="322" w:type="pct"/>
            <w:gridSpan w:val="3"/>
            <w:tcBorders>
              <w:top w:val="nil"/>
              <w:left w:val="nil"/>
              <w:bottom w:val="nil"/>
              <w:right w:val="nil"/>
            </w:tcBorders>
            <w:shd w:val="clear" w:color="auto" w:fill="auto"/>
            <w:vAlign w:val="center"/>
          </w:tcPr>
          <w:p w14:paraId="67EE102E" w14:textId="77777777" w:rsidR="00851B6E" w:rsidRPr="00B37E35" w:rsidRDefault="00851B6E" w:rsidP="00851B6E">
            <w:pPr>
              <w:spacing w:after="0" w:line="240" w:lineRule="auto"/>
              <w:jc w:val="right"/>
              <w:rPr>
                <w:rFonts w:ascii="Arial" w:eastAsia="Times New Roman" w:hAnsi="Arial" w:cs="Arial"/>
                <w:b/>
                <w:bCs/>
                <w:color w:val="000000"/>
                <w:kern w:val="0"/>
                <w:sz w:val="16"/>
                <w:szCs w:val="16"/>
                <w14:ligatures w14:val="none"/>
              </w:rPr>
            </w:pPr>
          </w:p>
        </w:tc>
        <w:tc>
          <w:tcPr>
            <w:tcW w:w="450" w:type="pct"/>
            <w:vMerge w:val="restart"/>
            <w:tcBorders>
              <w:top w:val="single" w:sz="8" w:space="0" w:color="auto"/>
              <w:left w:val="single" w:sz="8" w:space="0" w:color="auto"/>
              <w:right w:val="single" w:sz="4" w:space="0" w:color="auto"/>
            </w:tcBorders>
            <w:shd w:val="clear" w:color="000000" w:fill="A9D08E"/>
            <w:vAlign w:val="center"/>
          </w:tcPr>
          <w:p w14:paraId="32EF9944" w14:textId="61BC48FD" w:rsidR="00851B6E" w:rsidRPr="00B37E35" w:rsidRDefault="00851B6E" w:rsidP="00851B6E">
            <w:pPr>
              <w:spacing w:after="0" w:line="240" w:lineRule="auto"/>
              <w:jc w:val="right"/>
              <w:rPr>
                <w:rFonts w:ascii="Arial" w:eastAsia="Times New Roman" w:hAnsi="Arial" w:cs="Arial"/>
                <w:b/>
                <w:bCs/>
                <w:color w:val="000000"/>
                <w:kern w:val="0"/>
                <w:sz w:val="16"/>
                <w:szCs w:val="16"/>
                <w14:ligatures w14:val="none"/>
              </w:rPr>
            </w:pPr>
            <w:r w:rsidRPr="00B37E35">
              <w:rPr>
                <w:rFonts w:ascii="Arial" w:eastAsia="Times New Roman" w:hAnsi="Arial" w:cs="Arial"/>
                <w:b/>
                <w:bCs/>
                <w:color w:val="000000"/>
                <w:kern w:val="0"/>
                <w:sz w:val="16"/>
                <w:szCs w:val="16"/>
                <w14:ligatures w14:val="none"/>
              </w:rPr>
              <w:t>0.</w:t>
            </w:r>
            <w:r>
              <w:rPr>
                <w:rFonts w:ascii="Arial" w:eastAsia="Times New Roman" w:hAnsi="Arial" w:cs="Arial"/>
                <w:b/>
                <w:bCs/>
                <w:color w:val="000000"/>
                <w:kern w:val="0"/>
                <w:sz w:val="16"/>
                <w:szCs w:val="16"/>
                <w14:ligatures w14:val="none"/>
              </w:rPr>
              <w:t>931</w:t>
            </w:r>
          </w:p>
        </w:tc>
        <w:tc>
          <w:tcPr>
            <w:tcW w:w="389" w:type="pct"/>
            <w:gridSpan w:val="2"/>
            <w:tcBorders>
              <w:top w:val="nil"/>
              <w:left w:val="nil"/>
              <w:bottom w:val="nil"/>
              <w:right w:val="nil"/>
            </w:tcBorders>
            <w:shd w:val="clear" w:color="auto" w:fill="auto"/>
            <w:vAlign w:val="center"/>
          </w:tcPr>
          <w:p w14:paraId="65B1B8F2" w14:textId="77777777" w:rsidR="00851B6E" w:rsidRPr="00B37E35" w:rsidRDefault="00851B6E" w:rsidP="00851B6E">
            <w:pPr>
              <w:spacing w:after="0" w:line="240" w:lineRule="auto"/>
              <w:jc w:val="right"/>
              <w:rPr>
                <w:rFonts w:ascii="Arial" w:eastAsia="Times New Roman" w:hAnsi="Arial" w:cs="Arial"/>
                <w:bCs/>
                <w:color w:val="000000"/>
                <w:kern w:val="0"/>
                <w:sz w:val="16"/>
                <w:szCs w:val="16"/>
                <w14:ligatures w14:val="none"/>
              </w:rPr>
            </w:pPr>
            <w:r w:rsidRPr="00B37E35">
              <w:rPr>
                <w:rFonts w:ascii="Arial" w:eastAsia="Times New Roman" w:hAnsi="Arial" w:cs="Arial"/>
                <w:bCs/>
                <w:color w:val="000000"/>
                <w:kern w:val="0"/>
                <w:sz w:val="16"/>
                <w:szCs w:val="16"/>
                <w14:ligatures w14:val="none"/>
              </w:rPr>
              <w:t>Median n</w:t>
            </w:r>
          </w:p>
        </w:tc>
        <w:tc>
          <w:tcPr>
            <w:tcW w:w="360" w:type="pct"/>
            <w:tcBorders>
              <w:top w:val="nil"/>
              <w:left w:val="nil"/>
              <w:bottom w:val="nil"/>
              <w:right w:val="nil"/>
            </w:tcBorders>
            <w:shd w:val="clear" w:color="auto" w:fill="auto"/>
            <w:vAlign w:val="bottom"/>
          </w:tcPr>
          <w:p w14:paraId="6E10F959" w14:textId="77C7DED8" w:rsidR="00851B6E" w:rsidRPr="00B37E35" w:rsidRDefault="00851B6E" w:rsidP="00851B6E">
            <w:pPr>
              <w:spacing w:after="0" w:line="240" w:lineRule="auto"/>
              <w:jc w:val="right"/>
              <w:rPr>
                <w:rFonts w:ascii="Arial" w:eastAsia="Times New Roman" w:hAnsi="Arial" w:cs="Arial"/>
                <w:bCs/>
                <w:color w:val="000000"/>
                <w:kern w:val="0"/>
                <w:sz w:val="16"/>
                <w:szCs w:val="16"/>
                <w14:ligatures w14:val="none"/>
              </w:rPr>
            </w:pPr>
            <w:r>
              <w:rPr>
                <w:rFonts w:ascii="Arial" w:hAnsi="Arial" w:cs="Arial"/>
                <w:color w:val="000000"/>
                <w:sz w:val="16"/>
                <w:szCs w:val="16"/>
              </w:rPr>
              <w:t>435</w:t>
            </w:r>
          </w:p>
        </w:tc>
        <w:tc>
          <w:tcPr>
            <w:tcW w:w="281" w:type="pct"/>
            <w:gridSpan w:val="3"/>
            <w:tcBorders>
              <w:top w:val="nil"/>
              <w:left w:val="nil"/>
              <w:bottom w:val="nil"/>
              <w:right w:val="nil"/>
            </w:tcBorders>
            <w:shd w:val="clear" w:color="auto" w:fill="auto"/>
            <w:vAlign w:val="center"/>
          </w:tcPr>
          <w:p w14:paraId="1C3AB894" w14:textId="77777777" w:rsidR="00851B6E" w:rsidRPr="00B37E35" w:rsidRDefault="00851B6E" w:rsidP="00851B6E">
            <w:pPr>
              <w:spacing w:after="0" w:line="240" w:lineRule="auto"/>
              <w:jc w:val="right"/>
              <w:rPr>
                <w:rFonts w:ascii="Arial" w:eastAsia="Times New Roman" w:hAnsi="Arial" w:cs="Arial"/>
                <w:b/>
                <w:bCs/>
                <w:color w:val="000000"/>
                <w:kern w:val="0"/>
                <w:sz w:val="16"/>
                <w:szCs w:val="16"/>
                <w14:ligatures w14:val="none"/>
              </w:rPr>
            </w:pPr>
          </w:p>
        </w:tc>
        <w:tc>
          <w:tcPr>
            <w:tcW w:w="476" w:type="pct"/>
            <w:vMerge w:val="restart"/>
            <w:tcBorders>
              <w:top w:val="single" w:sz="8" w:space="0" w:color="auto"/>
              <w:left w:val="single" w:sz="8" w:space="0" w:color="auto"/>
              <w:right w:val="single" w:sz="8" w:space="0" w:color="auto"/>
            </w:tcBorders>
            <w:shd w:val="clear" w:color="000000" w:fill="A9D08E"/>
            <w:vAlign w:val="center"/>
            <w:hideMark/>
          </w:tcPr>
          <w:p w14:paraId="13C7D950" w14:textId="6AF1D4D7" w:rsidR="00851B6E" w:rsidRPr="00B37E35" w:rsidRDefault="00851B6E" w:rsidP="00851B6E">
            <w:pPr>
              <w:spacing w:after="0" w:line="240" w:lineRule="auto"/>
              <w:jc w:val="right"/>
              <w:rPr>
                <w:rFonts w:ascii="Arial" w:eastAsia="Times New Roman" w:hAnsi="Arial" w:cs="Arial"/>
                <w:b/>
                <w:bCs/>
                <w:color w:val="000000"/>
                <w:kern w:val="0"/>
                <w:sz w:val="16"/>
                <w:szCs w:val="16"/>
                <w14:ligatures w14:val="none"/>
              </w:rPr>
            </w:pPr>
            <w:r w:rsidRPr="00B37E35">
              <w:rPr>
                <w:rFonts w:ascii="Arial" w:eastAsia="Times New Roman" w:hAnsi="Arial" w:cs="Arial"/>
                <w:b/>
                <w:bCs/>
                <w:color w:val="000000"/>
                <w:kern w:val="0"/>
                <w:sz w:val="16"/>
                <w:szCs w:val="16"/>
                <w14:ligatures w14:val="none"/>
              </w:rPr>
              <w:t>0.</w:t>
            </w:r>
            <w:r>
              <w:rPr>
                <w:rFonts w:ascii="Arial" w:eastAsia="Times New Roman" w:hAnsi="Arial" w:cs="Arial"/>
                <w:b/>
                <w:bCs/>
                <w:color w:val="000000"/>
                <w:kern w:val="0"/>
                <w:sz w:val="16"/>
                <w:szCs w:val="16"/>
                <w14:ligatures w14:val="none"/>
              </w:rPr>
              <w:t>959</w:t>
            </w:r>
          </w:p>
        </w:tc>
      </w:tr>
      <w:tr w:rsidR="00851B6E" w:rsidRPr="00201086" w14:paraId="1A0B4C31" w14:textId="77777777" w:rsidTr="00851B6E">
        <w:trPr>
          <w:cantSplit/>
        </w:trPr>
        <w:tc>
          <w:tcPr>
            <w:tcW w:w="394" w:type="pct"/>
            <w:tcBorders>
              <w:top w:val="nil"/>
              <w:left w:val="nil"/>
              <w:bottom w:val="nil"/>
              <w:right w:val="nil"/>
            </w:tcBorders>
            <w:shd w:val="clear" w:color="auto" w:fill="auto"/>
            <w:vAlign w:val="center"/>
          </w:tcPr>
          <w:p w14:paraId="5B7C60AB" w14:textId="77777777" w:rsidR="00851B6E" w:rsidRPr="00B37E35" w:rsidRDefault="00851B6E" w:rsidP="00851B6E">
            <w:pPr>
              <w:spacing w:after="0" w:line="240" w:lineRule="auto"/>
              <w:rPr>
                <w:rFonts w:ascii="Arial" w:eastAsia="Times New Roman" w:hAnsi="Arial" w:cs="Arial"/>
                <w:b/>
                <w:bCs/>
                <w:color w:val="000000"/>
                <w:kern w:val="0"/>
                <w:sz w:val="16"/>
                <w:szCs w:val="16"/>
                <w14:ligatures w14:val="none"/>
              </w:rPr>
            </w:pPr>
          </w:p>
        </w:tc>
        <w:tc>
          <w:tcPr>
            <w:tcW w:w="402" w:type="pct"/>
            <w:gridSpan w:val="2"/>
            <w:tcBorders>
              <w:top w:val="nil"/>
              <w:left w:val="nil"/>
              <w:bottom w:val="nil"/>
              <w:right w:val="nil"/>
            </w:tcBorders>
            <w:shd w:val="clear" w:color="auto" w:fill="auto"/>
            <w:vAlign w:val="center"/>
          </w:tcPr>
          <w:p w14:paraId="4D956E1E" w14:textId="77777777" w:rsidR="00851B6E" w:rsidRPr="00B37E35" w:rsidRDefault="00851B6E" w:rsidP="00851B6E">
            <w:pPr>
              <w:spacing w:after="0" w:line="240" w:lineRule="auto"/>
              <w:jc w:val="right"/>
              <w:rPr>
                <w:rFonts w:ascii="Arial" w:eastAsia="Times New Roman" w:hAnsi="Arial" w:cs="Arial"/>
                <w:bCs/>
                <w:color w:val="000000"/>
                <w:kern w:val="0"/>
                <w:sz w:val="16"/>
                <w:szCs w:val="16"/>
                <w14:ligatures w14:val="none"/>
              </w:rPr>
            </w:pPr>
            <w:r w:rsidRPr="00B37E35">
              <w:rPr>
                <w:rFonts w:ascii="Arial" w:eastAsia="Times New Roman" w:hAnsi="Arial" w:cs="Arial"/>
                <w:color w:val="000000"/>
                <w:kern w:val="0"/>
                <w:sz w:val="16"/>
                <w:szCs w:val="16"/>
                <w14:ligatures w14:val="none"/>
              </w:rPr>
              <w:t>Min n</w:t>
            </w:r>
          </w:p>
        </w:tc>
        <w:tc>
          <w:tcPr>
            <w:tcW w:w="364" w:type="pct"/>
            <w:tcBorders>
              <w:top w:val="nil"/>
              <w:left w:val="nil"/>
              <w:bottom w:val="nil"/>
              <w:right w:val="nil"/>
            </w:tcBorders>
            <w:shd w:val="clear" w:color="auto" w:fill="auto"/>
            <w:vAlign w:val="bottom"/>
          </w:tcPr>
          <w:p w14:paraId="78AE413F" w14:textId="47C696BA" w:rsidR="00851B6E" w:rsidRPr="00B37E35" w:rsidRDefault="00851B6E" w:rsidP="00851B6E">
            <w:pPr>
              <w:spacing w:after="0" w:line="240" w:lineRule="auto"/>
              <w:jc w:val="right"/>
              <w:rPr>
                <w:rFonts w:ascii="Arial" w:eastAsia="Times New Roman" w:hAnsi="Arial" w:cs="Arial"/>
                <w:bCs/>
                <w:color w:val="000000"/>
                <w:kern w:val="0"/>
                <w:sz w:val="16"/>
                <w:szCs w:val="16"/>
                <w14:ligatures w14:val="none"/>
              </w:rPr>
            </w:pPr>
            <w:r w:rsidRPr="00201086">
              <w:rPr>
                <w:rFonts w:ascii="Arial" w:hAnsi="Arial" w:cs="Arial"/>
                <w:color w:val="000000"/>
                <w:sz w:val="16"/>
                <w:szCs w:val="16"/>
              </w:rPr>
              <w:t>2</w:t>
            </w:r>
          </w:p>
        </w:tc>
        <w:tc>
          <w:tcPr>
            <w:tcW w:w="322" w:type="pct"/>
            <w:gridSpan w:val="2"/>
            <w:tcBorders>
              <w:top w:val="nil"/>
              <w:left w:val="nil"/>
              <w:bottom w:val="nil"/>
              <w:right w:val="nil"/>
            </w:tcBorders>
            <w:shd w:val="clear" w:color="auto" w:fill="auto"/>
            <w:vAlign w:val="center"/>
          </w:tcPr>
          <w:p w14:paraId="500A119C" w14:textId="77777777" w:rsidR="00851B6E" w:rsidRPr="00B37E35" w:rsidRDefault="00851B6E" w:rsidP="00851B6E">
            <w:pPr>
              <w:spacing w:after="0" w:line="240" w:lineRule="auto"/>
              <w:jc w:val="right"/>
              <w:rPr>
                <w:rFonts w:ascii="Arial" w:eastAsia="Times New Roman" w:hAnsi="Arial" w:cs="Arial"/>
                <w:b/>
                <w:bCs/>
                <w:color w:val="000000"/>
                <w:kern w:val="0"/>
                <w:sz w:val="16"/>
                <w:szCs w:val="16"/>
                <w14:ligatures w14:val="none"/>
              </w:rPr>
            </w:pPr>
          </w:p>
        </w:tc>
        <w:tc>
          <w:tcPr>
            <w:tcW w:w="478" w:type="pct"/>
            <w:vMerge/>
            <w:tcBorders>
              <w:left w:val="single" w:sz="8" w:space="0" w:color="auto"/>
              <w:bottom w:val="single" w:sz="8" w:space="0" w:color="auto"/>
              <w:right w:val="single" w:sz="4" w:space="0" w:color="auto"/>
            </w:tcBorders>
            <w:shd w:val="clear" w:color="000000" w:fill="A9D08E"/>
            <w:vAlign w:val="center"/>
          </w:tcPr>
          <w:p w14:paraId="2D52741A" w14:textId="77777777" w:rsidR="00851B6E" w:rsidRPr="00B37E35" w:rsidRDefault="00851B6E" w:rsidP="00851B6E">
            <w:pPr>
              <w:spacing w:after="0" w:line="240" w:lineRule="auto"/>
              <w:jc w:val="right"/>
              <w:rPr>
                <w:rFonts w:ascii="Arial" w:eastAsia="Calibri" w:hAnsi="Arial" w:cs="Arial"/>
                <w:b/>
                <w:bCs/>
                <w:color w:val="000000"/>
                <w:kern w:val="0"/>
                <w:sz w:val="16"/>
                <w:szCs w:val="16"/>
                <w14:ligatures w14:val="none"/>
              </w:rPr>
            </w:pPr>
          </w:p>
        </w:tc>
        <w:tc>
          <w:tcPr>
            <w:tcW w:w="390" w:type="pct"/>
            <w:gridSpan w:val="2"/>
            <w:tcBorders>
              <w:top w:val="nil"/>
              <w:left w:val="nil"/>
              <w:bottom w:val="nil"/>
              <w:right w:val="nil"/>
            </w:tcBorders>
            <w:shd w:val="clear" w:color="auto" w:fill="auto"/>
            <w:vAlign w:val="center"/>
          </w:tcPr>
          <w:p w14:paraId="69E6075C" w14:textId="77777777" w:rsidR="00851B6E" w:rsidRPr="00B37E35" w:rsidRDefault="00851B6E" w:rsidP="00851B6E">
            <w:pPr>
              <w:spacing w:after="0" w:line="240" w:lineRule="auto"/>
              <w:jc w:val="right"/>
              <w:rPr>
                <w:rFonts w:ascii="Arial" w:eastAsia="Times New Roman" w:hAnsi="Arial" w:cs="Arial"/>
                <w:bCs/>
                <w:color w:val="000000"/>
                <w:kern w:val="0"/>
                <w:sz w:val="16"/>
                <w:szCs w:val="16"/>
                <w14:ligatures w14:val="none"/>
              </w:rPr>
            </w:pPr>
            <w:r w:rsidRPr="00B37E35">
              <w:rPr>
                <w:rFonts w:ascii="Arial" w:eastAsia="Times New Roman" w:hAnsi="Arial" w:cs="Arial"/>
                <w:color w:val="000000"/>
                <w:kern w:val="0"/>
                <w:sz w:val="16"/>
                <w:szCs w:val="16"/>
                <w14:ligatures w14:val="none"/>
              </w:rPr>
              <w:t>Min n</w:t>
            </w:r>
          </w:p>
        </w:tc>
        <w:tc>
          <w:tcPr>
            <w:tcW w:w="372" w:type="pct"/>
            <w:tcBorders>
              <w:top w:val="nil"/>
              <w:left w:val="nil"/>
              <w:bottom w:val="nil"/>
              <w:right w:val="nil"/>
            </w:tcBorders>
            <w:shd w:val="clear" w:color="auto" w:fill="auto"/>
            <w:vAlign w:val="bottom"/>
          </w:tcPr>
          <w:p w14:paraId="38B53B39" w14:textId="4A212312" w:rsidR="00851B6E" w:rsidRPr="00B37E35" w:rsidRDefault="00851B6E" w:rsidP="00851B6E">
            <w:pPr>
              <w:spacing w:after="0" w:line="240" w:lineRule="auto"/>
              <w:jc w:val="right"/>
              <w:rPr>
                <w:rFonts w:ascii="Arial" w:eastAsia="Times New Roman" w:hAnsi="Arial" w:cs="Arial"/>
                <w:bCs/>
                <w:color w:val="000000"/>
                <w:kern w:val="0"/>
                <w:sz w:val="16"/>
                <w:szCs w:val="16"/>
                <w14:ligatures w14:val="none"/>
              </w:rPr>
            </w:pPr>
            <w:r w:rsidRPr="00201086">
              <w:rPr>
                <w:rFonts w:ascii="Arial" w:hAnsi="Arial" w:cs="Arial"/>
                <w:color w:val="000000"/>
                <w:sz w:val="16"/>
                <w:szCs w:val="16"/>
              </w:rPr>
              <w:t>0</w:t>
            </w:r>
          </w:p>
        </w:tc>
        <w:tc>
          <w:tcPr>
            <w:tcW w:w="322" w:type="pct"/>
            <w:gridSpan w:val="3"/>
            <w:tcBorders>
              <w:top w:val="nil"/>
              <w:left w:val="nil"/>
              <w:bottom w:val="nil"/>
              <w:right w:val="nil"/>
            </w:tcBorders>
            <w:shd w:val="clear" w:color="auto" w:fill="auto"/>
            <w:vAlign w:val="center"/>
          </w:tcPr>
          <w:p w14:paraId="1BADDBA4" w14:textId="77777777" w:rsidR="00851B6E" w:rsidRPr="00B37E35" w:rsidRDefault="00851B6E" w:rsidP="00851B6E">
            <w:pPr>
              <w:spacing w:after="0" w:line="240" w:lineRule="auto"/>
              <w:jc w:val="right"/>
              <w:rPr>
                <w:rFonts w:ascii="Arial" w:eastAsia="Times New Roman" w:hAnsi="Arial" w:cs="Arial"/>
                <w:b/>
                <w:bCs/>
                <w:color w:val="000000"/>
                <w:kern w:val="0"/>
                <w:sz w:val="16"/>
                <w:szCs w:val="16"/>
                <w14:ligatures w14:val="none"/>
              </w:rPr>
            </w:pPr>
          </w:p>
        </w:tc>
        <w:tc>
          <w:tcPr>
            <w:tcW w:w="450" w:type="pct"/>
            <w:vMerge/>
            <w:tcBorders>
              <w:left w:val="single" w:sz="8" w:space="0" w:color="auto"/>
              <w:bottom w:val="single" w:sz="8" w:space="0" w:color="auto"/>
              <w:right w:val="single" w:sz="4" w:space="0" w:color="auto"/>
            </w:tcBorders>
            <w:shd w:val="clear" w:color="000000" w:fill="A9D08E"/>
            <w:vAlign w:val="center"/>
          </w:tcPr>
          <w:p w14:paraId="77CFE590" w14:textId="77777777" w:rsidR="00851B6E" w:rsidRPr="00B37E35" w:rsidRDefault="00851B6E" w:rsidP="00851B6E">
            <w:pPr>
              <w:spacing w:after="0" w:line="240" w:lineRule="auto"/>
              <w:jc w:val="right"/>
              <w:rPr>
                <w:rFonts w:ascii="Arial" w:eastAsia="Times New Roman" w:hAnsi="Arial" w:cs="Arial"/>
                <w:b/>
                <w:bCs/>
                <w:color w:val="000000"/>
                <w:kern w:val="0"/>
                <w:sz w:val="16"/>
                <w:szCs w:val="16"/>
                <w14:ligatures w14:val="none"/>
              </w:rPr>
            </w:pPr>
          </w:p>
        </w:tc>
        <w:tc>
          <w:tcPr>
            <w:tcW w:w="389" w:type="pct"/>
            <w:gridSpan w:val="2"/>
            <w:tcBorders>
              <w:top w:val="nil"/>
              <w:left w:val="nil"/>
              <w:bottom w:val="nil"/>
              <w:right w:val="nil"/>
            </w:tcBorders>
            <w:shd w:val="clear" w:color="auto" w:fill="auto"/>
            <w:vAlign w:val="center"/>
          </w:tcPr>
          <w:p w14:paraId="7E6D934E" w14:textId="77777777" w:rsidR="00851B6E" w:rsidRPr="00B37E35" w:rsidRDefault="00851B6E" w:rsidP="00851B6E">
            <w:pPr>
              <w:spacing w:after="0" w:line="240" w:lineRule="auto"/>
              <w:jc w:val="right"/>
              <w:rPr>
                <w:rFonts w:ascii="Arial" w:eastAsia="Times New Roman" w:hAnsi="Arial" w:cs="Arial"/>
                <w:bCs/>
                <w:color w:val="000000"/>
                <w:kern w:val="0"/>
                <w:sz w:val="16"/>
                <w:szCs w:val="16"/>
                <w14:ligatures w14:val="none"/>
              </w:rPr>
            </w:pPr>
            <w:r w:rsidRPr="00B37E35">
              <w:rPr>
                <w:rFonts w:ascii="Arial" w:eastAsia="Times New Roman" w:hAnsi="Arial" w:cs="Arial"/>
                <w:color w:val="000000"/>
                <w:kern w:val="0"/>
                <w:sz w:val="16"/>
                <w:szCs w:val="16"/>
                <w14:ligatures w14:val="none"/>
              </w:rPr>
              <w:t>Min n</w:t>
            </w:r>
          </w:p>
        </w:tc>
        <w:tc>
          <w:tcPr>
            <w:tcW w:w="360" w:type="pct"/>
            <w:tcBorders>
              <w:top w:val="nil"/>
              <w:left w:val="nil"/>
              <w:bottom w:val="nil"/>
              <w:right w:val="nil"/>
            </w:tcBorders>
            <w:shd w:val="clear" w:color="auto" w:fill="auto"/>
            <w:vAlign w:val="bottom"/>
          </w:tcPr>
          <w:p w14:paraId="4CB913CB" w14:textId="5F9E779B" w:rsidR="00851B6E" w:rsidRPr="00B37E35" w:rsidRDefault="00851B6E" w:rsidP="00851B6E">
            <w:pPr>
              <w:spacing w:after="0" w:line="240" w:lineRule="auto"/>
              <w:jc w:val="right"/>
              <w:rPr>
                <w:rFonts w:ascii="Arial" w:eastAsia="Times New Roman" w:hAnsi="Arial" w:cs="Arial"/>
                <w:bCs/>
                <w:color w:val="000000"/>
                <w:kern w:val="0"/>
                <w:sz w:val="16"/>
                <w:szCs w:val="16"/>
                <w14:ligatures w14:val="none"/>
              </w:rPr>
            </w:pPr>
            <w:r>
              <w:rPr>
                <w:rFonts w:ascii="Arial" w:eastAsia="Times New Roman" w:hAnsi="Arial" w:cs="Arial"/>
                <w:bCs/>
                <w:color w:val="000000"/>
                <w:kern w:val="0"/>
                <w:sz w:val="16"/>
                <w:szCs w:val="16"/>
                <w14:ligatures w14:val="none"/>
              </w:rPr>
              <w:t>10</w:t>
            </w:r>
          </w:p>
        </w:tc>
        <w:tc>
          <w:tcPr>
            <w:tcW w:w="281" w:type="pct"/>
            <w:gridSpan w:val="3"/>
            <w:tcBorders>
              <w:top w:val="nil"/>
              <w:left w:val="nil"/>
              <w:bottom w:val="nil"/>
              <w:right w:val="nil"/>
            </w:tcBorders>
            <w:shd w:val="clear" w:color="auto" w:fill="auto"/>
            <w:vAlign w:val="center"/>
          </w:tcPr>
          <w:p w14:paraId="73392158" w14:textId="77777777" w:rsidR="00851B6E" w:rsidRPr="00B37E35" w:rsidRDefault="00851B6E" w:rsidP="00851B6E">
            <w:pPr>
              <w:spacing w:after="0" w:line="240" w:lineRule="auto"/>
              <w:jc w:val="right"/>
              <w:rPr>
                <w:rFonts w:ascii="Arial" w:eastAsia="Times New Roman" w:hAnsi="Arial" w:cs="Arial"/>
                <w:b/>
                <w:bCs/>
                <w:color w:val="000000"/>
                <w:kern w:val="0"/>
                <w:sz w:val="16"/>
                <w:szCs w:val="16"/>
                <w14:ligatures w14:val="none"/>
              </w:rPr>
            </w:pPr>
          </w:p>
        </w:tc>
        <w:tc>
          <w:tcPr>
            <w:tcW w:w="476" w:type="pct"/>
            <w:vMerge/>
            <w:tcBorders>
              <w:left w:val="single" w:sz="8" w:space="0" w:color="auto"/>
              <w:bottom w:val="single" w:sz="8" w:space="0" w:color="auto"/>
              <w:right w:val="single" w:sz="8" w:space="0" w:color="auto"/>
            </w:tcBorders>
            <w:shd w:val="clear" w:color="000000" w:fill="A9D08E"/>
            <w:vAlign w:val="center"/>
          </w:tcPr>
          <w:p w14:paraId="71C11B8F" w14:textId="77777777" w:rsidR="00851B6E" w:rsidRPr="00B37E35" w:rsidRDefault="00851B6E" w:rsidP="00851B6E">
            <w:pPr>
              <w:spacing w:after="0" w:line="240" w:lineRule="auto"/>
              <w:jc w:val="right"/>
              <w:rPr>
                <w:rFonts w:ascii="Arial" w:eastAsia="Times New Roman" w:hAnsi="Arial" w:cs="Arial"/>
                <w:b/>
                <w:bCs/>
                <w:color w:val="000000"/>
                <w:kern w:val="0"/>
                <w:sz w:val="16"/>
                <w:szCs w:val="16"/>
                <w14:ligatures w14:val="none"/>
              </w:rPr>
            </w:pPr>
          </w:p>
        </w:tc>
      </w:tr>
    </w:tbl>
    <w:p w14:paraId="54B08F1B" w14:textId="77777777" w:rsidR="002E0DDE" w:rsidRDefault="002E0DDE" w:rsidP="00B10783">
      <w:pPr>
        <w:ind w:left="-810"/>
        <w:rPr>
          <w:rFonts w:ascii="Arial" w:hAnsi="Arial" w:cs="Arial"/>
          <w:sz w:val="16"/>
          <w:szCs w:val="16"/>
        </w:rPr>
      </w:pPr>
    </w:p>
    <w:p w14:paraId="6EA093DA" w14:textId="77777777" w:rsidR="002E0DDE" w:rsidRDefault="002E0DDE" w:rsidP="009F6438">
      <w:pPr>
        <w:rPr>
          <w:rFonts w:ascii="Arial" w:hAnsi="Arial" w:cs="Arial"/>
          <w:sz w:val="16"/>
          <w:szCs w:val="16"/>
        </w:rPr>
      </w:pPr>
    </w:p>
    <w:p w14:paraId="57CCFE61" w14:textId="77777777" w:rsidR="006C5471" w:rsidRDefault="006C5471" w:rsidP="009F6438">
      <w:pPr>
        <w:rPr>
          <w:rFonts w:ascii="Arial" w:hAnsi="Arial" w:cs="Arial"/>
          <w:sz w:val="16"/>
          <w:szCs w:val="16"/>
        </w:rPr>
      </w:pPr>
    </w:p>
    <w:p w14:paraId="6E47A46E" w14:textId="5B18CB96" w:rsidR="006C5471" w:rsidRPr="006C5471" w:rsidRDefault="006C5471" w:rsidP="006C5471">
      <w:pPr>
        <w:pStyle w:val="BodyText"/>
        <w:keepNext/>
        <w:keepLines/>
        <w:spacing w:after="0"/>
        <w:rPr>
          <w:b/>
          <w:bCs/>
          <w:sz w:val="22"/>
          <w:szCs w:val="22"/>
        </w:rPr>
      </w:pPr>
      <w:r w:rsidRPr="006C5471">
        <w:rPr>
          <w:b/>
          <w:bCs/>
          <w:sz w:val="22"/>
          <w:szCs w:val="22"/>
        </w:rPr>
        <w:t>Table 10. HCCN 1 facility-level reliability. (Due to a small number of entities at this level, we are only presenting the minimum and maximum reliability)</w:t>
      </w:r>
    </w:p>
    <w:tbl>
      <w:tblPr>
        <w:tblStyle w:val="TableGrid"/>
        <w:tblW w:w="9359" w:type="dxa"/>
        <w:tblLayout w:type="fixed"/>
        <w:tblLook w:val="04A0" w:firstRow="1" w:lastRow="0" w:firstColumn="1" w:lastColumn="0" w:noHBand="0" w:noVBand="1"/>
        <w:tblCaption w:val="Table 10. HCCN 1 facility-level reliability. (Due to a small number of entities at this level, we are only presenting the minimum and maximum reliability)"/>
        <w:tblDescription w:val="HCCN 1 facility-level reliability. (Due to a small number of entities at this level, we are only presenting the minimum and maximum reliability)"/>
      </w:tblPr>
      <w:tblGrid>
        <w:gridCol w:w="980"/>
        <w:gridCol w:w="720"/>
        <w:gridCol w:w="638"/>
        <w:gridCol w:w="638"/>
        <w:gridCol w:w="638"/>
        <w:gridCol w:w="639"/>
        <w:gridCol w:w="638"/>
        <w:gridCol w:w="638"/>
        <w:gridCol w:w="638"/>
        <w:gridCol w:w="639"/>
        <w:gridCol w:w="638"/>
        <w:gridCol w:w="638"/>
        <w:gridCol w:w="638"/>
        <w:gridCol w:w="639"/>
      </w:tblGrid>
      <w:tr w:rsidR="006C5471" w:rsidRPr="00C52CC8" w14:paraId="4CA46347" w14:textId="77777777" w:rsidTr="009B7E3E">
        <w:trPr>
          <w:cantSplit/>
          <w:trHeight w:val="300"/>
        </w:trPr>
        <w:tc>
          <w:tcPr>
            <w:tcW w:w="980"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4D7BFDF5" w14:textId="77777777" w:rsidR="006C5471" w:rsidRPr="00C52CC8" w:rsidRDefault="006C5471" w:rsidP="009B7E3E">
            <w:pPr>
              <w:keepNext/>
              <w:keepLines/>
              <w:rPr>
                <w:rFonts w:ascii="Arial" w:eastAsia="Calibri" w:hAnsi="Arial" w:cs="Arial"/>
                <w:b/>
                <w:bCs/>
                <w:sz w:val="16"/>
                <w:szCs w:val="16"/>
              </w:rPr>
            </w:pPr>
          </w:p>
        </w:tc>
        <w:tc>
          <w:tcPr>
            <w:tcW w:w="720"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28CA6C5C"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Overall</w:t>
            </w:r>
          </w:p>
        </w:tc>
        <w:tc>
          <w:tcPr>
            <w:tcW w:w="638"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78ABBC6B"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Min</w:t>
            </w:r>
          </w:p>
        </w:tc>
        <w:tc>
          <w:tcPr>
            <w:tcW w:w="638"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6F683B25"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Decile</w:t>
            </w:r>
          </w:p>
          <w:p w14:paraId="0CB1F866"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1</w:t>
            </w:r>
          </w:p>
        </w:tc>
        <w:tc>
          <w:tcPr>
            <w:tcW w:w="638"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22932192"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Decile</w:t>
            </w:r>
          </w:p>
          <w:p w14:paraId="017BA094"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2</w:t>
            </w:r>
          </w:p>
        </w:tc>
        <w:tc>
          <w:tcPr>
            <w:tcW w:w="639"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7ECC0CA1"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Decile</w:t>
            </w:r>
          </w:p>
          <w:p w14:paraId="750D6589"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3</w:t>
            </w:r>
          </w:p>
        </w:tc>
        <w:tc>
          <w:tcPr>
            <w:tcW w:w="638"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1DFD377A"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Decile</w:t>
            </w:r>
          </w:p>
          <w:p w14:paraId="1645FCCB"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4</w:t>
            </w:r>
          </w:p>
        </w:tc>
        <w:tc>
          <w:tcPr>
            <w:tcW w:w="638"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15FFB770"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Decile</w:t>
            </w:r>
          </w:p>
          <w:p w14:paraId="0E2D064D"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5</w:t>
            </w:r>
          </w:p>
        </w:tc>
        <w:tc>
          <w:tcPr>
            <w:tcW w:w="638"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70577DCE"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Decile</w:t>
            </w:r>
          </w:p>
          <w:p w14:paraId="67822CC3"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6</w:t>
            </w:r>
          </w:p>
        </w:tc>
        <w:tc>
          <w:tcPr>
            <w:tcW w:w="639"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07FC2875"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Decile</w:t>
            </w:r>
          </w:p>
          <w:p w14:paraId="6FA8CE64"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7</w:t>
            </w:r>
          </w:p>
        </w:tc>
        <w:tc>
          <w:tcPr>
            <w:tcW w:w="638"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3A02D3E1"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Decile</w:t>
            </w:r>
          </w:p>
          <w:p w14:paraId="19873AD4"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8</w:t>
            </w:r>
          </w:p>
        </w:tc>
        <w:tc>
          <w:tcPr>
            <w:tcW w:w="638"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73E8938E"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Decile</w:t>
            </w:r>
          </w:p>
          <w:p w14:paraId="3C71A5CC"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9</w:t>
            </w:r>
          </w:p>
        </w:tc>
        <w:tc>
          <w:tcPr>
            <w:tcW w:w="638"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6EF25CA5"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Decile</w:t>
            </w:r>
          </w:p>
          <w:p w14:paraId="62D92877"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10</w:t>
            </w:r>
          </w:p>
        </w:tc>
        <w:tc>
          <w:tcPr>
            <w:tcW w:w="639"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3FF24741"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Max</w:t>
            </w:r>
          </w:p>
        </w:tc>
      </w:tr>
      <w:tr w:rsidR="006C5471" w:rsidRPr="00C52CC8" w14:paraId="71DABF71" w14:textId="77777777" w:rsidTr="009B7E3E">
        <w:trPr>
          <w:cantSplit/>
          <w:trHeight w:val="300"/>
        </w:trPr>
        <w:tc>
          <w:tcPr>
            <w:tcW w:w="980" w:type="dxa"/>
            <w:tcBorders>
              <w:top w:val="single" w:sz="8" w:space="0" w:color="auto"/>
              <w:left w:val="single" w:sz="8" w:space="0" w:color="auto"/>
              <w:bottom w:val="single" w:sz="8" w:space="0" w:color="auto"/>
              <w:right w:val="single" w:sz="8" w:space="0" w:color="auto"/>
            </w:tcBorders>
            <w:tcMar>
              <w:left w:w="29" w:type="dxa"/>
              <w:right w:w="29" w:type="dxa"/>
            </w:tcMar>
          </w:tcPr>
          <w:p w14:paraId="59816C63" w14:textId="77777777" w:rsidR="006C5471" w:rsidRPr="00C52CC8" w:rsidRDefault="006C5471" w:rsidP="009B7E3E">
            <w:pPr>
              <w:keepNext/>
              <w:keepLines/>
              <w:rPr>
                <w:rFonts w:ascii="Arial" w:eastAsia="Calibri" w:hAnsi="Arial" w:cs="Arial"/>
                <w:sz w:val="16"/>
                <w:szCs w:val="16"/>
              </w:rPr>
            </w:pPr>
            <w:r w:rsidRPr="00C52CC8">
              <w:rPr>
                <w:rFonts w:ascii="Arial" w:eastAsia="Calibri" w:hAnsi="Arial" w:cs="Arial"/>
                <w:sz w:val="16"/>
                <w:szCs w:val="16"/>
              </w:rPr>
              <w:t>Reliability</w:t>
            </w:r>
          </w:p>
        </w:tc>
        <w:tc>
          <w:tcPr>
            <w:tcW w:w="720" w:type="dxa"/>
            <w:tcBorders>
              <w:top w:val="single" w:sz="8" w:space="0" w:color="auto"/>
              <w:left w:val="single" w:sz="8" w:space="0" w:color="auto"/>
              <w:bottom w:val="single" w:sz="8" w:space="0" w:color="auto"/>
              <w:right w:val="single" w:sz="8" w:space="0" w:color="auto"/>
            </w:tcBorders>
            <w:tcMar>
              <w:left w:w="29" w:type="dxa"/>
              <w:right w:w="29" w:type="dxa"/>
            </w:tcMar>
          </w:tcPr>
          <w:p w14:paraId="55280AC0"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0.999</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7C313A18"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0.998</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078E9C77"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05152A85" w14:textId="77777777" w:rsidR="006C5471" w:rsidRPr="00C52CC8" w:rsidRDefault="006C5471" w:rsidP="009B7E3E">
            <w:pPr>
              <w:keepNext/>
              <w:keepLines/>
              <w:rPr>
                <w:rFonts w:ascii="Arial" w:eastAsia="Calibri" w:hAnsi="Arial" w:cs="Arial"/>
                <w:sz w:val="16"/>
                <w:szCs w:val="16"/>
              </w:rPr>
            </w:pPr>
          </w:p>
        </w:tc>
        <w:tc>
          <w:tcPr>
            <w:tcW w:w="639" w:type="dxa"/>
            <w:tcBorders>
              <w:top w:val="single" w:sz="8" w:space="0" w:color="auto"/>
              <w:left w:val="single" w:sz="8" w:space="0" w:color="auto"/>
              <w:bottom w:val="single" w:sz="8" w:space="0" w:color="auto"/>
              <w:right w:val="single" w:sz="8" w:space="0" w:color="auto"/>
            </w:tcBorders>
            <w:tcMar>
              <w:left w:w="29" w:type="dxa"/>
              <w:right w:w="29" w:type="dxa"/>
            </w:tcMar>
          </w:tcPr>
          <w:p w14:paraId="180CE704"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42074EDB"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2D690F8F"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3286BF49" w14:textId="77777777" w:rsidR="006C5471" w:rsidRPr="00C52CC8" w:rsidRDefault="006C5471" w:rsidP="009B7E3E">
            <w:pPr>
              <w:keepNext/>
              <w:keepLines/>
              <w:rPr>
                <w:rFonts w:ascii="Arial" w:eastAsia="Calibri" w:hAnsi="Arial" w:cs="Arial"/>
                <w:sz w:val="16"/>
                <w:szCs w:val="16"/>
              </w:rPr>
            </w:pPr>
          </w:p>
        </w:tc>
        <w:tc>
          <w:tcPr>
            <w:tcW w:w="639" w:type="dxa"/>
            <w:tcBorders>
              <w:top w:val="single" w:sz="8" w:space="0" w:color="auto"/>
              <w:left w:val="single" w:sz="8" w:space="0" w:color="auto"/>
              <w:bottom w:val="single" w:sz="8" w:space="0" w:color="auto"/>
              <w:right w:val="single" w:sz="8" w:space="0" w:color="auto"/>
            </w:tcBorders>
            <w:tcMar>
              <w:left w:w="29" w:type="dxa"/>
              <w:right w:w="29" w:type="dxa"/>
            </w:tcMar>
          </w:tcPr>
          <w:p w14:paraId="7665214B"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20BB28EB"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471D7DC9"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516F6D9F" w14:textId="77777777" w:rsidR="006C5471" w:rsidRPr="00C52CC8" w:rsidRDefault="006C5471" w:rsidP="009B7E3E">
            <w:pPr>
              <w:keepNext/>
              <w:keepLines/>
              <w:rPr>
                <w:rFonts w:ascii="Arial" w:eastAsia="Calibri" w:hAnsi="Arial" w:cs="Arial"/>
                <w:sz w:val="16"/>
                <w:szCs w:val="16"/>
              </w:rPr>
            </w:pPr>
          </w:p>
        </w:tc>
        <w:tc>
          <w:tcPr>
            <w:tcW w:w="639" w:type="dxa"/>
            <w:tcBorders>
              <w:top w:val="single" w:sz="8" w:space="0" w:color="auto"/>
              <w:left w:val="single" w:sz="8" w:space="0" w:color="auto"/>
              <w:bottom w:val="single" w:sz="8" w:space="0" w:color="auto"/>
              <w:right w:val="single" w:sz="8" w:space="0" w:color="auto"/>
            </w:tcBorders>
            <w:tcMar>
              <w:left w:w="29" w:type="dxa"/>
              <w:right w:w="29" w:type="dxa"/>
            </w:tcMar>
          </w:tcPr>
          <w:p w14:paraId="3ACD524A"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1.000</w:t>
            </w:r>
          </w:p>
        </w:tc>
      </w:tr>
      <w:tr w:rsidR="006C5471" w:rsidRPr="00C52CC8" w14:paraId="32F01C3B" w14:textId="77777777" w:rsidTr="009B7E3E">
        <w:trPr>
          <w:cantSplit/>
          <w:trHeight w:val="300"/>
        </w:trPr>
        <w:tc>
          <w:tcPr>
            <w:tcW w:w="980" w:type="dxa"/>
            <w:tcBorders>
              <w:top w:val="single" w:sz="8" w:space="0" w:color="auto"/>
              <w:left w:val="single" w:sz="8" w:space="0" w:color="auto"/>
              <w:bottom w:val="single" w:sz="8" w:space="0" w:color="auto"/>
              <w:right w:val="single" w:sz="8" w:space="0" w:color="auto"/>
            </w:tcBorders>
            <w:tcMar>
              <w:left w:w="29" w:type="dxa"/>
              <w:right w:w="29" w:type="dxa"/>
            </w:tcMar>
          </w:tcPr>
          <w:p w14:paraId="6FEF34BB" w14:textId="77777777" w:rsidR="006C5471" w:rsidRPr="00C52CC8" w:rsidRDefault="006C5471" w:rsidP="009B7E3E">
            <w:pPr>
              <w:keepNext/>
              <w:keepLines/>
              <w:rPr>
                <w:rFonts w:ascii="Arial" w:eastAsia="Calibri" w:hAnsi="Arial" w:cs="Arial"/>
                <w:sz w:val="16"/>
                <w:szCs w:val="16"/>
              </w:rPr>
            </w:pPr>
            <w:r w:rsidRPr="00C52CC8">
              <w:rPr>
                <w:rFonts w:ascii="Arial" w:eastAsia="Calibri" w:hAnsi="Arial" w:cs="Arial"/>
                <w:sz w:val="16"/>
                <w:szCs w:val="16"/>
              </w:rPr>
              <w:t>Mean Performance Score</w:t>
            </w:r>
          </w:p>
        </w:tc>
        <w:tc>
          <w:tcPr>
            <w:tcW w:w="720" w:type="dxa"/>
            <w:tcBorders>
              <w:top w:val="single" w:sz="8" w:space="0" w:color="auto"/>
              <w:left w:val="single" w:sz="8" w:space="0" w:color="auto"/>
              <w:bottom w:val="single" w:sz="8" w:space="0" w:color="auto"/>
              <w:right w:val="single" w:sz="8" w:space="0" w:color="auto"/>
            </w:tcBorders>
            <w:tcMar>
              <w:left w:w="29" w:type="dxa"/>
              <w:right w:w="29" w:type="dxa"/>
            </w:tcMar>
          </w:tcPr>
          <w:p w14:paraId="46C6CC50"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0.388</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539905EF"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0.001</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308578BE"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0B75DF7A" w14:textId="77777777" w:rsidR="006C5471" w:rsidRPr="00C52CC8" w:rsidRDefault="006C5471" w:rsidP="009B7E3E">
            <w:pPr>
              <w:keepNext/>
              <w:keepLines/>
              <w:rPr>
                <w:rFonts w:ascii="Arial" w:eastAsia="Calibri" w:hAnsi="Arial" w:cs="Arial"/>
                <w:sz w:val="16"/>
                <w:szCs w:val="16"/>
              </w:rPr>
            </w:pPr>
          </w:p>
        </w:tc>
        <w:tc>
          <w:tcPr>
            <w:tcW w:w="639" w:type="dxa"/>
            <w:tcBorders>
              <w:top w:val="single" w:sz="8" w:space="0" w:color="auto"/>
              <w:left w:val="single" w:sz="8" w:space="0" w:color="auto"/>
              <w:bottom w:val="single" w:sz="8" w:space="0" w:color="auto"/>
              <w:right w:val="single" w:sz="8" w:space="0" w:color="auto"/>
            </w:tcBorders>
            <w:tcMar>
              <w:left w:w="29" w:type="dxa"/>
              <w:right w:w="29" w:type="dxa"/>
            </w:tcMar>
          </w:tcPr>
          <w:p w14:paraId="440B059D"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75E33E02"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29CEDB19"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7FB81808" w14:textId="77777777" w:rsidR="006C5471" w:rsidRPr="00C52CC8" w:rsidRDefault="006C5471" w:rsidP="009B7E3E">
            <w:pPr>
              <w:keepNext/>
              <w:keepLines/>
              <w:rPr>
                <w:rFonts w:ascii="Arial" w:eastAsia="Calibri" w:hAnsi="Arial" w:cs="Arial"/>
                <w:sz w:val="16"/>
                <w:szCs w:val="16"/>
              </w:rPr>
            </w:pPr>
          </w:p>
        </w:tc>
        <w:tc>
          <w:tcPr>
            <w:tcW w:w="639" w:type="dxa"/>
            <w:tcBorders>
              <w:top w:val="single" w:sz="8" w:space="0" w:color="auto"/>
              <w:left w:val="single" w:sz="8" w:space="0" w:color="auto"/>
              <w:bottom w:val="single" w:sz="8" w:space="0" w:color="auto"/>
              <w:right w:val="single" w:sz="8" w:space="0" w:color="auto"/>
            </w:tcBorders>
            <w:tcMar>
              <w:left w:w="29" w:type="dxa"/>
              <w:right w:w="29" w:type="dxa"/>
            </w:tcMar>
          </w:tcPr>
          <w:p w14:paraId="547EF5D3"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25A97080"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704DB7F6"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709753EC" w14:textId="77777777" w:rsidR="006C5471" w:rsidRPr="00C52CC8" w:rsidRDefault="006C5471" w:rsidP="009B7E3E">
            <w:pPr>
              <w:keepNext/>
              <w:keepLines/>
              <w:rPr>
                <w:rFonts w:ascii="Arial" w:eastAsia="Calibri" w:hAnsi="Arial" w:cs="Arial"/>
                <w:sz w:val="16"/>
                <w:szCs w:val="16"/>
              </w:rPr>
            </w:pPr>
          </w:p>
        </w:tc>
        <w:tc>
          <w:tcPr>
            <w:tcW w:w="639" w:type="dxa"/>
            <w:tcBorders>
              <w:top w:val="single" w:sz="8" w:space="0" w:color="auto"/>
              <w:left w:val="single" w:sz="8" w:space="0" w:color="auto"/>
              <w:bottom w:val="single" w:sz="8" w:space="0" w:color="auto"/>
              <w:right w:val="single" w:sz="8" w:space="0" w:color="auto"/>
            </w:tcBorders>
            <w:tcMar>
              <w:left w:w="29" w:type="dxa"/>
              <w:right w:w="29" w:type="dxa"/>
            </w:tcMar>
          </w:tcPr>
          <w:p w14:paraId="787B72CD"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0.821</w:t>
            </w:r>
          </w:p>
        </w:tc>
      </w:tr>
      <w:tr w:rsidR="006C5471" w:rsidRPr="00C52CC8" w14:paraId="09AFA1D3" w14:textId="77777777" w:rsidTr="009B7E3E">
        <w:trPr>
          <w:cantSplit/>
          <w:trHeight w:val="300"/>
        </w:trPr>
        <w:tc>
          <w:tcPr>
            <w:tcW w:w="980" w:type="dxa"/>
            <w:tcBorders>
              <w:top w:val="single" w:sz="8" w:space="0" w:color="auto"/>
              <w:left w:val="single" w:sz="8" w:space="0" w:color="auto"/>
              <w:bottom w:val="single" w:sz="8" w:space="0" w:color="auto"/>
              <w:right w:val="single" w:sz="8" w:space="0" w:color="auto"/>
            </w:tcBorders>
            <w:tcMar>
              <w:left w:w="29" w:type="dxa"/>
              <w:right w:w="29" w:type="dxa"/>
            </w:tcMar>
          </w:tcPr>
          <w:p w14:paraId="4077E3B7" w14:textId="77777777" w:rsidR="006C5471" w:rsidRPr="00C52CC8" w:rsidRDefault="006C5471" w:rsidP="009B7E3E">
            <w:pPr>
              <w:keepNext/>
              <w:keepLines/>
              <w:rPr>
                <w:rFonts w:ascii="Arial" w:eastAsia="Calibri" w:hAnsi="Arial" w:cs="Arial"/>
                <w:sz w:val="16"/>
                <w:szCs w:val="16"/>
              </w:rPr>
            </w:pPr>
            <w:r w:rsidRPr="00C52CC8">
              <w:rPr>
                <w:rFonts w:ascii="Arial" w:eastAsia="Calibri" w:hAnsi="Arial" w:cs="Arial"/>
                <w:sz w:val="16"/>
                <w:szCs w:val="16"/>
              </w:rPr>
              <w:t>N of Entities</w:t>
            </w:r>
          </w:p>
        </w:tc>
        <w:tc>
          <w:tcPr>
            <w:tcW w:w="720" w:type="dxa"/>
            <w:tcBorders>
              <w:top w:val="single" w:sz="8" w:space="0" w:color="auto"/>
              <w:left w:val="single" w:sz="8" w:space="0" w:color="auto"/>
              <w:bottom w:val="single" w:sz="8" w:space="0" w:color="auto"/>
              <w:right w:val="single" w:sz="8" w:space="0" w:color="auto"/>
            </w:tcBorders>
            <w:tcMar>
              <w:left w:w="29" w:type="dxa"/>
              <w:right w:w="29" w:type="dxa"/>
            </w:tcMar>
          </w:tcPr>
          <w:p w14:paraId="5267CCFB"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6</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732F896E"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1</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01B82F69"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11FF78BC" w14:textId="77777777" w:rsidR="006C5471" w:rsidRPr="00C52CC8" w:rsidRDefault="006C5471" w:rsidP="009B7E3E">
            <w:pPr>
              <w:keepNext/>
              <w:keepLines/>
              <w:rPr>
                <w:rFonts w:ascii="Arial" w:eastAsia="Calibri" w:hAnsi="Arial" w:cs="Arial"/>
                <w:sz w:val="16"/>
                <w:szCs w:val="16"/>
              </w:rPr>
            </w:pPr>
          </w:p>
        </w:tc>
        <w:tc>
          <w:tcPr>
            <w:tcW w:w="639" w:type="dxa"/>
            <w:tcBorders>
              <w:top w:val="single" w:sz="8" w:space="0" w:color="auto"/>
              <w:left w:val="single" w:sz="8" w:space="0" w:color="auto"/>
              <w:bottom w:val="single" w:sz="8" w:space="0" w:color="auto"/>
              <w:right w:val="single" w:sz="8" w:space="0" w:color="auto"/>
            </w:tcBorders>
            <w:tcMar>
              <w:left w:w="29" w:type="dxa"/>
              <w:right w:w="29" w:type="dxa"/>
            </w:tcMar>
          </w:tcPr>
          <w:p w14:paraId="10C77083"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4E33FC26"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3B5D1E3D"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7E5DDB3B" w14:textId="77777777" w:rsidR="006C5471" w:rsidRPr="00C52CC8" w:rsidRDefault="006C5471" w:rsidP="009B7E3E">
            <w:pPr>
              <w:keepNext/>
              <w:keepLines/>
              <w:rPr>
                <w:rFonts w:ascii="Arial" w:eastAsia="Calibri" w:hAnsi="Arial" w:cs="Arial"/>
                <w:sz w:val="16"/>
                <w:szCs w:val="16"/>
              </w:rPr>
            </w:pPr>
          </w:p>
        </w:tc>
        <w:tc>
          <w:tcPr>
            <w:tcW w:w="639" w:type="dxa"/>
            <w:tcBorders>
              <w:top w:val="single" w:sz="8" w:space="0" w:color="auto"/>
              <w:left w:val="single" w:sz="8" w:space="0" w:color="auto"/>
              <w:bottom w:val="single" w:sz="8" w:space="0" w:color="auto"/>
              <w:right w:val="single" w:sz="8" w:space="0" w:color="auto"/>
            </w:tcBorders>
            <w:tcMar>
              <w:left w:w="29" w:type="dxa"/>
              <w:right w:w="29" w:type="dxa"/>
            </w:tcMar>
          </w:tcPr>
          <w:p w14:paraId="71B054CD"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14B22BBF"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1244E7D3"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787E4E49" w14:textId="77777777" w:rsidR="006C5471" w:rsidRPr="00C52CC8" w:rsidRDefault="006C5471" w:rsidP="009B7E3E">
            <w:pPr>
              <w:keepNext/>
              <w:keepLines/>
              <w:rPr>
                <w:rFonts w:ascii="Arial" w:eastAsia="Calibri" w:hAnsi="Arial" w:cs="Arial"/>
                <w:sz w:val="16"/>
                <w:szCs w:val="16"/>
              </w:rPr>
            </w:pPr>
          </w:p>
        </w:tc>
        <w:tc>
          <w:tcPr>
            <w:tcW w:w="639" w:type="dxa"/>
            <w:tcBorders>
              <w:top w:val="single" w:sz="8" w:space="0" w:color="auto"/>
              <w:left w:val="single" w:sz="8" w:space="0" w:color="auto"/>
              <w:bottom w:val="single" w:sz="8" w:space="0" w:color="auto"/>
              <w:right w:val="single" w:sz="8" w:space="0" w:color="auto"/>
            </w:tcBorders>
            <w:tcMar>
              <w:left w:w="29" w:type="dxa"/>
              <w:right w:w="29" w:type="dxa"/>
            </w:tcMar>
          </w:tcPr>
          <w:p w14:paraId="208E2F0C"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1</w:t>
            </w:r>
          </w:p>
        </w:tc>
      </w:tr>
      <w:tr w:rsidR="006C5471" w:rsidRPr="00C52CC8" w14:paraId="1D2AF42A" w14:textId="77777777" w:rsidTr="009B7E3E">
        <w:trPr>
          <w:cantSplit/>
          <w:trHeight w:val="300"/>
        </w:trPr>
        <w:tc>
          <w:tcPr>
            <w:tcW w:w="980" w:type="dxa"/>
            <w:tcBorders>
              <w:top w:val="single" w:sz="8" w:space="0" w:color="auto"/>
              <w:left w:val="single" w:sz="8" w:space="0" w:color="auto"/>
              <w:bottom w:val="single" w:sz="8" w:space="0" w:color="auto"/>
              <w:right w:val="single" w:sz="8" w:space="0" w:color="auto"/>
            </w:tcBorders>
            <w:tcMar>
              <w:left w:w="29" w:type="dxa"/>
              <w:right w:w="29" w:type="dxa"/>
            </w:tcMar>
          </w:tcPr>
          <w:p w14:paraId="31DFD38D" w14:textId="77777777" w:rsidR="006C5471" w:rsidRPr="00C52CC8" w:rsidRDefault="006C5471" w:rsidP="009B7E3E">
            <w:pPr>
              <w:keepLines/>
              <w:rPr>
                <w:rFonts w:ascii="Arial" w:eastAsia="Calibri" w:hAnsi="Arial" w:cs="Arial"/>
                <w:sz w:val="16"/>
                <w:szCs w:val="16"/>
              </w:rPr>
            </w:pPr>
            <w:r w:rsidRPr="00C52CC8">
              <w:rPr>
                <w:rFonts w:ascii="Arial" w:eastAsia="Calibri" w:hAnsi="Arial" w:cs="Arial"/>
                <w:sz w:val="16"/>
                <w:szCs w:val="16"/>
              </w:rPr>
              <w:t>N of Persons</w:t>
            </w:r>
          </w:p>
        </w:tc>
        <w:tc>
          <w:tcPr>
            <w:tcW w:w="720" w:type="dxa"/>
            <w:tcBorders>
              <w:top w:val="single" w:sz="8" w:space="0" w:color="auto"/>
              <w:left w:val="single" w:sz="8" w:space="0" w:color="auto"/>
              <w:bottom w:val="single" w:sz="8" w:space="0" w:color="auto"/>
              <w:right w:val="single" w:sz="8" w:space="0" w:color="auto"/>
            </w:tcBorders>
            <w:tcMar>
              <w:left w:w="29" w:type="dxa"/>
              <w:right w:w="29" w:type="dxa"/>
            </w:tcMar>
          </w:tcPr>
          <w:p w14:paraId="72C38F07" w14:textId="77777777" w:rsidR="006C5471" w:rsidRPr="00C52CC8" w:rsidRDefault="006C5471" w:rsidP="009B7E3E">
            <w:pPr>
              <w:keepLines/>
              <w:rPr>
                <w:rFonts w:ascii="Arial" w:eastAsia="Calibri" w:hAnsi="Arial" w:cs="Arial"/>
                <w:sz w:val="16"/>
                <w:szCs w:val="16"/>
              </w:rPr>
            </w:pPr>
            <w:r>
              <w:rPr>
                <w:rFonts w:ascii="Arial" w:eastAsia="Calibri" w:hAnsi="Arial" w:cs="Arial"/>
                <w:sz w:val="16"/>
                <w:szCs w:val="16"/>
              </w:rPr>
              <w:t>19723</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5352F255" w14:textId="77777777" w:rsidR="006C5471" w:rsidRPr="00C52CC8" w:rsidRDefault="006C5471" w:rsidP="009B7E3E">
            <w:pPr>
              <w:keepLines/>
              <w:rPr>
                <w:rFonts w:ascii="Arial" w:eastAsia="Calibri" w:hAnsi="Arial" w:cs="Arial"/>
                <w:sz w:val="16"/>
                <w:szCs w:val="16"/>
              </w:rPr>
            </w:pPr>
            <w:r>
              <w:rPr>
                <w:rFonts w:ascii="Arial" w:eastAsia="Calibri" w:hAnsi="Arial" w:cs="Arial"/>
                <w:sz w:val="16"/>
                <w:szCs w:val="16"/>
              </w:rPr>
              <w:t>689</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30278B36" w14:textId="77777777" w:rsidR="006C5471" w:rsidRPr="00C52CC8" w:rsidRDefault="006C5471" w:rsidP="009B7E3E">
            <w:pPr>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78145268" w14:textId="77777777" w:rsidR="006C5471" w:rsidRPr="00C52CC8" w:rsidRDefault="006C5471" w:rsidP="009B7E3E">
            <w:pPr>
              <w:keepLines/>
              <w:rPr>
                <w:rFonts w:ascii="Arial" w:eastAsia="Calibri" w:hAnsi="Arial" w:cs="Arial"/>
                <w:sz w:val="16"/>
                <w:szCs w:val="16"/>
              </w:rPr>
            </w:pPr>
          </w:p>
        </w:tc>
        <w:tc>
          <w:tcPr>
            <w:tcW w:w="639" w:type="dxa"/>
            <w:tcBorders>
              <w:top w:val="single" w:sz="8" w:space="0" w:color="auto"/>
              <w:left w:val="single" w:sz="8" w:space="0" w:color="auto"/>
              <w:bottom w:val="single" w:sz="8" w:space="0" w:color="auto"/>
              <w:right w:val="single" w:sz="8" w:space="0" w:color="auto"/>
            </w:tcBorders>
            <w:tcMar>
              <w:left w:w="29" w:type="dxa"/>
              <w:right w:w="29" w:type="dxa"/>
            </w:tcMar>
          </w:tcPr>
          <w:p w14:paraId="3EAA5E09" w14:textId="77777777" w:rsidR="006C5471" w:rsidRPr="00C52CC8" w:rsidRDefault="006C5471" w:rsidP="009B7E3E">
            <w:pPr>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28E65BA8" w14:textId="77777777" w:rsidR="006C5471" w:rsidRPr="00C52CC8" w:rsidRDefault="006C5471" w:rsidP="009B7E3E">
            <w:pPr>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28571473" w14:textId="77777777" w:rsidR="006C5471" w:rsidRPr="00C52CC8" w:rsidRDefault="006C5471" w:rsidP="009B7E3E">
            <w:pPr>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2FB84024" w14:textId="77777777" w:rsidR="006C5471" w:rsidRPr="00C52CC8" w:rsidRDefault="006C5471" w:rsidP="009B7E3E">
            <w:pPr>
              <w:keepLines/>
              <w:rPr>
                <w:rFonts w:ascii="Arial" w:eastAsia="Calibri" w:hAnsi="Arial" w:cs="Arial"/>
                <w:sz w:val="16"/>
                <w:szCs w:val="16"/>
              </w:rPr>
            </w:pPr>
          </w:p>
        </w:tc>
        <w:tc>
          <w:tcPr>
            <w:tcW w:w="639" w:type="dxa"/>
            <w:tcBorders>
              <w:top w:val="single" w:sz="8" w:space="0" w:color="auto"/>
              <w:left w:val="single" w:sz="8" w:space="0" w:color="auto"/>
              <w:bottom w:val="single" w:sz="8" w:space="0" w:color="auto"/>
              <w:right w:val="single" w:sz="8" w:space="0" w:color="auto"/>
            </w:tcBorders>
            <w:tcMar>
              <w:left w:w="29" w:type="dxa"/>
              <w:right w:w="29" w:type="dxa"/>
            </w:tcMar>
          </w:tcPr>
          <w:p w14:paraId="4A81800A" w14:textId="77777777" w:rsidR="006C5471" w:rsidRPr="00C52CC8" w:rsidRDefault="006C5471" w:rsidP="009B7E3E">
            <w:pPr>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6519ED1A" w14:textId="77777777" w:rsidR="006C5471" w:rsidRPr="00C52CC8" w:rsidRDefault="006C5471" w:rsidP="009B7E3E">
            <w:pPr>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2EA9E6BF" w14:textId="77777777" w:rsidR="006C5471" w:rsidRPr="00C52CC8" w:rsidRDefault="006C5471" w:rsidP="009B7E3E">
            <w:pPr>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4706013B" w14:textId="77777777" w:rsidR="006C5471" w:rsidRPr="00C52CC8" w:rsidRDefault="006C5471" w:rsidP="009B7E3E">
            <w:pPr>
              <w:keepLines/>
              <w:rPr>
                <w:rFonts w:ascii="Arial" w:eastAsia="Calibri" w:hAnsi="Arial" w:cs="Arial"/>
                <w:sz w:val="16"/>
                <w:szCs w:val="16"/>
              </w:rPr>
            </w:pPr>
          </w:p>
        </w:tc>
        <w:tc>
          <w:tcPr>
            <w:tcW w:w="639" w:type="dxa"/>
            <w:tcBorders>
              <w:top w:val="single" w:sz="8" w:space="0" w:color="auto"/>
              <w:left w:val="single" w:sz="8" w:space="0" w:color="auto"/>
              <w:bottom w:val="single" w:sz="8" w:space="0" w:color="auto"/>
              <w:right w:val="single" w:sz="8" w:space="0" w:color="auto"/>
            </w:tcBorders>
            <w:tcMar>
              <w:left w:w="29" w:type="dxa"/>
              <w:right w:w="29" w:type="dxa"/>
            </w:tcMar>
          </w:tcPr>
          <w:p w14:paraId="4C6A1816" w14:textId="77777777" w:rsidR="006C5471" w:rsidRPr="00C52CC8" w:rsidRDefault="006C5471" w:rsidP="009B7E3E">
            <w:pPr>
              <w:keepLines/>
              <w:rPr>
                <w:rFonts w:ascii="Arial" w:eastAsia="Calibri" w:hAnsi="Arial" w:cs="Arial"/>
                <w:sz w:val="16"/>
                <w:szCs w:val="16"/>
              </w:rPr>
            </w:pPr>
            <w:r>
              <w:rPr>
                <w:rFonts w:ascii="Arial" w:eastAsia="Calibri" w:hAnsi="Arial" w:cs="Arial"/>
                <w:sz w:val="16"/>
                <w:szCs w:val="16"/>
              </w:rPr>
              <w:t>6705</w:t>
            </w:r>
          </w:p>
        </w:tc>
      </w:tr>
    </w:tbl>
    <w:p w14:paraId="13E59F84" w14:textId="77777777" w:rsidR="006C5471" w:rsidRDefault="006C5471" w:rsidP="006C5471">
      <w:pPr>
        <w:pStyle w:val="BodyText"/>
        <w:spacing w:after="120"/>
        <w:rPr>
          <w:sz w:val="22"/>
          <w:szCs w:val="22"/>
        </w:rPr>
      </w:pPr>
    </w:p>
    <w:p w14:paraId="6B253D87" w14:textId="61471B59" w:rsidR="006C5471" w:rsidRPr="006C5471" w:rsidRDefault="006C5471" w:rsidP="006C5471">
      <w:pPr>
        <w:pStyle w:val="BodyText"/>
        <w:keepNext/>
        <w:keepLines/>
        <w:spacing w:after="0"/>
        <w:rPr>
          <w:b/>
          <w:bCs/>
          <w:sz w:val="22"/>
          <w:szCs w:val="22"/>
        </w:rPr>
      </w:pPr>
      <w:r w:rsidRPr="006C5471">
        <w:rPr>
          <w:b/>
          <w:bCs/>
          <w:sz w:val="22"/>
          <w:szCs w:val="22"/>
        </w:rPr>
        <w:lastRenderedPageBreak/>
        <w:t xml:space="preserve">Table 11. </w:t>
      </w:r>
      <w:proofErr w:type="spellStart"/>
      <w:r w:rsidRPr="006C5471">
        <w:rPr>
          <w:b/>
          <w:bCs/>
          <w:sz w:val="22"/>
          <w:szCs w:val="22"/>
        </w:rPr>
        <w:t>HealthEfficient</w:t>
      </w:r>
      <w:proofErr w:type="spellEnd"/>
      <w:r w:rsidRPr="006C5471">
        <w:rPr>
          <w:b/>
          <w:bCs/>
          <w:sz w:val="22"/>
          <w:szCs w:val="22"/>
        </w:rPr>
        <w:t xml:space="preserve"> facility-level reliability. (Due to a small number of entities at this level, we are only presenting the minimum and maximum reliability)</w:t>
      </w:r>
    </w:p>
    <w:tbl>
      <w:tblPr>
        <w:tblStyle w:val="TableGrid"/>
        <w:tblW w:w="9359" w:type="dxa"/>
        <w:tblLayout w:type="fixed"/>
        <w:tblLook w:val="04A0" w:firstRow="1" w:lastRow="0" w:firstColumn="1" w:lastColumn="0" w:noHBand="0" w:noVBand="1"/>
        <w:tblCaption w:val="Table 11. HealthEfficient facility-level reliability. (Due to a small number of entities at this level, we are only presenting the minimum and maximum reliability)"/>
        <w:tblDescription w:val="HealthEfficient facility-level reliability. (Due to a small number of entities at this level, we are only presenting the minimum and maximum reliability)"/>
      </w:tblPr>
      <w:tblGrid>
        <w:gridCol w:w="980"/>
        <w:gridCol w:w="720"/>
        <w:gridCol w:w="638"/>
        <w:gridCol w:w="638"/>
        <w:gridCol w:w="638"/>
        <w:gridCol w:w="639"/>
        <w:gridCol w:w="638"/>
        <w:gridCol w:w="638"/>
        <w:gridCol w:w="638"/>
        <w:gridCol w:w="639"/>
        <w:gridCol w:w="638"/>
        <w:gridCol w:w="638"/>
        <w:gridCol w:w="638"/>
        <w:gridCol w:w="639"/>
      </w:tblGrid>
      <w:tr w:rsidR="006C5471" w:rsidRPr="00C52CC8" w14:paraId="66FACB0A" w14:textId="77777777" w:rsidTr="009B7E3E">
        <w:trPr>
          <w:cantSplit/>
          <w:trHeight w:val="300"/>
        </w:trPr>
        <w:tc>
          <w:tcPr>
            <w:tcW w:w="980"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0EB65530" w14:textId="77777777" w:rsidR="006C5471" w:rsidRPr="00C52CC8" w:rsidRDefault="006C5471" w:rsidP="009B7E3E">
            <w:pPr>
              <w:keepNext/>
              <w:keepLines/>
              <w:rPr>
                <w:rFonts w:ascii="Arial" w:eastAsia="Calibri" w:hAnsi="Arial" w:cs="Arial"/>
                <w:b/>
                <w:bCs/>
                <w:sz w:val="16"/>
                <w:szCs w:val="16"/>
              </w:rPr>
            </w:pPr>
          </w:p>
        </w:tc>
        <w:tc>
          <w:tcPr>
            <w:tcW w:w="720"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03EED0B5"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Overall</w:t>
            </w:r>
          </w:p>
        </w:tc>
        <w:tc>
          <w:tcPr>
            <w:tcW w:w="638"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7BC9610E"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Min</w:t>
            </w:r>
          </w:p>
        </w:tc>
        <w:tc>
          <w:tcPr>
            <w:tcW w:w="638"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779D43DA"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Decile</w:t>
            </w:r>
          </w:p>
          <w:p w14:paraId="67410671"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1</w:t>
            </w:r>
          </w:p>
        </w:tc>
        <w:tc>
          <w:tcPr>
            <w:tcW w:w="638"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44A10DD1"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Decile</w:t>
            </w:r>
          </w:p>
          <w:p w14:paraId="719BF2EC"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2</w:t>
            </w:r>
          </w:p>
        </w:tc>
        <w:tc>
          <w:tcPr>
            <w:tcW w:w="639"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06C34C70"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Decile</w:t>
            </w:r>
          </w:p>
          <w:p w14:paraId="0D580C2E"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3</w:t>
            </w:r>
          </w:p>
        </w:tc>
        <w:tc>
          <w:tcPr>
            <w:tcW w:w="638"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05D7E9A0"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Decile</w:t>
            </w:r>
          </w:p>
          <w:p w14:paraId="472A5958"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4</w:t>
            </w:r>
          </w:p>
        </w:tc>
        <w:tc>
          <w:tcPr>
            <w:tcW w:w="638"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3EB263FA"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Decile</w:t>
            </w:r>
          </w:p>
          <w:p w14:paraId="5CB253F2"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5</w:t>
            </w:r>
          </w:p>
        </w:tc>
        <w:tc>
          <w:tcPr>
            <w:tcW w:w="638"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404B5ADB"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Decile</w:t>
            </w:r>
          </w:p>
          <w:p w14:paraId="25E96BA3"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6</w:t>
            </w:r>
          </w:p>
        </w:tc>
        <w:tc>
          <w:tcPr>
            <w:tcW w:w="639"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06D30B29"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Decile</w:t>
            </w:r>
          </w:p>
          <w:p w14:paraId="695FC72F"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7</w:t>
            </w:r>
          </w:p>
        </w:tc>
        <w:tc>
          <w:tcPr>
            <w:tcW w:w="638"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1A69451F"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Decile</w:t>
            </w:r>
          </w:p>
          <w:p w14:paraId="538D7114"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8</w:t>
            </w:r>
          </w:p>
        </w:tc>
        <w:tc>
          <w:tcPr>
            <w:tcW w:w="638"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7437FCA8"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Decile</w:t>
            </w:r>
          </w:p>
          <w:p w14:paraId="22E4A48E"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9</w:t>
            </w:r>
          </w:p>
        </w:tc>
        <w:tc>
          <w:tcPr>
            <w:tcW w:w="638"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3889A83D"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Decile</w:t>
            </w:r>
          </w:p>
          <w:p w14:paraId="1407FF09"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10</w:t>
            </w:r>
          </w:p>
        </w:tc>
        <w:tc>
          <w:tcPr>
            <w:tcW w:w="639"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11CFABB4"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Max</w:t>
            </w:r>
          </w:p>
        </w:tc>
      </w:tr>
      <w:tr w:rsidR="006C5471" w:rsidRPr="00C52CC8" w14:paraId="02977000" w14:textId="77777777" w:rsidTr="009B7E3E">
        <w:trPr>
          <w:cantSplit/>
          <w:trHeight w:val="300"/>
        </w:trPr>
        <w:tc>
          <w:tcPr>
            <w:tcW w:w="980" w:type="dxa"/>
            <w:tcBorders>
              <w:top w:val="single" w:sz="8" w:space="0" w:color="auto"/>
              <w:left w:val="single" w:sz="8" w:space="0" w:color="auto"/>
              <w:bottom w:val="single" w:sz="8" w:space="0" w:color="auto"/>
              <w:right w:val="single" w:sz="8" w:space="0" w:color="auto"/>
            </w:tcBorders>
            <w:tcMar>
              <w:left w:w="29" w:type="dxa"/>
              <w:right w:w="29" w:type="dxa"/>
            </w:tcMar>
          </w:tcPr>
          <w:p w14:paraId="3E4C36BE" w14:textId="77777777" w:rsidR="006C5471" w:rsidRPr="00C52CC8" w:rsidRDefault="006C5471" w:rsidP="009B7E3E">
            <w:pPr>
              <w:keepNext/>
              <w:keepLines/>
              <w:rPr>
                <w:rFonts w:ascii="Arial" w:eastAsia="Calibri" w:hAnsi="Arial" w:cs="Arial"/>
                <w:sz w:val="16"/>
                <w:szCs w:val="16"/>
              </w:rPr>
            </w:pPr>
            <w:r w:rsidRPr="00C52CC8">
              <w:rPr>
                <w:rFonts w:ascii="Arial" w:eastAsia="Calibri" w:hAnsi="Arial" w:cs="Arial"/>
                <w:sz w:val="16"/>
                <w:szCs w:val="16"/>
              </w:rPr>
              <w:t>Reliability</w:t>
            </w:r>
          </w:p>
        </w:tc>
        <w:tc>
          <w:tcPr>
            <w:tcW w:w="720" w:type="dxa"/>
            <w:tcBorders>
              <w:top w:val="single" w:sz="8" w:space="0" w:color="auto"/>
              <w:left w:val="single" w:sz="8" w:space="0" w:color="auto"/>
              <w:bottom w:val="single" w:sz="8" w:space="0" w:color="auto"/>
              <w:right w:val="single" w:sz="8" w:space="0" w:color="auto"/>
            </w:tcBorders>
            <w:tcMar>
              <w:left w:w="29" w:type="dxa"/>
              <w:right w:w="29" w:type="dxa"/>
            </w:tcMar>
          </w:tcPr>
          <w:p w14:paraId="0CDCF762"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0.988</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140B34B5"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0.976</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0CF1CFE2"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33C0D98F" w14:textId="77777777" w:rsidR="006C5471" w:rsidRPr="00C52CC8" w:rsidRDefault="006C5471" w:rsidP="009B7E3E">
            <w:pPr>
              <w:keepNext/>
              <w:keepLines/>
              <w:rPr>
                <w:rFonts w:ascii="Arial" w:eastAsia="Calibri" w:hAnsi="Arial" w:cs="Arial"/>
                <w:sz w:val="16"/>
                <w:szCs w:val="16"/>
              </w:rPr>
            </w:pPr>
          </w:p>
        </w:tc>
        <w:tc>
          <w:tcPr>
            <w:tcW w:w="639" w:type="dxa"/>
            <w:tcBorders>
              <w:top w:val="single" w:sz="8" w:space="0" w:color="auto"/>
              <w:left w:val="single" w:sz="8" w:space="0" w:color="auto"/>
              <w:bottom w:val="single" w:sz="8" w:space="0" w:color="auto"/>
              <w:right w:val="single" w:sz="8" w:space="0" w:color="auto"/>
            </w:tcBorders>
            <w:tcMar>
              <w:left w:w="29" w:type="dxa"/>
              <w:right w:w="29" w:type="dxa"/>
            </w:tcMar>
          </w:tcPr>
          <w:p w14:paraId="08670F3B"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74BFFA76"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03F86B45"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6C37E6D8" w14:textId="77777777" w:rsidR="006C5471" w:rsidRPr="00C52CC8" w:rsidRDefault="006C5471" w:rsidP="009B7E3E">
            <w:pPr>
              <w:keepNext/>
              <w:keepLines/>
              <w:rPr>
                <w:rFonts w:ascii="Arial" w:eastAsia="Calibri" w:hAnsi="Arial" w:cs="Arial"/>
                <w:sz w:val="16"/>
                <w:szCs w:val="16"/>
              </w:rPr>
            </w:pPr>
          </w:p>
        </w:tc>
        <w:tc>
          <w:tcPr>
            <w:tcW w:w="639" w:type="dxa"/>
            <w:tcBorders>
              <w:top w:val="single" w:sz="8" w:space="0" w:color="auto"/>
              <w:left w:val="single" w:sz="8" w:space="0" w:color="auto"/>
              <w:bottom w:val="single" w:sz="8" w:space="0" w:color="auto"/>
              <w:right w:val="single" w:sz="8" w:space="0" w:color="auto"/>
            </w:tcBorders>
            <w:tcMar>
              <w:left w:w="29" w:type="dxa"/>
              <w:right w:w="29" w:type="dxa"/>
            </w:tcMar>
          </w:tcPr>
          <w:p w14:paraId="379FCFD3"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08F4A61A"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2C94DBC2"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65BF70AC" w14:textId="77777777" w:rsidR="006C5471" w:rsidRPr="00C52CC8" w:rsidRDefault="006C5471" w:rsidP="009B7E3E">
            <w:pPr>
              <w:keepNext/>
              <w:keepLines/>
              <w:rPr>
                <w:rFonts w:ascii="Arial" w:eastAsia="Calibri" w:hAnsi="Arial" w:cs="Arial"/>
                <w:sz w:val="16"/>
                <w:szCs w:val="16"/>
              </w:rPr>
            </w:pPr>
          </w:p>
        </w:tc>
        <w:tc>
          <w:tcPr>
            <w:tcW w:w="639" w:type="dxa"/>
            <w:tcBorders>
              <w:top w:val="single" w:sz="8" w:space="0" w:color="auto"/>
              <w:left w:val="single" w:sz="8" w:space="0" w:color="auto"/>
              <w:bottom w:val="single" w:sz="8" w:space="0" w:color="auto"/>
              <w:right w:val="single" w:sz="8" w:space="0" w:color="auto"/>
            </w:tcBorders>
            <w:tcMar>
              <w:left w:w="29" w:type="dxa"/>
              <w:right w:w="29" w:type="dxa"/>
            </w:tcMar>
          </w:tcPr>
          <w:p w14:paraId="7C527675"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0.996</w:t>
            </w:r>
          </w:p>
        </w:tc>
      </w:tr>
      <w:tr w:rsidR="006C5471" w:rsidRPr="00C52CC8" w14:paraId="2AA9F2D9" w14:textId="77777777" w:rsidTr="009B7E3E">
        <w:trPr>
          <w:cantSplit/>
          <w:trHeight w:val="300"/>
        </w:trPr>
        <w:tc>
          <w:tcPr>
            <w:tcW w:w="980" w:type="dxa"/>
            <w:tcBorders>
              <w:top w:val="single" w:sz="8" w:space="0" w:color="auto"/>
              <w:left w:val="single" w:sz="8" w:space="0" w:color="auto"/>
              <w:bottom w:val="single" w:sz="8" w:space="0" w:color="auto"/>
              <w:right w:val="single" w:sz="8" w:space="0" w:color="auto"/>
            </w:tcBorders>
            <w:tcMar>
              <w:left w:w="29" w:type="dxa"/>
              <w:right w:w="29" w:type="dxa"/>
            </w:tcMar>
          </w:tcPr>
          <w:p w14:paraId="06B06F78" w14:textId="77777777" w:rsidR="006C5471" w:rsidRPr="00C52CC8" w:rsidRDefault="006C5471" w:rsidP="009B7E3E">
            <w:pPr>
              <w:keepNext/>
              <w:keepLines/>
              <w:rPr>
                <w:rFonts w:ascii="Arial" w:eastAsia="Calibri" w:hAnsi="Arial" w:cs="Arial"/>
                <w:sz w:val="16"/>
                <w:szCs w:val="16"/>
              </w:rPr>
            </w:pPr>
            <w:r w:rsidRPr="00C52CC8">
              <w:rPr>
                <w:rFonts w:ascii="Arial" w:eastAsia="Calibri" w:hAnsi="Arial" w:cs="Arial"/>
                <w:sz w:val="16"/>
                <w:szCs w:val="16"/>
              </w:rPr>
              <w:t>Mean Performance Score</w:t>
            </w:r>
          </w:p>
        </w:tc>
        <w:tc>
          <w:tcPr>
            <w:tcW w:w="720" w:type="dxa"/>
            <w:tcBorders>
              <w:top w:val="single" w:sz="8" w:space="0" w:color="auto"/>
              <w:left w:val="single" w:sz="8" w:space="0" w:color="auto"/>
              <w:bottom w:val="single" w:sz="8" w:space="0" w:color="auto"/>
              <w:right w:val="single" w:sz="8" w:space="0" w:color="auto"/>
            </w:tcBorders>
            <w:tcMar>
              <w:left w:w="29" w:type="dxa"/>
              <w:right w:w="29" w:type="dxa"/>
            </w:tcMar>
          </w:tcPr>
          <w:p w14:paraId="39B0FC4E"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0.301</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55CBFF29"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0.169</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0E08B9B7"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7FC95195" w14:textId="77777777" w:rsidR="006C5471" w:rsidRPr="00C52CC8" w:rsidRDefault="006C5471" w:rsidP="009B7E3E">
            <w:pPr>
              <w:keepNext/>
              <w:keepLines/>
              <w:rPr>
                <w:rFonts w:ascii="Arial" w:eastAsia="Calibri" w:hAnsi="Arial" w:cs="Arial"/>
                <w:sz w:val="16"/>
                <w:szCs w:val="16"/>
              </w:rPr>
            </w:pPr>
          </w:p>
        </w:tc>
        <w:tc>
          <w:tcPr>
            <w:tcW w:w="639" w:type="dxa"/>
            <w:tcBorders>
              <w:top w:val="single" w:sz="8" w:space="0" w:color="auto"/>
              <w:left w:val="single" w:sz="8" w:space="0" w:color="auto"/>
              <w:bottom w:val="single" w:sz="8" w:space="0" w:color="auto"/>
              <w:right w:val="single" w:sz="8" w:space="0" w:color="auto"/>
            </w:tcBorders>
            <w:tcMar>
              <w:left w:w="29" w:type="dxa"/>
              <w:right w:w="29" w:type="dxa"/>
            </w:tcMar>
          </w:tcPr>
          <w:p w14:paraId="694BB27E"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180B853C"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0D031323"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4A01CC01" w14:textId="77777777" w:rsidR="006C5471" w:rsidRPr="00C52CC8" w:rsidRDefault="006C5471" w:rsidP="009B7E3E">
            <w:pPr>
              <w:keepNext/>
              <w:keepLines/>
              <w:rPr>
                <w:rFonts w:ascii="Arial" w:eastAsia="Calibri" w:hAnsi="Arial" w:cs="Arial"/>
                <w:sz w:val="16"/>
                <w:szCs w:val="16"/>
              </w:rPr>
            </w:pPr>
          </w:p>
        </w:tc>
        <w:tc>
          <w:tcPr>
            <w:tcW w:w="639" w:type="dxa"/>
            <w:tcBorders>
              <w:top w:val="single" w:sz="8" w:space="0" w:color="auto"/>
              <w:left w:val="single" w:sz="8" w:space="0" w:color="auto"/>
              <w:bottom w:val="single" w:sz="8" w:space="0" w:color="auto"/>
              <w:right w:val="single" w:sz="8" w:space="0" w:color="auto"/>
            </w:tcBorders>
            <w:tcMar>
              <w:left w:w="29" w:type="dxa"/>
              <w:right w:w="29" w:type="dxa"/>
            </w:tcMar>
          </w:tcPr>
          <w:p w14:paraId="41FC153C"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7EC77496"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44D09DDF"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124545C3" w14:textId="77777777" w:rsidR="006C5471" w:rsidRPr="00C52CC8" w:rsidRDefault="006C5471" w:rsidP="009B7E3E">
            <w:pPr>
              <w:keepNext/>
              <w:keepLines/>
              <w:rPr>
                <w:rFonts w:ascii="Arial" w:eastAsia="Calibri" w:hAnsi="Arial" w:cs="Arial"/>
                <w:sz w:val="16"/>
                <w:szCs w:val="16"/>
              </w:rPr>
            </w:pPr>
          </w:p>
        </w:tc>
        <w:tc>
          <w:tcPr>
            <w:tcW w:w="639" w:type="dxa"/>
            <w:tcBorders>
              <w:top w:val="single" w:sz="8" w:space="0" w:color="auto"/>
              <w:left w:val="single" w:sz="8" w:space="0" w:color="auto"/>
              <w:bottom w:val="single" w:sz="8" w:space="0" w:color="auto"/>
              <w:right w:val="single" w:sz="8" w:space="0" w:color="auto"/>
            </w:tcBorders>
            <w:tcMar>
              <w:left w:w="29" w:type="dxa"/>
              <w:right w:w="29" w:type="dxa"/>
            </w:tcMar>
          </w:tcPr>
          <w:p w14:paraId="069203D7"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0.490</w:t>
            </w:r>
          </w:p>
        </w:tc>
      </w:tr>
      <w:tr w:rsidR="006C5471" w:rsidRPr="00C52CC8" w14:paraId="5BD128F4" w14:textId="77777777" w:rsidTr="009B7E3E">
        <w:trPr>
          <w:cantSplit/>
          <w:trHeight w:val="300"/>
        </w:trPr>
        <w:tc>
          <w:tcPr>
            <w:tcW w:w="980" w:type="dxa"/>
            <w:tcBorders>
              <w:top w:val="single" w:sz="8" w:space="0" w:color="auto"/>
              <w:left w:val="single" w:sz="8" w:space="0" w:color="auto"/>
              <w:bottom w:val="single" w:sz="8" w:space="0" w:color="auto"/>
              <w:right w:val="single" w:sz="8" w:space="0" w:color="auto"/>
            </w:tcBorders>
            <w:tcMar>
              <w:left w:w="29" w:type="dxa"/>
              <w:right w:w="29" w:type="dxa"/>
            </w:tcMar>
          </w:tcPr>
          <w:p w14:paraId="54D63AF5" w14:textId="77777777" w:rsidR="006C5471" w:rsidRPr="00C52CC8" w:rsidRDefault="006C5471" w:rsidP="009B7E3E">
            <w:pPr>
              <w:keepNext/>
              <w:keepLines/>
              <w:rPr>
                <w:rFonts w:ascii="Arial" w:eastAsia="Calibri" w:hAnsi="Arial" w:cs="Arial"/>
                <w:sz w:val="16"/>
                <w:szCs w:val="16"/>
              </w:rPr>
            </w:pPr>
            <w:r w:rsidRPr="00C52CC8">
              <w:rPr>
                <w:rFonts w:ascii="Arial" w:eastAsia="Calibri" w:hAnsi="Arial" w:cs="Arial"/>
                <w:sz w:val="16"/>
                <w:szCs w:val="16"/>
              </w:rPr>
              <w:t>N of Entities</w:t>
            </w:r>
          </w:p>
        </w:tc>
        <w:tc>
          <w:tcPr>
            <w:tcW w:w="720" w:type="dxa"/>
            <w:tcBorders>
              <w:top w:val="single" w:sz="8" w:space="0" w:color="auto"/>
              <w:left w:val="single" w:sz="8" w:space="0" w:color="auto"/>
              <w:bottom w:val="single" w:sz="8" w:space="0" w:color="auto"/>
              <w:right w:val="single" w:sz="8" w:space="0" w:color="auto"/>
            </w:tcBorders>
            <w:tcMar>
              <w:left w:w="29" w:type="dxa"/>
              <w:right w:w="29" w:type="dxa"/>
            </w:tcMar>
          </w:tcPr>
          <w:p w14:paraId="39A0B7D3"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3</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65B8E5ED"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1</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0159B1DB"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6908E297" w14:textId="77777777" w:rsidR="006C5471" w:rsidRPr="00C52CC8" w:rsidRDefault="006C5471" w:rsidP="009B7E3E">
            <w:pPr>
              <w:keepNext/>
              <w:keepLines/>
              <w:rPr>
                <w:rFonts w:ascii="Arial" w:eastAsia="Calibri" w:hAnsi="Arial" w:cs="Arial"/>
                <w:sz w:val="16"/>
                <w:szCs w:val="16"/>
              </w:rPr>
            </w:pPr>
          </w:p>
        </w:tc>
        <w:tc>
          <w:tcPr>
            <w:tcW w:w="639" w:type="dxa"/>
            <w:tcBorders>
              <w:top w:val="single" w:sz="8" w:space="0" w:color="auto"/>
              <w:left w:val="single" w:sz="8" w:space="0" w:color="auto"/>
              <w:bottom w:val="single" w:sz="8" w:space="0" w:color="auto"/>
              <w:right w:val="single" w:sz="8" w:space="0" w:color="auto"/>
            </w:tcBorders>
            <w:tcMar>
              <w:left w:w="29" w:type="dxa"/>
              <w:right w:w="29" w:type="dxa"/>
            </w:tcMar>
          </w:tcPr>
          <w:p w14:paraId="14E9B85D"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6552903D"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2B7466CD"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2B989CDE" w14:textId="77777777" w:rsidR="006C5471" w:rsidRPr="00C52CC8" w:rsidRDefault="006C5471" w:rsidP="009B7E3E">
            <w:pPr>
              <w:keepNext/>
              <w:keepLines/>
              <w:rPr>
                <w:rFonts w:ascii="Arial" w:eastAsia="Calibri" w:hAnsi="Arial" w:cs="Arial"/>
                <w:sz w:val="16"/>
                <w:szCs w:val="16"/>
              </w:rPr>
            </w:pPr>
          </w:p>
        </w:tc>
        <w:tc>
          <w:tcPr>
            <w:tcW w:w="639" w:type="dxa"/>
            <w:tcBorders>
              <w:top w:val="single" w:sz="8" w:space="0" w:color="auto"/>
              <w:left w:val="single" w:sz="8" w:space="0" w:color="auto"/>
              <w:bottom w:val="single" w:sz="8" w:space="0" w:color="auto"/>
              <w:right w:val="single" w:sz="8" w:space="0" w:color="auto"/>
            </w:tcBorders>
            <w:tcMar>
              <w:left w:w="29" w:type="dxa"/>
              <w:right w:w="29" w:type="dxa"/>
            </w:tcMar>
          </w:tcPr>
          <w:p w14:paraId="18C6B4B0"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1A0E74B8"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37A073D6"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2188AD0A" w14:textId="77777777" w:rsidR="006C5471" w:rsidRPr="00C52CC8" w:rsidRDefault="006C5471" w:rsidP="009B7E3E">
            <w:pPr>
              <w:keepNext/>
              <w:keepLines/>
              <w:rPr>
                <w:rFonts w:ascii="Arial" w:eastAsia="Calibri" w:hAnsi="Arial" w:cs="Arial"/>
                <w:sz w:val="16"/>
                <w:szCs w:val="16"/>
              </w:rPr>
            </w:pPr>
          </w:p>
        </w:tc>
        <w:tc>
          <w:tcPr>
            <w:tcW w:w="639" w:type="dxa"/>
            <w:tcBorders>
              <w:top w:val="single" w:sz="8" w:space="0" w:color="auto"/>
              <w:left w:val="single" w:sz="8" w:space="0" w:color="auto"/>
              <w:bottom w:val="single" w:sz="8" w:space="0" w:color="auto"/>
              <w:right w:val="single" w:sz="8" w:space="0" w:color="auto"/>
            </w:tcBorders>
            <w:tcMar>
              <w:left w:w="29" w:type="dxa"/>
              <w:right w:w="29" w:type="dxa"/>
            </w:tcMar>
          </w:tcPr>
          <w:p w14:paraId="13631960"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1</w:t>
            </w:r>
          </w:p>
        </w:tc>
      </w:tr>
      <w:tr w:rsidR="006C5471" w:rsidRPr="00C52CC8" w14:paraId="681AEE1E" w14:textId="77777777" w:rsidTr="009B7E3E">
        <w:trPr>
          <w:cantSplit/>
          <w:trHeight w:val="300"/>
        </w:trPr>
        <w:tc>
          <w:tcPr>
            <w:tcW w:w="980" w:type="dxa"/>
            <w:tcBorders>
              <w:top w:val="single" w:sz="8" w:space="0" w:color="auto"/>
              <w:left w:val="single" w:sz="8" w:space="0" w:color="auto"/>
              <w:bottom w:val="single" w:sz="8" w:space="0" w:color="auto"/>
              <w:right w:val="single" w:sz="8" w:space="0" w:color="auto"/>
            </w:tcBorders>
            <w:tcMar>
              <w:left w:w="29" w:type="dxa"/>
              <w:right w:w="29" w:type="dxa"/>
            </w:tcMar>
          </w:tcPr>
          <w:p w14:paraId="021CF182" w14:textId="77777777" w:rsidR="006C5471" w:rsidRPr="00C52CC8" w:rsidRDefault="006C5471" w:rsidP="009B7E3E">
            <w:pPr>
              <w:keepLines/>
              <w:rPr>
                <w:rFonts w:ascii="Arial" w:eastAsia="Calibri" w:hAnsi="Arial" w:cs="Arial"/>
                <w:sz w:val="16"/>
                <w:szCs w:val="16"/>
              </w:rPr>
            </w:pPr>
            <w:r w:rsidRPr="00C52CC8">
              <w:rPr>
                <w:rFonts w:ascii="Arial" w:eastAsia="Calibri" w:hAnsi="Arial" w:cs="Arial"/>
                <w:sz w:val="16"/>
                <w:szCs w:val="16"/>
              </w:rPr>
              <w:t>N of Persons</w:t>
            </w:r>
          </w:p>
        </w:tc>
        <w:tc>
          <w:tcPr>
            <w:tcW w:w="720" w:type="dxa"/>
            <w:tcBorders>
              <w:top w:val="single" w:sz="8" w:space="0" w:color="auto"/>
              <w:left w:val="single" w:sz="8" w:space="0" w:color="auto"/>
              <w:bottom w:val="single" w:sz="8" w:space="0" w:color="auto"/>
              <w:right w:val="single" w:sz="8" w:space="0" w:color="auto"/>
            </w:tcBorders>
            <w:tcMar>
              <w:left w:w="29" w:type="dxa"/>
              <w:right w:w="29" w:type="dxa"/>
            </w:tcMar>
          </w:tcPr>
          <w:p w14:paraId="2B69CC0A" w14:textId="77777777" w:rsidR="006C5471" w:rsidRPr="00C52CC8" w:rsidRDefault="006C5471" w:rsidP="009B7E3E">
            <w:pPr>
              <w:keepLines/>
              <w:rPr>
                <w:rFonts w:ascii="Arial" w:eastAsia="Calibri" w:hAnsi="Arial" w:cs="Arial"/>
                <w:sz w:val="16"/>
                <w:szCs w:val="16"/>
              </w:rPr>
            </w:pPr>
            <w:r>
              <w:rPr>
                <w:rFonts w:ascii="Arial" w:eastAsia="Calibri" w:hAnsi="Arial" w:cs="Arial"/>
                <w:sz w:val="16"/>
                <w:szCs w:val="16"/>
              </w:rPr>
              <w:t>4405</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14C55DE0" w14:textId="77777777" w:rsidR="006C5471" w:rsidRPr="00C52CC8" w:rsidRDefault="006C5471" w:rsidP="009B7E3E">
            <w:pPr>
              <w:keepLines/>
              <w:rPr>
                <w:rFonts w:ascii="Arial" w:eastAsia="Calibri" w:hAnsi="Arial" w:cs="Arial"/>
                <w:sz w:val="16"/>
                <w:szCs w:val="16"/>
              </w:rPr>
            </w:pPr>
            <w:r>
              <w:rPr>
                <w:rFonts w:ascii="Arial" w:eastAsia="Calibri" w:hAnsi="Arial" w:cs="Arial"/>
                <w:sz w:val="16"/>
                <w:szCs w:val="16"/>
              </w:rPr>
              <w:t>435</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72AF145E" w14:textId="77777777" w:rsidR="006C5471" w:rsidRPr="00C52CC8" w:rsidRDefault="006C5471" w:rsidP="009B7E3E">
            <w:pPr>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41AD4A9E" w14:textId="77777777" w:rsidR="006C5471" w:rsidRPr="00C52CC8" w:rsidRDefault="006C5471" w:rsidP="009B7E3E">
            <w:pPr>
              <w:keepLines/>
              <w:rPr>
                <w:rFonts w:ascii="Arial" w:eastAsia="Calibri" w:hAnsi="Arial" w:cs="Arial"/>
                <w:sz w:val="16"/>
                <w:szCs w:val="16"/>
              </w:rPr>
            </w:pPr>
          </w:p>
        </w:tc>
        <w:tc>
          <w:tcPr>
            <w:tcW w:w="639" w:type="dxa"/>
            <w:tcBorders>
              <w:top w:val="single" w:sz="8" w:space="0" w:color="auto"/>
              <w:left w:val="single" w:sz="8" w:space="0" w:color="auto"/>
              <w:bottom w:val="single" w:sz="8" w:space="0" w:color="auto"/>
              <w:right w:val="single" w:sz="8" w:space="0" w:color="auto"/>
            </w:tcBorders>
            <w:tcMar>
              <w:left w:w="29" w:type="dxa"/>
              <w:right w:w="29" w:type="dxa"/>
            </w:tcMar>
          </w:tcPr>
          <w:p w14:paraId="30145B9A" w14:textId="77777777" w:rsidR="006C5471" w:rsidRPr="00C52CC8" w:rsidRDefault="006C5471" w:rsidP="009B7E3E">
            <w:pPr>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180AF25F" w14:textId="77777777" w:rsidR="006C5471" w:rsidRPr="00C52CC8" w:rsidRDefault="006C5471" w:rsidP="009B7E3E">
            <w:pPr>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7700EEAA" w14:textId="77777777" w:rsidR="006C5471" w:rsidRPr="00C52CC8" w:rsidRDefault="006C5471" w:rsidP="009B7E3E">
            <w:pPr>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79D0ECE3" w14:textId="77777777" w:rsidR="006C5471" w:rsidRPr="00C52CC8" w:rsidRDefault="006C5471" w:rsidP="009B7E3E">
            <w:pPr>
              <w:keepLines/>
              <w:rPr>
                <w:rFonts w:ascii="Arial" w:eastAsia="Calibri" w:hAnsi="Arial" w:cs="Arial"/>
                <w:sz w:val="16"/>
                <w:szCs w:val="16"/>
              </w:rPr>
            </w:pPr>
          </w:p>
        </w:tc>
        <w:tc>
          <w:tcPr>
            <w:tcW w:w="639" w:type="dxa"/>
            <w:tcBorders>
              <w:top w:val="single" w:sz="8" w:space="0" w:color="auto"/>
              <w:left w:val="single" w:sz="8" w:space="0" w:color="auto"/>
              <w:bottom w:val="single" w:sz="8" w:space="0" w:color="auto"/>
              <w:right w:val="single" w:sz="8" w:space="0" w:color="auto"/>
            </w:tcBorders>
            <w:tcMar>
              <w:left w:w="29" w:type="dxa"/>
              <w:right w:w="29" w:type="dxa"/>
            </w:tcMar>
          </w:tcPr>
          <w:p w14:paraId="5F1CA77D" w14:textId="77777777" w:rsidR="006C5471" w:rsidRPr="00C52CC8" w:rsidRDefault="006C5471" w:rsidP="009B7E3E">
            <w:pPr>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69525D52" w14:textId="77777777" w:rsidR="006C5471" w:rsidRPr="00C52CC8" w:rsidRDefault="006C5471" w:rsidP="009B7E3E">
            <w:pPr>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17D2F6BF" w14:textId="77777777" w:rsidR="006C5471" w:rsidRPr="00C52CC8" w:rsidRDefault="006C5471" w:rsidP="009B7E3E">
            <w:pPr>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1350BCB4" w14:textId="77777777" w:rsidR="006C5471" w:rsidRPr="00C52CC8" w:rsidRDefault="006C5471" w:rsidP="009B7E3E">
            <w:pPr>
              <w:keepLines/>
              <w:rPr>
                <w:rFonts w:ascii="Arial" w:eastAsia="Calibri" w:hAnsi="Arial" w:cs="Arial"/>
                <w:sz w:val="16"/>
                <w:szCs w:val="16"/>
              </w:rPr>
            </w:pPr>
          </w:p>
        </w:tc>
        <w:tc>
          <w:tcPr>
            <w:tcW w:w="639" w:type="dxa"/>
            <w:tcBorders>
              <w:top w:val="single" w:sz="8" w:space="0" w:color="auto"/>
              <w:left w:val="single" w:sz="8" w:space="0" w:color="auto"/>
              <w:bottom w:val="single" w:sz="8" w:space="0" w:color="auto"/>
              <w:right w:val="single" w:sz="8" w:space="0" w:color="auto"/>
            </w:tcBorders>
            <w:tcMar>
              <w:left w:w="29" w:type="dxa"/>
              <w:right w:w="29" w:type="dxa"/>
            </w:tcMar>
          </w:tcPr>
          <w:p w14:paraId="1B640B87" w14:textId="77777777" w:rsidR="006C5471" w:rsidRPr="00C52CC8" w:rsidRDefault="006C5471" w:rsidP="009B7E3E">
            <w:pPr>
              <w:keepLines/>
              <w:rPr>
                <w:rFonts w:ascii="Arial" w:eastAsia="Calibri" w:hAnsi="Arial" w:cs="Arial"/>
                <w:sz w:val="16"/>
                <w:szCs w:val="16"/>
              </w:rPr>
            </w:pPr>
            <w:r>
              <w:rPr>
                <w:rFonts w:ascii="Arial" w:eastAsia="Calibri" w:hAnsi="Arial" w:cs="Arial"/>
                <w:sz w:val="16"/>
                <w:szCs w:val="16"/>
              </w:rPr>
              <w:t>2510</w:t>
            </w:r>
          </w:p>
        </w:tc>
      </w:tr>
    </w:tbl>
    <w:p w14:paraId="6C2DD7F4" w14:textId="77777777" w:rsidR="006C5471" w:rsidRDefault="006C5471" w:rsidP="006C5471">
      <w:pPr>
        <w:pStyle w:val="BodyText"/>
        <w:spacing w:after="120"/>
        <w:rPr>
          <w:sz w:val="22"/>
          <w:szCs w:val="22"/>
        </w:rPr>
      </w:pPr>
    </w:p>
    <w:p w14:paraId="35C28A6D" w14:textId="7FF107B6" w:rsidR="006C5471" w:rsidRPr="006C5471" w:rsidRDefault="006C5471" w:rsidP="006C5471">
      <w:pPr>
        <w:pStyle w:val="BodyText"/>
        <w:keepNext/>
        <w:keepLines/>
        <w:spacing w:after="0"/>
        <w:rPr>
          <w:b/>
          <w:bCs/>
          <w:sz w:val="22"/>
          <w:szCs w:val="22"/>
        </w:rPr>
      </w:pPr>
      <w:r w:rsidRPr="006C5471">
        <w:rPr>
          <w:b/>
          <w:bCs/>
          <w:sz w:val="22"/>
          <w:szCs w:val="22"/>
        </w:rPr>
        <w:t xml:space="preserve">Table 12. HCCN 1 clinician group/practice-level reliability. </w:t>
      </w:r>
    </w:p>
    <w:tbl>
      <w:tblPr>
        <w:tblStyle w:val="TableGrid"/>
        <w:tblW w:w="9359" w:type="dxa"/>
        <w:tblLayout w:type="fixed"/>
        <w:tblLook w:val="04A0" w:firstRow="1" w:lastRow="0" w:firstColumn="1" w:lastColumn="0" w:noHBand="0" w:noVBand="1"/>
        <w:tblCaption w:val="Table 12. HCCN 1 clinician group/practice-level reliability. "/>
        <w:tblDescription w:val="HCCN 1 clinician group/practice-level reliability. "/>
      </w:tblPr>
      <w:tblGrid>
        <w:gridCol w:w="980"/>
        <w:gridCol w:w="720"/>
        <w:gridCol w:w="638"/>
        <w:gridCol w:w="638"/>
        <w:gridCol w:w="638"/>
        <w:gridCol w:w="639"/>
        <w:gridCol w:w="638"/>
        <w:gridCol w:w="638"/>
        <w:gridCol w:w="638"/>
        <w:gridCol w:w="639"/>
        <w:gridCol w:w="638"/>
        <w:gridCol w:w="638"/>
        <w:gridCol w:w="638"/>
        <w:gridCol w:w="639"/>
      </w:tblGrid>
      <w:tr w:rsidR="006C5471" w:rsidRPr="00C52CC8" w14:paraId="23D44819" w14:textId="77777777" w:rsidTr="009B7E3E">
        <w:trPr>
          <w:cantSplit/>
          <w:trHeight w:val="300"/>
        </w:trPr>
        <w:tc>
          <w:tcPr>
            <w:tcW w:w="980"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034548E6" w14:textId="77777777" w:rsidR="006C5471" w:rsidRPr="00C52CC8" w:rsidRDefault="006C5471" w:rsidP="009B7E3E">
            <w:pPr>
              <w:keepNext/>
              <w:keepLines/>
              <w:rPr>
                <w:rFonts w:ascii="Arial" w:eastAsia="Calibri" w:hAnsi="Arial" w:cs="Arial"/>
                <w:b/>
                <w:bCs/>
                <w:sz w:val="16"/>
                <w:szCs w:val="16"/>
              </w:rPr>
            </w:pPr>
          </w:p>
        </w:tc>
        <w:tc>
          <w:tcPr>
            <w:tcW w:w="720"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140A561B"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Overall</w:t>
            </w:r>
          </w:p>
        </w:tc>
        <w:tc>
          <w:tcPr>
            <w:tcW w:w="638"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6B960647"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Min</w:t>
            </w:r>
          </w:p>
        </w:tc>
        <w:tc>
          <w:tcPr>
            <w:tcW w:w="638"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757BB2AC"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Decile</w:t>
            </w:r>
          </w:p>
          <w:p w14:paraId="25826B72"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1</w:t>
            </w:r>
          </w:p>
        </w:tc>
        <w:tc>
          <w:tcPr>
            <w:tcW w:w="638"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1760AABD"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Decile</w:t>
            </w:r>
          </w:p>
          <w:p w14:paraId="7282E295"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2</w:t>
            </w:r>
          </w:p>
        </w:tc>
        <w:tc>
          <w:tcPr>
            <w:tcW w:w="639"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223B6ABD"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Decile</w:t>
            </w:r>
          </w:p>
          <w:p w14:paraId="5C7A8AD5"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3</w:t>
            </w:r>
          </w:p>
        </w:tc>
        <w:tc>
          <w:tcPr>
            <w:tcW w:w="638"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642CF3BB"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Decile</w:t>
            </w:r>
          </w:p>
          <w:p w14:paraId="2B8F2B6B"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4</w:t>
            </w:r>
          </w:p>
        </w:tc>
        <w:tc>
          <w:tcPr>
            <w:tcW w:w="638"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2E818396"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Decile</w:t>
            </w:r>
          </w:p>
          <w:p w14:paraId="39A1D18E"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5</w:t>
            </w:r>
          </w:p>
        </w:tc>
        <w:tc>
          <w:tcPr>
            <w:tcW w:w="638"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0FF11A0B"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Decile</w:t>
            </w:r>
          </w:p>
          <w:p w14:paraId="2F80C93A"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6</w:t>
            </w:r>
          </w:p>
        </w:tc>
        <w:tc>
          <w:tcPr>
            <w:tcW w:w="639"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7AB47681"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Decile</w:t>
            </w:r>
          </w:p>
          <w:p w14:paraId="78333B28"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7</w:t>
            </w:r>
          </w:p>
        </w:tc>
        <w:tc>
          <w:tcPr>
            <w:tcW w:w="638"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607156F4"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Decile</w:t>
            </w:r>
          </w:p>
          <w:p w14:paraId="7721BE5B"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8</w:t>
            </w:r>
          </w:p>
        </w:tc>
        <w:tc>
          <w:tcPr>
            <w:tcW w:w="638"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6490A297"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Decile</w:t>
            </w:r>
          </w:p>
          <w:p w14:paraId="1BBA6CAD"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9</w:t>
            </w:r>
          </w:p>
        </w:tc>
        <w:tc>
          <w:tcPr>
            <w:tcW w:w="638"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59E7D8F3"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Decile</w:t>
            </w:r>
          </w:p>
          <w:p w14:paraId="2E7AD3A5"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10</w:t>
            </w:r>
          </w:p>
        </w:tc>
        <w:tc>
          <w:tcPr>
            <w:tcW w:w="639"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391633F6"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Max</w:t>
            </w:r>
          </w:p>
        </w:tc>
      </w:tr>
      <w:tr w:rsidR="006C5471" w:rsidRPr="00C52CC8" w14:paraId="0A5EB402" w14:textId="77777777" w:rsidTr="009B7E3E">
        <w:trPr>
          <w:cantSplit/>
          <w:trHeight w:val="300"/>
        </w:trPr>
        <w:tc>
          <w:tcPr>
            <w:tcW w:w="980" w:type="dxa"/>
            <w:tcBorders>
              <w:top w:val="single" w:sz="8" w:space="0" w:color="auto"/>
              <w:left w:val="single" w:sz="8" w:space="0" w:color="auto"/>
              <w:bottom w:val="single" w:sz="8" w:space="0" w:color="auto"/>
              <w:right w:val="single" w:sz="8" w:space="0" w:color="auto"/>
            </w:tcBorders>
            <w:tcMar>
              <w:left w:w="29" w:type="dxa"/>
              <w:right w:w="29" w:type="dxa"/>
            </w:tcMar>
          </w:tcPr>
          <w:p w14:paraId="21DEB7DB" w14:textId="77777777" w:rsidR="006C5471" w:rsidRPr="00C52CC8" w:rsidRDefault="006C5471" w:rsidP="009B7E3E">
            <w:pPr>
              <w:keepNext/>
              <w:keepLines/>
              <w:rPr>
                <w:rFonts w:ascii="Arial" w:eastAsia="Calibri" w:hAnsi="Arial" w:cs="Arial"/>
                <w:sz w:val="16"/>
                <w:szCs w:val="16"/>
              </w:rPr>
            </w:pPr>
            <w:r w:rsidRPr="00C52CC8">
              <w:rPr>
                <w:rFonts w:ascii="Arial" w:eastAsia="Calibri" w:hAnsi="Arial" w:cs="Arial"/>
                <w:sz w:val="16"/>
                <w:szCs w:val="16"/>
              </w:rPr>
              <w:t>Reliability</w:t>
            </w:r>
          </w:p>
        </w:tc>
        <w:tc>
          <w:tcPr>
            <w:tcW w:w="720" w:type="dxa"/>
            <w:tcBorders>
              <w:top w:val="single" w:sz="8" w:space="0" w:color="auto"/>
              <w:left w:val="single" w:sz="8" w:space="0" w:color="auto"/>
              <w:bottom w:val="single" w:sz="8" w:space="0" w:color="auto"/>
              <w:right w:val="single" w:sz="8" w:space="0" w:color="auto"/>
            </w:tcBorders>
            <w:tcMar>
              <w:left w:w="29" w:type="dxa"/>
              <w:right w:w="29" w:type="dxa"/>
            </w:tcMar>
          </w:tcPr>
          <w:p w14:paraId="78401F0D"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0.999</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4EF43566"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0.998</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09B177AE"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0.998</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7848F7B8"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0.999</w:t>
            </w:r>
          </w:p>
        </w:tc>
        <w:tc>
          <w:tcPr>
            <w:tcW w:w="639" w:type="dxa"/>
            <w:tcBorders>
              <w:top w:val="single" w:sz="8" w:space="0" w:color="auto"/>
              <w:left w:val="single" w:sz="8" w:space="0" w:color="auto"/>
              <w:bottom w:val="single" w:sz="8" w:space="0" w:color="auto"/>
              <w:right w:val="single" w:sz="8" w:space="0" w:color="auto"/>
            </w:tcBorders>
            <w:tcMar>
              <w:left w:w="29" w:type="dxa"/>
              <w:right w:w="29" w:type="dxa"/>
            </w:tcMar>
          </w:tcPr>
          <w:p w14:paraId="22543FD0"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0.999</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1520CCAE"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0.999</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2658F8F1"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0.999</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3E530533"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0.999</w:t>
            </w:r>
          </w:p>
        </w:tc>
        <w:tc>
          <w:tcPr>
            <w:tcW w:w="639" w:type="dxa"/>
            <w:tcBorders>
              <w:top w:val="single" w:sz="8" w:space="0" w:color="auto"/>
              <w:left w:val="single" w:sz="8" w:space="0" w:color="auto"/>
              <w:bottom w:val="single" w:sz="8" w:space="0" w:color="auto"/>
              <w:right w:val="single" w:sz="8" w:space="0" w:color="auto"/>
            </w:tcBorders>
            <w:tcMar>
              <w:left w:w="29" w:type="dxa"/>
              <w:right w:w="29" w:type="dxa"/>
            </w:tcMar>
          </w:tcPr>
          <w:p w14:paraId="11FB5297"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0.999</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719C3542"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0.999</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10B40CFB"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0.999</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6662B127"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1</w:t>
            </w:r>
          </w:p>
        </w:tc>
        <w:tc>
          <w:tcPr>
            <w:tcW w:w="639" w:type="dxa"/>
            <w:tcBorders>
              <w:top w:val="single" w:sz="8" w:space="0" w:color="auto"/>
              <w:left w:val="single" w:sz="8" w:space="0" w:color="auto"/>
              <w:bottom w:val="single" w:sz="8" w:space="0" w:color="auto"/>
              <w:right w:val="single" w:sz="8" w:space="0" w:color="auto"/>
            </w:tcBorders>
            <w:tcMar>
              <w:left w:w="29" w:type="dxa"/>
              <w:right w:w="29" w:type="dxa"/>
            </w:tcMar>
          </w:tcPr>
          <w:p w14:paraId="7333194E"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1.000</w:t>
            </w:r>
          </w:p>
        </w:tc>
      </w:tr>
      <w:tr w:rsidR="006C5471" w:rsidRPr="00C52CC8" w14:paraId="6EDAF5D6" w14:textId="77777777" w:rsidTr="009B7E3E">
        <w:trPr>
          <w:cantSplit/>
          <w:trHeight w:val="300"/>
        </w:trPr>
        <w:tc>
          <w:tcPr>
            <w:tcW w:w="980" w:type="dxa"/>
            <w:tcBorders>
              <w:top w:val="single" w:sz="8" w:space="0" w:color="auto"/>
              <w:left w:val="single" w:sz="8" w:space="0" w:color="auto"/>
              <w:bottom w:val="single" w:sz="8" w:space="0" w:color="auto"/>
              <w:right w:val="single" w:sz="8" w:space="0" w:color="auto"/>
            </w:tcBorders>
            <w:tcMar>
              <w:left w:w="29" w:type="dxa"/>
              <w:right w:w="29" w:type="dxa"/>
            </w:tcMar>
          </w:tcPr>
          <w:p w14:paraId="6E2C6F24" w14:textId="77777777" w:rsidR="006C5471" w:rsidRPr="00C52CC8" w:rsidRDefault="006C5471" w:rsidP="009B7E3E">
            <w:pPr>
              <w:keepNext/>
              <w:keepLines/>
              <w:rPr>
                <w:rFonts w:ascii="Arial" w:eastAsia="Calibri" w:hAnsi="Arial" w:cs="Arial"/>
                <w:sz w:val="16"/>
                <w:szCs w:val="16"/>
              </w:rPr>
            </w:pPr>
            <w:r w:rsidRPr="00C52CC8">
              <w:rPr>
                <w:rFonts w:ascii="Arial" w:eastAsia="Calibri" w:hAnsi="Arial" w:cs="Arial"/>
                <w:sz w:val="16"/>
                <w:szCs w:val="16"/>
              </w:rPr>
              <w:t>Mean Performance Score</w:t>
            </w:r>
          </w:p>
        </w:tc>
        <w:tc>
          <w:tcPr>
            <w:tcW w:w="720" w:type="dxa"/>
            <w:tcBorders>
              <w:top w:val="single" w:sz="8" w:space="0" w:color="auto"/>
              <w:left w:val="single" w:sz="8" w:space="0" w:color="auto"/>
              <w:bottom w:val="single" w:sz="8" w:space="0" w:color="auto"/>
              <w:right w:val="single" w:sz="8" w:space="0" w:color="auto"/>
            </w:tcBorders>
            <w:tcMar>
              <w:left w:w="29" w:type="dxa"/>
              <w:right w:w="29" w:type="dxa"/>
            </w:tcMar>
          </w:tcPr>
          <w:p w14:paraId="39B09DAE"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0.388</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479E01BD"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0.000</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13B58E39"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0-0.002</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371DDD06"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0.002-0.072</w:t>
            </w:r>
          </w:p>
        </w:tc>
        <w:tc>
          <w:tcPr>
            <w:tcW w:w="639" w:type="dxa"/>
            <w:tcBorders>
              <w:top w:val="single" w:sz="8" w:space="0" w:color="auto"/>
              <w:left w:val="single" w:sz="8" w:space="0" w:color="auto"/>
              <w:bottom w:val="single" w:sz="8" w:space="0" w:color="auto"/>
              <w:right w:val="single" w:sz="8" w:space="0" w:color="auto"/>
            </w:tcBorders>
            <w:tcMar>
              <w:left w:w="29" w:type="dxa"/>
              <w:right w:w="29" w:type="dxa"/>
            </w:tcMar>
          </w:tcPr>
          <w:p w14:paraId="0FB5117D"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0.108-0.201</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306CA7E0"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0.368</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53711072"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0.448-0.512</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3390B79D"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0.543</w:t>
            </w:r>
          </w:p>
        </w:tc>
        <w:tc>
          <w:tcPr>
            <w:tcW w:w="639" w:type="dxa"/>
            <w:tcBorders>
              <w:top w:val="single" w:sz="8" w:space="0" w:color="auto"/>
              <w:left w:val="single" w:sz="8" w:space="0" w:color="auto"/>
              <w:bottom w:val="single" w:sz="8" w:space="0" w:color="auto"/>
              <w:right w:val="single" w:sz="8" w:space="0" w:color="auto"/>
            </w:tcBorders>
            <w:tcMar>
              <w:left w:w="29" w:type="dxa"/>
              <w:right w:w="29" w:type="dxa"/>
            </w:tcMar>
          </w:tcPr>
          <w:p w14:paraId="51E0BF7A"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0.611-0.618</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361E8310"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0.677</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4B96CB30"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0.708-0.981</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72FDCA20"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0.985-0.989</w:t>
            </w:r>
          </w:p>
        </w:tc>
        <w:tc>
          <w:tcPr>
            <w:tcW w:w="639" w:type="dxa"/>
            <w:tcBorders>
              <w:top w:val="single" w:sz="8" w:space="0" w:color="auto"/>
              <w:left w:val="single" w:sz="8" w:space="0" w:color="auto"/>
              <w:bottom w:val="single" w:sz="8" w:space="0" w:color="auto"/>
              <w:right w:val="single" w:sz="8" w:space="0" w:color="auto"/>
            </w:tcBorders>
            <w:tcMar>
              <w:left w:w="29" w:type="dxa"/>
              <w:right w:w="29" w:type="dxa"/>
            </w:tcMar>
          </w:tcPr>
          <w:p w14:paraId="0D4017BA"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0.989</w:t>
            </w:r>
          </w:p>
        </w:tc>
      </w:tr>
      <w:tr w:rsidR="006C5471" w:rsidRPr="00C52CC8" w14:paraId="73E008B5" w14:textId="77777777" w:rsidTr="009B7E3E">
        <w:trPr>
          <w:cantSplit/>
          <w:trHeight w:val="300"/>
        </w:trPr>
        <w:tc>
          <w:tcPr>
            <w:tcW w:w="980" w:type="dxa"/>
            <w:tcBorders>
              <w:top w:val="single" w:sz="8" w:space="0" w:color="auto"/>
              <w:left w:val="single" w:sz="8" w:space="0" w:color="auto"/>
              <w:bottom w:val="single" w:sz="8" w:space="0" w:color="auto"/>
              <w:right w:val="single" w:sz="8" w:space="0" w:color="auto"/>
            </w:tcBorders>
            <w:tcMar>
              <w:left w:w="29" w:type="dxa"/>
              <w:right w:w="29" w:type="dxa"/>
            </w:tcMar>
          </w:tcPr>
          <w:p w14:paraId="61160694" w14:textId="77777777" w:rsidR="006C5471" w:rsidRPr="00C52CC8" w:rsidRDefault="006C5471" w:rsidP="009B7E3E">
            <w:pPr>
              <w:keepNext/>
              <w:keepLines/>
              <w:rPr>
                <w:rFonts w:ascii="Arial" w:eastAsia="Calibri" w:hAnsi="Arial" w:cs="Arial"/>
                <w:sz w:val="16"/>
                <w:szCs w:val="16"/>
              </w:rPr>
            </w:pPr>
            <w:r w:rsidRPr="00C52CC8">
              <w:rPr>
                <w:rFonts w:ascii="Arial" w:eastAsia="Calibri" w:hAnsi="Arial" w:cs="Arial"/>
                <w:sz w:val="16"/>
                <w:szCs w:val="16"/>
              </w:rPr>
              <w:t>N of Entities</w:t>
            </w:r>
          </w:p>
        </w:tc>
        <w:tc>
          <w:tcPr>
            <w:tcW w:w="720" w:type="dxa"/>
            <w:tcBorders>
              <w:top w:val="single" w:sz="8" w:space="0" w:color="auto"/>
              <w:left w:val="single" w:sz="8" w:space="0" w:color="auto"/>
              <w:bottom w:val="single" w:sz="8" w:space="0" w:color="auto"/>
              <w:right w:val="single" w:sz="8" w:space="0" w:color="auto"/>
            </w:tcBorders>
            <w:tcMar>
              <w:left w:w="29" w:type="dxa"/>
              <w:right w:w="29" w:type="dxa"/>
            </w:tcMar>
          </w:tcPr>
          <w:p w14:paraId="25075514"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17</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255796AA"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1</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2C3BCCA7"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2</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0D26F4CB"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2</w:t>
            </w:r>
          </w:p>
        </w:tc>
        <w:tc>
          <w:tcPr>
            <w:tcW w:w="639" w:type="dxa"/>
            <w:tcBorders>
              <w:top w:val="single" w:sz="8" w:space="0" w:color="auto"/>
              <w:left w:val="single" w:sz="8" w:space="0" w:color="auto"/>
              <w:bottom w:val="single" w:sz="8" w:space="0" w:color="auto"/>
              <w:right w:val="single" w:sz="8" w:space="0" w:color="auto"/>
            </w:tcBorders>
            <w:tcMar>
              <w:left w:w="29" w:type="dxa"/>
              <w:right w:w="29" w:type="dxa"/>
            </w:tcMar>
          </w:tcPr>
          <w:p w14:paraId="2A89C638"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2</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02862E36"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1</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70A77540"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2</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634A1BD3"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1</w:t>
            </w:r>
          </w:p>
        </w:tc>
        <w:tc>
          <w:tcPr>
            <w:tcW w:w="639" w:type="dxa"/>
            <w:tcBorders>
              <w:top w:val="single" w:sz="8" w:space="0" w:color="auto"/>
              <w:left w:val="single" w:sz="8" w:space="0" w:color="auto"/>
              <w:bottom w:val="single" w:sz="8" w:space="0" w:color="auto"/>
              <w:right w:val="single" w:sz="8" w:space="0" w:color="auto"/>
            </w:tcBorders>
            <w:tcMar>
              <w:left w:w="29" w:type="dxa"/>
              <w:right w:w="29" w:type="dxa"/>
            </w:tcMar>
          </w:tcPr>
          <w:p w14:paraId="2D1A5D12"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2</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67715933"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1</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0277D552"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2</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4A3F4B75"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2</w:t>
            </w:r>
          </w:p>
        </w:tc>
        <w:tc>
          <w:tcPr>
            <w:tcW w:w="639" w:type="dxa"/>
            <w:tcBorders>
              <w:top w:val="single" w:sz="8" w:space="0" w:color="auto"/>
              <w:left w:val="single" w:sz="8" w:space="0" w:color="auto"/>
              <w:bottom w:val="single" w:sz="8" w:space="0" w:color="auto"/>
              <w:right w:val="single" w:sz="8" w:space="0" w:color="auto"/>
            </w:tcBorders>
            <w:tcMar>
              <w:left w:w="29" w:type="dxa"/>
              <w:right w:w="29" w:type="dxa"/>
            </w:tcMar>
          </w:tcPr>
          <w:p w14:paraId="793EA8D6"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2</w:t>
            </w:r>
          </w:p>
        </w:tc>
      </w:tr>
      <w:tr w:rsidR="006C5471" w:rsidRPr="00C52CC8" w14:paraId="17905227" w14:textId="77777777" w:rsidTr="009B7E3E">
        <w:trPr>
          <w:cantSplit/>
          <w:trHeight w:val="300"/>
        </w:trPr>
        <w:tc>
          <w:tcPr>
            <w:tcW w:w="980" w:type="dxa"/>
            <w:tcBorders>
              <w:top w:val="single" w:sz="8" w:space="0" w:color="auto"/>
              <w:left w:val="single" w:sz="8" w:space="0" w:color="auto"/>
              <w:bottom w:val="single" w:sz="8" w:space="0" w:color="auto"/>
              <w:right w:val="single" w:sz="8" w:space="0" w:color="auto"/>
            </w:tcBorders>
            <w:tcMar>
              <w:left w:w="29" w:type="dxa"/>
              <w:right w:w="29" w:type="dxa"/>
            </w:tcMar>
          </w:tcPr>
          <w:p w14:paraId="74BB0867" w14:textId="77777777" w:rsidR="006C5471" w:rsidRPr="00C52CC8" w:rsidRDefault="006C5471" w:rsidP="009B7E3E">
            <w:pPr>
              <w:keepLines/>
              <w:rPr>
                <w:rFonts w:ascii="Arial" w:eastAsia="Calibri" w:hAnsi="Arial" w:cs="Arial"/>
                <w:sz w:val="16"/>
                <w:szCs w:val="16"/>
              </w:rPr>
            </w:pPr>
            <w:r w:rsidRPr="00C52CC8">
              <w:rPr>
                <w:rFonts w:ascii="Arial" w:eastAsia="Calibri" w:hAnsi="Arial" w:cs="Arial"/>
                <w:sz w:val="16"/>
                <w:szCs w:val="16"/>
              </w:rPr>
              <w:t>N of Persons</w:t>
            </w:r>
          </w:p>
        </w:tc>
        <w:tc>
          <w:tcPr>
            <w:tcW w:w="720" w:type="dxa"/>
            <w:tcBorders>
              <w:top w:val="single" w:sz="8" w:space="0" w:color="auto"/>
              <w:left w:val="single" w:sz="8" w:space="0" w:color="auto"/>
              <w:bottom w:val="single" w:sz="8" w:space="0" w:color="auto"/>
              <w:right w:val="single" w:sz="8" w:space="0" w:color="auto"/>
            </w:tcBorders>
            <w:tcMar>
              <w:left w:w="29" w:type="dxa"/>
              <w:right w:w="29" w:type="dxa"/>
            </w:tcMar>
          </w:tcPr>
          <w:p w14:paraId="463E52FA" w14:textId="77777777" w:rsidR="006C5471" w:rsidRPr="00C52CC8" w:rsidRDefault="006C5471" w:rsidP="009B7E3E">
            <w:pPr>
              <w:keepLines/>
              <w:rPr>
                <w:rFonts w:ascii="Arial" w:eastAsia="Calibri" w:hAnsi="Arial" w:cs="Arial"/>
                <w:sz w:val="16"/>
                <w:szCs w:val="16"/>
              </w:rPr>
            </w:pPr>
            <w:r>
              <w:rPr>
                <w:rFonts w:ascii="Arial" w:eastAsia="Calibri" w:hAnsi="Arial" w:cs="Arial"/>
                <w:sz w:val="16"/>
                <w:szCs w:val="16"/>
              </w:rPr>
              <w:t>19723</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60020886" w14:textId="77777777" w:rsidR="006C5471" w:rsidRPr="00C52CC8" w:rsidRDefault="006C5471" w:rsidP="009B7E3E">
            <w:pPr>
              <w:keepLines/>
              <w:rPr>
                <w:rFonts w:ascii="Arial" w:eastAsia="Calibri" w:hAnsi="Arial" w:cs="Arial"/>
                <w:sz w:val="16"/>
                <w:szCs w:val="16"/>
              </w:rPr>
            </w:pPr>
            <w:r>
              <w:rPr>
                <w:rFonts w:ascii="Arial" w:eastAsia="Calibri" w:hAnsi="Arial" w:cs="Arial"/>
                <w:sz w:val="16"/>
                <w:szCs w:val="16"/>
              </w:rPr>
              <w:t>537</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490DF65D" w14:textId="77777777" w:rsidR="006C5471" w:rsidRPr="00C52CC8" w:rsidRDefault="006C5471" w:rsidP="009B7E3E">
            <w:pPr>
              <w:keepLines/>
              <w:rPr>
                <w:rFonts w:ascii="Arial" w:eastAsia="Calibri" w:hAnsi="Arial" w:cs="Arial"/>
                <w:sz w:val="16"/>
                <w:szCs w:val="16"/>
              </w:rPr>
            </w:pPr>
            <w:r>
              <w:rPr>
                <w:rFonts w:ascii="Arial" w:eastAsia="Calibri" w:hAnsi="Arial" w:cs="Arial"/>
                <w:sz w:val="16"/>
                <w:szCs w:val="16"/>
              </w:rPr>
              <w:t>1079</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37B12707" w14:textId="77777777" w:rsidR="006C5471" w:rsidRPr="00C52CC8" w:rsidRDefault="006C5471" w:rsidP="009B7E3E">
            <w:pPr>
              <w:keepLines/>
              <w:rPr>
                <w:rFonts w:ascii="Arial" w:eastAsia="Calibri" w:hAnsi="Arial" w:cs="Arial"/>
                <w:sz w:val="16"/>
                <w:szCs w:val="16"/>
              </w:rPr>
            </w:pPr>
            <w:r>
              <w:rPr>
                <w:rFonts w:ascii="Arial" w:eastAsia="Calibri" w:hAnsi="Arial" w:cs="Arial"/>
                <w:sz w:val="16"/>
                <w:szCs w:val="16"/>
              </w:rPr>
              <w:t>1820</w:t>
            </w:r>
          </w:p>
        </w:tc>
        <w:tc>
          <w:tcPr>
            <w:tcW w:w="639" w:type="dxa"/>
            <w:tcBorders>
              <w:top w:val="single" w:sz="8" w:space="0" w:color="auto"/>
              <w:left w:val="single" w:sz="8" w:space="0" w:color="auto"/>
              <w:bottom w:val="single" w:sz="8" w:space="0" w:color="auto"/>
              <w:right w:val="single" w:sz="8" w:space="0" w:color="auto"/>
            </w:tcBorders>
            <w:tcMar>
              <w:left w:w="29" w:type="dxa"/>
              <w:right w:w="29" w:type="dxa"/>
            </w:tcMar>
          </w:tcPr>
          <w:p w14:paraId="2232F7D5" w14:textId="77777777" w:rsidR="006C5471" w:rsidRPr="00C52CC8" w:rsidRDefault="006C5471" w:rsidP="009B7E3E">
            <w:pPr>
              <w:keepLines/>
              <w:rPr>
                <w:rFonts w:ascii="Arial" w:eastAsia="Calibri" w:hAnsi="Arial" w:cs="Arial"/>
                <w:sz w:val="16"/>
                <w:szCs w:val="16"/>
              </w:rPr>
            </w:pPr>
            <w:r>
              <w:rPr>
                <w:rFonts w:ascii="Arial" w:eastAsia="Calibri" w:hAnsi="Arial" w:cs="Arial"/>
                <w:sz w:val="16"/>
                <w:szCs w:val="16"/>
              </w:rPr>
              <w:t>1567</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185A7A60" w14:textId="77777777" w:rsidR="006C5471" w:rsidRPr="00C52CC8" w:rsidRDefault="006C5471" w:rsidP="009B7E3E">
            <w:pPr>
              <w:keepLines/>
              <w:rPr>
                <w:rFonts w:ascii="Arial" w:eastAsia="Calibri" w:hAnsi="Arial" w:cs="Arial"/>
                <w:sz w:val="16"/>
                <w:szCs w:val="16"/>
              </w:rPr>
            </w:pPr>
            <w:r>
              <w:rPr>
                <w:rFonts w:ascii="Arial" w:eastAsia="Calibri" w:hAnsi="Arial" w:cs="Arial"/>
                <w:sz w:val="16"/>
                <w:szCs w:val="16"/>
              </w:rPr>
              <w:t>1450</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6215801A" w14:textId="77777777" w:rsidR="006C5471" w:rsidRPr="00C52CC8" w:rsidRDefault="006C5471" w:rsidP="009B7E3E">
            <w:pPr>
              <w:keepLines/>
              <w:rPr>
                <w:rFonts w:ascii="Arial" w:eastAsia="Calibri" w:hAnsi="Arial" w:cs="Arial"/>
                <w:sz w:val="16"/>
                <w:szCs w:val="16"/>
              </w:rPr>
            </w:pPr>
            <w:r>
              <w:rPr>
                <w:rFonts w:ascii="Arial" w:eastAsia="Calibri" w:hAnsi="Arial" w:cs="Arial"/>
                <w:sz w:val="16"/>
                <w:szCs w:val="16"/>
              </w:rPr>
              <w:t>1987</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6DE04D5E" w14:textId="77777777" w:rsidR="006C5471" w:rsidRPr="00C52CC8" w:rsidRDefault="006C5471" w:rsidP="009B7E3E">
            <w:pPr>
              <w:keepLines/>
              <w:rPr>
                <w:rFonts w:ascii="Arial" w:eastAsia="Calibri" w:hAnsi="Arial" w:cs="Arial"/>
                <w:sz w:val="16"/>
                <w:szCs w:val="16"/>
              </w:rPr>
            </w:pPr>
            <w:r>
              <w:rPr>
                <w:rFonts w:ascii="Arial" w:eastAsia="Calibri" w:hAnsi="Arial" w:cs="Arial"/>
                <w:sz w:val="16"/>
                <w:szCs w:val="16"/>
              </w:rPr>
              <w:t>1481</w:t>
            </w:r>
          </w:p>
        </w:tc>
        <w:tc>
          <w:tcPr>
            <w:tcW w:w="639" w:type="dxa"/>
            <w:tcBorders>
              <w:top w:val="single" w:sz="8" w:space="0" w:color="auto"/>
              <w:left w:val="single" w:sz="8" w:space="0" w:color="auto"/>
              <w:bottom w:val="single" w:sz="8" w:space="0" w:color="auto"/>
              <w:right w:val="single" w:sz="8" w:space="0" w:color="auto"/>
            </w:tcBorders>
            <w:tcMar>
              <w:left w:w="29" w:type="dxa"/>
              <w:right w:w="29" w:type="dxa"/>
            </w:tcMar>
          </w:tcPr>
          <w:p w14:paraId="51050CE1" w14:textId="77777777" w:rsidR="006C5471" w:rsidRPr="00C52CC8" w:rsidRDefault="006C5471" w:rsidP="009B7E3E">
            <w:pPr>
              <w:keepLines/>
              <w:rPr>
                <w:rFonts w:ascii="Arial" w:eastAsia="Calibri" w:hAnsi="Arial" w:cs="Arial"/>
                <w:sz w:val="16"/>
                <w:szCs w:val="16"/>
              </w:rPr>
            </w:pPr>
            <w:r>
              <w:rPr>
                <w:rFonts w:ascii="Arial" w:eastAsia="Calibri" w:hAnsi="Arial" w:cs="Arial"/>
                <w:sz w:val="16"/>
                <w:szCs w:val="16"/>
              </w:rPr>
              <w:t>1690</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49CBE5C9" w14:textId="77777777" w:rsidR="006C5471" w:rsidRPr="00C52CC8" w:rsidRDefault="006C5471" w:rsidP="009B7E3E">
            <w:pPr>
              <w:keepLines/>
              <w:rPr>
                <w:rFonts w:ascii="Arial" w:eastAsia="Calibri" w:hAnsi="Arial" w:cs="Arial"/>
                <w:sz w:val="16"/>
                <w:szCs w:val="16"/>
              </w:rPr>
            </w:pPr>
            <w:r>
              <w:rPr>
                <w:rFonts w:ascii="Arial" w:eastAsia="Calibri" w:hAnsi="Arial" w:cs="Arial"/>
                <w:sz w:val="16"/>
                <w:szCs w:val="16"/>
              </w:rPr>
              <w:t>1168</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2E3B25E4" w14:textId="77777777" w:rsidR="006C5471" w:rsidRPr="00C52CC8" w:rsidRDefault="006C5471" w:rsidP="009B7E3E">
            <w:pPr>
              <w:keepLines/>
              <w:rPr>
                <w:rFonts w:ascii="Arial" w:eastAsia="Calibri" w:hAnsi="Arial" w:cs="Arial"/>
                <w:sz w:val="16"/>
                <w:szCs w:val="16"/>
              </w:rPr>
            </w:pPr>
            <w:r>
              <w:rPr>
                <w:rFonts w:ascii="Arial" w:eastAsia="Calibri" w:hAnsi="Arial" w:cs="Arial"/>
                <w:sz w:val="16"/>
                <w:szCs w:val="16"/>
              </w:rPr>
              <w:t>1944</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2E295573" w14:textId="77777777" w:rsidR="006C5471" w:rsidRPr="00C52CC8" w:rsidRDefault="006C5471" w:rsidP="009B7E3E">
            <w:pPr>
              <w:keepLines/>
              <w:rPr>
                <w:rFonts w:ascii="Arial" w:eastAsia="Calibri" w:hAnsi="Arial" w:cs="Arial"/>
                <w:sz w:val="16"/>
                <w:szCs w:val="16"/>
              </w:rPr>
            </w:pPr>
            <w:r>
              <w:rPr>
                <w:rFonts w:ascii="Arial" w:eastAsia="Calibri" w:hAnsi="Arial" w:cs="Arial"/>
                <w:sz w:val="16"/>
                <w:szCs w:val="16"/>
              </w:rPr>
              <w:t>5537</w:t>
            </w:r>
          </w:p>
        </w:tc>
        <w:tc>
          <w:tcPr>
            <w:tcW w:w="639" w:type="dxa"/>
            <w:tcBorders>
              <w:top w:val="single" w:sz="8" w:space="0" w:color="auto"/>
              <w:left w:val="single" w:sz="8" w:space="0" w:color="auto"/>
              <w:bottom w:val="single" w:sz="8" w:space="0" w:color="auto"/>
              <w:right w:val="single" w:sz="8" w:space="0" w:color="auto"/>
            </w:tcBorders>
            <w:tcMar>
              <w:left w:w="29" w:type="dxa"/>
              <w:right w:w="29" w:type="dxa"/>
            </w:tcMar>
          </w:tcPr>
          <w:p w14:paraId="02BFEA68" w14:textId="77777777" w:rsidR="006C5471" w:rsidRPr="00C52CC8" w:rsidRDefault="006C5471" w:rsidP="009B7E3E">
            <w:pPr>
              <w:keepLines/>
              <w:rPr>
                <w:rFonts w:ascii="Arial" w:eastAsia="Calibri" w:hAnsi="Arial" w:cs="Arial"/>
                <w:sz w:val="16"/>
                <w:szCs w:val="16"/>
              </w:rPr>
            </w:pPr>
            <w:r>
              <w:rPr>
                <w:rFonts w:ascii="Arial" w:eastAsia="Calibri" w:hAnsi="Arial" w:cs="Arial"/>
                <w:sz w:val="16"/>
                <w:szCs w:val="16"/>
              </w:rPr>
              <w:t>3676</w:t>
            </w:r>
          </w:p>
        </w:tc>
      </w:tr>
    </w:tbl>
    <w:p w14:paraId="16AC68C1" w14:textId="77777777" w:rsidR="006C5471" w:rsidRDefault="006C5471" w:rsidP="006C5471">
      <w:pPr>
        <w:pStyle w:val="BodyText"/>
        <w:spacing w:after="120"/>
        <w:rPr>
          <w:sz w:val="22"/>
          <w:szCs w:val="22"/>
        </w:rPr>
      </w:pPr>
    </w:p>
    <w:p w14:paraId="6F3B82A3" w14:textId="5CC1BDE9" w:rsidR="006C5471" w:rsidRPr="006C5471" w:rsidRDefault="006C5471" w:rsidP="006C5471">
      <w:pPr>
        <w:pStyle w:val="BodyText"/>
        <w:keepNext/>
        <w:keepLines/>
        <w:spacing w:after="0"/>
        <w:rPr>
          <w:b/>
          <w:bCs/>
          <w:sz w:val="22"/>
          <w:szCs w:val="22"/>
        </w:rPr>
      </w:pPr>
      <w:r w:rsidRPr="006C5471">
        <w:rPr>
          <w:b/>
          <w:bCs/>
          <w:sz w:val="22"/>
          <w:szCs w:val="22"/>
        </w:rPr>
        <w:t xml:space="preserve">Table 13. </w:t>
      </w:r>
      <w:proofErr w:type="spellStart"/>
      <w:r w:rsidRPr="006C5471">
        <w:rPr>
          <w:b/>
          <w:bCs/>
          <w:sz w:val="22"/>
          <w:szCs w:val="22"/>
        </w:rPr>
        <w:t>HealthEfficient</w:t>
      </w:r>
      <w:proofErr w:type="spellEnd"/>
      <w:r w:rsidRPr="006C5471">
        <w:rPr>
          <w:b/>
          <w:bCs/>
          <w:sz w:val="22"/>
          <w:szCs w:val="22"/>
        </w:rPr>
        <w:t xml:space="preserve"> clinician group/practice-level reliability. (Due to a small number of entities at this level, we are only presenting the minimum and maximum reliability)</w:t>
      </w:r>
    </w:p>
    <w:tbl>
      <w:tblPr>
        <w:tblStyle w:val="TableGrid"/>
        <w:tblW w:w="9359" w:type="dxa"/>
        <w:tblLayout w:type="fixed"/>
        <w:tblLook w:val="04A0" w:firstRow="1" w:lastRow="0" w:firstColumn="1" w:lastColumn="0" w:noHBand="0" w:noVBand="1"/>
        <w:tblCaption w:val="Table 13. HealthEfficient clinician group/practice-level reliability. (Due to a small number of entities at this level, we are only presenting the minimum and maximum reliability)"/>
        <w:tblDescription w:val="HealthEfficient clinician group/practice-level reliability. (Due to a small number of entities at this level, we are only presenting the minimum and maximum reliability)"/>
      </w:tblPr>
      <w:tblGrid>
        <w:gridCol w:w="980"/>
        <w:gridCol w:w="720"/>
        <w:gridCol w:w="638"/>
        <w:gridCol w:w="638"/>
        <w:gridCol w:w="638"/>
        <w:gridCol w:w="639"/>
        <w:gridCol w:w="638"/>
        <w:gridCol w:w="638"/>
        <w:gridCol w:w="638"/>
        <w:gridCol w:w="639"/>
        <w:gridCol w:w="638"/>
        <w:gridCol w:w="638"/>
        <w:gridCol w:w="638"/>
        <w:gridCol w:w="639"/>
      </w:tblGrid>
      <w:tr w:rsidR="006C5471" w:rsidRPr="00C52CC8" w14:paraId="1358C3BE" w14:textId="77777777" w:rsidTr="009B7E3E">
        <w:trPr>
          <w:cantSplit/>
          <w:trHeight w:val="300"/>
        </w:trPr>
        <w:tc>
          <w:tcPr>
            <w:tcW w:w="980"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590F8ED7" w14:textId="77777777" w:rsidR="006C5471" w:rsidRPr="00C52CC8" w:rsidRDefault="006C5471" w:rsidP="009B7E3E">
            <w:pPr>
              <w:keepNext/>
              <w:keepLines/>
              <w:rPr>
                <w:rFonts w:ascii="Arial" w:eastAsia="Calibri" w:hAnsi="Arial" w:cs="Arial"/>
                <w:b/>
                <w:bCs/>
                <w:sz w:val="16"/>
                <w:szCs w:val="16"/>
              </w:rPr>
            </w:pPr>
          </w:p>
        </w:tc>
        <w:tc>
          <w:tcPr>
            <w:tcW w:w="720"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44E7B009"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Overall</w:t>
            </w:r>
          </w:p>
        </w:tc>
        <w:tc>
          <w:tcPr>
            <w:tcW w:w="638"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0759329F"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Min</w:t>
            </w:r>
          </w:p>
        </w:tc>
        <w:tc>
          <w:tcPr>
            <w:tcW w:w="638"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03F7C014"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Decile</w:t>
            </w:r>
          </w:p>
          <w:p w14:paraId="5290693A"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1</w:t>
            </w:r>
          </w:p>
        </w:tc>
        <w:tc>
          <w:tcPr>
            <w:tcW w:w="638"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0921A520"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Decile</w:t>
            </w:r>
          </w:p>
          <w:p w14:paraId="6AC861F0"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2</w:t>
            </w:r>
          </w:p>
        </w:tc>
        <w:tc>
          <w:tcPr>
            <w:tcW w:w="639"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24621F90"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Decile</w:t>
            </w:r>
          </w:p>
          <w:p w14:paraId="63619607"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3</w:t>
            </w:r>
          </w:p>
        </w:tc>
        <w:tc>
          <w:tcPr>
            <w:tcW w:w="638"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31C565A8"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Decile</w:t>
            </w:r>
          </w:p>
          <w:p w14:paraId="7CD9B312"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4</w:t>
            </w:r>
          </w:p>
        </w:tc>
        <w:tc>
          <w:tcPr>
            <w:tcW w:w="638"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46B7BFF6"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Decile</w:t>
            </w:r>
          </w:p>
          <w:p w14:paraId="124C151D"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5</w:t>
            </w:r>
          </w:p>
        </w:tc>
        <w:tc>
          <w:tcPr>
            <w:tcW w:w="638"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0BD2BDB9"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Decile</w:t>
            </w:r>
          </w:p>
          <w:p w14:paraId="2EC520EC"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6</w:t>
            </w:r>
          </w:p>
        </w:tc>
        <w:tc>
          <w:tcPr>
            <w:tcW w:w="639"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5B8CD8D9"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Decile</w:t>
            </w:r>
          </w:p>
          <w:p w14:paraId="4567D1E0"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7</w:t>
            </w:r>
          </w:p>
        </w:tc>
        <w:tc>
          <w:tcPr>
            <w:tcW w:w="638"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3AEB5E6F"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Decile</w:t>
            </w:r>
          </w:p>
          <w:p w14:paraId="72929CEA"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8</w:t>
            </w:r>
          </w:p>
        </w:tc>
        <w:tc>
          <w:tcPr>
            <w:tcW w:w="638"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7D9ABFFB"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Decile</w:t>
            </w:r>
          </w:p>
          <w:p w14:paraId="34C3ED81"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9</w:t>
            </w:r>
          </w:p>
        </w:tc>
        <w:tc>
          <w:tcPr>
            <w:tcW w:w="638"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5B7B484D"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Decile</w:t>
            </w:r>
          </w:p>
          <w:p w14:paraId="23919508"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10</w:t>
            </w:r>
          </w:p>
        </w:tc>
        <w:tc>
          <w:tcPr>
            <w:tcW w:w="639" w:type="dxa"/>
            <w:tcBorders>
              <w:top w:val="single" w:sz="8" w:space="0" w:color="auto"/>
              <w:left w:val="single" w:sz="8" w:space="0" w:color="auto"/>
              <w:bottom w:val="single" w:sz="8" w:space="0" w:color="auto"/>
              <w:right w:val="single" w:sz="8" w:space="0" w:color="auto"/>
            </w:tcBorders>
            <w:shd w:val="clear" w:color="auto" w:fill="83CAEB" w:themeFill="accent1" w:themeFillTint="66"/>
            <w:tcMar>
              <w:left w:w="29" w:type="dxa"/>
              <w:right w:w="29" w:type="dxa"/>
            </w:tcMar>
          </w:tcPr>
          <w:p w14:paraId="230F0C54" w14:textId="77777777" w:rsidR="006C5471" w:rsidRPr="00C52CC8" w:rsidRDefault="006C5471" w:rsidP="009B7E3E">
            <w:pPr>
              <w:keepNext/>
              <w:keepLines/>
              <w:jc w:val="center"/>
              <w:rPr>
                <w:rFonts w:ascii="Arial" w:eastAsia="Calibri" w:hAnsi="Arial" w:cs="Arial"/>
                <w:b/>
                <w:bCs/>
                <w:color w:val="000000" w:themeColor="text1"/>
                <w:sz w:val="16"/>
                <w:szCs w:val="16"/>
              </w:rPr>
            </w:pPr>
            <w:r w:rsidRPr="00C52CC8">
              <w:rPr>
                <w:rFonts w:ascii="Arial" w:eastAsia="Calibri" w:hAnsi="Arial" w:cs="Arial"/>
                <w:b/>
                <w:bCs/>
                <w:color w:val="000000" w:themeColor="text1"/>
                <w:sz w:val="16"/>
                <w:szCs w:val="16"/>
              </w:rPr>
              <w:t>Max</w:t>
            </w:r>
          </w:p>
        </w:tc>
      </w:tr>
      <w:tr w:rsidR="006C5471" w:rsidRPr="00C52CC8" w14:paraId="56C3C518" w14:textId="77777777" w:rsidTr="009B7E3E">
        <w:trPr>
          <w:cantSplit/>
          <w:trHeight w:val="300"/>
        </w:trPr>
        <w:tc>
          <w:tcPr>
            <w:tcW w:w="980" w:type="dxa"/>
            <w:tcBorders>
              <w:top w:val="single" w:sz="8" w:space="0" w:color="auto"/>
              <w:left w:val="single" w:sz="8" w:space="0" w:color="auto"/>
              <w:bottom w:val="single" w:sz="8" w:space="0" w:color="auto"/>
              <w:right w:val="single" w:sz="8" w:space="0" w:color="auto"/>
            </w:tcBorders>
            <w:tcMar>
              <w:left w:w="29" w:type="dxa"/>
              <w:right w:w="29" w:type="dxa"/>
            </w:tcMar>
          </w:tcPr>
          <w:p w14:paraId="4F59FF9A" w14:textId="77777777" w:rsidR="006C5471" w:rsidRPr="00C52CC8" w:rsidRDefault="006C5471" w:rsidP="009B7E3E">
            <w:pPr>
              <w:keepNext/>
              <w:keepLines/>
              <w:rPr>
                <w:rFonts w:ascii="Arial" w:eastAsia="Calibri" w:hAnsi="Arial" w:cs="Arial"/>
                <w:sz w:val="16"/>
                <w:szCs w:val="16"/>
              </w:rPr>
            </w:pPr>
            <w:r w:rsidRPr="00C52CC8">
              <w:rPr>
                <w:rFonts w:ascii="Arial" w:eastAsia="Calibri" w:hAnsi="Arial" w:cs="Arial"/>
                <w:sz w:val="16"/>
                <w:szCs w:val="16"/>
              </w:rPr>
              <w:t>Reliability</w:t>
            </w:r>
          </w:p>
        </w:tc>
        <w:tc>
          <w:tcPr>
            <w:tcW w:w="720" w:type="dxa"/>
            <w:tcBorders>
              <w:top w:val="single" w:sz="8" w:space="0" w:color="auto"/>
              <w:left w:val="single" w:sz="8" w:space="0" w:color="auto"/>
              <w:bottom w:val="single" w:sz="8" w:space="0" w:color="auto"/>
              <w:right w:val="single" w:sz="8" w:space="0" w:color="auto"/>
            </w:tcBorders>
            <w:tcMar>
              <w:left w:w="29" w:type="dxa"/>
              <w:right w:w="29" w:type="dxa"/>
            </w:tcMar>
          </w:tcPr>
          <w:p w14:paraId="4AAF9DE5"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0.966</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4E494A0F"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0.800</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6CAB028E"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778DEB02" w14:textId="77777777" w:rsidR="006C5471" w:rsidRPr="00C52CC8" w:rsidRDefault="006C5471" w:rsidP="009B7E3E">
            <w:pPr>
              <w:keepNext/>
              <w:keepLines/>
              <w:rPr>
                <w:rFonts w:ascii="Arial" w:eastAsia="Calibri" w:hAnsi="Arial" w:cs="Arial"/>
                <w:sz w:val="16"/>
                <w:szCs w:val="16"/>
              </w:rPr>
            </w:pPr>
          </w:p>
        </w:tc>
        <w:tc>
          <w:tcPr>
            <w:tcW w:w="639" w:type="dxa"/>
            <w:tcBorders>
              <w:top w:val="single" w:sz="8" w:space="0" w:color="auto"/>
              <w:left w:val="single" w:sz="8" w:space="0" w:color="auto"/>
              <w:bottom w:val="single" w:sz="8" w:space="0" w:color="auto"/>
              <w:right w:val="single" w:sz="8" w:space="0" w:color="auto"/>
            </w:tcBorders>
            <w:tcMar>
              <w:left w:w="29" w:type="dxa"/>
              <w:right w:w="29" w:type="dxa"/>
            </w:tcMar>
          </w:tcPr>
          <w:p w14:paraId="1A7D9B73"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5FC137A8"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128120AB"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7ECF0487" w14:textId="77777777" w:rsidR="006C5471" w:rsidRPr="00C52CC8" w:rsidRDefault="006C5471" w:rsidP="009B7E3E">
            <w:pPr>
              <w:keepNext/>
              <w:keepLines/>
              <w:rPr>
                <w:rFonts w:ascii="Arial" w:eastAsia="Calibri" w:hAnsi="Arial" w:cs="Arial"/>
                <w:sz w:val="16"/>
                <w:szCs w:val="16"/>
              </w:rPr>
            </w:pPr>
          </w:p>
        </w:tc>
        <w:tc>
          <w:tcPr>
            <w:tcW w:w="639" w:type="dxa"/>
            <w:tcBorders>
              <w:top w:val="single" w:sz="8" w:space="0" w:color="auto"/>
              <w:left w:val="single" w:sz="8" w:space="0" w:color="auto"/>
              <w:bottom w:val="single" w:sz="8" w:space="0" w:color="auto"/>
              <w:right w:val="single" w:sz="8" w:space="0" w:color="auto"/>
            </w:tcBorders>
            <w:tcMar>
              <w:left w:w="29" w:type="dxa"/>
              <w:right w:w="29" w:type="dxa"/>
            </w:tcMar>
          </w:tcPr>
          <w:p w14:paraId="66EDA906"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467A404B"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5B01536A"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5CE9DF00" w14:textId="77777777" w:rsidR="006C5471" w:rsidRPr="00C52CC8" w:rsidRDefault="006C5471" w:rsidP="009B7E3E">
            <w:pPr>
              <w:keepNext/>
              <w:keepLines/>
              <w:rPr>
                <w:rFonts w:ascii="Arial" w:eastAsia="Calibri" w:hAnsi="Arial" w:cs="Arial"/>
                <w:sz w:val="16"/>
                <w:szCs w:val="16"/>
              </w:rPr>
            </w:pPr>
          </w:p>
        </w:tc>
        <w:tc>
          <w:tcPr>
            <w:tcW w:w="639" w:type="dxa"/>
            <w:tcBorders>
              <w:top w:val="single" w:sz="8" w:space="0" w:color="auto"/>
              <w:left w:val="single" w:sz="8" w:space="0" w:color="auto"/>
              <w:bottom w:val="single" w:sz="8" w:space="0" w:color="auto"/>
              <w:right w:val="single" w:sz="8" w:space="0" w:color="auto"/>
            </w:tcBorders>
            <w:tcMar>
              <w:left w:w="29" w:type="dxa"/>
              <w:right w:w="29" w:type="dxa"/>
            </w:tcMar>
          </w:tcPr>
          <w:p w14:paraId="131CE682"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0.999</w:t>
            </w:r>
          </w:p>
        </w:tc>
      </w:tr>
      <w:tr w:rsidR="006C5471" w:rsidRPr="00C52CC8" w14:paraId="2EFA6641" w14:textId="77777777" w:rsidTr="009B7E3E">
        <w:trPr>
          <w:cantSplit/>
          <w:trHeight w:val="300"/>
        </w:trPr>
        <w:tc>
          <w:tcPr>
            <w:tcW w:w="980" w:type="dxa"/>
            <w:tcBorders>
              <w:top w:val="single" w:sz="8" w:space="0" w:color="auto"/>
              <w:left w:val="single" w:sz="8" w:space="0" w:color="auto"/>
              <w:bottom w:val="single" w:sz="8" w:space="0" w:color="auto"/>
              <w:right w:val="single" w:sz="8" w:space="0" w:color="auto"/>
            </w:tcBorders>
            <w:tcMar>
              <w:left w:w="29" w:type="dxa"/>
              <w:right w:w="29" w:type="dxa"/>
            </w:tcMar>
          </w:tcPr>
          <w:p w14:paraId="2F6D0894" w14:textId="77777777" w:rsidR="006C5471" w:rsidRPr="00C52CC8" w:rsidRDefault="006C5471" w:rsidP="009B7E3E">
            <w:pPr>
              <w:keepNext/>
              <w:keepLines/>
              <w:rPr>
                <w:rFonts w:ascii="Arial" w:eastAsia="Calibri" w:hAnsi="Arial" w:cs="Arial"/>
                <w:sz w:val="16"/>
                <w:szCs w:val="16"/>
              </w:rPr>
            </w:pPr>
            <w:r w:rsidRPr="00C52CC8">
              <w:rPr>
                <w:rFonts w:ascii="Arial" w:eastAsia="Calibri" w:hAnsi="Arial" w:cs="Arial"/>
                <w:sz w:val="16"/>
                <w:szCs w:val="16"/>
              </w:rPr>
              <w:t>Mean Performance Score</w:t>
            </w:r>
          </w:p>
        </w:tc>
        <w:tc>
          <w:tcPr>
            <w:tcW w:w="720" w:type="dxa"/>
            <w:tcBorders>
              <w:top w:val="single" w:sz="8" w:space="0" w:color="auto"/>
              <w:left w:val="single" w:sz="8" w:space="0" w:color="auto"/>
              <w:bottom w:val="single" w:sz="8" w:space="0" w:color="auto"/>
              <w:right w:val="single" w:sz="8" w:space="0" w:color="auto"/>
            </w:tcBorders>
            <w:tcMar>
              <w:left w:w="29" w:type="dxa"/>
              <w:right w:w="29" w:type="dxa"/>
            </w:tcMar>
          </w:tcPr>
          <w:p w14:paraId="04EEEDF6"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0.301</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5D2BA1D3"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0.000</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6DEC02FA"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123B1D2B" w14:textId="77777777" w:rsidR="006C5471" w:rsidRPr="00C52CC8" w:rsidRDefault="006C5471" w:rsidP="009B7E3E">
            <w:pPr>
              <w:keepNext/>
              <w:keepLines/>
              <w:rPr>
                <w:rFonts w:ascii="Arial" w:eastAsia="Calibri" w:hAnsi="Arial" w:cs="Arial"/>
                <w:sz w:val="16"/>
                <w:szCs w:val="16"/>
              </w:rPr>
            </w:pPr>
          </w:p>
        </w:tc>
        <w:tc>
          <w:tcPr>
            <w:tcW w:w="639" w:type="dxa"/>
            <w:tcBorders>
              <w:top w:val="single" w:sz="8" w:space="0" w:color="auto"/>
              <w:left w:val="single" w:sz="8" w:space="0" w:color="auto"/>
              <w:bottom w:val="single" w:sz="8" w:space="0" w:color="auto"/>
              <w:right w:val="single" w:sz="8" w:space="0" w:color="auto"/>
            </w:tcBorders>
            <w:tcMar>
              <w:left w:w="29" w:type="dxa"/>
              <w:right w:w="29" w:type="dxa"/>
            </w:tcMar>
          </w:tcPr>
          <w:p w14:paraId="00DAC747"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641B9B4C"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1221AEC5"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313A79AF" w14:textId="77777777" w:rsidR="006C5471" w:rsidRPr="00C52CC8" w:rsidRDefault="006C5471" w:rsidP="009B7E3E">
            <w:pPr>
              <w:keepNext/>
              <w:keepLines/>
              <w:rPr>
                <w:rFonts w:ascii="Arial" w:eastAsia="Calibri" w:hAnsi="Arial" w:cs="Arial"/>
                <w:sz w:val="16"/>
                <w:szCs w:val="16"/>
              </w:rPr>
            </w:pPr>
          </w:p>
        </w:tc>
        <w:tc>
          <w:tcPr>
            <w:tcW w:w="639" w:type="dxa"/>
            <w:tcBorders>
              <w:top w:val="single" w:sz="8" w:space="0" w:color="auto"/>
              <w:left w:val="single" w:sz="8" w:space="0" w:color="auto"/>
              <w:bottom w:val="single" w:sz="8" w:space="0" w:color="auto"/>
              <w:right w:val="single" w:sz="8" w:space="0" w:color="auto"/>
            </w:tcBorders>
            <w:tcMar>
              <w:left w:w="29" w:type="dxa"/>
              <w:right w:w="29" w:type="dxa"/>
            </w:tcMar>
          </w:tcPr>
          <w:p w14:paraId="2B5AF84E"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5BF497FC"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51777B9B"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6FCDDA13" w14:textId="77777777" w:rsidR="006C5471" w:rsidRPr="00C52CC8" w:rsidRDefault="006C5471" w:rsidP="009B7E3E">
            <w:pPr>
              <w:keepNext/>
              <w:keepLines/>
              <w:rPr>
                <w:rFonts w:ascii="Arial" w:eastAsia="Calibri" w:hAnsi="Arial" w:cs="Arial"/>
                <w:sz w:val="16"/>
                <w:szCs w:val="16"/>
              </w:rPr>
            </w:pPr>
          </w:p>
        </w:tc>
        <w:tc>
          <w:tcPr>
            <w:tcW w:w="639" w:type="dxa"/>
            <w:tcBorders>
              <w:top w:val="single" w:sz="8" w:space="0" w:color="auto"/>
              <w:left w:val="single" w:sz="8" w:space="0" w:color="auto"/>
              <w:bottom w:val="single" w:sz="8" w:space="0" w:color="auto"/>
              <w:right w:val="single" w:sz="8" w:space="0" w:color="auto"/>
            </w:tcBorders>
            <w:tcMar>
              <w:left w:w="29" w:type="dxa"/>
              <w:right w:w="29" w:type="dxa"/>
            </w:tcMar>
          </w:tcPr>
          <w:p w14:paraId="4733F2E7"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0.512</w:t>
            </w:r>
          </w:p>
        </w:tc>
      </w:tr>
      <w:tr w:rsidR="006C5471" w:rsidRPr="00C52CC8" w14:paraId="3A664298" w14:textId="77777777" w:rsidTr="009B7E3E">
        <w:trPr>
          <w:cantSplit/>
          <w:trHeight w:val="300"/>
        </w:trPr>
        <w:tc>
          <w:tcPr>
            <w:tcW w:w="980" w:type="dxa"/>
            <w:tcBorders>
              <w:top w:val="single" w:sz="8" w:space="0" w:color="auto"/>
              <w:left w:val="single" w:sz="8" w:space="0" w:color="auto"/>
              <w:bottom w:val="single" w:sz="8" w:space="0" w:color="auto"/>
              <w:right w:val="single" w:sz="8" w:space="0" w:color="auto"/>
            </w:tcBorders>
            <w:tcMar>
              <w:left w:w="29" w:type="dxa"/>
              <w:right w:w="29" w:type="dxa"/>
            </w:tcMar>
          </w:tcPr>
          <w:p w14:paraId="57319963" w14:textId="77777777" w:rsidR="006C5471" w:rsidRPr="00C52CC8" w:rsidRDefault="006C5471" w:rsidP="009B7E3E">
            <w:pPr>
              <w:keepNext/>
              <w:keepLines/>
              <w:rPr>
                <w:rFonts w:ascii="Arial" w:eastAsia="Calibri" w:hAnsi="Arial" w:cs="Arial"/>
                <w:sz w:val="16"/>
                <w:szCs w:val="16"/>
              </w:rPr>
            </w:pPr>
            <w:r w:rsidRPr="00C52CC8">
              <w:rPr>
                <w:rFonts w:ascii="Arial" w:eastAsia="Calibri" w:hAnsi="Arial" w:cs="Arial"/>
                <w:sz w:val="16"/>
                <w:szCs w:val="16"/>
              </w:rPr>
              <w:t>N of Entities</w:t>
            </w:r>
          </w:p>
        </w:tc>
        <w:tc>
          <w:tcPr>
            <w:tcW w:w="720" w:type="dxa"/>
            <w:tcBorders>
              <w:top w:val="single" w:sz="8" w:space="0" w:color="auto"/>
              <w:left w:val="single" w:sz="8" w:space="0" w:color="auto"/>
              <w:bottom w:val="single" w:sz="8" w:space="0" w:color="auto"/>
              <w:right w:val="single" w:sz="8" w:space="0" w:color="auto"/>
            </w:tcBorders>
            <w:tcMar>
              <w:left w:w="29" w:type="dxa"/>
              <w:right w:w="29" w:type="dxa"/>
            </w:tcMar>
          </w:tcPr>
          <w:p w14:paraId="24D659A3"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6</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4E39808E"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1</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0F05A639"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66C69BFE" w14:textId="77777777" w:rsidR="006C5471" w:rsidRPr="00C52CC8" w:rsidRDefault="006C5471" w:rsidP="009B7E3E">
            <w:pPr>
              <w:keepNext/>
              <w:keepLines/>
              <w:rPr>
                <w:rFonts w:ascii="Arial" w:eastAsia="Calibri" w:hAnsi="Arial" w:cs="Arial"/>
                <w:sz w:val="16"/>
                <w:szCs w:val="16"/>
              </w:rPr>
            </w:pPr>
          </w:p>
        </w:tc>
        <w:tc>
          <w:tcPr>
            <w:tcW w:w="639" w:type="dxa"/>
            <w:tcBorders>
              <w:top w:val="single" w:sz="8" w:space="0" w:color="auto"/>
              <w:left w:val="single" w:sz="8" w:space="0" w:color="auto"/>
              <w:bottom w:val="single" w:sz="8" w:space="0" w:color="auto"/>
              <w:right w:val="single" w:sz="8" w:space="0" w:color="auto"/>
            </w:tcBorders>
            <w:tcMar>
              <w:left w:w="29" w:type="dxa"/>
              <w:right w:w="29" w:type="dxa"/>
            </w:tcMar>
          </w:tcPr>
          <w:p w14:paraId="6C5B3D75"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035197B6"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6C35CB4D"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66C52CED" w14:textId="77777777" w:rsidR="006C5471" w:rsidRPr="00C52CC8" w:rsidRDefault="006C5471" w:rsidP="009B7E3E">
            <w:pPr>
              <w:keepNext/>
              <w:keepLines/>
              <w:rPr>
                <w:rFonts w:ascii="Arial" w:eastAsia="Calibri" w:hAnsi="Arial" w:cs="Arial"/>
                <w:sz w:val="16"/>
                <w:szCs w:val="16"/>
              </w:rPr>
            </w:pPr>
          </w:p>
        </w:tc>
        <w:tc>
          <w:tcPr>
            <w:tcW w:w="639" w:type="dxa"/>
            <w:tcBorders>
              <w:top w:val="single" w:sz="8" w:space="0" w:color="auto"/>
              <w:left w:val="single" w:sz="8" w:space="0" w:color="auto"/>
              <w:bottom w:val="single" w:sz="8" w:space="0" w:color="auto"/>
              <w:right w:val="single" w:sz="8" w:space="0" w:color="auto"/>
            </w:tcBorders>
            <w:tcMar>
              <w:left w:w="29" w:type="dxa"/>
              <w:right w:w="29" w:type="dxa"/>
            </w:tcMar>
          </w:tcPr>
          <w:p w14:paraId="35597CDB"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4517A198"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369F1B5C" w14:textId="77777777" w:rsidR="006C5471" w:rsidRPr="00C52CC8" w:rsidRDefault="006C5471" w:rsidP="009B7E3E">
            <w:pPr>
              <w:keepNext/>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10E97BC8" w14:textId="77777777" w:rsidR="006C5471" w:rsidRPr="00C52CC8" w:rsidRDefault="006C5471" w:rsidP="009B7E3E">
            <w:pPr>
              <w:keepNext/>
              <w:keepLines/>
              <w:rPr>
                <w:rFonts w:ascii="Arial" w:eastAsia="Calibri" w:hAnsi="Arial" w:cs="Arial"/>
                <w:sz w:val="16"/>
                <w:szCs w:val="16"/>
              </w:rPr>
            </w:pPr>
          </w:p>
        </w:tc>
        <w:tc>
          <w:tcPr>
            <w:tcW w:w="639" w:type="dxa"/>
            <w:tcBorders>
              <w:top w:val="single" w:sz="8" w:space="0" w:color="auto"/>
              <w:left w:val="single" w:sz="8" w:space="0" w:color="auto"/>
              <w:bottom w:val="single" w:sz="8" w:space="0" w:color="auto"/>
              <w:right w:val="single" w:sz="8" w:space="0" w:color="auto"/>
            </w:tcBorders>
            <w:tcMar>
              <w:left w:w="29" w:type="dxa"/>
              <w:right w:w="29" w:type="dxa"/>
            </w:tcMar>
          </w:tcPr>
          <w:p w14:paraId="683E5596" w14:textId="77777777" w:rsidR="006C5471" w:rsidRPr="00C52CC8" w:rsidRDefault="006C5471" w:rsidP="009B7E3E">
            <w:pPr>
              <w:keepNext/>
              <w:keepLines/>
              <w:rPr>
                <w:rFonts w:ascii="Arial" w:eastAsia="Calibri" w:hAnsi="Arial" w:cs="Arial"/>
                <w:sz w:val="16"/>
                <w:szCs w:val="16"/>
              </w:rPr>
            </w:pPr>
            <w:r>
              <w:rPr>
                <w:rFonts w:ascii="Arial" w:eastAsia="Calibri" w:hAnsi="Arial" w:cs="Arial"/>
                <w:sz w:val="16"/>
                <w:szCs w:val="16"/>
              </w:rPr>
              <w:t>1</w:t>
            </w:r>
          </w:p>
        </w:tc>
      </w:tr>
      <w:tr w:rsidR="006C5471" w:rsidRPr="00C52CC8" w14:paraId="15B81672" w14:textId="77777777" w:rsidTr="009B7E3E">
        <w:trPr>
          <w:cantSplit/>
          <w:trHeight w:val="300"/>
        </w:trPr>
        <w:tc>
          <w:tcPr>
            <w:tcW w:w="980" w:type="dxa"/>
            <w:tcBorders>
              <w:top w:val="single" w:sz="8" w:space="0" w:color="auto"/>
              <w:left w:val="single" w:sz="8" w:space="0" w:color="auto"/>
              <w:bottom w:val="single" w:sz="8" w:space="0" w:color="auto"/>
              <w:right w:val="single" w:sz="8" w:space="0" w:color="auto"/>
            </w:tcBorders>
            <w:tcMar>
              <w:left w:w="29" w:type="dxa"/>
              <w:right w:w="29" w:type="dxa"/>
            </w:tcMar>
          </w:tcPr>
          <w:p w14:paraId="001598AA" w14:textId="77777777" w:rsidR="006C5471" w:rsidRPr="00C52CC8" w:rsidRDefault="006C5471" w:rsidP="009B7E3E">
            <w:pPr>
              <w:keepLines/>
              <w:rPr>
                <w:rFonts w:ascii="Arial" w:eastAsia="Calibri" w:hAnsi="Arial" w:cs="Arial"/>
                <w:sz w:val="16"/>
                <w:szCs w:val="16"/>
              </w:rPr>
            </w:pPr>
            <w:r w:rsidRPr="00C52CC8">
              <w:rPr>
                <w:rFonts w:ascii="Arial" w:eastAsia="Calibri" w:hAnsi="Arial" w:cs="Arial"/>
                <w:sz w:val="16"/>
                <w:szCs w:val="16"/>
              </w:rPr>
              <w:t>N of Persons</w:t>
            </w:r>
          </w:p>
        </w:tc>
        <w:tc>
          <w:tcPr>
            <w:tcW w:w="720" w:type="dxa"/>
            <w:tcBorders>
              <w:top w:val="single" w:sz="8" w:space="0" w:color="auto"/>
              <w:left w:val="single" w:sz="8" w:space="0" w:color="auto"/>
              <w:bottom w:val="single" w:sz="8" w:space="0" w:color="auto"/>
              <w:right w:val="single" w:sz="8" w:space="0" w:color="auto"/>
            </w:tcBorders>
            <w:tcMar>
              <w:left w:w="29" w:type="dxa"/>
              <w:right w:w="29" w:type="dxa"/>
            </w:tcMar>
          </w:tcPr>
          <w:p w14:paraId="578E6442" w14:textId="77777777" w:rsidR="006C5471" w:rsidRPr="00C52CC8" w:rsidRDefault="006C5471" w:rsidP="009B7E3E">
            <w:pPr>
              <w:keepLines/>
              <w:rPr>
                <w:rFonts w:ascii="Arial" w:eastAsia="Calibri" w:hAnsi="Arial" w:cs="Arial"/>
                <w:sz w:val="16"/>
                <w:szCs w:val="16"/>
              </w:rPr>
            </w:pPr>
            <w:r>
              <w:rPr>
                <w:rFonts w:ascii="Arial" w:eastAsia="Calibri" w:hAnsi="Arial" w:cs="Arial"/>
                <w:sz w:val="16"/>
                <w:szCs w:val="16"/>
              </w:rPr>
              <w:t>4405</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0CA92228" w14:textId="77777777" w:rsidR="006C5471" w:rsidRPr="00C52CC8" w:rsidRDefault="006C5471" w:rsidP="009B7E3E">
            <w:pPr>
              <w:keepLines/>
              <w:rPr>
                <w:rFonts w:ascii="Arial" w:eastAsia="Calibri" w:hAnsi="Arial" w:cs="Arial"/>
                <w:sz w:val="16"/>
                <w:szCs w:val="16"/>
              </w:rPr>
            </w:pPr>
            <w:r>
              <w:rPr>
                <w:rFonts w:ascii="Arial" w:eastAsia="Calibri" w:hAnsi="Arial" w:cs="Arial"/>
                <w:sz w:val="16"/>
                <w:szCs w:val="16"/>
              </w:rPr>
              <w:t>10</w:t>
            </w: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4F90020A" w14:textId="77777777" w:rsidR="006C5471" w:rsidRPr="00C52CC8" w:rsidRDefault="006C5471" w:rsidP="009B7E3E">
            <w:pPr>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62AB2B99" w14:textId="77777777" w:rsidR="006C5471" w:rsidRPr="00C52CC8" w:rsidRDefault="006C5471" w:rsidP="009B7E3E">
            <w:pPr>
              <w:keepLines/>
              <w:rPr>
                <w:rFonts w:ascii="Arial" w:eastAsia="Calibri" w:hAnsi="Arial" w:cs="Arial"/>
                <w:sz w:val="16"/>
                <w:szCs w:val="16"/>
              </w:rPr>
            </w:pPr>
          </w:p>
        </w:tc>
        <w:tc>
          <w:tcPr>
            <w:tcW w:w="639" w:type="dxa"/>
            <w:tcBorders>
              <w:top w:val="single" w:sz="8" w:space="0" w:color="auto"/>
              <w:left w:val="single" w:sz="8" w:space="0" w:color="auto"/>
              <w:bottom w:val="single" w:sz="8" w:space="0" w:color="auto"/>
              <w:right w:val="single" w:sz="8" w:space="0" w:color="auto"/>
            </w:tcBorders>
            <w:tcMar>
              <w:left w:w="29" w:type="dxa"/>
              <w:right w:w="29" w:type="dxa"/>
            </w:tcMar>
          </w:tcPr>
          <w:p w14:paraId="5BB470FC" w14:textId="77777777" w:rsidR="006C5471" w:rsidRPr="00C52CC8" w:rsidRDefault="006C5471" w:rsidP="009B7E3E">
            <w:pPr>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345F5CAC" w14:textId="77777777" w:rsidR="006C5471" w:rsidRPr="00C52CC8" w:rsidRDefault="006C5471" w:rsidP="009B7E3E">
            <w:pPr>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49730641" w14:textId="77777777" w:rsidR="006C5471" w:rsidRPr="00C52CC8" w:rsidRDefault="006C5471" w:rsidP="009B7E3E">
            <w:pPr>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5CC3C84C" w14:textId="77777777" w:rsidR="006C5471" w:rsidRPr="00C52CC8" w:rsidRDefault="006C5471" w:rsidP="009B7E3E">
            <w:pPr>
              <w:keepLines/>
              <w:rPr>
                <w:rFonts w:ascii="Arial" w:eastAsia="Calibri" w:hAnsi="Arial" w:cs="Arial"/>
                <w:sz w:val="16"/>
                <w:szCs w:val="16"/>
              </w:rPr>
            </w:pPr>
          </w:p>
        </w:tc>
        <w:tc>
          <w:tcPr>
            <w:tcW w:w="639" w:type="dxa"/>
            <w:tcBorders>
              <w:top w:val="single" w:sz="8" w:space="0" w:color="auto"/>
              <w:left w:val="single" w:sz="8" w:space="0" w:color="auto"/>
              <w:bottom w:val="single" w:sz="8" w:space="0" w:color="auto"/>
              <w:right w:val="single" w:sz="8" w:space="0" w:color="auto"/>
            </w:tcBorders>
            <w:tcMar>
              <w:left w:w="29" w:type="dxa"/>
              <w:right w:w="29" w:type="dxa"/>
            </w:tcMar>
          </w:tcPr>
          <w:p w14:paraId="5DE7FFE6" w14:textId="77777777" w:rsidR="006C5471" w:rsidRPr="00C52CC8" w:rsidRDefault="006C5471" w:rsidP="009B7E3E">
            <w:pPr>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2850F0CD" w14:textId="77777777" w:rsidR="006C5471" w:rsidRPr="00C52CC8" w:rsidRDefault="006C5471" w:rsidP="009B7E3E">
            <w:pPr>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44329E92" w14:textId="77777777" w:rsidR="006C5471" w:rsidRPr="00C52CC8" w:rsidRDefault="006C5471" w:rsidP="009B7E3E">
            <w:pPr>
              <w:keepLines/>
              <w:rPr>
                <w:rFonts w:ascii="Arial" w:eastAsia="Calibri" w:hAnsi="Arial" w:cs="Arial"/>
                <w:sz w:val="16"/>
                <w:szCs w:val="16"/>
              </w:rPr>
            </w:pPr>
          </w:p>
        </w:tc>
        <w:tc>
          <w:tcPr>
            <w:tcW w:w="638" w:type="dxa"/>
            <w:tcBorders>
              <w:top w:val="single" w:sz="8" w:space="0" w:color="auto"/>
              <w:left w:val="single" w:sz="8" w:space="0" w:color="auto"/>
              <w:bottom w:val="single" w:sz="8" w:space="0" w:color="auto"/>
              <w:right w:val="single" w:sz="8" w:space="0" w:color="auto"/>
            </w:tcBorders>
            <w:tcMar>
              <w:left w:w="29" w:type="dxa"/>
              <w:right w:w="29" w:type="dxa"/>
            </w:tcMar>
          </w:tcPr>
          <w:p w14:paraId="64FA266C" w14:textId="77777777" w:rsidR="006C5471" w:rsidRPr="00C52CC8" w:rsidRDefault="006C5471" w:rsidP="009B7E3E">
            <w:pPr>
              <w:keepLines/>
              <w:rPr>
                <w:rFonts w:ascii="Arial" w:eastAsia="Calibri" w:hAnsi="Arial" w:cs="Arial"/>
                <w:sz w:val="16"/>
                <w:szCs w:val="16"/>
              </w:rPr>
            </w:pPr>
          </w:p>
        </w:tc>
        <w:tc>
          <w:tcPr>
            <w:tcW w:w="639" w:type="dxa"/>
            <w:tcBorders>
              <w:top w:val="single" w:sz="8" w:space="0" w:color="auto"/>
              <w:left w:val="single" w:sz="8" w:space="0" w:color="auto"/>
              <w:bottom w:val="single" w:sz="8" w:space="0" w:color="auto"/>
              <w:right w:val="single" w:sz="8" w:space="0" w:color="auto"/>
            </w:tcBorders>
            <w:tcMar>
              <w:left w:w="29" w:type="dxa"/>
              <w:right w:w="29" w:type="dxa"/>
            </w:tcMar>
          </w:tcPr>
          <w:p w14:paraId="6BA0DFD6" w14:textId="77777777" w:rsidR="006C5471" w:rsidRPr="00C52CC8" w:rsidRDefault="006C5471" w:rsidP="009B7E3E">
            <w:pPr>
              <w:keepLines/>
              <w:rPr>
                <w:rFonts w:ascii="Arial" w:eastAsia="Calibri" w:hAnsi="Arial" w:cs="Arial"/>
                <w:sz w:val="16"/>
                <w:szCs w:val="16"/>
              </w:rPr>
            </w:pPr>
            <w:r>
              <w:rPr>
                <w:rFonts w:ascii="Arial" w:eastAsia="Calibri" w:hAnsi="Arial" w:cs="Arial"/>
                <w:sz w:val="16"/>
                <w:szCs w:val="16"/>
              </w:rPr>
              <w:t>1996</w:t>
            </w:r>
          </w:p>
        </w:tc>
      </w:tr>
    </w:tbl>
    <w:p w14:paraId="5241D713" w14:textId="77777777" w:rsidR="006C5471" w:rsidRPr="00C52CC8" w:rsidRDefault="006C5471" w:rsidP="006C5471">
      <w:pPr>
        <w:pStyle w:val="BodyText"/>
        <w:spacing w:after="120"/>
        <w:rPr>
          <w:sz w:val="22"/>
          <w:szCs w:val="22"/>
        </w:rPr>
      </w:pPr>
    </w:p>
    <w:p w14:paraId="091C3ECA" w14:textId="77777777" w:rsidR="006C5471" w:rsidRDefault="006C5471" w:rsidP="009F6438">
      <w:pPr>
        <w:rPr>
          <w:rFonts w:ascii="Arial" w:hAnsi="Arial" w:cs="Arial"/>
          <w:sz w:val="16"/>
          <w:szCs w:val="16"/>
        </w:rPr>
        <w:sectPr w:rsidR="006C5471" w:rsidSect="009F6438">
          <w:pgSz w:w="15840" w:h="12240" w:orient="landscape"/>
          <w:pgMar w:top="1080" w:right="1440" w:bottom="1080" w:left="1440" w:header="720" w:footer="720" w:gutter="0"/>
          <w:cols w:space="720"/>
          <w:titlePg/>
          <w:docGrid w:linePitch="360"/>
        </w:sectPr>
      </w:pPr>
    </w:p>
    <w:p w14:paraId="021AFFCA" w14:textId="77777777" w:rsidR="00EB18E4" w:rsidRDefault="0053421C" w:rsidP="0013434C">
      <w:pPr>
        <w:pStyle w:val="Heading1"/>
        <w:rPr>
          <w:b/>
          <w:bCs/>
          <w:color w:val="auto"/>
        </w:rPr>
      </w:pPr>
      <w:r>
        <w:rPr>
          <w:b/>
          <w:bCs/>
          <w:color w:val="auto"/>
        </w:rPr>
        <w:lastRenderedPageBreak/>
        <w:t xml:space="preserve">Appendix A: </w:t>
      </w:r>
    </w:p>
    <w:p w14:paraId="2CABB2A0" w14:textId="15FF66E4" w:rsidR="0013434C" w:rsidRPr="00716296" w:rsidRDefault="0013434C" w:rsidP="0013434C">
      <w:pPr>
        <w:pStyle w:val="Heading1"/>
        <w:rPr>
          <w:b/>
          <w:bCs/>
          <w:color w:val="auto"/>
        </w:rPr>
      </w:pPr>
      <w:r w:rsidRPr="001E6BB0">
        <w:rPr>
          <w:b/>
          <w:bCs/>
          <w:color w:val="auto"/>
        </w:rPr>
        <w:t>An Alternative Reliability Analysis Method for Assessing Quality Measures</w:t>
      </w:r>
    </w:p>
    <w:p w14:paraId="51F07DAA" w14:textId="77777777" w:rsidR="0013434C" w:rsidRPr="00716296" w:rsidRDefault="0013434C" w:rsidP="0013434C">
      <w:pPr>
        <w:pStyle w:val="BodyText"/>
        <w:jc w:val="center"/>
      </w:pPr>
      <w:r w:rsidRPr="00716296">
        <w:t>Sam Field, PhD; Pat Malone, PhD; Philip Hastings, PhD; Eric Booth, MA</w:t>
      </w:r>
    </w:p>
    <w:p w14:paraId="1211BEEC" w14:textId="77777777" w:rsidR="0013434C" w:rsidRPr="00716296" w:rsidRDefault="0013434C" w:rsidP="0013434C">
      <w:pPr>
        <w:pStyle w:val="Heading2"/>
        <w:rPr>
          <w:color w:val="auto"/>
        </w:rPr>
      </w:pPr>
      <w:bookmarkStart w:id="1" w:name="introduction"/>
      <w:bookmarkEnd w:id="1"/>
      <w:r w:rsidRPr="00716296">
        <w:rPr>
          <w:color w:val="auto"/>
        </w:rPr>
        <w:t>Introduction</w:t>
      </w:r>
    </w:p>
    <w:p w14:paraId="4DD6273F" w14:textId="77777777" w:rsidR="0013434C" w:rsidRPr="00716296" w:rsidRDefault="0013434C" w:rsidP="0013434C">
      <w:pPr>
        <w:pStyle w:val="FirstParagraph"/>
      </w:pPr>
      <w:r w:rsidRPr="00716296">
        <w:t>We derive an alternative reliability parameter using health service quality indicators as an example. We argue that this formulation is more consistent with the underlying data-generating process than a commonly utilized beta-binomial approach from the health service quality literature (Adams, 2009). Our alternative approach is more widely applicable and can include situations where the quality measures for a health care provider are averaged over a small number of observations/patients. We describe a straightforward implementation of our approach using the R statistical software package.</w:t>
      </w:r>
    </w:p>
    <w:p w14:paraId="2BAC689D" w14:textId="77777777" w:rsidR="0013434C" w:rsidRPr="00716296" w:rsidRDefault="0013434C" w:rsidP="0013434C">
      <w:pPr>
        <w:pStyle w:val="Heading2"/>
        <w:rPr>
          <w:color w:val="auto"/>
        </w:rPr>
      </w:pPr>
      <w:bookmarkStart w:id="2" w:name="the-beta-binomial-model."/>
      <w:bookmarkEnd w:id="2"/>
      <w:r w:rsidRPr="00716296">
        <w:rPr>
          <w:color w:val="auto"/>
        </w:rPr>
        <w:t>The Beta-Binomial model</w:t>
      </w:r>
    </w:p>
    <w:p w14:paraId="103628E1" w14:textId="77777777" w:rsidR="0013434C" w:rsidRPr="00716296" w:rsidRDefault="0013434C" w:rsidP="0013434C">
      <w:pPr>
        <w:pStyle w:val="FirstParagraph"/>
      </w:pPr>
      <w:r w:rsidRPr="00716296">
        <w:t>The measures of service quality we employ all take the form of a binomial proportion:</w:t>
      </w:r>
    </w:p>
    <w:p w14:paraId="08CAEB0D" w14:textId="77777777" w:rsidR="0013434C" w:rsidRPr="00716296" w:rsidRDefault="0013434C" w:rsidP="0013434C">
      <w:pPr>
        <w:pStyle w:val="BodyText"/>
        <w:rPr>
          <w:rFonts w:ascii="Cambria Math" w:hAnsi="Cambria Math"/>
          <w:iCs/>
        </w:rPr>
      </w:pPr>
      <w:r w:rsidRPr="00716296">
        <w:rPr>
          <w:noProof/>
        </w:rPr>
        <w:drawing>
          <wp:inline distT="0" distB="0" distL="0" distR="0" wp14:anchorId="4BA2CD3A" wp14:editId="3FA805A2">
            <wp:extent cx="4398264" cy="868680"/>
            <wp:effectExtent l="0" t="0" r="2540" b="7620"/>
            <wp:docPr id="95" name="Picture 95" descr="y sub i over n sub i co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descr="y sub i over n sub i comma"/>
                    <pic:cNvPicPr/>
                  </pic:nvPicPr>
                  <pic:blipFill>
                    <a:blip r:embed="rId7"/>
                    <a:stretch>
                      <a:fillRect/>
                    </a:stretch>
                  </pic:blipFill>
                  <pic:spPr>
                    <a:xfrm>
                      <a:off x="0" y="0"/>
                      <a:ext cx="4398264" cy="868680"/>
                    </a:xfrm>
                    <a:prstGeom prst="rect">
                      <a:avLst/>
                    </a:prstGeom>
                  </pic:spPr>
                </pic:pic>
              </a:graphicData>
            </a:graphic>
          </wp:inline>
        </w:drawing>
      </w:r>
    </w:p>
    <w:p w14:paraId="6BA804BF" w14:textId="77777777" w:rsidR="0013434C" w:rsidRPr="00716296" w:rsidRDefault="0013434C" w:rsidP="0013434C">
      <w:pPr>
        <w:pStyle w:val="BodyText"/>
      </w:pPr>
      <w:r w:rsidRPr="00716296">
        <w:t xml:space="preserve">where </w:t>
      </w:r>
      <w:r w:rsidRPr="00716296">
        <w:rPr>
          <w:noProof/>
        </w:rPr>
        <w:drawing>
          <wp:inline distT="0" distB="0" distL="0" distR="0" wp14:anchorId="2BECF058" wp14:editId="3BCD274D">
            <wp:extent cx="5828571" cy="666667"/>
            <wp:effectExtent l="0" t="0" r="1270" b="635"/>
            <wp:docPr id="94" name="Picture 94" descr="y sub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descr="y sub i"/>
                    <pic:cNvPicPr/>
                  </pic:nvPicPr>
                  <pic:blipFill>
                    <a:blip r:embed="rId8"/>
                    <a:stretch>
                      <a:fillRect/>
                    </a:stretch>
                  </pic:blipFill>
                  <pic:spPr>
                    <a:xfrm>
                      <a:off x="0" y="0"/>
                      <a:ext cx="5828571" cy="666667"/>
                    </a:xfrm>
                    <a:prstGeom prst="rect">
                      <a:avLst/>
                    </a:prstGeom>
                  </pic:spPr>
                </pic:pic>
              </a:graphicData>
            </a:graphic>
          </wp:inline>
        </w:drawing>
      </w:r>
      <w:r w:rsidRPr="00716296">
        <w:t xml:space="preserve"> is a count of patients who were provided a particular service in cluster </w:t>
      </w:r>
      <w:r w:rsidRPr="00716296">
        <w:rPr>
          <w:noProof/>
        </w:rPr>
        <w:drawing>
          <wp:inline distT="0" distB="0" distL="0" distR="0" wp14:anchorId="48698BD0" wp14:editId="14259869">
            <wp:extent cx="5828571" cy="666667"/>
            <wp:effectExtent l="0" t="0" r="1270" b="635"/>
            <wp:docPr id="93" name="Picture 93"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descr="i"/>
                    <pic:cNvPicPr/>
                  </pic:nvPicPr>
                  <pic:blipFill>
                    <a:blip r:embed="rId9"/>
                    <a:stretch>
                      <a:fillRect/>
                    </a:stretch>
                  </pic:blipFill>
                  <pic:spPr>
                    <a:xfrm>
                      <a:off x="0" y="0"/>
                      <a:ext cx="5828571" cy="666667"/>
                    </a:xfrm>
                    <a:prstGeom prst="rect">
                      <a:avLst/>
                    </a:prstGeom>
                  </pic:spPr>
                </pic:pic>
              </a:graphicData>
            </a:graphic>
          </wp:inline>
        </w:drawing>
      </w:r>
      <w:r w:rsidRPr="00716296">
        <w:t xml:space="preserve">, and </w:t>
      </w:r>
      <w:r w:rsidRPr="00716296">
        <w:rPr>
          <w:noProof/>
        </w:rPr>
        <w:drawing>
          <wp:inline distT="0" distB="0" distL="0" distR="0" wp14:anchorId="0154B290" wp14:editId="2952FD8E">
            <wp:extent cx="5828571" cy="666667"/>
            <wp:effectExtent l="0" t="0" r="1270" b="635"/>
            <wp:docPr id="92" name="Picture 92" descr="n sub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descr="n sub i"/>
                    <pic:cNvPicPr/>
                  </pic:nvPicPr>
                  <pic:blipFill>
                    <a:blip r:embed="rId10"/>
                    <a:stretch>
                      <a:fillRect/>
                    </a:stretch>
                  </pic:blipFill>
                  <pic:spPr>
                    <a:xfrm>
                      <a:off x="0" y="0"/>
                      <a:ext cx="5828571" cy="666667"/>
                    </a:xfrm>
                    <a:prstGeom prst="rect">
                      <a:avLst/>
                    </a:prstGeom>
                  </pic:spPr>
                </pic:pic>
              </a:graphicData>
            </a:graphic>
          </wp:inline>
        </w:drawing>
      </w:r>
      <w:r w:rsidRPr="00716296">
        <w:t xml:space="preserve"> is the total number of patients in the cluster who were eligible to receive that service. The beta-binomial model begins with the assumption that the observed counts of services received by </w:t>
      </w:r>
      <w:r w:rsidRPr="00716296">
        <w:lastRenderedPageBreak/>
        <w:t xml:space="preserve">patients within cluster </w:t>
      </w:r>
      <w:r w:rsidRPr="00716296">
        <w:rPr>
          <w:noProof/>
        </w:rPr>
        <w:drawing>
          <wp:inline distT="0" distB="0" distL="0" distR="0" wp14:anchorId="6FD5EFC0" wp14:editId="7D5B82CF">
            <wp:extent cx="5828571" cy="666667"/>
            <wp:effectExtent l="0" t="0" r="1270" b="635"/>
            <wp:docPr id="91" name="Picture 91"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descr="i"/>
                    <pic:cNvPicPr/>
                  </pic:nvPicPr>
                  <pic:blipFill>
                    <a:blip r:embed="rId9"/>
                    <a:stretch>
                      <a:fillRect/>
                    </a:stretch>
                  </pic:blipFill>
                  <pic:spPr>
                    <a:xfrm>
                      <a:off x="0" y="0"/>
                      <a:ext cx="5828571" cy="666667"/>
                    </a:xfrm>
                    <a:prstGeom prst="rect">
                      <a:avLst/>
                    </a:prstGeom>
                  </pic:spPr>
                </pic:pic>
              </a:graphicData>
            </a:graphic>
          </wp:inline>
        </w:drawing>
      </w:r>
      <w:r w:rsidRPr="00716296">
        <w:t xml:space="preserve"> arise as a binomial random variable with parameters </w:t>
      </w:r>
      <w:r w:rsidRPr="00716296">
        <w:rPr>
          <w:noProof/>
        </w:rPr>
        <w:drawing>
          <wp:inline distT="0" distB="0" distL="0" distR="0" wp14:anchorId="3AB63091" wp14:editId="7A71FDC5">
            <wp:extent cx="5828571" cy="666667"/>
            <wp:effectExtent l="0" t="0" r="1270" b="635"/>
            <wp:docPr id="90" name="Picture 90" descr="pi sub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descr="pi sub i"/>
                    <pic:cNvPicPr/>
                  </pic:nvPicPr>
                  <pic:blipFill>
                    <a:blip r:embed="rId11"/>
                    <a:stretch>
                      <a:fillRect/>
                    </a:stretch>
                  </pic:blipFill>
                  <pic:spPr>
                    <a:xfrm>
                      <a:off x="0" y="0"/>
                      <a:ext cx="5828571" cy="666667"/>
                    </a:xfrm>
                    <a:prstGeom prst="rect">
                      <a:avLst/>
                    </a:prstGeom>
                  </pic:spPr>
                </pic:pic>
              </a:graphicData>
            </a:graphic>
          </wp:inline>
        </w:drawing>
      </w:r>
      <w:r w:rsidRPr="00716296">
        <w:t xml:space="preserve"> and </w:t>
      </w:r>
      <w:r w:rsidRPr="00716296">
        <w:rPr>
          <w:noProof/>
        </w:rPr>
        <w:drawing>
          <wp:inline distT="0" distB="0" distL="0" distR="0" wp14:anchorId="02215945" wp14:editId="546A525B">
            <wp:extent cx="5828571" cy="666667"/>
            <wp:effectExtent l="0" t="0" r="1270" b="635"/>
            <wp:docPr id="89" name="Picture 89" descr="n sub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descr="n sub i"/>
                    <pic:cNvPicPr/>
                  </pic:nvPicPr>
                  <pic:blipFill>
                    <a:blip r:embed="rId10"/>
                    <a:stretch>
                      <a:fillRect/>
                    </a:stretch>
                  </pic:blipFill>
                  <pic:spPr>
                    <a:xfrm>
                      <a:off x="0" y="0"/>
                      <a:ext cx="5828571" cy="666667"/>
                    </a:xfrm>
                    <a:prstGeom prst="rect">
                      <a:avLst/>
                    </a:prstGeom>
                  </pic:spPr>
                </pic:pic>
              </a:graphicData>
            </a:graphic>
          </wp:inline>
        </w:drawing>
      </w:r>
      <w:r w:rsidRPr="00716296">
        <w:t>.</w:t>
      </w:r>
    </w:p>
    <w:p w14:paraId="27CB07FA" w14:textId="77777777" w:rsidR="0013434C" w:rsidRPr="00716296" w:rsidRDefault="0013434C" w:rsidP="0013434C">
      <w:pPr>
        <w:pStyle w:val="BodyText"/>
      </w:pPr>
      <w:r w:rsidRPr="00716296">
        <w:rPr>
          <w:noProof/>
        </w:rPr>
        <w:drawing>
          <wp:inline distT="0" distB="0" distL="0" distR="0" wp14:anchorId="0DE63FEF" wp14:editId="552F7A41">
            <wp:extent cx="5828571" cy="1228571"/>
            <wp:effectExtent l="0" t="0" r="1270" b="0"/>
            <wp:docPr id="88" name="Picture 88" descr="p open paren Y equals y sub i vertical bar n sub i comma pi sub i close paren equals Binomial open paren n sub i comma pi sub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descr="p open paren Y equals y sub i vertical bar n sub i comma pi sub i close paren equals Binomial open paren n sub i comma pi sub i"/>
                    <pic:cNvPicPr/>
                  </pic:nvPicPr>
                  <pic:blipFill>
                    <a:blip r:embed="rId12"/>
                    <a:stretch>
                      <a:fillRect/>
                    </a:stretch>
                  </pic:blipFill>
                  <pic:spPr>
                    <a:xfrm>
                      <a:off x="0" y="0"/>
                      <a:ext cx="5828571" cy="1228571"/>
                    </a:xfrm>
                    <a:prstGeom prst="rect">
                      <a:avLst/>
                    </a:prstGeom>
                  </pic:spPr>
                </pic:pic>
              </a:graphicData>
            </a:graphic>
          </wp:inline>
        </w:drawing>
      </w:r>
    </w:p>
    <w:p w14:paraId="32FDCD93" w14:textId="77777777" w:rsidR="0013434C" w:rsidRPr="00716296" w:rsidRDefault="0013434C" w:rsidP="0013434C">
      <w:pPr>
        <w:pStyle w:val="BodyText"/>
      </w:pPr>
      <w:r w:rsidRPr="00716296">
        <w:t xml:space="preserve">The approach further assumes that the cluster-level proportion parameters </w:t>
      </w:r>
      <w:r w:rsidRPr="00716296">
        <w:rPr>
          <w:noProof/>
        </w:rPr>
        <w:drawing>
          <wp:inline distT="0" distB="0" distL="0" distR="0" wp14:anchorId="197205ED" wp14:editId="465A27AB">
            <wp:extent cx="5828571" cy="666667"/>
            <wp:effectExtent l="0" t="0" r="1270" b="635"/>
            <wp:docPr id="87" name="Picture 87" descr="pi sub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descr="pi sub i"/>
                    <pic:cNvPicPr/>
                  </pic:nvPicPr>
                  <pic:blipFill>
                    <a:blip r:embed="rId11"/>
                    <a:stretch>
                      <a:fillRect/>
                    </a:stretch>
                  </pic:blipFill>
                  <pic:spPr>
                    <a:xfrm>
                      <a:off x="0" y="0"/>
                      <a:ext cx="5828571" cy="666667"/>
                    </a:xfrm>
                    <a:prstGeom prst="rect">
                      <a:avLst/>
                    </a:prstGeom>
                  </pic:spPr>
                </pic:pic>
              </a:graphicData>
            </a:graphic>
          </wp:inline>
        </w:drawing>
      </w:r>
      <w:r w:rsidRPr="00716296">
        <w:t xml:space="preserve">, or “true” quality scores for providers, are sampled from a population of quality scores across clusters that follow a beta distribution with parameters </w:t>
      </w:r>
      <w:r w:rsidRPr="00716296">
        <w:rPr>
          <w:noProof/>
        </w:rPr>
        <w:drawing>
          <wp:inline distT="0" distB="0" distL="0" distR="0" wp14:anchorId="0BB0AB68" wp14:editId="13AC77EC">
            <wp:extent cx="5828571" cy="666667"/>
            <wp:effectExtent l="0" t="0" r="1270" b="635"/>
            <wp:docPr id="86" name="Picture 86" descr="alpha nau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alpha naught"/>
                    <pic:cNvPicPr/>
                  </pic:nvPicPr>
                  <pic:blipFill>
                    <a:blip r:embed="rId13"/>
                    <a:stretch>
                      <a:fillRect/>
                    </a:stretch>
                  </pic:blipFill>
                  <pic:spPr>
                    <a:xfrm>
                      <a:off x="0" y="0"/>
                      <a:ext cx="5828571" cy="666667"/>
                    </a:xfrm>
                    <a:prstGeom prst="rect">
                      <a:avLst/>
                    </a:prstGeom>
                  </pic:spPr>
                </pic:pic>
              </a:graphicData>
            </a:graphic>
          </wp:inline>
        </w:drawing>
      </w:r>
      <w:r w:rsidRPr="00716296">
        <w:t xml:space="preserve"> and </w:t>
      </w:r>
      <w:r w:rsidRPr="00716296">
        <w:rPr>
          <w:noProof/>
        </w:rPr>
        <w:drawing>
          <wp:inline distT="0" distB="0" distL="0" distR="0" wp14:anchorId="5A81429E" wp14:editId="2BE595D8">
            <wp:extent cx="5828571" cy="666667"/>
            <wp:effectExtent l="0" t="0" r="1270" b="635"/>
            <wp:docPr id="85" name="Picture 85" descr="Beta nau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Beta naught"/>
                    <pic:cNvPicPr/>
                  </pic:nvPicPr>
                  <pic:blipFill>
                    <a:blip r:embed="rId14"/>
                    <a:stretch>
                      <a:fillRect/>
                    </a:stretch>
                  </pic:blipFill>
                  <pic:spPr>
                    <a:xfrm>
                      <a:off x="0" y="0"/>
                      <a:ext cx="5828571" cy="666667"/>
                    </a:xfrm>
                    <a:prstGeom prst="rect">
                      <a:avLst/>
                    </a:prstGeom>
                  </pic:spPr>
                </pic:pic>
              </a:graphicData>
            </a:graphic>
          </wp:inline>
        </w:drawing>
      </w:r>
      <w:r w:rsidRPr="00716296">
        <w:rPr>
          <w:rFonts w:eastAsiaTheme="minorEastAsia"/>
        </w:rPr>
        <w:t>.</w:t>
      </w:r>
    </w:p>
    <w:p w14:paraId="4DC44C61" w14:textId="77777777" w:rsidR="0013434C" w:rsidRPr="00716296" w:rsidRDefault="0013434C" w:rsidP="0013434C">
      <w:pPr>
        <w:pStyle w:val="BodyText"/>
      </w:pPr>
      <w:r w:rsidRPr="00716296">
        <w:rPr>
          <w:noProof/>
        </w:rPr>
        <w:drawing>
          <wp:inline distT="0" distB="0" distL="0" distR="0" wp14:anchorId="21B24F45" wp14:editId="5097CEB3">
            <wp:extent cx="5828571" cy="1228571"/>
            <wp:effectExtent l="0" t="0" r="1270" b="0"/>
            <wp:docPr id="84" name="Picture 84" descr="p open paren product equals pi sub i vertical bar alpha naught comma beta naught close paren equals Beta open paren alpha naught comma beta naught close pa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p open paren product equals pi sub i vertical bar alpha naught comma beta naught close paren equals Beta open paren alpha naught comma beta naught close paren"/>
                    <pic:cNvPicPr/>
                  </pic:nvPicPr>
                  <pic:blipFill>
                    <a:blip r:embed="rId15"/>
                    <a:stretch>
                      <a:fillRect/>
                    </a:stretch>
                  </pic:blipFill>
                  <pic:spPr>
                    <a:xfrm>
                      <a:off x="0" y="0"/>
                      <a:ext cx="5828571" cy="1228571"/>
                    </a:xfrm>
                    <a:prstGeom prst="rect">
                      <a:avLst/>
                    </a:prstGeom>
                  </pic:spPr>
                </pic:pic>
              </a:graphicData>
            </a:graphic>
          </wp:inline>
        </w:drawing>
      </w:r>
    </w:p>
    <w:p w14:paraId="7EB3061E" w14:textId="77777777" w:rsidR="0013434C" w:rsidRPr="00716296" w:rsidRDefault="0013434C" w:rsidP="0013434C">
      <w:pPr>
        <w:pStyle w:val="BodyText"/>
      </w:pPr>
      <w:r w:rsidRPr="00716296">
        <w:lastRenderedPageBreak/>
        <w:t xml:space="preserve">When a parameter of a random variable is itself a random variable, the statistical distribution of that parameter is known as a prior distribution. In this case, the beta distribution is a prior distribution for the parameter </w:t>
      </w:r>
      <w:r w:rsidRPr="00716296">
        <w:rPr>
          <w:noProof/>
        </w:rPr>
        <w:drawing>
          <wp:inline distT="0" distB="0" distL="0" distR="0" wp14:anchorId="6AE1918D" wp14:editId="6A99B6F8">
            <wp:extent cx="5828571" cy="666667"/>
            <wp:effectExtent l="0" t="0" r="1270" b="635"/>
            <wp:docPr id="83" name="Picture 83" descr="pi sub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pi sub i"/>
                    <pic:cNvPicPr/>
                  </pic:nvPicPr>
                  <pic:blipFill>
                    <a:blip r:embed="rId11"/>
                    <a:stretch>
                      <a:fillRect/>
                    </a:stretch>
                  </pic:blipFill>
                  <pic:spPr>
                    <a:xfrm>
                      <a:off x="0" y="0"/>
                      <a:ext cx="5828571" cy="666667"/>
                    </a:xfrm>
                    <a:prstGeom prst="rect">
                      <a:avLst/>
                    </a:prstGeom>
                  </pic:spPr>
                </pic:pic>
              </a:graphicData>
            </a:graphic>
          </wp:inline>
        </w:drawing>
      </w:r>
      <w:r w:rsidRPr="00716296">
        <w:t xml:space="preserve"> in the binomial distribution. Furthermore, the substitution of </w:t>
      </w:r>
      <w:r w:rsidRPr="00716296">
        <w:rPr>
          <w:noProof/>
        </w:rPr>
        <w:drawing>
          <wp:inline distT="0" distB="0" distL="0" distR="0" wp14:anchorId="260D45E6" wp14:editId="663F616B">
            <wp:extent cx="5828571" cy="666667"/>
            <wp:effectExtent l="0" t="0" r="1270" b="635"/>
            <wp:docPr id="82" name="Picture 82" descr="alpha nau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descr="alpha naught"/>
                    <pic:cNvPicPr/>
                  </pic:nvPicPr>
                  <pic:blipFill>
                    <a:blip r:embed="rId13"/>
                    <a:stretch>
                      <a:fillRect/>
                    </a:stretch>
                  </pic:blipFill>
                  <pic:spPr>
                    <a:xfrm>
                      <a:off x="0" y="0"/>
                      <a:ext cx="5828571" cy="666667"/>
                    </a:xfrm>
                    <a:prstGeom prst="rect">
                      <a:avLst/>
                    </a:prstGeom>
                  </pic:spPr>
                </pic:pic>
              </a:graphicData>
            </a:graphic>
          </wp:inline>
        </w:drawing>
      </w:r>
      <w:r w:rsidRPr="00716296">
        <w:t xml:space="preserve"> and </w:t>
      </w:r>
      <w:r w:rsidRPr="00716296">
        <w:rPr>
          <w:noProof/>
        </w:rPr>
        <w:drawing>
          <wp:inline distT="0" distB="0" distL="0" distR="0" wp14:anchorId="2889300C" wp14:editId="3204FE99">
            <wp:extent cx="5828571" cy="666667"/>
            <wp:effectExtent l="0" t="0" r="1270" b="635"/>
            <wp:docPr id="81" name="Picture 81" descr="beta nau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beta naught"/>
                    <pic:cNvPicPr/>
                  </pic:nvPicPr>
                  <pic:blipFill>
                    <a:blip r:embed="rId14"/>
                    <a:stretch>
                      <a:fillRect/>
                    </a:stretch>
                  </pic:blipFill>
                  <pic:spPr>
                    <a:xfrm>
                      <a:off x="0" y="0"/>
                      <a:ext cx="5828571" cy="666667"/>
                    </a:xfrm>
                    <a:prstGeom prst="rect">
                      <a:avLst/>
                    </a:prstGeom>
                  </pic:spPr>
                </pic:pic>
              </a:graphicData>
            </a:graphic>
          </wp:inline>
        </w:drawing>
      </w:r>
      <w:r w:rsidRPr="00716296">
        <w:t xml:space="preserve"> for </w:t>
      </w:r>
      <w:r w:rsidRPr="00716296">
        <w:rPr>
          <w:noProof/>
        </w:rPr>
        <w:drawing>
          <wp:inline distT="0" distB="0" distL="0" distR="0" wp14:anchorId="04A7FCF1" wp14:editId="3B9F565C">
            <wp:extent cx="5828571" cy="666667"/>
            <wp:effectExtent l="0" t="0" r="1270" b="635"/>
            <wp:docPr id="80" name="Picture 80" descr="pi sub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pi sub i"/>
                    <pic:cNvPicPr/>
                  </pic:nvPicPr>
                  <pic:blipFill>
                    <a:blip r:embed="rId11"/>
                    <a:stretch>
                      <a:fillRect/>
                    </a:stretch>
                  </pic:blipFill>
                  <pic:spPr>
                    <a:xfrm>
                      <a:off x="0" y="0"/>
                      <a:ext cx="5828571" cy="666667"/>
                    </a:xfrm>
                    <a:prstGeom prst="rect">
                      <a:avLst/>
                    </a:prstGeom>
                  </pic:spPr>
                </pic:pic>
              </a:graphicData>
            </a:graphic>
          </wp:inline>
        </w:drawing>
      </w:r>
      <w:r w:rsidRPr="00716296">
        <w:t xml:space="preserve"> in the binomial distribution leads to the beta-binomial distribution.</w:t>
      </w:r>
    </w:p>
    <w:p w14:paraId="34FEA7C8" w14:textId="77777777" w:rsidR="0013434C" w:rsidRPr="00716296" w:rsidRDefault="0013434C" w:rsidP="0013434C">
      <w:pPr>
        <w:pStyle w:val="BodyText"/>
      </w:pPr>
      <w:r w:rsidRPr="00716296">
        <w:rPr>
          <w:noProof/>
        </w:rPr>
        <w:drawing>
          <wp:inline distT="0" distB="0" distL="0" distR="0" wp14:anchorId="6AC0D2B9" wp14:editId="0260F21B">
            <wp:extent cx="5828571" cy="1228571"/>
            <wp:effectExtent l="0" t="0" r="1270" b="0"/>
            <wp:docPr id="79" name="Picture 79" descr="p open paren Y equals y sub i vertical bar n sub i comma alpha naught comma beta naught close paren equals Beta Binomial open paren n sub i comma alpha naught comma beta naught close pa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descr="p open paren Y equals y sub i vertical bar n sub i comma alpha naught comma beta naught close paren equals Beta Binomial open paren n sub i comma alpha naught comma beta naught close paren"/>
                    <pic:cNvPicPr/>
                  </pic:nvPicPr>
                  <pic:blipFill>
                    <a:blip r:embed="rId16"/>
                    <a:stretch>
                      <a:fillRect/>
                    </a:stretch>
                  </pic:blipFill>
                  <pic:spPr>
                    <a:xfrm>
                      <a:off x="0" y="0"/>
                      <a:ext cx="5828571" cy="1228571"/>
                    </a:xfrm>
                    <a:prstGeom prst="rect">
                      <a:avLst/>
                    </a:prstGeom>
                  </pic:spPr>
                </pic:pic>
              </a:graphicData>
            </a:graphic>
          </wp:inline>
        </w:drawing>
      </w:r>
    </w:p>
    <w:p w14:paraId="2877794D" w14:textId="77777777" w:rsidR="0013434C" w:rsidRPr="00716296" w:rsidRDefault="0013434C" w:rsidP="0013434C">
      <w:pPr>
        <w:pStyle w:val="BodyText"/>
      </w:pPr>
      <w:r w:rsidRPr="00716296">
        <w:t xml:space="preserve">Such a mixture of two statistical distribution does not always produce a third statistical distribution (i.e. beta-binomial) that is well-defined. When it does, the resulting distribution is called a "compound distribution" and the prior distribution for the parameter is known as a "conjugate prior". Thus, the beta distribution is a conjugate prior of the binomial distribution, and the beta-binomial distribution is the resulting compound distribution. </w:t>
      </w:r>
    </w:p>
    <w:p w14:paraId="0A754A0E" w14:textId="77777777" w:rsidR="0013434C" w:rsidRPr="00716296" w:rsidRDefault="0013434C" w:rsidP="0013434C">
      <w:pPr>
        <w:pStyle w:val="BodyText"/>
        <w:rPr>
          <w:rFonts w:eastAsiaTheme="minorEastAsia"/>
        </w:rPr>
      </w:pPr>
      <w:r w:rsidRPr="00716296">
        <w:t xml:space="preserve">In practice, the parameters </w:t>
      </w:r>
      <w:r w:rsidRPr="00716296">
        <w:rPr>
          <w:noProof/>
        </w:rPr>
        <w:drawing>
          <wp:inline distT="0" distB="0" distL="0" distR="0" wp14:anchorId="5C34A2B0" wp14:editId="6A523292">
            <wp:extent cx="5828571" cy="666667"/>
            <wp:effectExtent l="0" t="0" r="1270" b="635"/>
            <wp:docPr id="78" name="Picture 78" descr="alpha nau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alpha naught"/>
                    <pic:cNvPicPr/>
                  </pic:nvPicPr>
                  <pic:blipFill>
                    <a:blip r:embed="rId13"/>
                    <a:stretch>
                      <a:fillRect/>
                    </a:stretch>
                  </pic:blipFill>
                  <pic:spPr>
                    <a:xfrm>
                      <a:off x="0" y="0"/>
                      <a:ext cx="5828571" cy="666667"/>
                    </a:xfrm>
                    <a:prstGeom prst="rect">
                      <a:avLst/>
                    </a:prstGeom>
                  </pic:spPr>
                </pic:pic>
              </a:graphicData>
            </a:graphic>
          </wp:inline>
        </w:drawing>
      </w:r>
      <w:r w:rsidRPr="00716296">
        <w:rPr>
          <w:rFonts w:eastAsiaTheme="minorEastAsia"/>
        </w:rPr>
        <w:t xml:space="preserve"> and </w:t>
      </w:r>
      <w:r w:rsidRPr="00716296">
        <w:rPr>
          <w:noProof/>
        </w:rPr>
        <w:drawing>
          <wp:inline distT="0" distB="0" distL="0" distR="0" wp14:anchorId="6E6B0CD0" wp14:editId="1BD7787B">
            <wp:extent cx="5828571" cy="666667"/>
            <wp:effectExtent l="0" t="0" r="1270" b="635"/>
            <wp:docPr id="77" name="Picture 77" descr="beta nau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descr="beta naught"/>
                    <pic:cNvPicPr/>
                  </pic:nvPicPr>
                  <pic:blipFill>
                    <a:blip r:embed="rId14"/>
                    <a:stretch>
                      <a:fillRect/>
                    </a:stretch>
                  </pic:blipFill>
                  <pic:spPr>
                    <a:xfrm>
                      <a:off x="0" y="0"/>
                      <a:ext cx="5828571" cy="666667"/>
                    </a:xfrm>
                    <a:prstGeom prst="rect">
                      <a:avLst/>
                    </a:prstGeom>
                  </pic:spPr>
                </pic:pic>
              </a:graphicData>
            </a:graphic>
          </wp:inline>
        </w:drawing>
      </w:r>
      <w:r w:rsidRPr="00716296">
        <w:rPr>
          <w:rFonts w:eastAsiaTheme="minorEastAsia"/>
        </w:rPr>
        <w:t xml:space="preserve"> are estimated from the observed quality scores as </w:t>
      </w:r>
      <w:r w:rsidRPr="00716296">
        <w:rPr>
          <w:noProof/>
        </w:rPr>
        <w:lastRenderedPageBreak/>
        <w:drawing>
          <wp:inline distT="0" distB="0" distL="0" distR="0" wp14:anchorId="3435D655" wp14:editId="106C57F1">
            <wp:extent cx="5828571" cy="666667"/>
            <wp:effectExtent l="0" t="0" r="1270" b="635"/>
            <wp:docPr id="76" name="Picture 76" descr="alpha hat nau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lpha hat naught"/>
                    <pic:cNvPicPr/>
                  </pic:nvPicPr>
                  <pic:blipFill>
                    <a:blip r:embed="rId17"/>
                    <a:stretch>
                      <a:fillRect/>
                    </a:stretch>
                  </pic:blipFill>
                  <pic:spPr>
                    <a:xfrm>
                      <a:off x="0" y="0"/>
                      <a:ext cx="5828571" cy="666667"/>
                    </a:xfrm>
                    <a:prstGeom prst="rect">
                      <a:avLst/>
                    </a:prstGeom>
                  </pic:spPr>
                </pic:pic>
              </a:graphicData>
            </a:graphic>
          </wp:inline>
        </w:drawing>
      </w:r>
      <w:r w:rsidRPr="00716296">
        <w:rPr>
          <w:rFonts w:eastAsiaTheme="minorEastAsia"/>
        </w:rPr>
        <w:t xml:space="preserve"> </w:t>
      </w:r>
      <w:proofErr w:type="spellStart"/>
      <w:r w:rsidRPr="00716296">
        <w:rPr>
          <w:rFonts w:eastAsiaTheme="minorEastAsia"/>
        </w:rPr>
        <w:t>and</w:t>
      </w:r>
      <w:proofErr w:type="spellEnd"/>
      <w:r w:rsidRPr="00716296">
        <w:rPr>
          <w:rFonts w:eastAsiaTheme="minorEastAsia"/>
        </w:rPr>
        <w:t xml:space="preserve"> </w:t>
      </w:r>
      <w:r w:rsidRPr="00716296">
        <w:rPr>
          <w:noProof/>
        </w:rPr>
        <w:drawing>
          <wp:inline distT="0" distB="0" distL="0" distR="0" wp14:anchorId="277682F5" wp14:editId="088AB2A5">
            <wp:extent cx="5828571" cy="809524"/>
            <wp:effectExtent l="0" t="0" r="1270" b="0"/>
            <wp:docPr id="75" name="Picture 75" descr="beta hat nau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beta hat naught"/>
                    <pic:cNvPicPr/>
                  </pic:nvPicPr>
                  <pic:blipFill>
                    <a:blip r:embed="rId18"/>
                    <a:stretch>
                      <a:fillRect/>
                    </a:stretch>
                  </pic:blipFill>
                  <pic:spPr>
                    <a:xfrm>
                      <a:off x="0" y="0"/>
                      <a:ext cx="5828571" cy="809524"/>
                    </a:xfrm>
                    <a:prstGeom prst="rect">
                      <a:avLst/>
                    </a:prstGeom>
                  </pic:spPr>
                </pic:pic>
              </a:graphicData>
            </a:graphic>
          </wp:inline>
        </w:drawing>
      </w:r>
      <w:r w:rsidRPr="00716296">
        <w:rPr>
          <w:rFonts w:eastAsiaTheme="minorEastAsia"/>
        </w:rPr>
        <w:t xml:space="preserve">. As an example, we plot the density of the beta distribution with maximum likelihood estimates (MLE) </w:t>
      </w:r>
      <w:r w:rsidRPr="00716296">
        <w:rPr>
          <w:noProof/>
        </w:rPr>
        <w:drawing>
          <wp:inline distT="0" distB="0" distL="0" distR="0" wp14:anchorId="4BF41BEA" wp14:editId="6EDFADC8">
            <wp:extent cx="5828571" cy="666667"/>
            <wp:effectExtent l="0" t="0" r="1270" b="635"/>
            <wp:docPr id="74" name="Picture 74" descr="alpha hat nau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alpha hat naught"/>
                    <pic:cNvPicPr/>
                  </pic:nvPicPr>
                  <pic:blipFill>
                    <a:blip r:embed="rId17"/>
                    <a:stretch>
                      <a:fillRect/>
                    </a:stretch>
                  </pic:blipFill>
                  <pic:spPr>
                    <a:xfrm>
                      <a:off x="0" y="0"/>
                      <a:ext cx="5828571" cy="666667"/>
                    </a:xfrm>
                    <a:prstGeom prst="rect">
                      <a:avLst/>
                    </a:prstGeom>
                  </pic:spPr>
                </pic:pic>
              </a:graphicData>
            </a:graphic>
          </wp:inline>
        </w:drawing>
      </w:r>
      <w:r w:rsidRPr="00716296">
        <w:rPr>
          <w:rFonts w:eastAsiaTheme="minorEastAsia"/>
        </w:rPr>
        <w:t xml:space="preserve"> and </w:t>
      </w:r>
      <w:r w:rsidRPr="00716296">
        <w:rPr>
          <w:noProof/>
        </w:rPr>
        <w:drawing>
          <wp:inline distT="0" distB="0" distL="0" distR="0" wp14:anchorId="161AC054" wp14:editId="1B5114EF">
            <wp:extent cx="5828571" cy="809524"/>
            <wp:effectExtent l="0" t="0" r="1270" b="0"/>
            <wp:docPr id="73" name="Picture 73" descr="beta hat nau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beta hat naught"/>
                    <pic:cNvPicPr/>
                  </pic:nvPicPr>
                  <pic:blipFill>
                    <a:blip r:embed="rId18"/>
                    <a:stretch>
                      <a:fillRect/>
                    </a:stretch>
                  </pic:blipFill>
                  <pic:spPr>
                    <a:xfrm>
                      <a:off x="0" y="0"/>
                      <a:ext cx="5828571" cy="809524"/>
                    </a:xfrm>
                    <a:prstGeom prst="rect">
                      <a:avLst/>
                    </a:prstGeom>
                  </pic:spPr>
                </pic:pic>
              </a:graphicData>
            </a:graphic>
          </wp:inline>
        </w:drawing>
      </w:r>
      <w:r w:rsidRPr="00716296">
        <w:rPr>
          <w:rFonts w:eastAsiaTheme="minorEastAsia"/>
        </w:rPr>
        <w:t xml:space="preserve">of </w:t>
      </w:r>
      <w:r w:rsidRPr="00716296">
        <w:rPr>
          <w:noProof/>
        </w:rPr>
        <w:drawing>
          <wp:inline distT="0" distB="0" distL="0" distR="0" wp14:anchorId="109CD411" wp14:editId="6B804F57">
            <wp:extent cx="5828571" cy="666667"/>
            <wp:effectExtent l="0" t="0" r="1270" b="635"/>
            <wp:docPr id="72" name="Picture 72" descr="alpha nau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alpha naught"/>
                    <pic:cNvPicPr/>
                  </pic:nvPicPr>
                  <pic:blipFill>
                    <a:blip r:embed="rId13"/>
                    <a:stretch>
                      <a:fillRect/>
                    </a:stretch>
                  </pic:blipFill>
                  <pic:spPr>
                    <a:xfrm>
                      <a:off x="0" y="0"/>
                      <a:ext cx="5828571" cy="666667"/>
                    </a:xfrm>
                    <a:prstGeom prst="rect">
                      <a:avLst/>
                    </a:prstGeom>
                  </pic:spPr>
                </pic:pic>
              </a:graphicData>
            </a:graphic>
          </wp:inline>
        </w:drawing>
      </w:r>
      <w:r w:rsidRPr="00716296">
        <w:rPr>
          <w:rFonts w:eastAsiaTheme="minorEastAsia"/>
        </w:rPr>
        <w:t xml:space="preserve"> and </w:t>
      </w:r>
      <w:r w:rsidRPr="00716296">
        <w:rPr>
          <w:noProof/>
        </w:rPr>
        <w:drawing>
          <wp:inline distT="0" distB="0" distL="0" distR="0" wp14:anchorId="34709B2B" wp14:editId="5EFD7D16">
            <wp:extent cx="5828571" cy="666667"/>
            <wp:effectExtent l="0" t="0" r="1270" b="635"/>
            <wp:docPr id="71" name="Picture 71" descr="beta nau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beta naught"/>
                    <pic:cNvPicPr/>
                  </pic:nvPicPr>
                  <pic:blipFill>
                    <a:blip r:embed="rId14"/>
                    <a:stretch>
                      <a:fillRect/>
                    </a:stretch>
                  </pic:blipFill>
                  <pic:spPr>
                    <a:xfrm>
                      <a:off x="0" y="0"/>
                      <a:ext cx="5828571" cy="666667"/>
                    </a:xfrm>
                    <a:prstGeom prst="rect">
                      <a:avLst/>
                    </a:prstGeom>
                  </pic:spPr>
                </pic:pic>
              </a:graphicData>
            </a:graphic>
          </wp:inline>
        </w:drawing>
      </w:r>
      <w:r w:rsidRPr="00716296">
        <w:rPr>
          <w:rFonts w:eastAsiaTheme="minorEastAsia"/>
        </w:rPr>
        <w:t xml:space="preserve"> obtained from a beta-binomial regression of a sample of service quality measures taken from 99 U.S. counties. The measures obtained indicate the proportion of eligible patients in each county that received at least one “Most or Moderately Effective Contraceptive Method” (Most-Mod) service over the course of a year. </w:t>
      </w:r>
    </w:p>
    <w:p w14:paraId="50A6AEB6" w14:textId="77777777" w:rsidR="0013434C" w:rsidRPr="00716296" w:rsidRDefault="0013434C" w:rsidP="0013434C">
      <w:pPr>
        <w:pStyle w:val="BodyText"/>
        <w:rPr>
          <w:noProof/>
        </w:rPr>
      </w:pPr>
      <w:r w:rsidRPr="00716296">
        <w:rPr>
          <w:rFonts w:eastAsiaTheme="minorEastAsia"/>
        </w:rPr>
        <w:t>Figure 1 depicts the distribution of observed quality measures as a histogram, while the fitted beta distribution is depicted as a continuous density plot. The mean, median, and mode of the distribution is close to .4 indicating that in the average county, approximately 40% of women receive at least one Most-Mod service. In addition, most of the county-level variation is restricted to an interval of .2 to .6. As can be seen from the plot, the fit to the beta distribution is approximate. Specifically, the fitted distribution does not capture a small cluster of counties with quality scores &gt; .6. As an approximation, however, the beta distribution does appear to fit the observed data adequately.</w:t>
      </w:r>
      <w:r w:rsidRPr="00716296">
        <w:rPr>
          <w:noProof/>
        </w:rPr>
        <w:t xml:space="preserve"> </w:t>
      </w:r>
    </w:p>
    <w:p w14:paraId="25895BBA" w14:textId="77777777" w:rsidR="0013434C" w:rsidRPr="00716296" w:rsidRDefault="0013434C" w:rsidP="0013434C">
      <w:pPr>
        <w:pStyle w:val="Caption"/>
      </w:pPr>
      <w:r w:rsidRPr="00716296">
        <w:t xml:space="preserve">Figure </w:t>
      </w:r>
      <w:r w:rsidRPr="00716296">
        <w:rPr>
          <w:noProof/>
        </w:rPr>
        <w:fldChar w:fldCharType="begin"/>
      </w:r>
      <w:r w:rsidRPr="00716296">
        <w:rPr>
          <w:noProof/>
        </w:rPr>
        <w:instrText xml:space="preserve"> SEQ Figure \* ARABIC </w:instrText>
      </w:r>
      <w:r w:rsidRPr="00716296">
        <w:rPr>
          <w:noProof/>
        </w:rPr>
        <w:fldChar w:fldCharType="separate"/>
      </w:r>
      <w:r w:rsidRPr="00716296">
        <w:rPr>
          <w:noProof/>
        </w:rPr>
        <w:t>1</w:t>
      </w:r>
      <w:r w:rsidRPr="00716296">
        <w:rPr>
          <w:noProof/>
        </w:rPr>
        <w:fldChar w:fldCharType="end"/>
      </w:r>
      <w:r w:rsidRPr="00716296">
        <w:t>: Histogram with density plot overlay depicting the county-level distribution of Most-Mod service quality measures.</w:t>
      </w:r>
    </w:p>
    <w:p w14:paraId="2190BFB8" w14:textId="77777777" w:rsidR="0013434C" w:rsidRPr="00716296" w:rsidRDefault="0013434C" w:rsidP="0013434C">
      <w:pPr>
        <w:pStyle w:val="BodyText"/>
        <w:keepNext/>
      </w:pPr>
      <w:r w:rsidRPr="00716296">
        <w:rPr>
          <w:noProof/>
        </w:rPr>
        <w:lastRenderedPageBreak/>
        <w:drawing>
          <wp:inline distT="0" distB="0" distL="0" distR="0" wp14:anchorId="3DB4A53C" wp14:editId="5633CC62">
            <wp:extent cx="4181250" cy="3468778"/>
            <wp:effectExtent l="0" t="0" r="0" b="0"/>
            <wp:docPr id="120" name="Picture 120" descr="Figure 1.  For Most-Mod service quality measures at the county level depicted, alpha equals 31.5 while beta equals 4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For Most-Mod service quality measures at the county level depicted, alpha equals 31.5 while beta equals 47.53."/>
                    <pic:cNvPicPr/>
                  </pic:nvPicPr>
                  <pic:blipFill rotWithShape="1">
                    <a:blip r:embed="rId19"/>
                    <a:srcRect t="3826"/>
                    <a:stretch/>
                  </pic:blipFill>
                  <pic:spPr bwMode="auto">
                    <a:xfrm>
                      <a:off x="0" y="0"/>
                      <a:ext cx="4222328" cy="3502856"/>
                    </a:xfrm>
                    <a:prstGeom prst="rect">
                      <a:avLst/>
                    </a:prstGeom>
                    <a:ln>
                      <a:noFill/>
                    </a:ln>
                    <a:extLst>
                      <a:ext uri="{53640926-AAD7-44D8-BBD7-CCE9431645EC}">
                        <a14:shadowObscured xmlns:a14="http://schemas.microsoft.com/office/drawing/2010/main"/>
                      </a:ext>
                    </a:extLst>
                  </pic:spPr>
                </pic:pic>
              </a:graphicData>
            </a:graphic>
          </wp:inline>
        </w:drawing>
      </w:r>
    </w:p>
    <w:p w14:paraId="4917C4D1" w14:textId="77777777" w:rsidR="0013434C" w:rsidRPr="00716296" w:rsidRDefault="0013434C" w:rsidP="0013434C">
      <w:pPr>
        <w:pStyle w:val="BodyText"/>
        <w:jc w:val="center"/>
        <w:rPr>
          <w:noProof/>
        </w:rPr>
      </w:pPr>
    </w:p>
    <w:p w14:paraId="2FE67100" w14:textId="77777777" w:rsidR="0013434C" w:rsidRPr="00716296" w:rsidRDefault="0013434C" w:rsidP="0013434C">
      <w:pPr>
        <w:pStyle w:val="BodyText"/>
        <w:rPr>
          <w:rFonts w:eastAsiaTheme="minorEastAsia"/>
        </w:rPr>
      </w:pPr>
      <w:r w:rsidRPr="00716296">
        <w:rPr>
          <w:rFonts w:eastAsiaTheme="minorEastAsia"/>
        </w:rPr>
        <w:t xml:space="preserve">Although not evident in Figure 1, the range (i.e. x-axis) of the beta distribution is restricted to the 0,1 interval, which makes it a particularly suitable prior for a binomial parameter, </w:t>
      </w:r>
      <w:r w:rsidRPr="00716296">
        <w:rPr>
          <w:noProof/>
        </w:rPr>
        <w:drawing>
          <wp:inline distT="0" distB="0" distL="0" distR="0" wp14:anchorId="1C34A06C" wp14:editId="29FB1A64">
            <wp:extent cx="5828571" cy="666667"/>
            <wp:effectExtent l="0" t="0" r="1270" b="635"/>
            <wp:docPr id="70" name="Picture 70" descr="pi sub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pi sub i"/>
                    <pic:cNvPicPr/>
                  </pic:nvPicPr>
                  <pic:blipFill>
                    <a:blip r:embed="rId11"/>
                    <a:stretch>
                      <a:fillRect/>
                    </a:stretch>
                  </pic:blipFill>
                  <pic:spPr>
                    <a:xfrm>
                      <a:off x="0" y="0"/>
                      <a:ext cx="5828571" cy="666667"/>
                    </a:xfrm>
                    <a:prstGeom prst="rect">
                      <a:avLst/>
                    </a:prstGeom>
                  </pic:spPr>
                </pic:pic>
              </a:graphicData>
            </a:graphic>
          </wp:inline>
        </w:drawing>
      </w:r>
      <w:r w:rsidRPr="00716296">
        <w:rPr>
          <w:rFonts w:eastAsiaTheme="minorEastAsia"/>
        </w:rPr>
        <w:t xml:space="preserve">. This is easier to see if we plot a service quality indicator with an either very high or very low incidence. In Figure 2, we present the same plot for a service quality measure with a lower frequency, long-acting reversible contraception (LARC). In contrast to the estimated prior distribution for the Most-Mod service quality measure, the distribution of LARC quality measures is shifted considerably to the left with a noticeable right skew. </w:t>
      </w:r>
    </w:p>
    <w:p w14:paraId="3689D622" w14:textId="77777777" w:rsidR="0013434C" w:rsidRPr="00716296" w:rsidRDefault="0013434C" w:rsidP="0013434C">
      <w:pPr>
        <w:rPr>
          <w:i/>
        </w:rPr>
      </w:pPr>
    </w:p>
    <w:p w14:paraId="60E8949E" w14:textId="77777777" w:rsidR="0013434C" w:rsidRPr="00716296" w:rsidRDefault="0013434C" w:rsidP="0013434C">
      <w:pPr>
        <w:pStyle w:val="Caption"/>
        <w:rPr>
          <w:rFonts w:eastAsiaTheme="minorEastAsia"/>
        </w:rPr>
      </w:pPr>
      <w:r w:rsidRPr="00716296">
        <w:t>Figure 2: Histogram with density plot overlay depicting the county-level distribution of LARC service quality measures.</w:t>
      </w:r>
    </w:p>
    <w:p w14:paraId="559A4910" w14:textId="77777777" w:rsidR="0013434C" w:rsidRPr="00716296" w:rsidRDefault="0013434C" w:rsidP="0013434C">
      <w:pPr>
        <w:pStyle w:val="BodyText"/>
        <w:keepNext/>
      </w:pPr>
      <w:r w:rsidRPr="00716296">
        <w:rPr>
          <w:noProof/>
        </w:rPr>
        <w:lastRenderedPageBreak/>
        <w:drawing>
          <wp:inline distT="0" distB="0" distL="0" distR="0" wp14:anchorId="213028ED" wp14:editId="4F9EC139">
            <wp:extent cx="3685540" cy="3915685"/>
            <wp:effectExtent l="0" t="0" r="0" b="8890"/>
            <wp:docPr id="12" name="Picture 12" descr="This is an image of Figure 2.  For the LARC service quality measure at the county level, alpha equals 8.2 and beta equals 128.4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his is an image of Figure 2.  For the LARC service quality measure at the county level, alpha equals 8.2 and beta equals 128.43.  "/>
                    <pic:cNvPicPr/>
                  </pic:nvPicPr>
                  <pic:blipFill rotWithShape="1">
                    <a:blip r:embed="rId20">
                      <a:extLst>
                        <a:ext uri="{28A0092B-C50C-407E-A947-70E740481C1C}">
                          <a14:useLocalDpi xmlns:a14="http://schemas.microsoft.com/office/drawing/2010/main" val="0"/>
                        </a:ext>
                      </a:extLst>
                    </a:blip>
                    <a:srcRect t="4822"/>
                    <a:stretch/>
                  </pic:blipFill>
                  <pic:spPr bwMode="auto">
                    <a:xfrm>
                      <a:off x="0" y="0"/>
                      <a:ext cx="3685714" cy="3915870"/>
                    </a:xfrm>
                    <a:prstGeom prst="rect">
                      <a:avLst/>
                    </a:prstGeom>
                    <a:ln>
                      <a:noFill/>
                    </a:ln>
                    <a:extLst>
                      <a:ext uri="{53640926-AAD7-44D8-BBD7-CCE9431645EC}">
                        <a14:shadowObscured xmlns:a14="http://schemas.microsoft.com/office/drawing/2010/main"/>
                      </a:ext>
                    </a:extLst>
                  </pic:spPr>
                </pic:pic>
              </a:graphicData>
            </a:graphic>
          </wp:inline>
        </w:drawing>
      </w:r>
    </w:p>
    <w:p w14:paraId="1AF1D896" w14:textId="77777777" w:rsidR="0013434C" w:rsidRPr="00716296" w:rsidRDefault="0013434C" w:rsidP="0013434C">
      <w:pPr>
        <w:pStyle w:val="BodyText"/>
        <w:rPr>
          <w:rFonts w:eastAsiaTheme="minorEastAsia"/>
        </w:rPr>
      </w:pPr>
      <w:r w:rsidRPr="00716296">
        <w:rPr>
          <w:rFonts w:eastAsiaTheme="minorEastAsia"/>
        </w:rPr>
        <w:t xml:space="preserve">As Adams (2009) notes, the beta distribution is very flexible when it comes to fitting the observed distribution of service quality measures. Various combinations of the </w:t>
      </w:r>
      <w:r w:rsidRPr="00716296">
        <w:rPr>
          <w:noProof/>
        </w:rPr>
        <w:drawing>
          <wp:inline distT="0" distB="0" distL="0" distR="0" wp14:anchorId="1867793B" wp14:editId="54A297E3">
            <wp:extent cx="5828571" cy="666667"/>
            <wp:effectExtent l="0" t="0" r="1270" b="635"/>
            <wp:docPr id="69" name="Picture 69" descr="alpha nau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alpha naught "/>
                    <pic:cNvPicPr/>
                  </pic:nvPicPr>
                  <pic:blipFill>
                    <a:blip r:embed="rId13"/>
                    <a:stretch>
                      <a:fillRect/>
                    </a:stretch>
                  </pic:blipFill>
                  <pic:spPr>
                    <a:xfrm>
                      <a:off x="0" y="0"/>
                      <a:ext cx="5828571" cy="666667"/>
                    </a:xfrm>
                    <a:prstGeom prst="rect">
                      <a:avLst/>
                    </a:prstGeom>
                  </pic:spPr>
                </pic:pic>
              </a:graphicData>
            </a:graphic>
          </wp:inline>
        </w:drawing>
      </w:r>
      <w:r w:rsidRPr="00716296">
        <w:rPr>
          <w:rFonts w:eastAsiaTheme="minorEastAsia"/>
        </w:rPr>
        <w:t xml:space="preserve"> and </w:t>
      </w:r>
      <w:r w:rsidRPr="00716296">
        <w:rPr>
          <w:noProof/>
        </w:rPr>
        <w:drawing>
          <wp:inline distT="0" distB="0" distL="0" distR="0" wp14:anchorId="7CA9B5EE" wp14:editId="15B55CD5">
            <wp:extent cx="5828571" cy="666667"/>
            <wp:effectExtent l="0" t="0" r="1270" b="635"/>
            <wp:docPr id="68" name="Picture 68" descr="beta nau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descr="beta naught"/>
                    <pic:cNvPicPr/>
                  </pic:nvPicPr>
                  <pic:blipFill>
                    <a:blip r:embed="rId14"/>
                    <a:stretch>
                      <a:fillRect/>
                    </a:stretch>
                  </pic:blipFill>
                  <pic:spPr>
                    <a:xfrm>
                      <a:off x="0" y="0"/>
                      <a:ext cx="5828571" cy="666667"/>
                    </a:xfrm>
                    <a:prstGeom prst="rect">
                      <a:avLst/>
                    </a:prstGeom>
                  </pic:spPr>
                </pic:pic>
              </a:graphicData>
            </a:graphic>
          </wp:inline>
        </w:drawing>
      </w:r>
      <w:r w:rsidRPr="00716296">
        <w:rPr>
          <w:rFonts w:eastAsiaTheme="minorEastAsia"/>
        </w:rPr>
        <w:t xml:space="preserve"> parameters generate a wide range of shapes - including U-shaped distributions where high and low-quality providers are widely separated from each other (Liu, et. al., 2013). Since this flexibility only requires the estimation of two parameters, the risk of over-fitting the observed data is minimal in cases where the number of clusters is large (e.g., &gt; 30). </w:t>
      </w:r>
    </w:p>
    <w:p w14:paraId="4B0EA9F0" w14:textId="77777777" w:rsidR="0013434C" w:rsidRPr="00716296" w:rsidRDefault="0013434C" w:rsidP="0013434C">
      <w:pPr>
        <w:pStyle w:val="Heading2"/>
        <w:rPr>
          <w:color w:val="auto"/>
          <w:sz w:val="24"/>
          <w:szCs w:val="24"/>
        </w:rPr>
      </w:pPr>
      <w:bookmarkStart w:id="3" w:name="the-predictive-posterior-distribution-fo"/>
      <w:bookmarkEnd w:id="3"/>
      <w:r w:rsidRPr="00716296">
        <w:rPr>
          <w:color w:val="auto"/>
          <w:sz w:val="24"/>
          <w:szCs w:val="24"/>
        </w:rPr>
        <w:t>The predictive posterior distribution for health service quality</w:t>
      </w:r>
    </w:p>
    <w:p w14:paraId="0C9A45EA" w14:textId="77777777" w:rsidR="0013434C" w:rsidRPr="00716296" w:rsidRDefault="0013434C" w:rsidP="0013434C">
      <w:pPr>
        <w:pStyle w:val="FirstParagraph"/>
        <w:rPr>
          <w:rFonts w:eastAsiaTheme="minorEastAsia"/>
        </w:rPr>
      </w:pPr>
      <w:r w:rsidRPr="00716296">
        <w:t xml:space="preserve">From a Bayesian perspective, predictions regarding the “true” cluster-level service quality score for any given cluster (e.g., provider or county) is based on the posterior predictive distribution (PPD) of </w:t>
      </w:r>
      <w:r w:rsidRPr="00716296">
        <w:rPr>
          <w:noProof/>
        </w:rPr>
        <w:drawing>
          <wp:inline distT="0" distB="0" distL="0" distR="0" wp14:anchorId="69B7041C" wp14:editId="2D2590DF">
            <wp:extent cx="5828571" cy="666667"/>
            <wp:effectExtent l="0" t="0" r="1270" b="635"/>
            <wp:docPr id="67" name="Picture 67" descr="pi sub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pi sub i"/>
                    <pic:cNvPicPr/>
                  </pic:nvPicPr>
                  <pic:blipFill>
                    <a:blip r:embed="rId11"/>
                    <a:stretch>
                      <a:fillRect/>
                    </a:stretch>
                  </pic:blipFill>
                  <pic:spPr>
                    <a:xfrm>
                      <a:off x="0" y="0"/>
                      <a:ext cx="5828571" cy="666667"/>
                    </a:xfrm>
                    <a:prstGeom prst="rect">
                      <a:avLst/>
                    </a:prstGeom>
                  </pic:spPr>
                </pic:pic>
              </a:graphicData>
            </a:graphic>
          </wp:inline>
        </w:drawing>
      </w:r>
      <w:r w:rsidRPr="00716296">
        <w:t xml:space="preserve">. The </w:t>
      </w:r>
      <w:r w:rsidRPr="00716296">
        <w:lastRenderedPageBreak/>
        <w:t xml:space="preserve">PPD is the distribution of possible values for </w:t>
      </w:r>
      <w:r w:rsidRPr="00716296">
        <w:rPr>
          <w:noProof/>
        </w:rPr>
        <w:drawing>
          <wp:inline distT="0" distB="0" distL="0" distR="0" wp14:anchorId="153387AB" wp14:editId="74E857A0">
            <wp:extent cx="5828571" cy="666667"/>
            <wp:effectExtent l="0" t="0" r="1270" b="635"/>
            <wp:docPr id="66" name="Picture 66" descr="pi sub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pi sub i"/>
                    <pic:cNvPicPr/>
                  </pic:nvPicPr>
                  <pic:blipFill>
                    <a:blip r:embed="rId11"/>
                    <a:stretch>
                      <a:fillRect/>
                    </a:stretch>
                  </pic:blipFill>
                  <pic:spPr>
                    <a:xfrm>
                      <a:off x="0" y="0"/>
                      <a:ext cx="5828571" cy="666667"/>
                    </a:xfrm>
                    <a:prstGeom prst="rect">
                      <a:avLst/>
                    </a:prstGeom>
                  </pic:spPr>
                </pic:pic>
              </a:graphicData>
            </a:graphic>
          </wp:inline>
        </w:drawing>
      </w:r>
      <w:r w:rsidRPr="00716296">
        <w:t xml:space="preserve"> </w:t>
      </w:r>
      <w:proofErr w:type="spellStart"/>
      <w:r w:rsidRPr="00716296">
        <w:t>for</w:t>
      </w:r>
      <w:proofErr w:type="spellEnd"/>
      <w:r w:rsidRPr="00716296">
        <w:t xml:space="preserve"> each cluster, conditional on the observed quality scores in that cluster, </w:t>
      </w:r>
      <w:r w:rsidRPr="00716296">
        <w:rPr>
          <w:noProof/>
        </w:rPr>
        <w:drawing>
          <wp:inline distT="0" distB="0" distL="0" distR="0" wp14:anchorId="10769149" wp14:editId="2FB0503F">
            <wp:extent cx="5828571" cy="1152381"/>
            <wp:effectExtent l="0" t="0" r="1270" b="0"/>
            <wp:docPr id="65" name="Picture 65" descr="y sub i over n sub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y sub i over n sub i"/>
                    <pic:cNvPicPr/>
                  </pic:nvPicPr>
                  <pic:blipFill>
                    <a:blip r:embed="rId21"/>
                    <a:stretch>
                      <a:fillRect/>
                    </a:stretch>
                  </pic:blipFill>
                  <pic:spPr>
                    <a:xfrm>
                      <a:off x="0" y="0"/>
                      <a:ext cx="5828571" cy="1152381"/>
                    </a:xfrm>
                    <a:prstGeom prst="rect">
                      <a:avLst/>
                    </a:prstGeom>
                  </pic:spPr>
                </pic:pic>
              </a:graphicData>
            </a:graphic>
          </wp:inline>
        </w:drawing>
      </w:r>
      <w:r w:rsidRPr="00716296">
        <w:t>, as well as the estimated parameters in the prior beta distribution (</w:t>
      </w:r>
      <w:r w:rsidRPr="00716296">
        <w:rPr>
          <w:noProof/>
        </w:rPr>
        <w:drawing>
          <wp:inline distT="0" distB="0" distL="0" distR="0" wp14:anchorId="1A03599B" wp14:editId="0D91452F">
            <wp:extent cx="5828571" cy="666667"/>
            <wp:effectExtent l="0" t="0" r="1270" b="635"/>
            <wp:docPr id="64" name="Picture 64" descr="alpha hat nau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alpha hat naught"/>
                    <pic:cNvPicPr/>
                  </pic:nvPicPr>
                  <pic:blipFill>
                    <a:blip r:embed="rId17"/>
                    <a:stretch>
                      <a:fillRect/>
                    </a:stretch>
                  </pic:blipFill>
                  <pic:spPr>
                    <a:xfrm>
                      <a:off x="0" y="0"/>
                      <a:ext cx="5828571" cy="666667"/>
                    </a:xfrm>
                    <a:prstGeom prst="rect">
                      <a:avLst/>
                    </a:prstGeom>
                  </pic:spPr>
                </pic:pic>
              </a:graphicData>
            </a:graphic>
          </wp:inline>
        </w:drawing>
      </w:r>
      <w:r w:rsidRPr="00716296">
        <w:rPr>
          <w:rFonts w:eastAsiaTheme="minorEastAsia"/>
        </w:rPr>
        <w:t xml:space="preserve">, </w:t>
      </w:r>
    </w:p>
    <w:p w14:paraId="1578E0CD" w14:textId="77777777" w:rsidR="0013434C" w:rsidRPr="00716296" w:rsidRDefault="0013434C" w:rsidP="0013434C">
      <w:pPr>
        <w:pStyle w:val="BodyText"/>
      </w:pPr>
      <w:r w:rsidRPr="00716296">
        <w:rPr>
          <w:noProof/>
        </w:rPr>
        <w:drawing>
          <wp:inline distT="0" distB="0" distL="0" distR="0" wp14:anchorId="1917E68E" wp14:editId="44F49E31">
            <wp:extent cx="5828571" cy="809524"/>
            <wp:effectExtent l="0" t="0" r="1270" b="0"/>
            <wp:docPr id="97" name="Picture 97" descr="beta hat nau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beta hat naught"/>
                    <pic:cNvPicPr/>
                  </pic:nvPicPr>
                  <pic:blipFill>
                    <a:blip r:embed="rId18"/>
                    <a:stretch>
                      <a:fillRect/>
                    </a:stretch>
                  </pic:blipFill>
                  <pic:spPr>
                    <a:xfrm>
                      <a:off x="0" y="0"/>
                      <a:ext cx="5828571" cy="809524"/>
                    </a:xfrm>
                    <a:prstGeom prst="rect">
                      <a:avLst/>
                    </a:prstGeom>
                  </pic:spPr>
                </pic:pic>
              </a:graphicData>
            </a:graphic>
          </wp:inline>
        </w:drawing>
      </w:r>
      <w:r w:rsidRPr="00716296">
        <w:t xml:space="preserve">. Because of the conjugacy property discussed above, the PPD is analytically tractable. Specifically, the PPD for </w:t>
      </w:r>
      <w:r w:rsidRPr="00716296">
        <w:rPr>
          <w:noProof/>
        </w:rPr>
        <w:drawing>
          <wp:inline distT="0" distB="0" distL="0" distR="0" wp14:anchorId="77659803" wp14:editId="0F859F9B">
            <wp:extent cx="5828571" cy="666667"/>
            <wp:effectExtent l="0" t="0" r="1270" b="635"/>
            <wp:docPr id="62" name="Picture 62" descr="pi sub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pi sub i"/>
                    <pic:cNvPicPr/>
                  </pic:nvPicPr>
                  <pic:blipFill>
                    <a:blip r:embed="rId11"/>
                    <a:stretch>
                      <a:fillRect/>
                    </a:stretch>
                  </pic:blipFill>
                  <pic:spPr>
                    <a:xfrm>
                      <a:off x="0" y="0"/>
                      <a:ext cx="5828571" cy="666667"/>
                    </a:xfrm>
                    <a:prstGeom prst="rect">
                      <a:avLst/>
                    </a:prstGeom>
                  </pic:spPr>
                </pic:pic>
              </a:graphicData>
            </a:graphic>
          </wp:inline>
        </w:drawing>
      </w:r>
      <w:r w:rsidRPr="00716296">
        <w:t xml:space="preserve"> is proportional to another beta distribution.</w:t>
      </w:r>
    </w:p>
    <w:p w14:paraId="5954D430" w14:textId="77777777" w:rsidR="0013434C" w:rsidRPr="00716296" w:rsidRDefault="0013434C" w:rsidP="0013434C">
      <w:pPr>
        <w:pStyle w:val="BodyText"/>
      </w:pPr>
      <w:r w:rsidRPr="00716296">
        <w:rPr>
          <w:noProof/>
        </w:rPr>
        <w:drawing>
          <wp:inline distT="0" distB="0" distL="0" distR="0" wp14:anchorId="1448C22C" wp14:editId="464DC2B0">
            <wp:extent cx="5828571" cy="1800000"/>
            <wp:effectExtent l="0" t="0" r="1270" b="0"/>
            <wp:docPr id="61" name="Picture 61" descr="p open paren product equals pi sub i vertical bar n sub i comma i sub i comma alpha naught comma beta naught close paren proportional to Beta open paren open paren alpha not plus y sub i close paren comma beta not plus open paren n sub i minus y sub i close paren close pa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p open paren product equals pi sub i vertical bar n sub i comma i sub i comma alpha naught comma beta naught close paren proportional to Beta open paren open paren alpha not plus y sub i close paren comma beta not plus open paren n sub i minus y sub i close paren close paren"/>
                    <pic:cNvPicPr/>
                  </pic:nvPicPr>
                  <pic:blipFill>
                    <a:blip r:embed="rId22"/>
                    <a:stretch>
                      <a:fillRect/>
                    </a:stretch>
                  </pic:blipFill>
                  <pic:spPr>
                    <a:xfrm>
                      <a:off x="0" y="0"/>
                      <a:ext cx="5828571" cy="1800000"/>
                    </a:xfrm>
                    <a:prstGeom prst="rect">
                      <a:avLst/>
                    </a:prstGeom>
                  </pic:spPr>
                </pic:pic>
              </a:graphicData>
            </a:graphic>
          </wp:inline>
        </w:drawing>
      </w:r>
    </w:p>
    <w:p w14:paraId="265D2CBA" w14:textId="77777777" w:rsidR="0013434C" w:rsidRPr="00716296" w:rsidRDefault="0013434C" w:rsidP="0013434C">
      <w:pPr>
        <w:pStyle w:val="BodyText"/>
      </w:pPr>
      <w:r w:rsidRPr="00716296">
        <w:t xml:space="preserve">In the current context, the PPD is the distribution of possible “true” cluster-level service quality scores based on sampling a single quality measure (i.e.,  </w:t>
      </w:r>
      <w:r w:rsidRPr="00716296">
        <w:rPr>
          <w:noProof/>
        </w:rPr>
        <w:lastRenderedPageBreak/>
        <w:drawing>
          <wp:inline distT="0" distB="0" distL="0" distR="0" wp14:anchorId="3032B653" wp14:editId="24896692">
            <wp:extent cx="5828571" cy="1152381"/>
            <wp:effectExtent l="0" t="0" r="1270" b="0"/>
            <wp:docPr id="60" name="Picture 60" descr="y sub i over n sub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y sub i over n sub i"/>
                    <pic:cNvPicPr/>
                  </pic:nvPicPr>
                  <pic:blipFill>
                    <a:blip r:embed="rId21"/>
                    <a:stretch>
                      <a:fillRect/>
                    </a:stretch>
                  </pic:blipFill>
                  <pic:spPr>
                    <a:xfrm>
                      <a:off x="0" y="0"/>
                      <a:ext cx="5828571" cy="1152381"/>
                    </a:xfrm>
                    <a:prstGeom prst="rect">
                      <a:avLst/>
                    </a:prstGeom>
                  </pic:spPr>
                </pic:pic>
              </a:graphicData>
            </a:graphic>
          </wp:inline>
        </w:drawing>
      </w:r>
      <w:r w:rsidRPr="00716296">
        <w:t xml:space="preserve">) from a population of true quality scores that are assumed to follow a beta distribution with known or estimated parameters </w:t>
      </w:r>
      <w:r w:rsidRPr="00716296">
        <w:rPr>
          <w:noProof/>
        </w:rPr>
        <w:drawing>
          <wp:inline distT="0" distB="0" distL="0" distR="0" wp14:anchorId="4630AF67" wp14:editId="54C5DD61">
            <wp:extent cx="5828571" cy="666667"/>
            <wp:effectExtent l="0" t="0" r="1270" b="635"/>
            <wp:docPr id="59" name="Picture 59" descr="alpha nau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alpha naught"/>
                    <pic:cNvPicPr/>
                  </pic:nvPicPr>
                  <pic:blipFill>
                    <a:blip r:embed="rId13"/>
                    <a:stretch>
                      <a:fillRect/>
                    </a:stretch>
                  </pic:blipFill>
                  <pic:spPr>
                    <a:xfrm>
                      <a:off x="0" y="0"/>
                      <a:ext cx="5828571" cy="666667"/>
                    </a:xfrm>
                    <a:prstGeom prst="rect">
                      <a:avLst/>
                    </a:prstGeom>
                  </pic:spPr>
                </pic:pic>
              </a:graphicData>
            </a:graphic>
          </wp:inline>
        </w:drawing>
      </w:r>
      <w:r w:rsidRPr="00716296">
        <w:rPr>
          <w:rFonts w:eastAsiaTheme="minorEastAsia"/>
        </w:rPr>
        <w:t xml:space="preserve"> and </w:t>
      </w:r>
      <w:r w:rsidRPr="00716296">
        <w:rPr>
          <w:noProof/>
        </w:rPr>
        <w:drawing>
          <wp:inline distT="0" distB="0" distL="0" distR="0" wp14:anchorId="45CABFB5" wp14:editId="0E296B0F">
            <wp:extent cx="5828571" cy="666667"/>
            <wp:effectExtent l="0" t="0" r="1270" b="635"/>
            <wp:docPr id="58" name="Picture 58" descr="beta nau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beta naught"/>
                    <pic:cNvPicPr/>
                  </pic:nvPicPr>
                  <pic:blipFill>
                    <a:blip r:embed="rId14"/>
                    <a:stretch>
                      <a:fillRect/>
                    </a:stretch>
                  </pic:blipFill>
                  <pic:spPr>
                    <a:xfrm>
                      <a:off x="0" y="0"/>
                      <a:ext cx="5828571" cy="666667"/>
                    </a:xfrm>
                    <a:prstGeom prst="rect">
                      <a:avLst/>
                    </a:prstGeom>
                  </pic:spPr>
                </pic:pic>
              </a:graphicData>
            </a:graphic>
          </wp:inline>
        </w:drawing>
      </w:r>
      <w:r w:rsidRPr="00716296">
        <w:t xml:space="preserve">. </w:t>
      </w:r>
    </w:p>
    <w:p w14:paraId="5F8995A3" w14:textId="77777777" w:rsidR="0013434C" w:rsidRPr="00716296" w:rsidRDefault="0013434C" w:rsidP="0013434C">
      <w:pPr>
        <w:pStyle w:val="BodyText"/>
      </w:pPr>
      <w:proofErr w:type="gramStart"/>
      <w:r w:rsidRPr="00716296">
        <w:t>For the purpose of</w:t>
      </w:r>
      <w:proofErr w:type="gramEnd"/>
      <w:r w:rsidRPr="00716296">
        <w:t xml:space="preserve"> deriving reliability measures, we focus on the mean, </w:t>
      </w:r>
      <w:r w:rsidRPr="00716296">
        <w:rPr>
          <w:noProof/>
        </w:rPr>
        <w:drawing>
          <wp:inline distT="0" distB="0" distL="0" distR="0" wp14:anchorId="65FCCBEE" wp14:editId="2E284D1E">
            <wp:extent cx="5828571" cy="666667"/>
            <wp:effectExtent l="0" t="0" r="1270" b="635"/>
            <wp:docPr id="57" name="Picture 57" descr="E open paren pi sub i close pa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E open paren pi sub i close paren"/>
                    <pic:cNvPicPr/>
                  </pic:nvPicPr>
                  <pic:blipFill>
                    <a:blip r:embed="rId23"/>
                    <a:stretch>
                      <a:fillRect/>
                    </a:stretch>
                  </pic:blipFill>
                  <pic:spPr>
                    <a:xfrm>
                      <a:off x="0" y="0"/>
                      <a:ext cx="5828571" cy="666667"/>
                    </a:xfrm>
                    <a:prstGeom prst="rect">
                      <a:avLst/>
                    </a:prstGeom>
                  </pic:spPr>
                </pic:pic>
              </a:graphicData>
            </a:graphic>
          </wp:inline>
        </w:drawing>
      </w:r>
      <w:r w:rsidRPr="00716296">
        <w:rPr>
          <w:rFonts w:eastAsiaTheme="minorEastAsia"/>
        </w:rPr>
        <w:t xml:space="preserve">, </w:t>
      </w:r>
      <w:r w:rsidRPr="00716296">
        <w:t>of this distribution:</w:t>
      </w:r>
    </w:p>
    <w:p w14:paraId="3C3E85A7" w14:textId="77777777" w:rsidR="0013434C" w:rsidRPr="00716296" w:rsidRDefault="0013434C" w:rsidP="0013434C">
      <w:pPr>
        <w:pStyle w:val="BodyText"/>
      </w:pPr>
      <w:r w:rsidRPr="00716296">
        <w:rPr>
          <w:noProof/>
        </w:rPr>
        <w:drawing>
          <wp:inline distT="0" distB="0" distL="0" distR="0" wp14:anchorId="5B2341B4" wp14:editId="729C6D01">
            <wp:extent cx="5828571" cy="2361905"/>
            <wp:effectExtent l="0" t="0" r="1270" b="635"/>
            <wp:docPr id="56" name="Picture 56" descr="E open paren pi sub i vertical bar n sib i comma y sub i comma alpha naught comma beta naught close paren equals E open paren Beta open paren open paren alpha naught plus y sub i close paren comma open paren beta naught plus open paren n sub i minus y sub i close paren close paren close pa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E open paren pi sub i vertical bar n sib i comma y sub i comma alpha naught comma beta naught close paren equals E open paren Beta open paren open paren alpha naught plus y sub i close paren comma open paren beta naught plus open paren n sub i minus y sub i close paren close paren close paren"/>
                    <pic:cNvPicPr/>
                  </pic:nvPicPr>
                  <pic:blipFill>
                    <a:blip r:embed="rId24"/>
                    <a:stretch>
                      <a:fillRect/>
                    </a:stretch>
                  </pic:blipFill>
                  <pic:spPr>
                    <a:xfrm>
                      <a:off x="0" y="0"/>
                      <a:ext cx="5828571" cy="2361905"/>
                    </a:xfrm>
                    <a:prstGeom prst="rect">
                      <a:avLst/>
                    </a:prstGeom>
                  </pic:spPr>
                </pic:pic>
              </a:graphicData>
            </a:graphic>
          </wp:inline>
        </w:drawing>
      </w:r>
    </w:p>
    <w:p w14:paraId="459A1FAD" w14:textId="77777777" w:rsidR="0013434C" w:rsidRPr="00716296" w:rsidRDefault="0013434C" w:rsidP="0013434C">
      <w:pPr>
        <w:pStyle w:val="BodyText"/>
      </w:pPr>
      <w:r w:rsidRPr="00716296">
        <w:lastRenderedPageBreak/>
        <w:t xml:space="preserve">We can substitute the analytically derived mean of the beta distribution, </w:t>
      </w:r>
      <w:r w:rsidRPr="00716296">
        <w:rPr>
          <w:noProof/>
        </w:rPr>
        <w:drawing>
          <wp:inline distT="0" distB="0" distL="0" distR="0" wp14:anchorId="760EBEAA" wp14:editId="2EB570FA">
            <wp:extent cx="5828571" cy="1152381"/>
            <wp:effectExtent l="0" t="0" r="1270" b="0"/>
            <wp:docPr id="55" name="Picture 55" descr="alpha naught over open paren alpha naught plus beta naught close pa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alpha naught over open paren alpha naught plus beta naught close paren"/>
                    <pic:cNvPicPr/>
                  </pic:nvPicPr>
                  <pic:blipFill>
                    <a:blip r:embed="rId25"/>
                    <a:stretch>
                      <a:fillRect/>
                    </a:stretch>
                  </pic:blipFill>
                  <pic:spPr>
                    <a:xfrm>
                      <a:off x="0" y="0"/>
                      <a:ext cx="5828571" cy="1152381"/>
                    </a:xfrm>
                    <a:prstGeom prst="rect">
                      <a:avLst/>
                    </a:prstGeom>
                  </pic:spPr>
                </pic:pic>
              </a:graphicData>
            </a:graphic>
          </wp:inline>
        </w:drawing>
      </w:r>
      <w:r w:rsidRPr="00716296">
        <w:t>, in the right side of the equation and simplify the result.</w:t>
      </w:r>
    </w:p>
    <w:p w14:paraId="44BDF8AE" w14:textId="77777777" w:rsidR="0013434C" w:rsidRPr="00716296" w:rsidRDefault="0013434C" w:rsidP="0013434C">
      <w:pPr>
        <w:pStyle w:val="BodyText"/>
      </w:pPr>
      <w:r w:rsidRPr="00716296">
        <w:rPr>
          <w:noProof/>
        </w:rPr>
        <w:drawing>
          <wp:inline distT="0" distB="0" distL="0" distR="0" wp14:anchorId="01BBEBFC" wp14:editId="2158C8C3">
            <wp:extent cx="5828571" cy="3076190"/>
            <wp:effectExtent l="0" t="0" r="1270" b="0"/>
            <wp:docPr id="54" name="Picture 54" descr="E open paren pi sub i vertical bar n sub i comma y sub i comma alpha naught comma beta naught comma close paren equals open paren alpha naught plus y sub i close paren over open paren alpha naught plus y sub naught close paren plus open paren beta naught plus open paren n sub i minus y sub i close paren close paren equals open paren alpha naught plus y sub i close paren over open paren alpha naught plus beta naught plus n sub i close pa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E open paren pi sub i vertical bar n sub i comma y sub i comma alpha naught comma beta naught comma close paren equals open paren alpha naught plus y sub i close paren over open paren alpha naught plus y sub naught close paren plus open paren beta naught plus open paren n sub i minus y sub i close paren close paren equals open paren alpha naught plus y sub i close paren over open paren alpha naught plus beta naught plus n sub i close paren"/>
                    <pic:cNvPicPr/>
                  </pic:nvPicPr>
                  <pic:blipFill>
                    <a:blip r:embed="rId26"/>
                    <a:stretch>
                      <a:fillRect/>
                    </a:stretch>
                  </pic:blipFill>
                  <pic:spPr>
                    <a:xfrm>
                      <a:off x="0" y="0"/>
                      <a:ext cx="5828571" cy="3076190"/>
                    </a:xfrm>
                    <a:prstGeom prst="rect">
                      <a:avLst/>
                    </a:prstGeom>
                  </pic:spPr>
                </pic:pic>
              </a:graphicData>
            </a:graphic>
          </wp:inline>
        </w:drawing>
      </w:r>
    </w:p>
    <w:p w14:paraId="46F9F3F7" w14:textId="77777777" w:rsidR="0013434C" w:rsidRPr="00716296" w:rsidRDefault="0013434C" w:rsidP="0013434C">
      <w:pPr>
        <w:pStyle w:val="Heading2"/>
        <w:rPr>
          <w:color w:val="auto"/>
        </w:rPr>
      </w:pPr>
      <w:r w:rsidRPr="00716296">
        <w:rPr>
          <w:color w:val="auto"/>
        </w:rPr>
        <w:t>The empirical Bayes shrinkage estimator</w:t>
      </w:r>
    </w:p>
    <w:p w14:paraId="7E1132E1" w14:textId="77777777" w:rsidR="0013434C" w:rsidRPr="00716296" w:rsidRDefault="0013434C" w:rsidP="0013434C">
      <w:pPr>
        <w:pStyle w:val="FirstParagraph"/>
      </w:pPr>
      <w:r w:rsidRPr="00716296">
        <w:t xml:space="preserve">Our derivation of the cluster-specific reliability estimate, </w:t>
      </w:r>
      <w:r w:rsidRPr="00716296">
        <w:rPr>
          <w:noProof/>
        </w:rPr>
        <w:drawing>
          <wp:inline distT="0" distB="0" distL="0" distR="0" wp14:anchorId="661AACBE" wp14:editId="2861E5F1">
            <wp:extent cx="5828571" cy="666667"/>
            <wp:effectExtent l="0" t="0" r="1270" b="635"/>
            <wp:docPr id="53" name="Picture 53" descr="lambda sub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lambda sub i"/>
                    <pic:cNvPicPr/>
                  </pic:nvPicPr>
                  <pic:blipFill>
                    <a:blip r:embed="rId27"/>
                    <a:stretch>
                      <a:fillRect/>
                    </a:stretch>
                  </pic:blipFill>
                  <pic:spPr>
                    <a:xfrm>
                      <a:off x="0" y="0"/>
                      <a:ext cx="5828571" cy="666667"/>
                    </a:xfrm>
                    <a:prstGeom prst="rect">
                      <a:avLst/>
                    </a:prstGeom>
                  </pic:spPr>
                </pic:pic>
              </a:graphicData>
            </a:graphic>
          </wp:inline>
        </w:drawing>
      </w:r>
      <w:r w:rsidRPr="00716296">
        <w:t xml:space="preserve">, employs a commonly used identity for the empirical Bayes shrinkage estimator. Using this identity in the equation below (substituting </w:t>
      </w:r>
      <w:proofErr w:type="gramStart"/>
      <w:r w:rsidRPr="00716296">
        <w:t>empirically-estimated</w:t>
      </w:r>
      <w:proofErr w:type="gramEnd"/>
      <w:r w:rsidRPr="00716296">
        <w:t xml:space="preserve"> </w:t>
      </w:r>
      <w:r w:rsidRPr="00716296">
        <w:rPr>
          <w:rFonts w:eastAsiaTheme="minorEastAsia"/>
        </w:rPr>
        <w:t xml:space="preserve">values </w:t>
      </w:r>
      <w:r w:rsidRPr="00716296">
        <w:rPr>
          <w:noProof/>
        </w:rPr>
        <w:drawing>
          <wp:inline distT="0" distB="0" distL="0" distR="0" wp14:anchorId="4EBF1E20" wp14:editId="14F387B8">
            <wp:extent cx="5828571" cy="666667"/>
            <wp:effectExtent l="0" t="0" r="1270" b="635"/>
            <wp:docPr id="52" name="Picture 52" descr="alpha hat nau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alpha hat naught"/>
                    <pic:cNvPicPr/>
                  </pic:nvPicPr>
                  <pic:blipFill>
                    <a:blip r:embed="rId17"/>
                    <a:stretch>
                      <a:fillRect/>
                    </a:stretch>
                  </pic:blipFill>
                  <pic:spPr>
                    <a:xfrm>
                      <a:off x="0" y="0"/>
                      <a:ext cx="5828571" cy="666667"/>
                    </a:xfrm>
                    <a:prstGeom prst="rect">
                      <a:avLst/>
                    </a:prstGeom>
                  </pic:spPr>
                </pic:pic>
              </a:graphicData>
            </a:graphic>
          </wp:inline>
        </w:drawing>
      </w:r>
      <w:r w:rsidRPr="00716296">
        <w:rPr>
          <w:rFonts w:eastAsiaTheme="minorEastAsia"/>
        </w:rPr>
        <w:t xml:space="preserve"> and </w:t>
      </w:r>
      <w:r w:rsidRPr="00716296">
        <w:rPr>
          <w:noProof/>
        </w:rPr>
        <w:drawing>
          <wp:inline distT="0" distB="0" distL="0" distR="0" wp14:anchorId="5DAA6C5E" wp14:editId="6E0C39C6">
            <wp:extent cx="5828571" cy="809524"/>
            <wp:effectExtent l="0" t="0" r="1270" b="0"/>
            <wp:docPr id="51" name="Picture 51" descr="beta hat nau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beta hat naught"/>
                    <pic:cNvPicPr/>
                  </pic:nvPicPr>
                  <pic:blipFill>
                    <a:blip r:embed="rId18"/>
                    <a:stretch>
                      <a:fillRect/>
                    </a:stretch>
                  </pic:blipFill>
                  <pic:spPr>
                    <a:xfrm>
                      <a:off x="0" y="0"/>
                      <a:ext cx="5828571" cy="809524"/>
                    </a:xfrm>
                    <a:prstGeom prst="rect">
                      <a:avLst/>
                    </a:prstGeom>
                  </pic:spPr>
                </pic:pic>
              </a:graphicData>
            </a:graphic>
          </wp:inline>
        </w:drawing>
      </w:r>
      <w:r w:rsidRPr="00716296">
        <w:t xml:space="preserve"> for unobserved population parameters </w:t>
      </w:r>
      <w:r w:rsidRPr="00716296">
        <w:rPr>
          <w:noProof/>
        </w:rPr>
        <w:lastRenderedPageBreak/>
        <w:drawing>
          <wp:inline distT="0" distB="0" distL="0" distR="0" wp14:anchorId="661142C9" wp14:editId="3F3BFB8D">
            <wp:extent cx="5828571" cy="666667"/>
            <wp:effectExtent l="0" t="0" r="1270" b="635"/>
            <wp:docPr id="50" name="Picture 50" descr="alpha nau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lpha naught"/>
                    <pic:cNvPicPr/>
                  </pic:nvPicPr>
                  <pic:blipFill>
                    <a:blip r:embed="rId13"/>
                    <a:stretch>
                      <a:fillRect/>
                    </a:stretch>
                  </pic:blipFill>
                  <pic:spPr>
                    <a:xfrm>
                      <a:off x="0" y="0"/>
                      <a:ext cx="5828571" cy="666667"/>
                    </a:xfrm>
                    <a:prstGeom prst="rect">
                      <a:avLst/>
                    </a:prstGeom>
                  </pic:spPr>
                </pic:pic>
              </a:graphicData>
            </a:graphic>
          </wp:inline>
        </w:drawing>
      </w:r>
      <w:r w:rsidRPr="00716296">
        <w:rPr>
          <w:rFonts w:eastAsiaTheme="minorEastAsia"/>
        </w:rPr>
        <w:t xml:space="preserve"> and </w:t>
      </w:r>
      <w:r w:rsidRPr="00716296">
        <w:rPr>
          <w:noProof/>
        </w:rPr>
        <w:drawing>
          <wp:inline distT="0" distB="0" distL="0" distR="0" wp14:anchorId="7B2E2497" wp14:editId="343EA2ED">
            <wp:extent cx="5828571" cy="666667"/>
            <wp:effectExtent l="0" t="0" r="1270" b="635"/>
            <wp:docPr id="63" name="Picture 63" descr="beta nau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beta naught"/>
                    <pic:cNvPicPr/>
                  </pic:nvPicPr>
                  <pic:blipFill>
                    <a:blip r:embed="rId14"/>
                    <a:stretch>
                      <a:fillRect/>
                    </a:stretch>
                  </pic:blipFill>
                  <pic:spPr>
                    <a:xfrm>
                      <a:off x="0" y="0"/>
                      <a:ext cx="5828571" cy="666667"/>
                    </a:xfrm>
                    <a:prstGeom prst="rect">
                      <a:avLst/>
                    </a:prstGeom>
                  </pic:spPr>
                </pic:pic>
              </a:graphicData>
            </a:graphic>
          </wp:inline>
        </w:drawing>
      </w:r>
      <w:r w:rsidRPr="00716296">
        <w:t xml:space="preserve">, we define the mean of the posterior predictive distribution as equal to </w:t>
      </w:r>
      <w:r w:rsidRPr="00716296">
        <w:rPr>
          <w:noProof/>
        </w:rPr>
        <w:drawing>
          <wp:inline distT="0" distB="0" distL="0" distR="0" wp14:anchorId="61FD317E" wp14:editId="49608EFB">
            <wp:extent cx="5828571" cy="666667"/>
            <wp:effectExtent l="0" t="0" r="1270" b="635"/>
            <wp:docPr id="48" name="Picture 4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a"/>
                    <pic:cNvPicPr/>
                  </pic:nvPicPr>
                  <pic:blipFill>
                    <a:blip r:embed="rId28"/>
                    <a:stretch>
                      <a:fillRect/>
                    </a:stretch>
                  </pic:blipFill>
                  <pic:spPr>
                    <a:xfrm>
                      <a:off x="0" y="0"/>
                      <a:ext cx="5828571" cy="666667"/>
                    </a:xfrm>
                    <a:prstGeom prst="rect">
                      <a:avLst/>
                    </a:prstGeom>
                  </pic:spPr>
                </pic:pic>
              </a:graphicData>
            </a:graphic>
          </wp:inline>
        </w:drawing>
      </w:r>
      <w:r w:rsidRPr="00716296">
        <w:t xml:space="preserve">combination of the observed proportions, </w:t>
      </w:r>
      <w:r w:rsidRPr="00716296">
        <w:rPr>
          <w:noProof/>
        </w:rPr>
        <w:drawing>
          <wp:inline distT="0" distB="0" distL="0" distR="0" wp14:anchorId="185A15B8" wp14:editId="52FFE1D9">
            <wp:extent cx="5828571" cy="1152381"/>
            <wp:effectExtent l="0" t="0" r="1270" b="0"/>
            <wp:docPr id="47" name="Picture 47" descr="y sub i over n sub 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y sub i over n sub i "/>
                    <pic:cNvPicPr/>
                  </pic:nvPicPr>
                  <pic:blipFill>
                    <a:blip r:embed="rId21"/>
                    <a:stretch>
                      <a:fillRect/>
                    </a:stretch>
                  </pic:blipFill>
                  <pic:spPr>
                    <a:xfrm>
                      <a:off x="0" y="0"/>
                      <a:ext cx="5828571" cy="1152381"/>
                    </a:xfrm>
                    <a:prstGeom prst="rect">
                      <a:avLst/>
                    </a:prstGeom>
                  </pic:spPr>
                </pic:pic>
              </a:graphicData>
            </a:graphic>
          </wp:inline>
        </w:drawing>
      </w:r>
      <w:r w:rsidRPr="00716296">
        <w:t xml:space="preserve">, and the mean of the prior beta distribution for the "true" service quality scores, </w:t>
      </w:r>
      <w:r w:rsidRPr="00716296">
        <w:rPr>
          <w:noProof/>
        </w:rPr>
        <w:drawing>
          <wp:inline distT="0" distB="0" distL="0" distR="0" wp14:anchorId="3D882FE7" wp14:editId="2CA2843D">
            <wp:extent cx="5828571" cy="666667"/>
            <wp:effectExtent l="0" t="0" r="1270" b="635"/>
            <wp:docPr id="46" name="Picture 46" descr="pi sub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pi sub i"/>
                    <pic:cNvPicPr/>
                  </pic:nvPicPr>
                  <pic:blipFill>
                    <a:blip r:embed="rId11"/>
                    <a:stretch>
                      <a:fillRect/>
                    </a:stretch>
                  </pic:blipFill>
                  <pic:spPr>
                    <a:xfrm>
                      <a:off x="0" y="0"/>
                      <a:ext cx="5828571" cy="666667"/>
                    </a:xfrm>
                    <a:prstGeom prst="rect">
                      <a:avLst/>
                    </a:prstGeom>
                  </pic:spPr>
                </pic:pic>
              </a:graphicData>
            </a:graphic>
          </wp:inline>
        </w:drawing>
      </w:r>
      <w:r w:rsidRPr="00716296">
        <w:t xml:space="preserve">, weighted by the reliability </w:t>
      </w:r>
      <w:r w:rsidRPr="00716296">
        <w:rPr>
          <w:noProof/>
        </w:rPr>
        <w:drawing>
          <wp:inline distT="0" distB="0" distL="0" distR="0" wp14:anchorId="71B7F166" wp14:editId="38B4BCB5">
            <wp:extent cx="5828571" cy="666667"/>
            <wp:effectExtent l="0" t="0" r="1270" b="635"/>
            <wp:docPr id="45" name="Picture 45" descr="lambda sub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lambda sub i"/>
                    <pic:cNvPicPr/>
                  </pic:nvPicPr>
                  <pic:blipFill>
                    <a:blip r:embed="rId27"/>
                    <a:stretch>
                      <a:fillRect/>
                    </a:stretch>
                  </pic:blipFill>
                  <pic:spPr>
                    <a:xfrm>
                      <a:off x="0" y="0"/>
                      <a:ext cx="5828571" cy="666667"/>
                    </a:xfrm>
                    <a:prstGeom prst="rect">
                      <a:avLst/>
                    </a:prstGeom>
                  </pic:spPr>
                </pic:pic>
              </a:graphicData>
            </a:graphic>
          </wp:inline>
        </w:drawing>
      </w:r>
      <w:r w:rsidRPr="00716296">
        <w:rPr>
          <w:rFonts w:eastAsiaTheme="minorEastAsia"/>
        </w:rPr>
        <w:t>,</w:t>
      </w:r>
    </w:p>
    <w:p w14:paraId="74D9CE02" w14:textId="77777777" w:rsidR="0013434C" w:rsidRPr="00716296" w:rsidRDefault="0013434C" w:rsidP="0013434C">
      <w:pPr>
        <w:pStyle w:val="BodyText"/>
      </w:pPr>
      <w:r w:rsidRPr="00716296">
        <w:rPr>
          <w:noProof/>
        </w:rPr>
        <w:lastRenderedPageBreak/>
        <w:drawing>
          <wp:inline distT="0" distB="0" distL="0" distR="0" wp14:anchorId="08B83FE7" wp14:editId="1F7833B9">
            <wp:extent cx="5828571" cy="2780952"/>
            <wp:effectExtent l="0" t="0" r="1270" b="635"/>
            <wp:docPr id="44" name="Picture 44" descr="open paren alpha hat naught plus y sub i close paren over open paren alpha naught plus beta naught plus n sub i close paren equals lambda sub i open paren y sub i over n sub i close paren plus open paren 1 minus lambda sub i close paren open paren alpha naught  close paren over open paren alpha hat naught plus betga hat naught close pa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open paren alpha hat naught plus y sub i close paren over open paren alpha naught plus beta naught plus n sub i close paren equals lambda sub i open paren y sub i over n sub i close paren plus open paren 1 minus lambda sub i close paren open paren alpha naught  close paren over open paren alpha hat naught plus betga hat naught close paren"/>
                    <pic:cNvPicPr/>
                  </pic:nvPicPr>
                  <pic:blipFill>
                    <a:blip r:embed="rId29"/>
                    <a:stretch>
                      <a:fillRect/>
                    </a:stretch>
                  </pic:blipFill>
                  <pic:spPr>
                    <a:xfrm>
                      <a:off x="0" y="0"/>
                      <a:ext cx="5828571" cy="2780952"/>
                    </a:xfrm>
                    <a:prstGeom prst="rect">
                      <a:avLst/>
                    </a:prstGeom>
                  </pic:spPr>
                </pic:pic>
              </a:graphicData>
            </a:graphic>
          </wp:inline>
        </w:drawing>
      </w:r>
    </w:p>
    <w:p w14:paraId="62C10EB2" w14:textId="77777777" w:rsidR="0013434C" w:rsidRPr="00716296" w:rsidRDefault="0013434C" w:rsidP="0013434C">
      <w:pPr>
        <w:pStyle w:val="BodyText"/>
      </w:pPr>
      <w:r w:rsidRPr="00716296">
        <w:t xml:space="preserve">As the reliability </w:t>
      </w:r>
      <w:r w:rsidRPr="00716296">
        <w:rPr>
          <w:noProof/>
        </w:rPr>
        <w:drawing>
          <wp:inline distT="0" distB="0" distL="0" distR="0" wp14:anchorId="6164F987" wp14:editId="79C58828">
            <wp:extent cx="5828571" cy="666667"/>
            <wp:effectExtent l="0" t="0" r="1270" b="635"/>
            <wp:docPr id="43" name="Picture 43" descr="lambda sub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lambda sub i"/>
                    <pic:cNvPicPr/>
                  </pic:nvPicPr>
                  <pic:blipFill>
                    <a:blip r:embed="rId27"/>
                    <a:stretch>
                      <a:fillRect/>
                    </a:stretch>
                  </pic:blipFill>
                  <pic:spPr>
                    <a:xfrm>
                      <a:off x="0" y="0"/>
                      <a:ext cx="5828571" cy="666667"/>
                    </a:xfrm>
                    <a:prstGeom prst="rect">
                      <a:avLst/>
                    </a:prstGeom>
                  </pic:spPr>
                </pic:pic>
              </a:graphicData>
            </a:graphic>
          </wp:inline>
        </w:drawing>
      </w:r>
      <w:r w:rsidRPr="00716296">
        <w:t xml:space="preserve"> approaches 1 for a given cluster (nearing perfect reliability), the mean of the posterior predictive distribution for that cluster approaches the observed proportion. Conversely, for </w:t>
      </w:r>
      <w:r w:rsidRPr="00716296">
        <w:rPr>
          <w:noProof/>
        </w:rPr>
        <w:drawing>
          <wp:inline distT="0" distB="0" distL="0" distR="0" wp14:anchorId="2A0557C0" wp14:editId="2A0425E9">
            <wp:extent cx="5828571" cy="666667"/>
            <wp:effectExtent l="0" t="0" r="1270" b="635"/>
            <wp:docPr id="42" name="Picture 42" descr="lambda sub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lambda sub i"/>
                    <pic:cNvPicPr/>
                  </pic:nvPicPr>
                  <pic:blipFill>
                    <a:blip r:embed="rId27"/>
                    <a:stretch>
                      <a:fillRect/>
                    </a:stretch>
                  </pic:blipFill>
                  <pic:spPr>
                    <a:xfrm>
                      <a:off x="0" y="0"/>
                      <a:ext cx="5828571" cy="666667"/>
                    </a:xfrm>
                    <a:prstGeom prst="rect">
                      <a:avLst/>
                    </a:prstGeom>
                  </pic:spPr>
                </pic:pic>
              </a:graphicData>
            </a:graphic>
          </wp:inline>
        </w:drawing>
      </w:r>
      <w:r w:rsidRPr="00716296">
        <w:t xml:space="preserve"> values less than 1, the mean of the predictive posterior is "shrunk" towards the [estimated] mean of the prior distribution </w:t>
      </w:r>
      <w:r w:rsidRPr="00716296">
        <w:rPr>
          <w:noProof/>
        </w:rPr>
        <w:drawing>
          <wp:inline distT="0" distB="0" distL="0" distR="0" wp14:anchorId="7C2F2838" wp14:editId="3826DE9C">
            <wp:extent cx="5828571" cy="1447619"/>
            <wp:effectExtent l="0" t="0" r="1270" b="635"/>
            <wp:docPr id="41" name="Picture 41" descr="alpha hat over open paren alpha hat naught plus beta hat naught close pa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lpha hat over open paren alpha hat naught plus beta hat naught close paren"/>
                    <pic:cNvPicPr/>
                  </pic:nvPicPr>
                  <pic:blipFill>
                    <a:blip r:embed="rId30"/>
                    <a:stretch>
                      <a:fillRect/>
                    </a:stretch>
                  </pic:blipFill>
                  <pic:spPr>
                    <a:xfrm>
                      <a:off x="0" y="0"/>
                      <a:ext cx="5828571" cy="1447619"/>
                    </a:xfrm>
                    <a:prstGeom prst="rect">
                      <a:avLst/>
                    </a:prstGeom>
                  </pic:spPr>
                </pic:pic>
              </a:graphicData>
            </a:graphic>
          </wp:inline>
        </w:drawing>
      </w:r>
      <w:r w:rsidRPr="00716296">
        <w:t xml:space="preserve"> For any given cluster, the more the shrinkage estimator is pulled towards the mean of the prior distribution, the less reliable the observed quality measures are for that cluster.</w:t>
      </w:r>
    </w:p>
    <w:p w14:paraId="235DB921" w14:textId="77777777" w:rsidR="0013434C" w:rsidRPr="00716296" w:rsidRDefault="0013434C" w:rsidP="0013434C">
      <w:pPr>
        <w:pStyle w:val="Heading2"/>
        <w:rPr>
          <w:color w:val="auto"/>
          <w:sz w:val="24"/>
          <w:szCs w:val="24"/>
        </w:rPr>
      </w:pPr>
      <w:bookmarkStart w:id="4" w:name="the-classical-test-theory-definition-of-"/>
      <w:bookmarkEnd w:id="4"/>
      <w:r w:rsidRPr="00716296">
        <w:rPr>
          <w:color w:val="auto"/>
          <w:sz w:val="24"/>
          <w:szCs w:val="24"/>
        </w:rPr>
        <w:t>The classical test theory definition of reliability</w:t>
      </w:r>
    </w:p>
    <w:p w14:paraId="5D93E122" w14:textId="77777777" w:rsidR="0013434C" w:rsidRPr="00716296" w:rsidRDefault="0013434C" w:rsidP="0013434C">
      <w:pPr>
        <w:pStyle w:val="FirstParagraph"/>
      </w:pPr>
      <w:r w:rsidRPr="00716296">
        <w:t>In classical test score theory, reliability is defined as a ratio of true score variance to observed score variance (Novick, 1965):</w:t>
      </w:r>
    </w:p>
    <w:p w14:paraId="0D30AD65" w14:textId="77777777" w:rsidR="0013434C" w:rsidRPr="00716296" w:rsidRDefault="0013434C" w:rsidP="0013434C">
      <w:pPr>
        <w:pStyle w:val="BodyText"/>
      </w:pPr>
      <w:r w:rsidRPr="00716296">
        <w:rPr>
          <w:noProof/>
        </w:rPr>
        <w:lastRenderedPageBreak/>
        <w:drawing>
          <wp:inline distT="0" distB="0" distL="0" distR="0" wp14:anchorId="4636E0A9" wp14:editId="42559301">
            <wp:extent cx="5828571" cy="1352381"/>
            <wp:effectExtent l="0" t="0" r="1270" b="635"/>
            <wp:docPr id="40" name="Picture 40" descr="lambda sub i equals sigma squared for the true over sigma spared for the obser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lambda sub i equals sigma squared for the true over sigma spared for the observed"/>
                    <pic:cNvPicPr/>
                  </pic:nvPicPr>
                  <pic:blipFill>
                    <a:blip r:embed="rId31"/>
                    <a:stretch>
                      <a:fillRect/>
                    </a:stretch>
                  </pic:blipFill>
                  <pic:spPr>
                    <a:xfrm>
                      <a:off x="0" y="0"/>
                      <a:ext cx="5828571" cy="1352381"/>
                    </a:xfrm>
                    <a:prstGeom prst="rect">
                      <a:avLst/>
                    </a:prstGeom>
                  </pic:spPr>
                </pic:pic>
              </a:graphicData>
            </a:graphic>
          </wp:inline>
        </w:drawing>
      </w:r>
    </w:p>
    <w:p w14:paraId="1F78BF94" w14:textId="77777777" w:rsidR="0013434C" w:rsidRPr="00716296" w:rsidRDefault="0013434C" w:rsidP="0013434C">
      <w:pPr>
        <w:pStyle w:val="BodyText"/>
      </w:pPr>
      <w:r w:rsidRPr="00716296">
        <w:t xml:space="preserve">In the beta-binomial model, the variance of the true score in the numerator is equal to the variance of the prior distribution for </w:t>
      </w:r>
      <w:r w:rsidRPr="00716296">
        <w:rPr>
          <w:noProof/>
        </w:rPr>
        <w:drawing>
          <wp:inline distT="0" distB="0" distL="0" distR="0" wp14:anchorId="67F55E82" wp14:editId="4B379690">
            <wp:extent cx="5828571" cy="666667"/>
            <wp:effectExtent l="0" t="0" r="1270" b="635"/>
            <wp:docPr id="39" name="Picture 39" descr="pi sub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pi sub i"/>
                    <pic:cNvPicPr/>
                  </pic:nvPicPr>
                  <pic:blipFill>
                    <a:blip r:embed="rId11"/>
                    <a:stretch>
                      <a:fillRect/>
                    </a:stretch>
                  </pic:blipFill>
                  <pic:spPr>
                    <a:xfrm>
                      <a:off x="0" y="0"/>
                      <a:ext cx="5828571" cy="666667"/>
                    </a:xfrm>
                    <a:prstGeom prst="rect">
                      <a:avLst/>
                    </a:prstGeom>
                  </pic:spPr>
                </pic:pic>
              </a:graphicData>
            </a:graphic>
          </wp:inline>
        </w:drawing>
      </w:r>
      <w:r w:rsidRPr="00716296">
        <w:t>. This is distributed as beta with an analytically derived variance:</w:t>
      </w:r>
    </w:p>
    <w:p w14:paraId="765A59F8" w14:textId="77777777" w:rsidR="0013434C" w:rsidRPr="00716296" w:rsidRDefault="0013434C" w:rsidP="0013434C">
      <w:pPr>
        <w:pStyle w:val="BodyText"/>
      </w:pPr>
      <w:r w:rsidRPr="00716296">
        <w:rPr>
          <w:noProof/>
        </w:rPr>
        <w:drawing>
          <wp:inline distT="0" distB="0" distL="0" distR="0" wp14:anchorId="2E97FD63" wp14:editId="17E08819">
            <wp:extent cx="5828571" cy="1857143"/>
            <wp:effectExtent l="0" t="0" r="1270" b="0"/>
            <wp:docPr id="38" name="Picture 38" descr="sigma squared of the true equals the variance open paren pi sub i close paren equals open paren alpha naught beta naught close paren over open paren alpha naught plus beta naught squared close paren times open paren alpha naught plus beta naught plus 1 close pa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sigma squared of the true equals the variance open paren pi sub i close paren equals open paren alpha naught beta naught close paren over open paren alpha naught plus beta naught squared close paren times open paren alpha naught plus beta naught plus 1 close paren"/>
                    <pic:cNvPicPr/>
                  </pic:nvPicPr>
                  <pic:blipFill>
                    <a:blip r:embed="rId32"/>
                    <a:stretch>
                      <a:fillRect/>
                    </a:stretch>
                  </pic:blipFill>
                  <pic:spPr>
                    <a:xfrm>
                      <a:off x="0" y="0"/>
                      <a:ext cx="5828571" cy="1857143"/>
                    </a:xfrm>
                    <a:prstGeom prst="rect">
                      <a:avLst/>
                    </a:prstGeom>
                  </pic:spPr>
                </pic:pic>
              </a:graphicData>
            </a:graphic>
          </wp:inline>
        </w:drawing>
      </w:r>
    </w:p>
    <w:p w14:paraId="033A6AB2" w14:textId="77777777" w:rsidR="0013434C" w:rsidRPr="00716296" w:rsidRDefault="0013434C" w:rsidP="0013434C">
      <w:pPr>
        <w:pStyle w:val="BodyText"/>
      </w:pPr>
      <w:r w:rsidRPr="00716296">
        <w:t xml:space="preserve">The variance in the observed service incidence, </w:t>
      </w:r>
      <w:r w:rsidRPr="00716296">
        <w:rPr>
          <w:noProof/>
        </w:rPr>
        <w:drawing>
          <wp:inline distT="0" distB="0" distL="0" distR="0" wp14:anchorId="1BD1E55A" wp14:editId="5E585EFF">
            <wp:extent cx="5828571" cy="666667"/>
            <wp:effectExtent l="0" t="0" r="1270" b="635"/>
            <wp:docPr id="37" name="Picture 37" descr="y sub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y sub i"/>
                    <pic:cNvPicPr/>
                  </pic:nvPicPr>
                  <pic:blipFill>
                    <a:blip r:embed="rId8"/>
                    <a:stretch>
                      <a:fillRect/>
                    </a:stretch>
                  </pic:blipFill>
                  <pic:spPr>
                    <a:xfrm>
                      <a:off x="0" y="0"/>
                      <a:ext cx="5828571" cy="666667"/>
                    </a:xfrm>
                    <a:prstGeom prst="rect">
                      <a:avLst/>
                    </a:prstGeom>
                  </pic:spPr>
                </pic:pic>
              </a:graphicData>
            </a:graphic>
          </wp:inline>
        </w:drawing>
      </w:r>
      <w:r w:rsidRPr="00716296">
        <w:t xml:space="preserve">, is the variance of the compound distribution - the beta-binomial. However, we need to derive the variance of the observed proportions, </w:t>
      </w:r>
      <w:r w:rsidRPr="00716296">
        <w:rPr>
          <w:noProof/>
        </w:rPr>
        <w:drawing>
          <wp:inline distT="0" distB="0" distL="0" distR="0" wp14:anchorId="7F414A67" wp14:editId="06D05598">
            <wp:extent cx="5828571" cy="1152381"/>
            <wp:effectExtent l="0" t="0" r="1270" b="0"/>
            <wp:docPr id="36" name="Picture 36" descr="y sub i over n sub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y sub i over n sub i"/>
                    <pic:cNvPicPr/>
                  </pic:nvPicPr>
                  <pic:blipFill>
                    <a:blip r:embed="rId21"/>
                    <a:stretch>
                      <a:fillRect/>
                    </a:stretch>
                  </pic:blipFill>
                  <pic:spPr>
                    <a:xfrm>
                      <a:off x="0" y="0"/>
                      <a:ext cx="5828571" cy="1152381"/>
                    </a:xfrm>
                    <a:prstGeom prst="rect">
                      <a:avLst/>
                    </a:prstGeom>
                  </pic:spPr>
                </pic:pic>
              </a:graphicData>
            </a:graphic>
          </wp:inline>
        </w:drawing>
      </w:r>
      <w:r w:rsidRPr="00716296">
        <w:t xml:space="preserve">. In the first step, we note that the variance of any random variable multiplied by a constant </w:t>
      </w:r>
      <w:r w:rsidRPr="00716296">
        <w:rPr>
          <w:rFonts w:eastAsiaTheme="minorEastAsia"/>
        </w:rPr>
        <w:t xml:space="preserve">is the variance of the random variable times the square of the constant. Thus, </w:t>
      </w:r>
    </w:p>
    <w:p w14:paraId="731BDBD8" w14:textId="77777777" w:rsidR="0013434C" w:rsidRPr="00716296" w:rsidRDefault="0013434C" w:rsidP="0013434C">
      <w:pPr>
        <w:pStyle w:val="BodyText"/>
        <w:rPr>
          <w:rFonts w:eastAsiaTheme="minorEastAsia"/>
        </w:rPr>
      </w:pPr>
      <w:r w:rsidRPr="00716296">
        <w:rPr>
          <w:noProof/>
        </w:rPr>
        <w:lastRenderedPageBreak/>
        <w:drawing>
          <wp:inline distT="0" distB="0" distL="0" distR="0" wp14:anchorId="01706B95" wp14:editId="50DBF1EB">
            <wp:extent cx="5828571" cy="2419048"/>
            <wp:effectExtent l="0" t="0" r="1270" b="635"/>
            <wp:docPr id="35" name="Picture 35" descr="sigma squared for the observed equals variance of open paren y sub i over n sub i close paren equals variance of open paren y sub i close paren times open paren 1 over n sub i close paren squ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sigma squared for the observed equals variance of open paren y sub i over n sub i close paren equals variance of open paren y sub i close paren times open paren 1 over n sub i close paren squared"/>
                    <pic:cNvPicPr/>
                  </pic:nvPicPr>
                  <pic:blipFill>
                    <a:blip r:embed="rId33"/>
                    <a:stretch>
                      <a:fillRect/>
                    </a:stretch>
                  </pic:blipFill>
                  <pic:spPr>
                    <a:xfrm>
                      <a:off x="0" y="0"/>
                      <a:ext cx="5828571" cy="2419048"/>
                    </a:xfrm>
                    <a:prstGeom prst="rect">
                      <a:avLst/>
                    </a:prstGeom>
                  </pic:spPr>
                </pic:pic>
              </a:graphicData>
            </a:graphic>
          </wp:inline>
        </w:drawing>
      </w:r>
    </w:p>
    <w:p w14:paraId="0ECDDB9E" w14:textId="77777777" w:rsidR="0013434C" w:rsidRPr="00716296" w:rsidRDefault="0013434C" w:rsidP="0013434C">
      <w:pPr>
        <w:pStyle w:val="BodyText"/>
        <w:rPr>
          <w:rFonts w:eastAsiaTheme="minorEastAsia"/>
        </w:rPr>
      </w:pPr>
      <w:r w:rsidRPr="00716296">
        <w:rPr>
          <w:rFonts w:eastAsiaTheme="minorEastAsia"/>
        </w:rPr>
        <w:t xml:space="preserve">In the second step we replace </w:t>
      </w:r>
      <w:r w:rsidRPr="00716296">
        <w:rPr>
          <w:noProof/>
        </w:rPr>
        <w:drawing>
          <wp:inline distT="0" distB="0" distL="0" distR="0" wp14:anchorId="20DCA675" wp14:editId="4BEA8C87">
            <wp:extent cx="5828571" cy="666667"/>
            <wp:effectExtent l="0" t="0" r="1270" b="635"/>
            <wp:docPr id="34" name="Picture 34" descr="variance open paren y sub i close pa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variance open paren y sub i close paren"/>
                    <pic:cNvPicPr/>
                  </pic:nvPicPr>
                  <pic:blipFill>
                    <a:blip r:embed="rId34"/>
                    <a:stretch>
                      <a:fillRect/>
                    </a:stretch>
                  </pic:blipFill>
                  <pic:spPr>
                    <a:xfrm>
                      <a:off x="0" y="0"/>
                      <a:ext cx="5828571" cy="666667"/>
                    </a:xfrm>
                    <a:prstGeom prst="rect">
                      <a:avLst/>
                    </a:prstGeom>
                  </pic:spPr>
                </pic:pic>
              </a:graphicData>
            </a:graphic>
          </wp:inline>
        </w:drawing>
      </w:r>
      <w:r w:rsidRPr="00716296">
        <w:rPr>
          <w:rFonts w:eastAsiaTheme="minorEastAsia"/>
        </w:rPr>
        <w:t xml:space="preserve"> with the analytically derived variance of beta-binomial distribution. Thus, </w:t>
      </w:r>
    </w:p>
    <w:p w14:paraId="0A6F0768" w14:textId="77777777" w:rsidR="0013434C" w:rsidRPr="00716296" w:rsidRDefault="0013434C" w:rsidP="0013434C">
      <w:pPr>
        <w:pStyle w:val="BodyText"/>
      </w:pPr>
      <w:r w:rsidRPr="00716296">
        <w:rPr>
          <w:noProof/>
        </w:rPr>
        <w:drawing>
          <wp:inline distT="0" distB="0" distL="0" distR="0" wp14:anchorId="001DEF76" wp14:editId="1778423C">
            <wp:extent cx="5828571" cy="3838095"/>
            <wp:effectExtent l="0" t="0" r="1270" b="0"/>
            <wp:docPr id="33" name="Picture 33" descr="sigma squared for the observed equals variance of open paren y sub i close paren multiplied by open paren 1 over n sub i close paren squared equals the term open paren n sub i open paren alpha naught beta naught close paren open paren alpha naught plus beta naught plus n sub i close paren over open paren alpha naught plus beta naught close paren squared open paren alpha naught plus beta naught plus 1 close paren close paren times open paren 1 over n sub i close paren squ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sigma squared for the observed equals variance of open paren y sub i close paren multiplied by open paren 1 over n sub i close paren squared equals the term open paren n sub i open paren alpha naught beta naught close paren open paren alpha naught plus beta naught plus n sub i close paren over open paren alpha naught plus beta naught close paren squared open paren alpha naught plus beta naught plus 1 close paren close paren times open paren 1 over n sub i close paren squared"/>
                    <pic:cNvPicPr/>
                  </pic:nvPicPr>
                  <pic:blipFill>
                    <a:blip r:embed="rId35"/>
                    <a:stretch>
                      <a:fillRect/>
                    </a:stretch>
                  </pic:blipFill>
                  <pic:spPr>
                    <a:xfrm>
                      <a:off x="0" y="0"/>
                      <a:ext cx="5828571" cy="3838095"/>
                    </a:xfrm>
                    <a:prstGeom prst="rect">
                      <a:avLst/>
                    </a:prstGeom>
                  </pic:spPr>
                </pic:pic>
              </a:graphicData>
            </a:graphic>
          </wp:inline>
        </w:drawing>
      </w:r>
    </w:p>
    <w:p w14:paraId="607BCD70" w14:textId="77777777" w:rsidR="0013434C" w:rsidRPr="00716296" w:rsidRDefault="0013434C" w:rsidP="0013434C">
      <w:pPr>
        <w:pStyle w:val="BodyText"/>
      </w:pPr>
      <w:r w:rsidRPr="00716296">
        <w:lastRenderedPageBreak/>
        <w:t xml:space="preserve">In the final step, the ratio of true score to observed score variance in the beta-binomial model, </w:t>
      </w:r>
      <w:r w:rsidRPr="00716296">
        <w:rPr>
          <w:noProof/>
        </w:rPr>
        <w:drawing>
          <wp:inline distT="0" distB="0" distL="0" distR="0" wp14:anchorId="7B91AC65" wp14:editId="1E8F9A88">
            <wp:extent cx="5828571" cy="666667"/>
            <wp:effectExtent l="0" t="0" r="1270" b="635"/>
            <wp:docPr id="32" name="Picture 32" descr="KutoolsEquPic:𝜆_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KutoolsEquPic:𝜆_𝑖"/>
                    <pic:cNvPicPr/>
                  </pic:nvPicPr>
                  <pic:blipFill>
                    <a:blip r:embed="rId27"/>
                    <a:stretch>
                      <a:fillRect/>
                    </a:stretch>
                  </pic:blipFill>
                  <pic:spPr>
                    <a:xfrm>
                      <a:off x="0" y="0"/>
                      <a:ext cx="5828571" cy="666667"/>
                    </a:xfrm>
                    <a:prstGeom prst="rect">
                      <a:avLst/>
                    </a:prstGeom>
                  </pic:spPr>
                </pic:pic>
              </a:graphicData>
            </a:graphic>
          </wp:inline>
        </w:drawing>
      </w:r>
      <w:r w:rsidRPr="00716296">
        <w:rPr>
          <w:rFonts w:eastAsiaTheme="minorEastAsia"/>
        </w:rPr>
        <w:t>becomes:</w:t>
      </w:r>
    </w:p>
    <w:p w14:paraId="0885256C" w14:textId="77777777" w:rsidR="0013434C" w:rsidRPr="00716296" w:rsidRDefault="0013434C" w:rsidP="0013434C">
      <w:pPr>
        <w:pStyle w:val="BodyText"/>
      </w:pPr>
      <w:r w:rsidRPr="00716296">
        <w:rPr>
          <w:noProof/>
        </w:rPr>
        <w:drawing>
          <wp:inline distT="0" distB="0" distL="0" distR="0" wp14:anchorId="0628186B" wp14:editId="4B3D7F83">
            <wp:extent cx="5828571" cy="1628571"/>
            <wp:effectExtent l="0" t="0" r="1270" b="0"/>
            <wp:docPr id="31" name="Picture 31" descr="lambda sub i equals  sigma squared of the true equals open paren alpha naught beta naught close paren over open paren alpha naught plus beta naught squared close paren times open paren alpha naught plus beta naught plus 1 close paren over the term open paren n sub i open paren alpha naught beta naught close paren open paren alpha naught plus beta naught plus n sub i close paren over open paren alpha naught plus beta naught close paren squared open paren alpha naught plus beta naught plus 1 close paren close paren times open paren 1 over n sub i close paren squ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lambda sub i equals  sigma squared of the true equals open paren alpha naught beta naught close paren over open paren alpha naught plus beta naught squared close paren times open paren alpha naught plus beta naught plus 1 close paren over the term open paren n sub i open paren alpha naught beta naught close paren open paren alpha naught plus beta naught plus n sub i close paren over open paren alpha naught plus beta naught close paren squared open paren alpha naught plus beta naught plus 1 close paren close paren times open paren 1 over n sub i close paren squared"/>
                    <pic:cNvPicPr/>
                  </pic:nvPicPr>
                  <pic:blipFill>
                    <a:blip r:embed="rId36"/>
                    <a:stretch>
                      <a:fillRect/>
                    </a:stretch>
                  </pic:blipFill>
                  <pic:spPr>
                    <a:xfrm>
                      <a:off x="0" y="0"/>
                      <a:ext cx="5828571" cy="1628571"/>
                    </a:xfrm>
                    <a:prstGeom prst="rect">
                      <a:avLst/>
                    </a:prstGeom>
                  </pic:spPr>
                </pic:pic>
              </a:graphicData>
            </a:graphic>
          </wp:inline>
        </w:drawing>
      </w:r>
    </w:p>
    <w:p w14:paraId="76F94AA4" w14:textId="77777777" w:rsidR="0013434C" w:rsidRPr="00716296" w:rsidRDefault="0013434C" w:rsidP="0013434C">
      <w:pPr>
        <w:pStyle w:val="BodyText"/>
      </w:pPr>
      <w:r w:rsidRPr="00716296">
        <w:t xml:space="preserve">After simplifying we are left with a straight-forward expression for </w:t>
      </w:r>
      <w:r w:rsidRPr="00716296">
        <w:rPr>
          <w:noProof/>
        </w:rPr>
        <w:drawing>
          <wp:inline distT="0" distB="0" distL="0" distR="0" wp14:anchorId="115198BD" wp14:editId="025D3D77">
            <wp:extent cx="5828571" cy="666667"/>
            <wp:effectExtent l="0" t="0" r="1270" b="635"/>
            <wp:docPr id="30" name="Picture 30" descr="lambda sub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lambda sub i"/>
                    <pic:cNvPicPr/>
                  </pic:nvPicPr>
                  <pic:blipFill>
                    <a:blip r:embed="rId27"/>
                    <a:stretch>
                      <a:fillRect/>
                    </a:stretch>
                  </pic:blipFill>
                  <pic:spPr>
                    <a:xfrm>
                      <a:off x="0" y="0"/>
                      <a:ext cx="5828571" cy="666667"/>
                    </a:xfrm>
                    <a:prstGeom prst="rect">
                      <a:avLst/>
                    </a:prstGeom>
                  </pic:spPr>
                </pic:pic>
              </a:graphicData>
            </a:graphic>
          </wp:inline>
        </w:drawing>
      </w:r>
      <w:r w:rsidRPr="00716296">
        <w:t>.</w:t>
      </w:r>
    </w:p>
    <w:p w14:paraId="54B16E70" w14:textId="77777777" w:rsidR="0013434C" w:rsidRPr="00716296" w:rsidRDefault="0013434C" w:rsidP="0013434C">
      <w:pPr>
        <w:pStyle w:val="BodyText"/>
      </w:pPr>
      <w:r w:rsidRPr="00716296">
        <w:rPr>
          <w:noProof/>
        </w:rPr>
        <w:drawing>
          <wp:inline distT="0" distB="0" distL="0" distR="0" wp14:anchorId="4E0BB78D" wp14:editId="328D7458">
            <wp:extent cx="5828571" cy="1152381"/>
            <wp:effectExtent l="0" t="0" r="1270" b="0"/>
            <wp:docPr id="29" name="Picture 29" descr="lambda sub i equals n sub i over alpha naught plus beta naught plus n sub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ambda sub i equals n sub i over alpha naught plus beta naught plus n sub i"/>
                    <pic:cNvPicPr/>
                  </pic:nvPicPr>
                  <pic:blipFill>
                    <a:blip r:embed="rId37"/>
                    <a:stretch>
                      <a:fillRect/>
                    </a:stretch>
                  </pic:blipFill>
                  <pic:spPr>
                    <a:xfrm>
                      <a:off x="0" y="0"/>
                      <a:ext cx="5828571" cy="1152381"/>
                    </a:xfrm>
                    <a:prstGeom prst="rect">
                      <a:avLst/>
                    </a:prstGeom>
                  </pic:spPr>
                </pic:pic>
              </a:graphicData>
            </a:graphic>
          </wp:inline>
        </w:drawing>
      </w:r>
    </w:p>
    <w:p w14:paraId="35E69814" w14:textId="77777777" w:rsidR="0013434C" w:rsidRPr="00716296" w:rsidRDefault="0013434C" w:rsidP="0013434C">
      <w:pPr>
        <w:pStyle w:val="BodyText"/>
      </w:pPr>
      <w:r w:rsidRPr="00716296">
        <w:t xml:space="preserve">Algebraic proof of the identity above is available from the authors upon request. </w:t>
      </w:r>
      <w:r w:rsidRPr="00716296">
        <w:rPr>
          <w:rStyle w:val="FootnoteReference"/>
        </w:rPr>
        <w:footnoteReference w:id="1"/>
      </w:r>
    </w:p>
    <w:p w14:paraId="6A65057D" w14:textId="77777777" w:rsidR="0013434C" w:rsidRPr="00716296" w:rsidRDefault="0013434C" w:rsidP="0013434C">
      <w:pPr>
        <w:pStyle w:val="BodyText"/>
        <w:rPr>
          <w:rFonts w:eastAsiaTheme="minorEastAsia"/>
        </w:rPr>
      </w:pPr>
      <w:r w:rsidRPr="00716296">
        <w:t>To illustrate the PPD and the empirical Bayes shrinkage estimator, we return to the 99-county example and the Most-Mod quality measures. In Figure 3, the PPDs for 2 different counties are plotted on top of the fitted prior distribution previously seen in Figure 1. We also indicate the means of each PPD as dotted vertical lines and of the observed quality measure (</w:t>
      </w:r>
      <w:r w:rsidRPr="00716296">
        <w:rPr>
          <w:noProof/>
        </w:rPr>
        <w:lastRenderedPageBreak/>
        <w:drawing>
          <wp:inline distT="0" distB="0" distL="0" distR="0" wp14:anchorId="77B50F75" wp14:editId="781F043F">
            <wp:extent cx="5828571" cy="1152381"/>
            <wp:effectExtent l="0" t="0" r="1270" b="0"/>
            <wp:docPr id="28" name="Picture 28" descr="y sub i over n sub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y sub i over n sub i"/>
                    <pic:cNvPicPr/>
                  </pic:nvPicPr>
                  <pic:blipFill>
                    <a:blip r:embed="rId21"/>
                    <a:stretch>
                      <a:fillRect/>
                    </a:stretch>
                  </pic:blipFill>
                  <pic:spPr>
                    <a:xfrm>
                      <a:off x="0" y="0"/>
                      <a:ext cx="5828571" cy="1152381"/>
                    </a:xfrm>
                    <a:prstGeom prst="rect">
                      <a:avLst/>
                    </a:prstGeom>
                  </pic:spPr>
                </pic:pic>
              </a:graphicData>
            </a:graphic>
          </wp:inline>
        </w:drawing>
      </w:r>
      <w:r w:rsidRPr="00716296">
        <w:rPr>
          <w:rFonts w:eastAsiaTheme="minorEastAsia"/>
        </w:rPr>
        <w:t xml:space="preserve">) as thick, dashed vertical lines. The arrows indicate the direction and magnitude of the shrinkage of the EB estimate towards the mean of the prior distribution. </w:t>
      </w:r>
    </w:p>
    <w:p w14:paraId="40907E87" w14:textId="77777777" w:rsidR="0013434C" w:rsidRPr="00716296" w:rsidRDefault="0013434C" w:rsidP="0013434C">
      <w:pPr>
        <w:rPr>
          <w:rFonts w:eastAsiaTheme="minorEastAsia"/>
        </w:rPr>
      </w:pPr>
      <w:r w:rsidRPr="00716296">
        <w:rPr>
          <w:rFonts w:eastAsiaTheme="minorEastAsia"/>
        </w:rPr>
        <w:br w:type="page"/>
      </w:r>
    </w:p>
    <w:p w14:paraId="0252CD06" w14:textId="77777777" w:rsidR="0013434C" w:rsidRPr="00716296" w:rsidRDefault="0013434C" w:rsidP="0013434C">
      <w:pPr>
        <w:pStyle w:val="Caption"/>
      </w:pPr>
      <w:r w:rsidRPr="00716296">
        <w:lastRenderedPageBreak/>
        <w:t>Figure 3: PPD for two counties with a prior distribution overlay.</w:t>
      </w:r>
    </w:p>
    <w:p w14:paraId="3D9019B3" w14:textId="77777777" w:rsidR="0013434C" w:rsidRPr="00716296" w:rsidRDefault="0013434C" w:rsidP="0013434C">
      <w:pPr>
        <w:pStyle w:val="BodyText"/>
        <w:keepNext/>
      </w:pPr>
      <w:r w:rsidRPr="00716296">
        <w:rPr>
          <w:noProof/>
        </w:rPr>
        <w:drawing>
          <wp:inline distT="0" distB="0" distL="0" distR="0" wp14:anchorId="58F2D1C2" wp14:editId="7665D677">
            <wp:extent cx="4228363" cy="3474911"/>
            <wp:effectExtent l="0" t="0" r="1270" b="0"/>
            <wp:docPr id="121" name="Picture 121" descr="This is an image of Figure 3.  The Most Mod measure for County #1 (on the left) and County #2 (on the right) are plotted on this graph.  See the previous paragraph plus the following paragraph for a description of this pl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s an image of Figure 3.  The Most Mod measure for County #1 (on the left) and County #2 (on the right) are plotted on this graph.  See the previous paragraph plus the following paragraph for a description of this plot.  "/>
                    <pic:cNvPicPr/>
                  </pic:nvPicPr>
                  <pic:blipFill rotWithShape="1">
                    <a:blip r:embed="rId38"/>
                    <a:srcRect t="4730"/>
                    <a:stretch/>
                  </pic:blipFill>
                  <pic:spPr bwMode="auto">
                    <a:xfrm>
                      <a:off x="0" y="0"/>
                      <a:ext cx="4228571" cy="3475082"/>
                    </a:xfrm>
                    <a:prstGeom prst="rect">
                      <a:avLst/>
                    </a:prstGeom>
                    <a:ln>
                      <a:noFill/>
                    </a:ln>
                    <a:extLst>
                      <a:ext uri="{53640926-AAD7-44D8-BBD7-CCE9431645EC}">
                        <a14:shadowObscured xmlns:a14="http://schemas.microsoft.com/office/drawing/2010/main"/>
                      </a:ext>
                    </a:extLst>
                  </pic:spPr>
                </pic:pic>
              </a:graphicData>
            </a:graphic>
          </wp:inline>
        </w:drawing>
      </w:r>
    </w:p>
    <w:p w14:paraId="5C36BC8C" w14:textId="77777777" w:rsidR="0013434C" w:rsidRPr="00716296" w:rsidRDefault="0013434C" w:rsidP="0013434C">
      <w:pPr>
        <w:pStyle w:val="BodyText"/>
      </w:pPr>
      <w:r w:rsidRPr="00716296">
        <w:t>Although the general shapes of the plotted PPDs are similar, the more peaked distribution seen for the county on the left (county #1) reflects greater certainty about the location of that county’s “true” quality score. As our formulation of reliability indicates, this difference between the two counties is entirely a function of their difference in size. The numbers of patients in the left and right clusters are 230 and 141, respectively.</w:t>
      </w:r>
      <w:r w:rsidRPr="00716296">
        <w:rPr>
          <w:noProof/>
        </w:rPr>
        <w:t xml:space="preserve"> </w:t>
      </w:r>
    </w:p>
    <w:p w14:paraId="3AEC3382" w14:textId="77777777" w:rsidR="0013434C" w:rsidRPr="00716296" w:rsidRDefault="0013434C" w:rsidP="0013434C">
      <w:pPr>
        <w:pStyle w:val="Heading2"/>
        <w:rPr>
          <w:color w:val="auto"/>
          <w:sz w:val="24"/>
          <w:szCs w:val="24"/>
        </w:rPr>
      </w:pPr>
      <w:r w:rsidRPr="00716296">
        <w:rPr>
          <w:color w:val="auto"/>
          <w:sz w:val="24"/>
          <w:szCs w:val="24"/>
        </w:rPr>
        <w:t>An alternative expression for Beta-Binomial reliability</w:t>
      </w:r>
    </w:p>
    <w:p w14:paraId="1280C43E" w14:textId="77777777" w:rsidR="0013434C" w:rsidRPr="00716296" w:rsidRDefault="0013434C" w:rsidP="0013434C">
      <w:pPr>
        <w:pStyle w:val="BodyText"/>
      </w:pPr>
      <w:r w:rsidRPr="00716296">
        <w:t>In the sections above, we have derived a formulation for reliability that is consistent with the definition of the Bayesian shrinkage estimator as the mean of the posterior predictive distribution of the beta-binomial model. It is also consistent with the classical test theory, which views reliability as the proportion of total measurement variance that is attributable to true score variance. However, as we discuss below, it does not appear to be consistent with a formulation of beta-binomial reliability that often appears in the health care quality literature.</w:t>
      </w:r>
    </w:p>
    <w:p w14:paraId="70F532F8" w14:textId="77777777" w:rsidR="0013434C" w:rsidRPr="00716296" w:rsidRDefault="0013434C" w:rsidP="0013434C">
      <w:pPr>
        <w:pStyle w:val="FirstParagraph"/>
      </w:pPr>
      <w:bookmarkStart w:id="5" w:name="an-alternative-expression-for-beta-binom"/>
      <w:bookmarkEnd w:id="5"/>
      <w:r w:rsidRPr="00716296">
        <w:t>In a widely cited technical report from the RAND Corporation that was written for health care quality researchers, Adams (2009) offered an alternative formulation for beta-binomial reliability. Their approach was based on a least-squares formulation for reliability (Raudenbush &amp; Bryk, 2002). Specifically,</w:t>
      </w:r>
    </w:p>
    <w:p w14:paraId="09B159FF" w14:textId="77777777" w:rsidR="0013434C" w:rsidRPr="00716296" w:rsidRDefault="0013434C" w:rsidP="0013434C">
      <w:pPr>
        <w:pStyle w:val="BodyText"/>
      </w:pPr>
      <w:r w:rsidRPr="00716296">
        <w:rPr>
          <w:noProof/>
        </w:rPr>
        <w:lastRenderedPageBreak/>
        <w:drawing>
          <wp:inline distT="0" distB="0" distL="0" distR="0" wp14:anchorId="3BE18F03" wp14:editId="573842A0">
            <wp:extent cx="5828571" cy="2514286"/>
            <wp:effectExtent l="0" t="0" r="1270" b="635"/>
            <wp:docPr id="27" name="Picture 27" descr="lambda sub i equals variance of open paren pi sub i close paren over open paren variance open paren pi sub i close paren plus variance open paren y sub i over n sub i close paren over n close pa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lambda sub i equals variance of open paren pi sub i close paren over open paren variance open paren pi sub i close paren plus variance open paren y sub i over n sub i close paren over n close paren"/>
                    <pic:cNvPicPr/>
                  </pic:nvPicPr>
                  <pic:blipFill>
                    <a:blip r:embed="rId39"/>
                    <a:stretch>
                      <a:fillRect/>
                    </a:stretch>
                  </pic:blipFill>
                  <pic:spPr>
                    <a:xfrm>
                      <a:off x="0" y="0"/>
                      <a:ext cx="5828571" cy="2514286"/>
                    </a:xfrm>
                    <a:prstGeom prst="rect">
                      <a:avLst/>
                    </a:prstGeom>
                  </pic:spPr>
                </pic:pic>
              </a:graphicData>
            </a:graphic>
          </wp:inline>
        </w:drawing>
      </w:r>
    </w:p>
    <w:p w14:paraId="73D62F86" w14:textId="77777777" w:rsidR="0013434C" w:rsidRPr="00716296" w:rsidRDefault="0013434C" w:rsidP="0013434C">
      <w:pPr>
        <w:pStyle w:val="BodyText"/>
      </w:pPr>
      <w:r w:rsidRPr="00716296">
        <w:t xml:space="preserve">For </w:t>
      </w:r>
      <w:r w:rsidRPr="00716296">
        <w:rPr>
          <w:noProof/>
        </w:rPr>
        <w:drawing>
          <wp:inline distT="0" distB="0" distL="0" distR="0" wp14:anchorId="2460DA7B" wp14:editId="32AA58CE">
            <wp:extent cx="5828571" cy="666667"/>
            <wp:effectExtent l="0" t="0" r="1270" b="635"/>
            <wp:docPr id="26" name="Picture 26" descr="variance of open paren pi sub i close pa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variance of open paren pi sub i close paren"/>
                    <pic:cNvPicPr/>
                  </pic:nvPicPr>
                  <pic:blipFill>
                    <a:blip r:embed="rId40"/>
                    <a:stretch>
                      <a:fillRect/>
                    </a:stretch>
                  </pic:blipFill>
                  <pic:spPr>
                    <a:xfrm>
                      <a:off x="0" y="0"/>
                      <a:ext cx="5828571" cy="666667"/>
                    </a:xfrm>
                    <a:prstGeom prst="rect">
                      <a:avLst/>
                    </a:prstGeom>
                  </pic:spPr>
                </pic:pic>
              </a:graphicData>
            </a:graphic>
          </wp:inline>
        </w:drawing>
      </w:r>
      <w:r w:rsidRPr="00716296">
        <w:t>, Adams used the variance of the prior beta distribution.</w:t>
      </w:r>
    </w:p>
    <w:p w14:paraId="7AEA281B" w14:textId="77777777" w:rsidR="0013434C" w:rsidRPr="00716296" w:rsidRDefault="0013434C" w:rsidP="0013434C">
      <w:pPr>
        <w:pStyle w:val="BodyText"/>
      </w:pPr>
      <w:r w:rsidRPr="00716296">
        <w:rPr>
          <w:noProof/>
        </w:rPr>
        <w:drawing>
          <wp:inline distT="0" distB="0" distL="0" distR="0" wp14:anchorId="4C1DB28C" wp14:editId="2A578B4A">
            <wp:extent cx="5828571" cy="1838095"/>
            <wp:effectExtent l="0" t="0" r="1270" b="0"/>
            <wp:docPr id="25" name="Picture 25" descr="variance of open paren pi sub i close paren equals open paren alpha naught beta naught close paren over open paren alpha naught plus beta naught squared close paren times open paren alpha naught plus beta naught plus 1 close pa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variance of open paren pi sub i close paren equals open paren alpha naught beta naught close paren over open paren alpha naught plus beta naught squared close paren times open paren alpha naught plus beta naught plus 1 close paren"/>
                    <pic:cNvPicPr/>
                  </pic:nvPicPr>
                  <pic:blipFill>
                    <a:blip r:embed="rId41"/>
                    <a:stretch>
                      <a:fillRect/>
                    </a:stretch>
                  </pic:blipFill>
                  <pic:spPr>
                    <a:xfrm>
                      <a:off x="0" y="0"/>
                      <a:ext cx="5828571" cy="1838095"/>
                    </a:xfrm>
                    <a:prstGeom prst="rect">
                      <a:avLst/>
                    </a:prstGeom>
                  </pic:spPr>
                </pic:pic>
              </a:graphicData>
            </a:graphic>
          </wp:inline>
        </w:drawing>
      </w:r>
      <w:r w:rsidRPr="00716296">
        <w:t>,</w:t>
      </w:r>
    </w:p>
    <w:p w14:paraId="04117A8A" w14:textId="77777777" w:rsidR="0013434C" w:rsidRPr="00716296" w:rsidRDefault="0013434C" w:rsidP="0013434C">
      <w:pPr>
        <w:pStyle w:val="BodyText"/>
      </w:pPr>
      <w:r w:rsidRPr="00716296">
        <w:t xml:space="preserve">while </w:t>
      </w:r>
      <w:r w:rsidRPr="00716296">
        <w:rPr>
          <w:noProof/>
        </w:rPr>
        <w:drawing>
          <wp:inline distT="0" distB="0" distL="0" distR="0" wp14:anchorId="7B8754F8" wp14:editId="11D3AC0D">
            <wp:extent cx="5828571" cy="1171429"/>
            <wp:effectExtent l="0" t="0" r="1270" b="0"/>
            <wp:docPr id="24" name="Picture 24" descr="variance of open paren y sub i over n sub i close pa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variance of open paren y sub i over n sub i close paren"/>
                    <pic:cNvPicPr/>
                  </pic:nvPicPr>
                  <pic:blipFill>
                    <a:blip r:embed="rId42"/>
                    <a:stretch>
                      <a:fillRect/>
                    </a:stretch>
                  </pic:blipFill>
                  <pic:spPr>
                    <a:xfrm>
                      <a:off x="0" y="0"/>
                      <a:ext cx="5828571" cy="1171429"/>
                    </a:xfrm>
                    <a:prstGeom prst="rect">
                      <a:avLst/>
                    </a:prstGeom>
                  </pic:spPr>
                </pic:pic>
              </a:graphicData>
            </a:graphic>
          </wp:inline>
        </w:drawing>
      </w:r>
      <w:r w:rsidRPr="00716296">
        <w:t xml:space="preserve"> was set equal to the variance of the binomial distribution,</w:t>
      </w:r>
    </w:p>
    <w:p w14:paraId="2D96B4CF" w14:textId="77777777" w:rsidR="0013434C" w:rsidRPr="00716296" w:rsidRDefault="0013434C" w:rsidP="0013434C">
      <w:pPr>
        <w:pStyle w:val="BodyText"/>
      </w:pPr>
      <w:r w:rsidRPr="00716296">
        <w:rPr>
          <w:noProof/>
        </w:rPr>
        <w:lastRenderedPageBreak/>
        <w:drawing>
          <wp:inline distT="0" distB="0" distL="0" distR="0" wp14:anchorId="007C2F3D" wp14:editId="372CF9B3">
            <wp:extent cx="5828571" cy="1171429"/>
            <wp:effectExtent l="0" t="0" r="1270" b="0"/>
            <wp:docPr id="23" name="Picture 23" descr="var of open paren y sub i over n sub i close paren equals y sub i over n sub i times open paren 1 minus y sub i over n sub i close pa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var of open paren y sub i over n sub i close paren equals y sub i over n sub i times open paren 1 minus y sub i over n sub i close paren"/>
                    <pic:cNvPicPr/>
                  </pic:nvPicPr>
                  <pic:blipFill>
                    <a:blip r:embed="rId43"/>
                    <a:stretch>
                      <a:fillRect/>
                    </a:stretch>
                  </pic:blipFill>
                  <pic:spPr>
                    <a:xfrm>
                      <a:off x="0" y="0"/>
                      <a:ext cx="5828571" cy="1171429"/>
                    </a:xfrm>
                    <a:prstGeom prst="rect">
                      <a:avLst/>
                    </a:prstGeom>
                  </pic:spPr>
                </pic:pic>
              </a:graphicData>
            </a:graphic>
          </wp:inline>
        </w:drawing>
      </w:r>
    </w:p>
    <w:p w14:paraId="09A33747" w14:textId="77777777" w:rsidR="0013434C" w:rsidRPr="00716296" w:rsidRDefault="0013434C" w:rsidP="0013434C">
      <w:pPr>
        <w:pStyle w:val="BodyText"/>
      </w:pPr>
      <w:r w:rsidRPr="00716296">
        <w:t>Thus, the Adams formulation for beta-binomial reliability is:</w:t>
      </w:r>
    </w:p>
    <w:p w14:paraId="558C5C9C" w14:textId="77777777" w:rsidR="0013434C" w:rsidRPr="00716296" w:rsidRDefault="0013434C" w:rsidP="0013434C">
      <w:pPr>
        <w:pStyle w:val="BodyText"/>
        <w:rPr>
          <w:rFonts w:eastAsiaTheme="minorEastAsia"/>
        </w:rPr>
      </w:pPr>
      <w:r w:rsidRPr="00716296">
        <w:rPr>
          <w:noProof/>
        </w:rPr>
        <w:drawing>
          <wp:inline distT="0" distB="0" distL="0" distR="0" wp14:anchorId="537406E4" wp14:editId="25394D58">
            <wp:extent cx="5828571" cy="2590476"/>
            <wp:effectExtent l="0" t="0" r="1270" b="635"/>
            <wp:docPr id="22" name="Picture 22" descr="lambda sub i equals the term open paren alpha naught beta naught close paren over open paren alpha naught plus beta naught close paren squared times open paren alpha naught plus beta naught plus 1 close paren over the term open paren alpha naught beta naught close paren over open paren alpha naught plus beta naught close paren squared times open paren alpha naught plus beta naught plus 1 close paren plus open paren y sub i over n sub i times open paren 1 minus y sub i over n sub i close paren close paren over n sub i close pa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ambda sub i equals the term open paren alpha naught beta naught close paren over open paren alpha naught plus beta naught close paren squared times open paren alpha naught plus beta naught plus 1 close paren over the term open paren alpha naught beta naught close paren over open paren alpha naught plus beta naught close paren squared times open paren alpha naught plus beta naught plus 1 close paren plus open paren y sub i over n sub i times open paren 1 minus y sub i over n sub i close paren close paren over n sub i close paren"/>
                    <pic:cNvPicPr/>
                  </pic:nvPicPr>
                  <pic:blipFill>
                    <a:blip r:embed="rId44"/>
                    <a:stretch>
                      <a:fillRect/>
                    </a:stretch>
                  </pic:blipFill>
                  <pic:spPr>
                    <a:xfrm>
                      <a:off x="0" y="0"/>
                      <a:ext cx="5828571" cy="2590476"/>
                    </a:xfrm>
                    <a:prstGeom prst="rect">
                      <a:avLst/>
                    </a:prstGeom>
                  </pic:spPr>
                </pic:pic>
              </a:graphicData>
            </a:graphic>
          </wp:inline>
        </w:drawing>
      </w:r>
    </w:p>
    <w:p w14:paraId="04C9A0E5" w14:textId="77777777" w:rsidR="0013434C" w:rsidRPr="00716296" w:rsidRDefault="0013434C" w:rsidP="0013434C">
      <w:pPr>
        <w:pStyle w:val="BodyText"/>
        <w:rPr>
          <w:rFonts w:eastAsiaTheme="minorEastAsia"/>
        </w:rPr>
      </w:pPr>
      <w:r w:rsidRPr="00716296">
        <w:rPr>
          <w:noProof/>
        </w:rPr>
        <w:t>To</w:t>
      </w:r>
      <w:r w:rsidRPr="00716296">
        <w:t xml:space="preserve"> demonstrate the practical consequences of the two different approaches to calculating beta-binomial reliability, we return to the 99-county example and the Most-Mod quality measure. In Figure 4, we have plotted county-level reliability parameters calculated using the formulation that we described against the results obtained under Adams’ (2009) approach. The diagonal represents the line of equality. The appearance of the plotting characters varies along two dimensions. The size of the characters is proportional to the natural log of the cluster size, ln(</w:t>
      </w:r>
      <w:r w:rsidRPr="00716296">
        <w:rPr>
          <w:noProof/>
        </w:rPr>
        <w:drawing>
          <wp:inline distT="0" distB="0" distL="0" distR="0" wp14:anchorId="2258EDC1" wp14:editId="48A5D536">
            <wp:extent cx="5828571" cy="666667"/>
            <wp:effectExtent l="0" t="0" r="1270" b="635"/>
            <wp:docPr id="21" name="Picture 21" descr="n sub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n sub i"/>
                    <pic:cNvPicPr/>
                  </pic:nvPicPr>
                  <pic:blipFill>
                    <a:blip r:embed="rId10"/>
                    <a:stretch>
                      <a:fillRect/>
                    </a:stretch>
                  </pic:blipFill>
                  <pic:spPr>
                    <a:xfrm>
                      <a:off x="0" y="0"/>
                      <a:ext cx="5828571" cy="666667"/>
                    </a:xfrm>
                    <a:prstGeom prst="rect">
                      <a:avLst/>
                    </a:prstGeom>
                  </pic:spPr>
                </pic:pic>
              </a:graphicData>
            </a:graphic>
          </wp:inline>
        </w:drawing>
      </w:r>
      <w:r w:rsidRPr="00716296">
        <w:rPr>
          <w:rFonts w:eastAsiaTheme="minorEastAsia"/>
        </w:rPr>
        <w:t xml:space="preserve">), while character type identifies counties with observed measures </w:t>
      </w:r>
      <w:r w:rsidRPr="00716296">
        <w:t>(</w:t>
      </w:r>
      <w:r w:rsidRPr="00716296">
        <w:rPr>
          <w:noProof/>
        </w:rPr>
        <w:drawing>
          <wp:inline distT="0" distB="0" distL="0" distR="0" wp14:anchorId="1CF15921" wp14:editId="71F4F8AA">
            <wp:extent cx="5828571" cy="1152381"/>
            <wp:effectExtent l="0" t="0" r="1270" b="0"/>
            <wp:docPr id="20" name="Picture 20" descr="y sub i over n sub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y sub i over n sub i"/>
                    <pic:cNvPicPr/>
                  </pic:nvPicPr>
                  <pic:blipFill>
                    <a:blip r:embed="rId21"/>
                    <a:stretch>
                      <a:fillRect/>
                    </a:stretch>
                  </pic:blipFill>
                  <pic:spPr>
                    <a:xfrm>
                      <a:off x="0" y="0"/>
                      <a:ext cx="5828571" cy="1152381"/>
                    </a:xfrm>
                    <a:prstGeom prst="rect">
                      <a:avLst/>
                    </a:prstGeom>
                  </pic:spPr>
                </pic:pic>
              </a:graphicData>
            </a:graphic>
          </wp:inline>
        </w:drawing>
      </w:r>
      <w:r w:rsidRPr="00716296">
        <w:t xml:space="preserve">) </w:t>
      </w:r>
      <w:r w:rsidRPr="00716296">
        <w:rPr>
          <w:rFonts w:eastAsiaTheme="minorEastAsia"/>
        </w:rPr>
        <w:t xml:space="preserve">that are either within or outside the interquartile range of the sample. </w:t>
      </w:r>
    </w:p>
    <w:p w14:paraId="462E2AF6" w14:textId="77777777" w:rsidR="0013434C" w:rsidRPr="00716296" w:rsidRDefault="0013434C" w:rsidP="0013434C">
      <w:pPr>
        <w:pStyle w:val="Caption"/>
      </w:pPr>
    </w:p>
    <w:p w14:paraId="7432FAED" w14:textId="77777777" w:rsidR="0013434C" w:rsidRPr="00716296" w:rsidRDefault="0013434C" w:rsidP="0013434C">
      <w:pPr>
        <w:pStyle w:val="Caption"/>
      </w:pPr>
      <w:r w:rsidRPr="00716296">
        <w:lastRenderedPageBreak/>
        <w:t>Figure 4: Comparison of reliability parameters: Most-Mod quality measure.</w:t>
      </w:r>
    </w:p>
    <w:p w14:paraId="62D154F3" w14:textId="77777777" w:rsidR="0013434C" w:rsidRPr="00716296" w:rsidRDefault="0013434C" w:rsidP="0013434C">
      <w:pPr>
        <w:pStyle w:val="BodyText"/>
        <w:keepNext/>
      </w:pPr>
      <w:r w:rsidRPr="00716296">
        <w:rPr>
          <w:noProof/>
        </w:rPr>
        <w:drawing>
          <wp:inline distT="0" distB="0" distL="0" distR="0" wp14:anchorId="5DF47C01" wp14:editId="07462216">
            <wp:extent cx="4481512" cy="3666226"/>
            <wp:effectExtent l="0" t="0" r="0" b="0"/>
            <wp:docPr id="122" name="Picture 122" descr="This is an image of Figure 4.  See the previous paragraph for more inform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is is an image of Figure 4.  See the previous paragraph for more information.  "/>
                    <pic:cNvPicPr/>
                  </pic:nvPicPr>
                  <pic:blipFill rotWithShape="1">
                    <a:blip r:embed="rId45">
                      <a:extLst>
                        <a:ext uri="{28A0092B-C50C-407E-A947-70E740481C1C}">
                          <a14:useLocalDpi xmlns:a14="http://schemas.microsoft.com/office/drawing/2010/main" val="0"/>
                        </a:ext>
                      </a:extLst>
                    </a:blip>
                    <a:srcRect t="4972" b="3157"/>
                    <a:stretch/>
                  </pic:blipFill>
                  <pic:spPr bwMode="auto">
                    <a:xfrm>
                      <a:off x="0" y="0"/>
                      <a:ext cx="4507202" cy="3687243"/>
                    </a:xfrm>
                    <a:prstGeom prst="rect">
                      <a:avLst/>
                    </a:prstGeom>
                    <a:ln>
                      <a:noFill/>
                    </a:ln>
                    <a:extLst>
                      <a:ext uri="{53640926-AAD7-44D8-BBD7-CCE9431645EC}">
                        <a14:shadowObscured xmlns:a14="http://schemas.microsoft.com/office/drawing/2010/main"/>
                      </a:ext>
                    </a:extLst>
                  </pic:spPr>
                </pic:pic>
              </a:graphicData>
            </a:graphic>
          </wp:inline>
        </w:drawing>
      </w:r>
    </w:p>
    <w:p w14:paraId="13B4DC0D" w14:textId="77777777" w:rsidR="0013434C" w:rsidRPr="00716296" w:rsidRDefault="0013434C" w:rsidP="0013434C">
      <w:pPr>
        <w:pStyle w:val="BodyText"/>
        <w:rPr>
          <w:rFonts w:eastAsiaTheme="minorEastAsia"/>
        </w:rPr>
      </w:pPr>
      <w:r w:rsidRPr="00716296">
        <w:rPr>
          <w:rFonts w:eastAsiaTheme="minorEastAsia"/>
        </w:rPr>
        <w:t>Figure 4 reveals very little difference between the two approaches. However, when we turn to the same plot for the LARC quality measure shown in Figure 5, substantial differences between the two methodologies emerge. Specifically, the disagreement between the methods appears greater in counties where the observed quality measure lies outside versus inside the inter-quartile range of the sample.</w:t>
      </w:r>
    </w:p>
    <w:p w14:paraId="1C6A962C" w14:textId="77777777" w:rsidR="0013434C" w:rsidRPr="00716296" w:rsidRDefault="0013434C" w:rsidP="0013434C">
      <w:pPr>
        <w:pStyle w:val="BodyText"/>
        <w:rPr>
          <w:rFonts w:eastAsiaTheme="minorEastAsia"/>
        </w:rPr>
      </w:pPr>
      <w:r w:rsidRPr="00716296">
        <w:rPr>
          <w:rFonts w:eastAsiaTheme="minorEastAsia"/>
        </w:rPr>
        <w:t xml:space="preserve">This pattern of results is expected because the reliability calculations that we describe depend </w:t>
      </w:r>
      <w:r w:rsidRPr="00716296">
        <w:rPr>
          <w:rFonts w:eastAsiaTheme="minorEastAsia"/>
          <w:i/>
          <w:iCs/>
        </w:rPr>
        <w:t>exclusively</w:t>
      </w:r>
      <w:r w:rsidRPr="00716296">
        <w:rPr>
          <w:rFonts w:eastAsiaTheme="minorEastAsia"/>
        </w:rPr>
        <w:t xml:space="preserve"> on the size of the cluster while the Adams (2009) approach depends on both the size and the observed incident count. The results were not as evident with the Most-Mod quality measure because the binomial variance is relatively insensitive to variation in the quality measures within the central range of the 0,1 interval. </w:t>
      </w:r>
    </w:p>
    <w:p w14:paraId="400FD958" w14:textId="77777777" w:rsidR="0013434C" w:rsidRPr="00716296" w:rsidRDefault="0013434C" w:rsidP="0013434C">
      <w:pPr>
        <w:pStyle w:val="BodyText"/>
        <w:rPr>
          <w:i/>
          <w:iCs/>
        </w:rPr>
      </w:pPr>
    </w:p>
    <w:p w14:paraId="3B11EA1F" w14:textId="77777777" w:rsidR="0013434C" w:rsidRPr="00716296" w:rsidRDefault="0013434C" w:rsidP="0013434C">
      <w:pPr>
        <w:pStyle w:val="BodyText"/>
        <w:rPr>
          <w:rFonts w:eastAsiaTheme="minorEastAsia"/>
        </w:rPr>
      </w:pPr>
      <w:r w:rsidRPr="00716296">
        <w:rPr>
          <w:i/>
          <w:iCs/>
        </w:rPr>
        <w:t>Figure 5: Comparison of reliability parameters: LARC quality measure.</w:t>
      </w:r>
    </w:p>
    <w:p w14:paraId="394F8958" w14:textId="77777777" w:rsidR="0013434C" w:rsidRPr="00716296" w:rsidRDefault="0013434C" w:rsidP="0013434C">
      <w:pPr>
        <w:pStyle w:val="BodyText"/>
        <w:keepNext/>
      </w:pPr>
      <w:r w:rsidRPr="00716296">
        <w:rPr>
          <w:noProof/>
        </w:rPr>
        <w:lastRenderedPageBreak/>
        <w:drawing>
          <wp:inline distT="0" distB="0" distL="0" distR="0" wp14:anchorId="289652CD" wp14:editId="29F34DC7">
            <wp:extent cx="4438015" cy="3623094"/>
            <wp:effectExtent l="0" t="0" r="635" b="0"/>
            <wp:docPr id="123" name="Picture 123" descr="This is an image of Figure 5.  See the previous paragraph and the paragraph below the chart for more inform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s an image of Figure 5.  See the previous paragraph and the paragraph below the chart for more information.  "/>
                    <pic:cNvPicPr/>
                  </pic:nvPicPr>
                  <pic:blipFill rotWithShape="1">
                    <a:blip r:embed="rId46">
                      <a:extLst>
                        <a:ext uri="{28A0092B-C50C-407E-A947-70E740481C1C}">
                          <a14:useLocalDpi xmlns:a14="http://schemas.microsoft.com/office/drawing/2010/main" val="0"/>
                        </a:ext>
                      </a:extLst>
                    </a:blip>
                    <a:srcRect t="5018" b="3328"/>
                    <a:stretch/>
                  </pic:blipFill>
                  <pic:spPr bwMode="auto">
                    <a:xfrm>
                      <a:off x="0" y="0"/>
                      <a:ext cx="4438015" cy="3623094"/>
                    </a:xfrm>
                    <a:prstGeom prst="rect">
                      <a:avLst/>
                    </a:prstGeom>
                    <a:ln>
                      <a:noFill/>
                    </a:ln>
                    <a:extLst>
                      <a:ext uri="{53640926-AAD7-44D8-BBD7-CCE9431645EC}">
                        <a14:shadowObscured xmlns:a14="http://schemas.microsoft.com/office/drawing/2010/main"/>
                      </a:ext>
                    </a:extLst>
                  </pic:spPr>
                </pic:pic>
              </a:graphicData>
            </a:graphic>
          </wp:inline>
        </w:drawing>
      </w:r>
    </w:p>
    <w:p w14:paraId="3B54C5E4" w14:textId="77777777" w:rsidR="0013434C" w:rsidRPr="00716296" w:rsidRDefault="0013434C" w:rsidP="0013434C">
      <w:pPr>
        <w:pStyle w:val="BodyText"/>
        <w:keepNext/>
        <w:rPr>
          <w:i/>
          <w:iCs/>
        </w:rPr>
      </w:pPr>
    </w:p>
    <w:p w14:paraId="3E389C43" w14:textId="77777777" w:rsidR="0013434C" w:rsidRPr="00716296" w:rsidRDefault="0013434C" w:rsidP="0013434C">
      <w:pPr>
        <w:pStyle w:val="BodyText"/>
      </w:pPr>
      <w:r w:rsidRPr="00716296">
        <w:rPr>
          <w:rFonts w:eastAsiaTheme="minorEastAsia"/>
        </w:rPr>
        <w:t xml:space="preserve">When the variation in the cluster-level quality measures moves toward the boundaries, the between-cluster differences in the binomial variance component of the reliability parameter get much larger, and identically sized clusters can have dramatically different reliabilities. This is not possible with our calculations as identically sized clusters sampled from the same prior distribution will have equal reliability. It is also worth noting that the three small counties that appear in the bottom-right corner of the plot had perfect reliability under the Adams (2009) approach. This is because the variance of the binomial distribution equals zero when the observed measure is either 0 or 1. </w:t>
      </w:r>
    </w:p>
    <w:p w14:paraId="1CCF876A" w14:textId="77777777" w:rsidR="0013434C" w:rsidRPr="00716296" w:rsidRDefault="0013434C" w:rsidP="0013434C">
      <w:pPr>
        <w:pStyle w:val="BodyText"/>
      </w:pPr>
      <w:r w:rsidRPr="00716296">
        <w:t xml:space="preserve">Although the Adams (2009) formulation has been used to calculate beta-binomial reliability in previous empirical studies of health care quality (e.g., Adams and Paddock, 2017; Blair, et. al., 2015; Kazis, et. al., 2017; Staggs and Cramer, 2016), it has two distinct disadvantages when compared to the approach described here. First, we argue from statistical principle that the variance of the observed quality measures should be based on the beta-binomial compound distribution, and not the sum of the prior distribution (beta) and likelihood distribution (binomial) variances. Thus, the reliability formulation offered by Adams does not appear to be consistent with the underlying statistical model. </w:t>
      </w:r>
    </w:p>
    <w:p w14:paraId="608AB583" w14:textId="77777777" w:rsidR="0013434C" w:rsidRPr="00716296" w:rsidRDefault="0013434C" w:rsidP="0013434C">
      <w:pPr>
        <w:pStyle w:val="BodyText"/>
      </w:pPr>
      <w:r w:rsidRPr="00716296">
        <w:t xml:space="preserve">Second, under the Adams approach a component of measurement variance is determined by the observed data itself - the score, </w:t>
      </w:r>
      <w:r w:rsidRPr="00716296">
        <w:rPr>
          <w:noProof/>
        </w:rPr>
        <w:lastRenderedPageBreak/>
        <w:drawing>
          <wp:inline distT="0" distB="0" distL="0" distR="0" wp14:anchorId="75FB93D2" wp14:editId="4F62D8E6">
            <wp:extent cx="5828571" cy="1152381"/>
            <wp:effectExtent l="0" t="0" r="1270" b="0"/>
            <wp:docPr id="19" name="Picture 19" descr="y sub i over n sub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y sub i over n sub i"/>
                    <pic:cNvPicPr/>
                  </pic:nvPicPr>
                  <pic:blipFill>
                    <a:blip r:embed="rId21"/>
                    <a:stretch>
                      <a:fillRect/>
                    </a:stretch>
                  </pic:blipFill>
                  <pic:spPr>
                    <a:xfrm>
                      <a:off x="0" y="0"/>
                      <a:ext cx="5828571" cy="1152381"/>
                    </a:xfrm>
                    <a:prstGeom prst="rect">
                      <a:avLst/>
                    </a:prstGeom>
                  </pic:spPr>
                </pic:pic>
              </a:graphicData>
            </a:graphic>
          </wp:inline>
        </w:drawing>
      </w:r>
      <w:r w:rsidRPr="00716296">
        <w:t xml:space="preserve">. For clusters in which the observed measures equal 0 or 1, the binomial variance used in the calculations will equal zero, and the reliability measure will, consequently, be unstable in small clusters. The reliability calculations are also unstable when the bulk of the cluster-level variation lies close to the 0,1 boundaries - a situation that can be present even when the clusters are large. Indeed, Figure 5 demonstrates that the Adams (2009) approach can produce both substantially inflated and deflated estimates of reliability under such conditions. In contrast, the formulation that we offer does not depend on </w:t>
      </w:r>
      <w:r w:rsidRPr="00716296">
        <w:rPr>
          <w:noProof/>
        </w:rPr>
        <w:drawing>
          <wp:inline distT="0" distB="0" distL="0" distR="0" wp14:anchorId="1E27C1E7" wp14:editId="7646864B">
            <wp:extent cx="5828571" cy="666667"/>
            <wp:effectExtent l="0" t="0" r="1270" b="635"/>
            <wp:docPr id="18" name="Picture 18" descr="y sub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y sub i"/>
                    <pic:cNvPicPr/>
                  </pic:nvPicPr>
                  <pic:blipFill>
                    <a:blip r:embed="rId8"/>
                    <a:stretch>
                      <a:fillRect/>
                    </a:stretch>
                  </pic:blipFill>
                  <pic:spPr>
                    <a:xfrm>
                      <a:off x="0" y="0"/>
                      <a:ext cx="5828571" cy="666667"/>
                    </a:xfrm>
                    <a:prstGeom prst="rect">
                      <a:avLst/>
                    </a:prstGeom>
                  </pic:spPr>
                </pic:pic>
              </a:graphicData>
            </a:graphic>
          </wp:inline>
        </w:drawing>
      </w:r>
      <w:r w:rsidRPr="00716296">
        <w:t xml:space="preserve"> and is equally valid across all cluster sizes. </w:t>
      </w:r>
    </w:p>
    <w:p w14:paraId="446251C9" w14:textId="77777777" w:rsidR="0013434C" w:rsidRPr="00716296" w:rsidRDefault="0013434C" w:rsidP="0013434C">
      <w:pPr>
        <w:pStyle w:val="Heading2"/>
        <w:rPr>
          <w:rFonts w:eastAsiaTheme="minorEastAsia"/>
          <w:color w:val="auto"/>
          <w:sz w:val="24"/>
          <w:szCs w:val="24"/>
        </w:rPr>
      </w:pPr>
      <w:r w:rsidRPr="00716296">
        <w:rPr>
          <w:rFonts w:eastAsiaTheme="minorEastAsia"/>
          <w:color w:val="auto"/>
          <w:sz w:val="24"/>
          <w:szCs w:val="24"/>
        </w:rPr>
        <w:t>Implementation</w:t>
      </w:r>
    </w:p>
    <w:p w14:paraId="0AE854C7" w14:textId="77777777" w:rsidR="0013434C" w:rsidRPr="00716296" w:rsidRDefault="0013434C" w:rsidP="0013434C">
      <w:pPr>
        <w:pStyle w:val="BodyText"/>
        <w:rPr>
          <w:rFonts w:eastAsiaTheme="minorEastAsia"/>
        </w:rPr>
      </w:pPr>
      <w:r w:rsidRPr="00716296">
        <w:t xml:space="preserve">The approach to reliability calculation that we advocate is mathematically straightforward and can be implemented in many statistical software packages. In our implementation of the method, we use the statistical software R; specifically, we use the </w:t>
      </w:r>
      <w:proofErr w:type="spellStart"/>
      <w:r w:rsidRPr="00716296">
        <w:rPr>
          <w:i/>
          <w:iCs/>
        </w:rPr>
        <w:t>vglm</w:t>
      </w:r>
      <w:proofErr w:type="spellEnd"/>
      <w:r w:rsidRPr="00716296">
        <w:rPr>
          <w:i/>
          <w:iCs/>
        </w:rPr>
        <w:t>()</w:t>
      </w:r>
      <w:r w:rsidRPr="00716296">
        <w:t xml:space="preserve"> function in the “</w:t>
      </w:r>
      <w:r w:rsidRPr="00716296">
        <w:rPr>
          <w:i/>
          <w:iCs/>
        </w:rPr>
        <w:t>VGAM”</w:t>
      </w:r>
      <w:r w:rsidRPr="00716296">
        <w:t xml:space="preserve"> package (Yee and Mohler, 2020). The procedure reparametrizes the beta-binomial distribution from </w:t>
      </w:r>
      <w:r w:rsidRPr="00716296">
        <w:rPr>
          <w:noProof/>
        </w:rPr>
        <w:drawing>
          <wp:inline distT="0" distB="0" distL="0" distR="0" wp14:anchorId="0A9AE11D" wp14:editId="72BABE5E">
            <wp:extent cx="5828571" cy="666667"/>
            <wp:effectExtent l="0" t="0" r="1270" b="635"/>
            <wp:docPr id="17" name="Picture 17" descr="beta binomial open paren n sub i alpha naught comma beta naught close pa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beta binomial open paren n sub i alpha naught comma beta naught close paren"/>
                    <pic:cNvPicPr/>
                  </pic:nvPicPr>
                  <pic:blipFill>
                    <a:blip r:embed="rId47"/>
                    <a:stretch>
                      <a:fillRect/>
                    </a:stretch>
                  </pic:blipFill>
                  <pic:spPr>
                    <a:xfrm>
                      <a:off x="0" y="0"/>
                      <a:ext cx="5828571" cy="666667"/>
                    </a:xfrm>
                    <a:prstGeom prst="rect">
                      <a:avLst/>
                    </a:prstGeom>
                  </pic:spPr>
                </pic:pic>
              </a:graphicData>
            </a:graphic>
          </wp:inline>
        </w:drawing>
      </w:r>
      <w:r w:rsidRPr="00716296">
        <w:rPr>
          <w:rFonts w:eastAsiaTheme="minorEastAsia"/>
        </w:rPr>
        <w:t xml:space="preserve"> to </w:t>
      </w:r>
      <w:r w:rsidRPr="00716296">
        <w:rPr>
          <w:noProof/>
        </w:rPr>
        <w:drawing>
          <wp:inline distT="0" distB="0" distL="0" distR="0" wp14:anchorId="01261C21" wp14:editId="2E11DAC2">
            <wp:extent cx="5828571" cy="666667"/>
            <wp:effectExtent l="0" t="0" r="1270" b="635"/>
            <wp:docPr id="16" name="Picture 16" descr="beta binomial open paren n sub i comma mu comma gamma close pa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eta binomial open paren n sub i comma mu comma gamma close paren"/>
                    <pic:cNvPicPr/>
                  </pic:nvPicPr>
                  <pic:blipFill>
                    <a:blip r:embed="rId48"/>
                    <a:stretch>
                      <a:fillRect/>
                    </a:stretch>
                  </pic:blipFill>
                  <pic:spPr>
                    <a:xfrm>
                      <a:off x="0" y="0"/>
                      <a:ext cx="5828571" cy="666667"/>
                    </a:xfrm>
                    <a:prstGeom prst="rect">
                      <a:avLst/>
                    </a:prstGeom>
                  </pic:spPr>
                </pic:pic>
              </a:graphicData>
            </a:graphic>
          </wp:inline>
        </w:drawing>
      </w:r>
      <w:r w:rsidRPr="00716296">
        <w:rPr>
          <w:rFonts w:eastAsiaTheme="minorEastAsia"/>
        </w:rPr>
        <w:t xml:space="preserve">, where </w:t>
      </w:r>
      <w:r w:rsidRPr="00716296">
        <w:rPr>
          <w:noProof/>
        </w:rPr>
        <w:drawing>
          <wp:inline distT="0" distB="0" distL="0" distR="0" wp14:anchorId="7E0203DD" wp14:editId="2E5B3441">
            <wp:extent cx="5828571" cy="1152381"/>
            <wp:effectExtent l="0" t="0" r="1270" b="0"/>
            <wp:docPr id="15" name="Picture 15" descr="mu equals alpha naught over open paren alpha naught plus beta naught close pa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u equals alpha naught over open paren alpha naught plus beta naught close paren"/>
                    <pic:cNvPicPr/>
                  </pic:nvPicPr>
                  <pic:blipFill>
                    <a:blip r:embed="rId49"/>
                    <a:stretch>
                      <a:fillRect/>
                    </a:stretch>
                  </pic:blipFill>
                  <pic:spPr>
                    <a:xfrm>
                      <a:off x="0" y="0"/>
                      <a:ext cx="5828571" cy="1152381"/>
                    </a:xfrm>
                    <a:prstGeom prst="rect">
                      <a:avLst/>
                    </a:prstGeom>
                  </pic:spPr>
                </pic:pic>
              </a:graphicData>
            </a:graphic>
          </wp:inline>
        </w:drawing>
      </w:r>
      <w:r w:rsidRPr="00716296">
        <w:rPr>
          <w:rFonts w:eastAsiaTheme="minorEastAsia"/>
        </w:rPr>
        <w:t xml:space="preserve">, or the mean of the prior distribution, and </w:t>
      </w:r>
      <w:r w:rsidRPr="00716296">
        <w:rPr>
          <w:noProof/>
        </w:rPr>
        <w:lastRenderedPageBreak/>
        <w:drawing>
          <wp:inline distT="0" distB="0" distL="0" distR="0" wp14:anchorId="7BF06053" wp14:editId="4FAC51A1">
            <wp:extent cx="5828571" cy="1238095"/>
            <wp:effectExtent l="0" t="0" r="1270" b="635"/>
            <wp:docPr id="124" name="Picture 124" descr="gamma equals 1 over open paren alpha naught plus beta naught plus 1 close pa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amma equals 1 over open paren alpha naught plus beta naught plus 1 close paren"/>
                    <pic:cNvPicPr/>
                  </pic:nvPicPr>
                  <pic:blipFill>
                    <a:blip r:embed="rId50"/>
                    <a:stretch>
                      <a:fillRect/>
                    </a:stretch>
                  </pic:blipFill>
                  <pic:spPr>
                    <a:xfrm>
                      <a:off x="0" y="0"/>
                      <a:ext cx="5828571" cy="1238095"/>
                    </a:xfrm>
                    <a:prstGeom prst="rect">
                      <a:avLst/>
                    </a:prstGeom>
                  </pic:spPr>
                </pic:pic>
              </a:graphicData>
            </a:graphic>
          </wp:inline>
        </w:drawing>
      </w:r>
      <w:r w:rsidRPr="00716296">
        <w:rPr>
          <w:rFonts w:eastAsiaTheme="minorEastAsia"/>
        </w:rPr>
        <w:t xml:space="preserve">. The second parameter, </w:t>
      </w:r>
      <w:r w:rsidRPr="00716296">
        <w:rPr>
          <w:noProof/>
        </w:rPr>
        <w:drawing>
          <wp:inline distT="0" distB="0" distL="0" distR="0" wp14:anchorId="20C46289" wp14:editId="2904DB77">
            <wp:extent cx="5828571" cy="666667"/>
            <wp:effectExtent l="0" t="0" r="1270" b="635"/>
            <wp:docPr id="125" name="Picture 125" descr="ga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amma"/>
                    <pic:cNvPicPr/>
                  </pic:nvPicPr>
                  <pic:blipFill>
                    <a:blip r:embed="rId51"/>
                    <a:stretch>
                      <a:fillRect/>
                    </a:stretch>
                  </pic:blipFill>
                  <pic:spPr>
                    <a:xfrm>
                      <a:off x="0" y="0"/>
                      <a:ext cx="5828571" cy="666667"/>
                    </a:xfrm>
                    <a:prstGeom prst="rect">
                      <a:avLst/>
                    </a:prstGeom>
                  </pic:spPr>
                </pic:pic>
              </a:graphicData>
            </a:graphic>
          </wp:inline>
        </w:drawing>
      </w:r>
      <w:r w:rsidRPr="00716296">
        <w:rPr>
          <w:rFonts w:eastAsiaTheme="minorEastAsia"/>
        </w:rPr>
        <w:t xml:space="preserve">, is interpreted as the overdispersion parameter or intra-cluster correlation coefficient (ICC), and it is possible to write reliability as a function of  </w:t>
      </w:r>
      <w:r w:rsidRPr="00716296">
        <w:rPr>
          <w:noProof/>
        </w:rPr>
        <w:drawing>
          <wp:inline distT="0" distB="0" distL="0" distR="0" wp14:anchorId="3A6438D3" wp14:editId="31E4D344">
            <wp:extent cx="5828571" cy="666667"/>
            <wp:effectExtent l="0" t="0" r="1270" b="635"/>
            <wp:docPr id="126" name="Picture 126" descr="ga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amma"/>
                    <pic:cNvPicPr/>
                  </pic:nvPicPr>
                  <pic:blipFill>
                    <a:blip r:embed="rId52"/>
                    <a:stretch>
                      <a:fillRect/>
                    </a:stretch>
                  </pic:blipFill>
                  <pic:spPr>
                    <a:xfrm>
                      <a:off x="0" y="0"/>
                      <a:ext cx="5828571" cy="666667"/>
                    </a:xfrm>
                    <a:prstGeom prst="rect">
                      <a:avLst/>
                    </a:prstGeom>
                  </pic:spPr>
                </pic:pic>
              </a:graphicData>
            </a:graphic>
          </wp:inline>
        </w:drawing>
      </w:r>
      <w:r w:rsidRPr="00716296">
        <w:rPr>
          <w:rFonts w:eastAsiaTheme="minorEastAsia"/>
        </w:rPr>
        <w:t>:</w:t>
      </w:r>
    </w:p>
    <w:p w14:paraId="0E091815" w14:textId="77777777" w:rsidR="0013434C" w:rsidRPr="00716296" w:rsidRDefault="0013434C" w:rsidP="0013434C">
      <w:pPr>
        <w:pStyle w:val="BodyText"/>
        <w:rPr>
          <w:rFonts w:eastAsiaTheme="minorEastAsia"/>
        </w:rPr>
      </w:pPr>
      <w:r w:rsidRPr="00716296">
        <w:rPr>
          <w:noProof/>
        </w:rPr>
        <w:drawing>
          <wp:inline distT="0" distB="0" distL="0" distR="0" wp14:anchorId="32899EA9" wp14:editId="649893C2">
            <wp:extent cx="5828571" cy="1847619"/>
            <wp:effectExtent l="0" t="0" r="1270" b="635"/>
            <wp:docPr id="127" name="Picture 127" descr="lambda sub i equals n sub i over open paren 1 over gamma hat plus open paren n sub i minus 1 close paren close pa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ambda sub i equals n sub i over open paren 1 over gamma hat plus open paren n sub i minus 1 close paren close paren"/>
                    <pic:cNvPicPr/>
                  </pic:nvPicPr>
                  <pic:blipFill>
                    <a:blip r:embed="rId53"/>
                    <a:stretch>
                      <a:fillRect/>
                    </a:stretch>
                  </pic:blipFill>
                  <pic:spPr>
                    <a:xfrm>
                      <a:off x="0" y="0"/>
                      <a:ext cx="5828571" cy="1847619"/>
                    </a:xfrm>
                    <a:prstGeom prst="rect">
                      <a:avLst/>
                    </a:prstGeom>
                  </pic:spPr>
                </pic:pic>
              </a:graphicData>
            </a:graphic>
          </wp:inline>
        </w:drawing>
      </w:r>
      <w:r w:rsidRPr="00716296">
        <w:rPr>
          <w:rFonts w:eastAsiaTheme="minorEastAsia"/>
        </w:rPr>
        <w:t>.</w:t>
      </w:r>
    </w:p>
    <w:p w14:paraId="0DEDA38A" w14:textId="77777777" w:rsidR="0013434C" w:rsidRPr="00716296" w:rsidRDefault="0013434C" w:rsidP="0013434C">
      <w:pPr>
        <w:pStyle w:val="BodyText"/>
        <w:rPr>
          <w:rFonts w:eastAsiaTheme="minorEastAsia"/>
        </w:rPr>
      </w:pPr>
      <w:r w:rsidRPr="00716296">
        <w:rPr>
          <w:rFonts w:eastAsiaTheme="minorEastAsia"/>
        </w:rPr>
        <w:t xml:space="preserve">As the ICC coefficient, </w:t>
      </w:r>
      <w:r w:rsidRPr="00716296">
        <w:rPr>
          <w:noProof/>
        </w:rPr>
        <w:drawing>
          <wp:inline distT="0" distB="0" distL="0" distR="0" wp14:anchorId="4C695590" wp14:editId="00045839">
            <wp:extent cx="5828571" cy="666667"/>
            <wp:effectExtent l="0" t="0" r="1270" b="635"/>
            <wp:docPr id="128" name="Picture 128" descr="ga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amma"/>
                    <pic:cNvPicPr/>
                  </pic:nvPicPr>
                  <pic:blipFill>
                    <a:blip r:embed="rId51"/>
                    <a:stretch>
                      <a:fillRect/>
                    </a:stretch>
                  </pic:blipFill>
                  <pic:spPr>
                    <a:xfrm>
                      <a:off x="0" y="0"/>
                      <a:ext cx="5828571" cy="666667"/>
                    </a:xfrm>
                    <a:prstGeom prst="rect">
                      <a:avLst/>
                    </a:prstGeom>
                  </pic:spPr>
                </pic:pic>
              </a:graphicData>
            </a:graphic>
          </wp:inline>
        </w:drawing>
      </w:r>
      <w:r w:rsidRPr="00716296">
        <w:rPr>
          <w:rFonts w:eastAsiaTheme="minorEastAsia"/>
        </w:rPr>
        <w:t xml:space="preserve">,  approaches 1, the reliability parameter also approaches 1, regardless of the within-cluster sample size. </w:t>
      </w:r>
    </w:p>
    <w:p w14:paraId="70A7AAAA" w14:textId="77777777" w:rsidR="0013434C" w:rsidRPr="00716296" w:rsidRDefault="0013434C" w:rsidP="0013434C">
      <w:pPr>
        <w:pStyle w:val="BodyText"/>
        <w:rPr>
          <w:rFonts w:eastAsiaTheme="minorEastAsia"/>
        </w:rPr>
      </w:pPr>
      <w:r w:rsidRPr="00716296">
        <w:rPr>
          <w:rFonts w:eastAsiaTheme="minorEastAsia"/>
        </w:rPr>
        <w:t xml:space="preserve">The mean of the beta distribution, </w:t>
      </w:r>
      <w:r w:rsidRPr="00716296">
        <w:rPr>
          <w:noProof/>
        </w:rPr>
        <w:drawing>
          <wp:inline distT="0" distB="0" distL="0" distR="0" wp14:anchorId="41B92D31" wp14:editId="78078A43">
            <wp:extent cx="5828571" cy="666667"/>
            <wp:effectExtent l="0" t="0" r="1270" b="635"/>
            <wp:docPr id="129" name="Picture 129" descr="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u"/>
                    <pic:cNvPicPr/>
                  </pic:nvPicPr>
                  <pic:blipFill>
                    <a:blip r:embed="rId54"/>
                    <a:stretch>
                      <a:fillRect/>
                    </a:stretch>
                  </pic:blipFill>
                  <pic:spPr>
                    <a:xfrm>
                      <a:off x="0" y="0"/>
                      <a:ext cx="5828571" cy="666667"/>
                    </a:xfrm>
                    <a:prstGeom prst="rect">
                      <a:avLst/>
                    </a:prstGeom>
                  </pic:spPr>
                </pic:pic>
              </a:graphicData>
            </a:graphic>
          </wp:inline>
        </w:drawing>
      </w:r>
      <w:r w:rsidRPr="00716296">
        <w:rPr>
          <w:rFonts w:eastAsiaTheme="minorEastAsia"/>
        </w:rPr>
        <w:t xml:space="preserve">, is linked to a linear combination of covariates via the inverse logit link. </w:t>
      </w:r>
    </w:p>
    <w:p w14:paraId="6B4B2B2D" w14:textId="77777777" w:rsidR="0013434C" w:rsidRPr="00716296" w:rsidRDefault="0013434C" w:rsidP="0013434C">
      <w:pPr>
        <w:pStyle w:val="BodyText"/>
        <w:rPr>
          <w:rFonts w:eastAsiaTheme="minorEastAsia"/>
        </w:rPr>
      </w:pPr>
      <w:r w:rsidRPr="00716296">
        <w:rPr>
          <w:noProof/>
        </w:rPr>
        <w:lastRenderedPageBreak/>
        <w:drawing>
          <wp:inline distT="0" distB="0" distL="0" distR="0" wp14:anchorId="545035C2" wp14:editId="242B326A">
            <wp:extent cx="5828571" cy="1047619"/>
            <wp:effectExtent l="0" t="0" r="1270" b="635"/>
            <wp:docPr id="130" name="Picture 130" descr="mu equals natural exponent to power of X b over open paren 1 plus natural exponent to power of X b close pa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u equals natural exponent to power of X b over open paren 1 plus natural exponent to power of X b close paren"/>
                    <pic:cNvPicPr/>
                  </pic:nvPicPr>
                  <pic:blipFill>
                    <a:blip r:embed="rId55"/>
                    <a:stretch>
                      <a:fillRect/>
                    </a:stretch>
                  </pic:blipFill>
                  <pic:spPr>
                    <a:xfrm>
                      <a:off x="0" y="0"/>
                      <a:ext cx="5828571" cy="1047619"/>
                    </a:xfrm>
                    <a:prstGeom prst="rect">
                      <a:avLst/>
                    </a:prstGeom>
                  </pic:spPr>
                </pic:pic>
              </a:graphicData>
            </a:graphic>
          </wp:inline>
        </w:drawing>
      </w:r>
      <w:r w:rsidRPr="00716296">
        <w:rPr>
          <w:rFonts w:eastAsiaTheme="minorEastAsia"/>
        </w:rPr>
        <w:t>,</w:t>
      </w:r>
    </w:p>
    <w:p w14:paraId="3DC43B15" w14:textId="77777777" w:rsidR="0013434C" w:rsidRPr="00716296" w:rsidRDefault="0013434C" w:rsidP="0013434C">
      <w:pPr>
        <w:pStyle w:val="BodyText"/>
        <w:rPr>
          <w:rFonts w:eastAsiaTheme="minorEastAsia"/>
        </w:rPr>
      </w:pPr>
      <w:r w:rsidRPr="00716296">
        <w:rPr>
          <w:rFonts w:eastAsiaTheme="minorEastAsia"/>
        </w:rPr>
        <w:t>Where X is a matrix of covariates (including a constant</w:t>
      </w:r>
      <w:proofErr w:type="gramStart"/>
      <w:r w:rsidRPr="00716296">
        <w:rPr>
          <w:rFonts w:eastAsiaTheme="minorEastAsia"/>
        </w:rPr>
        <w:t>)</w:t>
      </w:r>
      <w:proofErr w:type="gramEnd"/>
      <w:r w:rsidRPr="00716296">
        <w:rPr>
          <w:rFonts w:eastAsiaTheme="minorEastAsia"/>
        </w:rPr>
        <w:t xml:space="preserve"> and </w:t>
      </w:r>
      <w:r w:rsidRPr="00716296">
        <w:rPr>
          <w:rFonts w:eastAsiaTheme="minorEastAsia"/>
          <w:i/>
          <w:iCs/>
        </w:rPr>
        <w:t>b</w:t>
      </w:r>
      <w:r w:rsidRPr="00716296">
        <w:rPr>
          <w:rFonts w:eastAsiaTheme="minorEastAsia"/>
        </w:rPr>
        <w:t xml:space="preserve"> is a vector of regression parameters. In our implementation, we exclude covariates and estimate an intercept-only model. The ICC is also estimated on the logit scale.</w:t>
      </w:r>
    </w:p>
    <w:p w14:paraId="2C1B7776" w14:textId="77777777" w:rsidR="0013434C" w:rsidRPr="00716296" w:rsidRDefault="0013434C" w:rsidP="0013434C">
      <w:pPr>
        <w:pStyle w:val="Heading2"/>
        <w:rPr>
          <w:rFonts w:eastAsiaTheme="minorEastAsia"/>
          <w:color w:val="auto"/>
        </w:rPr>
      </w:pPr>
      <w:r w:rsidRPr="00716296">
        <w:rPr>
          <w:rFonts w:eastAsiaTheme="minorEastAsia"/>
          <w:color w:val="auto"/>
        </w:rPr>
        <w:t>References</w:t>
      </w:r>
    </w:p>
    <w:p w14:paraId="34C2B3BF" w14:textId="77777777" w:rsidR="0013434C" w:rsidRPr="00716296" w:rsidRDefault="0013434C" w:rsidP="0013434C">
      <w:pPr>
        <w:pStyle w:val="BodyText"/>
        <w:rPr>
          <w:rFonts w:eastAsiaTheme="minorEastAsia"/>
        </w:rPr>
      </w:pPr>
      <w:r w:rsidRPr="00716296">
        <w:rPr>
          <w:rFonts w:eastAsiaTheme="minorEastAsia"/>
        </w:rPr>
        <w:t xml:space="preserve">Adams, John L. (2009) </w:t>
      </w:r>
      <w:r w:rsidRPr="00716296">
        <w:rPr>
          <w:rFonts w:eastAsiaTheme="minorEastAsia"/>
          <w:i/>
          <w:iCs/>
        </w:rPr>
        <w:t>The Reliability of Provider Profiling: A Tutorial</w:t>
      </w:r>
      <w:r w:rsidRPr="00716296">
        <w:rPr>
          <w:rFonts w:eastAsiaTheme="minorEastAsia"/>
        </w:rPr>
        <w:t>. Santa Monica, CA: RAND Corporation. https://www.rand.org/pubs/technical_reports/TR653.html.</w:t>
      </w:r>
    </w:p>
    <w:p w14:paraId="2C7683F9" w14:textId="77777777" w:rsidR="0013434C" w:rsidRPr="00716296" w:rsidRDefault="0013434C" w:rsidP="0013434C">
      <w:pPr>
        <w:rPr>
          <w:rFonts w:eastAsiaTheme="minorEastAsia"/>
        </w:rPr>
      </w:pPr>
      <w:r w:rsidRPr="00716296">
        <w:rPr>
          <w:rFonts w:eastAsiaTheme="minorEastAsia"/>
        </w:rPr>
        <w:t xml:space="preserve">Adams, J. L., &amp; Paddock, S. M. (2017). Misclassification Risk of Tier‐Based Physician Quality Performance Systems. </w:t>
      </w:r>
      <w:r w:rsidRPr="00716296">
        <w:rPr>
          <w:rFonts w:eastAsiaTheme="minorEastAsia"/>
          <w:i/>
          <w:iCs/>
        </w:rPr>
        <w:t>Health services research</w:t>
      </w:r>
      <w:r w:rsidRPr="00716296">
        <w:rPr>
          <w:rFonts w:eastAsiaTheme="minorEastAsia"/>
        </w:rPr>
        <w:t>, 52(4), 1277-1296.</w:t>
      </w:r>
    </w:p>
    <w:p w14:paraId="59B1BC46" w14:textId="77777777" w:rsidR="0013434C" w:rsidRPr="00716296" w:rsidRDefault="0013434C" w:rsidP="0013434C">
      <w:r w:rsidRPr="00716296">
        <w:t>Blair, R., Liu, J., Rosenau, M., Brannan, M., Hazelwood, N., Gray, K. F., ... &amp; Schmitt, A. (2015). Development of Quality Measures for Inpatient Psychiatric Facilities. </w:t>
      </w:r>
      <w:r w:rsidRPr="00716296">
        <w:rPr>
          <w:i/>
          <w:iCs/>
        </w:rPr>
        <w:t>Development</w:t>
      </w:r>
      <w:r w:rsidRPr="00716296">
        <w:t>, 2, 04.</w:t>
      </w:r>
    </w:p>
    <w:p w14:paraId="1290BAF3" w14:textId="77777777" w:rsidR="0013434C" w:rsidRPr="00716296" w:rsidRDefault="0013434C" w:rsidP="0013434C">
      <w:pPr>
        <w:pStyle w:val="BodyText"/>
        <w:rPr>
          <w:rFonts w:eastAsiaTheme="minorEastAsia"/>
        </w:rPr>
      </w:pPr>
      <w:r w:rsidRPr="00716296">
        <w:rPr>
          <w:rFonts w:eastAsiaTheme="minorEastAsia"/>
        </w:rPr>
        <w:t>Carlin, B. P., &amp; Louis, T. A. (2000). </w:t>
      </w:r>
      <w:r w:rsidRPr="00716296">
        <w:rPr>
          <w:rFonts w:eastAsiaTheme="minorEastAsia"/>
          <w:i/>
          <w:iCs/>
        </w:rPr>
        <w:t>Bayes and empirical Bayes methods for data analysis (Vol. 88)</w:t>
      </w:r>
      <w:r w:rsidRPr="00716296">
        <w:rPr>
          <w:rFonts w:eastAsiaTheme="minorEastAsia"/>
        </w:rPr>
        <w:t>. Boca Raton: Chapman &amp; Hall/CRC.</w:t>
      </w:r>
    </w:p>
    <w:p w14:paraId="5560B6DF" w14:textId="77777777" w:rsidR="0013434C" w:rsidRPr="00716296" w:rsidRDefault="0013434C" w:rsidP="0013434C">
      <w:r w:rsidRPr="00716296">
        <w:t xml:space="preserve">Kazis, L. E., Rogers, W. H., </w:t>
      </w:r>
      <w:proofErr w:type="spellStart"/>
      <w:r w:rsidRPr="00716296">
        <w:t>Rothendler</w:t>
      </w:r>
      <w:proofErr w:type="spellEnd"/>
      <w:r w:rsidRPr="00716296">
        <w:t>, J., Qian, S., Selim, A., Edelen, M. O., ... &amp; Butcher, E. (2017). </w:t>
      </w:r>
      <w:r w:rsidRPr="00716296">
        <w:rPr>
          <w:i/>
          <w:iCs/>
        </w:rPr>
        <w:t>Outcome performance measure development for persons with multiple chronic conditions</w:t>
      </w:r>
      <w:r w:rsidRPr="00716296">
        <w:t>. RAND.</w:t>
      </w:r>
    </w:p>
    <w:p w14:paraId="7A54647F" w14:textId="77777777" w:rsidR="0013434C" w:rsidRPr="00716296" w:rsidRDefault="0013434C" w:rsidP="0013434C">
      <w:r w:rsidRPr="00716296">
        <w:t xml:space="preserve">Liu, C. F., Burgess Jr, J. F., Manning, W. G., &amp; Maciejewski, M. L. (2013). Beta‐Binomial Regression and Bimodal Utilization. </w:t>
      </w:r>
      <w:r w:rsidRPr="00716296">
        <w:rPr>
          <w:i/>
          <w:iCs/>
        </w:rPr>
        <w:t>Health services research</w:t>
      </w:r>
      <w:r w:rsidRPr="00716296">
        <w:t>, 48(5), 1769-1778.</w:t>
      </w:r>
    </w:p>
    <w:p w14:paraId="12A05406" w14:textId="77777777" w:rsidR="0013434C" w:rsidRPr="00716296" w:rsidRDefault="0013434C" w:rsidP="0013434C">
      <w:r w:rsidRPr="00716296">
        <w:t xml:space="preserve">Staggs, V. S., &amp; Cramer, E. (2016). Reliability of pressure ulcer rates: how precisely can we differentiate among hospital units, and does the standard signal‐noise reliability measure reflect this precision? </w:t>
      </w:r>
      <w:r w:rsidRPr="00716296">
        <w:rPr>
          <w:i/>
          <w:iCs/>
        </w:rPr>
        <w:t>Research in nursing &amp; health</w:t>
      </w:r>
      <w:r w:rsidRPr="00716296">
        <w:t>, 39(4), 298-305.</w:t>
      </w:r>
    </w:p>
    <w:p w14:paraId="2BC435A2" w14:textId="77777777" w:rsidR="0013434C" w:rsidRDefault="0013434C" w:rsidP="0013434C">
      <w:r w:rsidRPr="00716296">
        <w:t xml:space="preserve">Yee, T. &amp; Moler, C. (2020_ VGAM: Vector Generalized Linear and Additive Models. </w:t>
      </w:r>
      <w:hyperlink r:id="rId56" w:history="1">
        <w:r w:rsidRPr="00CF4DB8">
          <w:rPr>
            <w:rStyle w:val="Hyperlink"/>
          </w:rPr>
          <w:t>https://CRAN.R-project.org/package=VGA</w:t>
        </w:r>
      </w:hyperlink>
    </w:p>
    <w:p w14:paraId="214A5E52" w14:textId="77777777" w:rsidR="0013434C" w:rsidRDefault="0013434C" w:rsidP="0013434C">
      <w:r>
        <w:br w:type="page"/>
      </w:r>
    </w:p>
    <w:p w14:paraId="3D113ACB" w14:textId="77777777" w:rsidR="0013434C" w:rsidRPr="00F9594F" w:rsidRDefault="0013434C" w:rsidP="0013434C">
      <w:pPr>
        <w:pStyle w:val="BodyText"/>
        <w:jc w:val="center"/>
        <w:rPr>
          <w:b/>
          <w:bCs/>
          <w:sz w:val="28"/>
          <w:szCs w:val="28"/>
        </w:rPr>
      </w:pPr>
      <w:r w:rsidRPr="00F9594F">
        <w:rPr>
          <w:b/>
          <w:bCs/>
          <w:sz w:val="28"/>
          <w:szCs w:val="28"/>
        </w:rPr>
        <w:lastRenderedPageBreak/>
        <w:t>R syntax to calculate beta-binomial reliability</w:t>
      </w:r>
    </w:p>
    <w:p w14:paraId="590950C4" w14:textId="77777777" w:rsidR="0013434C" w:rsidRPr="00D34F4C" w:rsidRDefault="0013434C" w:rsidP="0013434C">
      <w:pPr>
        <w:pStyle w:val="BodyText"/>
        <w:rPr>
          <w:color w:val="006600"/>
        </w:rPr>
      </w:pPr>
      <w:r w:rsidRPr="00D34F4C">
        <w:rPr>
          <w:color w:val="006600"/>
        </w:rPr>
        <w:t># This is a very sparse R function that calculates reliability measures for binomial count</w:t>
      </w:r>
    </w:p>
    <w:p w14:paraId="556C52EF" w14:textId="77777777" w:rsidR="0013434C" w:rsidRPr="00D34F4C" w:rsidRDefault="0013434C" w:rsidP="0013434C">
      <w:pPr>
        <w:pStyle w:val="BodyText"/>
        <w:rPr>
          <w:color w:val="006600"/>
        </w:rPr>
      </w:pPr>
      <w:r w:rsidRPr="00D34F4C">
        <w:rPr>
          <w:color w:val="006600"/>
        </w:rPr>
        <w:t># data assuming a beta-binomial distribution.  The arguments in the function "y" and "n"</w:t>
      </w:r>
    </w:p>
    <w:p w14:paraId="37B66B99" w14:textId="77777777" w:rsidR="0013434C" w:rsidRPr="00D34F4C" w:rsidRDefault="0013434C" w:rsidP="0013434C">
      <w:pPr>
        <w:pStyle w:val="BodyText"/>
        <w:rPr>
          <w:color w:val="006600"/>
        </w:rPr>
      </w:pPr>
      <w:r w:rsidRPr="00D34F4C">
        <w:rPr>
          <w:color w:val="006600"/>
        </w:rPr>
        <w:t xml:space="preserve"># </w:t>
      </w:r>
      <w:proofErr w:type="gramStart"/>
      <w:r w:rsidRPr="00D34F4C">
        <w:rPr>
          <w:color w:val="006600"/>
        </w:rPr>
        <w:t>correspond</w:t>
      </w:r>
      <w:proofErr w:type="gramEnd"/>
      <w:r w:rsidRPr="00D34F4C">
        <w:rPr>
          <w:color w:val="006600"/>
        </w:rPr>
        <w:t xml:space="preserve"> to the total number of "successes" and "trials" respectively.</w:t>
      </w:r>
    </w:p>
    <w:p w14:paraId="6C4A9F13" w14:textId="77777777" w:rsidR="0013434C" w:rsidRDefault="0013434C" w:rsidP="0013434C">
      <w:pPr>
        <w:pStyle w:val="BodyText"/>
      </w:pPr>
    </w:p>
    <w:p w14:paraId="05C59B96" w14:textId="77777777" w:rsidR="0013434C" w:rsidRDefault="0013434C" w:rsidP="0013434C">
      <w:pPr>
        <w:pStyle w:val="BodyText"/>
      </w:pPr>
      <w:proofErr w:type="spellStart"/>
      <w:r>
        <w:t>beta_rel</w:t>
      </w:r>
      <w:proofErr w:type="spellEnd"/>
      <w:r>
        <w:t xml:space="preserve"> &lt;- </w:t>
      </w:r>
      <w:r w:rsidRPr="00770794">
        <w:rPr>
          <w:color w:val="0000FF"/>
        </w:rPr>
        <w:t>function</w:t>
      </w:r>
      <w:r>
        <w:t>(</w:t>
      </w:r>
      <w:proofErr w:type="spellStart"/>
      <w:proofErr w:type="gramStart"/>
      <w:r>
        <w:t>y,n</w:t>
      </w:r>
      <w:proofErr w:type="spellEnd"/>
      <w:proofErr w:type="gramEnd"/>
      <w:r>
        <w:t>){</w:t>
      </w:r>
    </w:p>
    <w:p w14:paraId="08EE6A64" w14:textId="77777777" w:rsidR="0013434C" w:rsidRDefault="0013434C" w:rsidP="0013434C">
      <w:pPr>
        <w:pStyle w:val="BodyText"/>
      </w:pPr>
      <w:r>
        <w:t xml:space="preserve">  </w:t>
      </w:r>
    </w:p>
    <w:p w14:paraId="3D7427D7" w14:textId="77777777" w:rsidR="0013434C" w:rsidRDefault="0013434C" w:rsidP="0013434C">
      <w:pPr>
        <w:pStyle w:val="BodyText"/>
      </w:pPr>
      <w:r>
        <w:t xml:space="preserve">  fit &lt;- </w:t>
      </w:r>
      <w:proofErr w:type="spellStart"/>
      <w:r>
        <w:t>vglm</w:t>
      </w:r>
      <w:proofErr w:type="spellEnd"/>
      <w:r>
        <w:t>(</w:t>
      </w:r>
      <w:proofErr w:type="spellStart"/>
      <w:r>
        <w:t>cbind</w:t>
      </w:r>
      <w:proofErr w:type="spellEnd"/>
      <w:r>
        <w:t>(</w:t>
      </w:r>
      <w:proofErr w:type="spellStart"/>
      <w:proofErr w:type="gramStart"/>
      <w:r>
        <w:t>y,n</w:t>
      </w:r>
      <w:proofErr w:type="spellEnd"/>
      <w:proofErr w:type="gramEnd"/>
      <w:r>
        <w:t xml:space="preserve">-y) ~ </w:t>
      </w:r>
      <w:r w:rsidRPr="00770794">
        <w:rPr>
          <w:color w:val="0000FF"/>
        </w:rPr>
        <w:t>1</w:t>
      </w:r>
      <w:r>
        <w:t xml:space="preserve">, </w:t>
      </w:r>
      <w:proofErr w:type="spellStart"/>
      <w:r>
        <w:t>betabinomial</w:t>
      </w:r>
      <w:proofErr w:type="spellEnd"/>
      <w:r>
        <w:t xml:space="preserve">)  </w:t>
      </w:r>
      <w:r w:rsidRPr="00D34F4C">
        <w:rPr>
          <w:color w:val="006600"/>
        </w:rPr>
        <w:t>#estimate beta-binomial model</w:t>
      </w:r>
    </w:p>
    <w:p w14:paraId="2C292EB6" w14:textId="77777777" w:rsidR="0013434C" w:rsidRDefault="0013434C" w:rsidP="0013434C">
      <w:pPr>
        <w:pStyle w:val="BodyText"/>
      </w:pPr>
      <w:r>
        <w:t xml:space="preserve">  parms &lt;- </w:t>
      </w:r>
      <w:proofErr w:type="spellStart"/>
      <w:proofErr w:type="gramStart"/>
      <w:r>
        <w:t>coef</w:t>
      </w:r>
      <w:proofErr w:type="spellEnd"/>
      <w:r>
        <w:t>(</w:t>
      </w:r>
      <w:proofErr w:type="gramEnd"/>
      <w:r>
        <w:t xml:space="preserve">fit, matrix = </w:t>
      </w:r>
      <w:r w:rsidRPr="00770794">
        <w:rPr>
          <w:color w:val="0000FF"/>
        </w:rPr>
        <w:t>TRUE</w:t>
      </w:r>
      <w:r>
        <w:t xml:space="preserve">) </w:t>
      </w:r>
      <w:r w:rsidRPr="000E7EFD">
        <w:rPr>
          <w:color w:val="006600"/>
        </w:rPr>
        <w:t xml:space="preserve">#extract logit(mu) and logit(gamma) </w:t>
      </w:r>
    </w:p>
    <w:p w14:paraId="42F1BA28" w14:textId="77777777" w:rsidR="0013434C" w:rsidRDefault="0013434C" w:rsidP="0013434C">
      <w:pPr>
        <w:pStyle w:val="BodyText"/>
      </w:pPr>
      <w:r>
        <w:t xml:space="preserve">  </w:t>
      </w:r>
    </w:p>
    <w:p w14:paraId="4E7F79A8" w14:textId="77777777" w:rsidR="0013434C" w:rsidRPr="00D34F4C" w:rsidRDefault="0013434C" w:rsidP="0013434C">
      <w:pPr>
        <w:pStyle w:val="BodyText"/>
        <w:rPr>
          <w:color w:val="006600"/>
        </w:rPr>
      </w:pPr>
      <w:r w:rsidRPr="00D34F4C">
        <w:rPr>
          <w:color w:val="006600"/>
        </w:rPr>
        <w:t xml:space="preserve">  #Inverse logit link</w:t>
      </w:r>
    </w:p>
    <w:p w14:paraId="0B6AF5CE" w14:textId="77777777" w:rsidR="0013434C" w:rsidRDefault="0013434C" w:rsidP="0013434C">
      <w:pPr>
        <w:pStyle w:val="BodyText"/>
      </w:pPr>
      <w:r>
        <w:t xml:space="preserve">  mu &lt;- exp(</w:t>
      </w:r>
      <w:proofErr w:type="spellStart"/>
      <w:r>
        <w:t>coef</w:t>
      </w:r>
      <w:proofErr w:type="spellEnd"/>
      <w:r>
        <w:t xml:space="preserve">(fit, matrix = </w:t>
      </w:r>
      <w:r w:rsidRPr="00770794">
        <w:rPr>
          <w:color w:val="0000FF"/>
        </w:rPr>
        <w:t>TRUE</w:t>
      </w:r>
      <w:r>
        <w:t>)[</w:t>
      </w:r>
      <w:r w:rsidRPr="00770794">
        <w:rPr>
          <w:color w:val="0000FF"/>
        </w:rPr>
        <w:t>1</w:t>
      </w:r>
      <w:r>
        <w:t>])/(</w:t>
      </w:r>
      <w:r w:rsidRPr="00770794">
        <w:rPr>
          <w:color w:val="0000FF"/>
        </w:rPr>
        <w:t>1</w:t>
      </w:r>
      <w:r>
        <w:t>+exp(</w:t>
      </w:r>
      <w:proofErr w:type="spellStart"/>
      <w:r>
        <w:t>coef</w:t>
      </w:r>
      <w:proofErr w:type="spellEnd"/>
      <w:r>
        <w:t xml:space="preserve">(fit, matrix = </w:t>
      </w:r>
      <w:r w:rsidRPr="00770794">
        <w:rPr>
          <w:color w:val="0000FF"/>
        </w:rPr>
        <w:t>TRUE</w:t>
      </w:r>
      <w:r>
        <w:t>)[</w:t>
      </w:r>
      <w:r w:rsidRPr="00770794">
        <w:rPr>
          <w:color w:val="0000FF"/>
        </w:rPr>
        <w:t>1</w:t>
      </w:r>
      <w:r>
        <w:t xml:space="preserve">])) </w:t>
      </w:r>
    </w:p>
    <w:p w14:paraId="21649629" w14:textId="77777777" w:rsidR="0013434C" w:rsidRDefault="0013434C" w:rsidP="0013434C">
      <w:pPr>
        <w:pStyle w:val="BodyText"/>
      </w:pPr>
      <w:r>
        <w:t xml:space="preserve">  gamma &lt;-exp(</w:t>
      </w:r>
      <w:proofErr w:type="spellStart"/>
      <w:r>
        <w:t>coef</w:t>
      </w:r>
      <w:proofErr w:type="spellEnd"/>
      <w:r>
        <w:t xml:space="preserve">(fit, matrix = </w:t>
      </w:r>
      <w:r w:rsidRPr="00770794">
        <w:rPr>
          <w:color w:val="0000FF"/>
        </w:rPr>
        <w:t>TRUE</w:t>
      </w:r>
      <w:r>
        <w:t>)[</w:t>
      </w:r>
      <w:r w:rsidRPr="00770794">
        <w:rPr>
          <w:color w:val="0000FF"/>
        </w:rPr>
        <w:t>2</w:t>
      </w:r>
      <w:r>
        <w:t>])/(</w:t>
      </w:r>
      <w:r w:rsidRPr="00770794">
        <w:rPr>
          <w:color w:val="0000FF"/>
        </w:rPr>
        <w:t>1</w:t>
      </w:r>
      <w:r>
        <w:t>+exp(</w:t>
      </w:r>
      <w:proofErr w:type="spellStart"/>
      <w:r>
        <w:t>coef</w:t>
      </w:r>
      <w:proofErr w:type="spellEnd"/>
      <w:r>
        <w:t xml:space="preserve">(fit, matrix = </w:t>
      </w:r>
      <w:r w:rsidRPr="00770794">
        <w:rPr>
          <w:color w:val="0000FF"/>
        </w:rPr>
        <w:t>TRUE</w:t>
      </w:r>
      <w:r>
        <w:t>)[</w:t>
      </w:r>
      <w:r w:rsidRPr="00770794">
        <w:rPr>
          <w:color w:val="0000FF"/>
        </w:rPr>
        <w:t>2</w:t>
      </w:r>
      <w:r>
        <w:t xml:space="preserve">])) </w:t>
      </w:r>
    </w:p>
    <w:p w14:paraId="2AE170D2" w14:textId="77777777" w:rsidR="0013434C" w:rsidRDefault="0013434C" w:rsidP="0013434C">
      <w:pPr>
        <w:pStyle w:val="BodyText"/>
      </w:pPr>
      <w:r>
        <w:t xml:space="preserve">  theta &lt;- gamma/(</w:t>
      </w:r>
      <w:r w:rsidRPr="00770794">
        <w:rPr>
          <w:color w:val="0000FF"/>
        </w:rPr>
        <w:t>1</w:t>
      </w:r>
      <w:r>
        <w:t>-gamma)</w:t>
      </w:r>
    </w:p>
    <w:p w14:paraId="25B1FE89" w14:textId="77777777" w:rsidR="0013434C" w:rsidRDefault="0013434C" w:rsidP="0013434C">
      <w:pPr>
        <w:pStyle w:val="BodyText"/>
      </w:pPr>
    </w:p>
    <w:p w14:paraId="387E83DE" w14:textId="77777777" w:rsidR="0013434C" w:rsidRPr="00D34F4C" w:rsidRDefault="0013434C" w:rsidP="0013434C">
      <w:pPr>
        <w:pStyle w:val="BodyText"/>
        <w:rPr>
          <w:color w:val="006600"/>
        </w:rPr>
      </w:pPr>
      <w:r w:rsidRPr="00D34F4C">
        <w:rPr>
          <w:color w:val="006600"/>
        </w:rPr>
        <w:t xml:space="preserve">  #Derive Beta parameters</w:t>
      </w:r>
    </w:p>
    <w:p w14:paraId="6895BB08" w14:textId="77777777" w:rsidR="0013434C" w:rsidRDefault="0013434C" w:rsidP="0013434C">
      <w:pPr>
        <w:pStyle w:val="BodyText"/>
      </w:pPr>
      <w:r>
        <w:t xml:space="preserve">  alpha=mu/</w:t>
      </w:r>
      <w:proofErr w:type="gramStart"/>
      <w:r>
        <w:t>theta;</w:t>
      </w:r>
      <w:proofErr w:type="gramEnd"/>
    </w:p>
    <w:p w14:paraId="53350483" w14:textId="77777777" w:rsidR="0013434C" w:rsidRDefault="0013434C" w:rsidP="0013434C">
      <w:pPr>
        <w:pStyle w:val="BodyText"/>
      </w:pPr>
      <w:r>
        <w:t xml:space="preserve">  beta=(</w:t>
      </w:r>
      <w:r w:rsidRPr="00770794">
        <w:rPr>
          <w:color w:val="0000FF"/>
        </w:rPr>
        <w:t>1</w:t>
      </w:r>
      <w:r>
        <w:t>-mu)/</w:t>
      </w:r>
      <w:proofErr w:type="gramStart"/>
      <w:r>
        <w:t>theta;</w:t>
      </w:r>
      <w:proofErr w:type="gramEnd"/>
    </w:p>
    <w:p w14:paraId="33FAF0EE" w14:textId="77777777" w:rsidR="0013434C" w:rsidRDefault="0013434C" w:rsidP="0013434C">
      <w:pPr>
        <w:pStyle w:val="BodyText"/>
      </w:pPr>
      <w:r>
        <w:t xml:space="preserve">  </w:t>
      </w:r>
    </w:p>
    <w:p w14:paraId="3CF99E0C" w14:textId="77777777" w:rsidR="0013434C" w:rsidRPr="00D34F4C" w:rsidRDefault="0013434C" w:rsidP="0013434C">
      <w:pPr>
        <w:pStyle w:val="BodyText"/>
        <w:rPr>
          <w:color w:val="006600"/>
        </w:rPr>
      </w:pPr>
      <w:r w:rsidRPr="00D34F4C">
        <w:rPr>
          <w:color w:val="006600"/>
        </w:rPr>
        <w:t xml:space="preserve">  #Calculate reliability</w:t>
      </w:r>
    </w:p>
    <w:p w14:paraId="4F31060E" w14:textId="77777777" w:rsidR="0013434C" w:rsidRDefault="0013434C" w:rsidP="0013434C">
      <w:pPr>
        <w:pStyle w:val="BodyText"/>
      </w:pPr>
      <w:r>
        <w:t xml:space="preserve">  </w:t>
      </w:r>
      <w:proofErr w:type="spellStart"/>
      <w:r>
        <w:t>rel</w:t>
      </w:r>
      <w:proofErr w:type="spellEnd"/>
      <w:r>
        <w:t xml:space="preserve"> &lt;- n/(</w:t>
      </w:r>
      <w:proofErr w:type="spellStart"/>
      <w:r>
        <w:t>alpha+beta+n</w:t>
      </w:r>
      <w:proofErr w:type="spellEnd"/>
      <w:r>
        <w:t>)</w:t>
      </w:r>
    </w:p>
    <w:p w14:paraId="26C21CCE" w14:textId="77777777" w:rsidR="0013434C" w:rsidRDefault="0013434C" w:rsidP="0013434C">
      <w:pPr>
        <w:pStyle w:val="BodyText"/>
      </w:pPr>
    </w:p>
    <w:p w14:paraId="7FD7DCE1" w14:textId="77777777" w:rsidR="0013434C" w:rsidRDefault="0013434C" w:rsidP="0013434C">
      <w:pPr>
        <w:pStyle w:val="BodyText"/>
      </w:pPr>
      <w:r>
        <w:t xml:space="preserve">  </w:t>
      </w:r>
      <w:proofErr w:type="spellStart"/>
      <w:r>
        <w:t>cbind</w:t>
      </w:r>
      <w:proofErr w:type="spellEnd"/>
      <w:r>
        <w:t>(</w:t>
      </w:r>
      <w:proofErr w:type="spellStart"/>
      <w:r>
        <w:t>y,n,id,rel</w:t>
      </w:r>
      <w:proofErr w:type="spellEnd"/>
      <w:r>
        <w:t>)</w:t>
      </w:r>
    </w:p>
    <w:p w14:paraId="17419FF9" w14:textId="77777777" w:rsidR="0013434C" w:rsidRPr="00716296" w:rsidRDefault="0013434C" w:rsidP="0013434C">
      <w:pPr>
        <w:pStyle w:val="BodyText"/>
      </w:pPr>
      <w:r>
        <w:t>}</w:t>
      </w:r>
    </w:p>
    <w:p w14:paraId="29153F9F" w14:textId="77777777" w:rsidR="002E0DDE" w:rsidRDefault="002E0DDE" w:rsidP="002C0BEE">
      <w:pPr>
        <w:ind w:left="90"/>
        <w:rPr>
          <w:rFonts w:ascii="Arial" w:hAnsi="Arial" w:cs="Arial"/>
          <w:sz w:val="16"/>
          <w:szCs w:val="16"/>
        </w:rPr>
      </w:pPr>
    </w:p>
    <w:sectPr w:rsidR="002E0DDE" w:rsidSect="009F6438">
      <w:headerReference w:type="default" r:id="rId57"/>
      <w:footerReference w:type="default" r:id="rId58"/>
      <w:pgSz w:w="12240" w:h="15840"/>
      <w:pgMar w:top="1380" w:right="1220" w:bottom="760" w:left="1320" w:header="720" w:footer="720" w:gutter="0"/>
      <w:pgNumType w:start="1"/>
      <w:cols w:space="17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4810F" w14:textId="77777777" w:rsidR="009210F0" w:rsidRDefault="009210F0" w:rsidP="0013434C">
      <w:pPr>
        <w:spacing w:after="0" w:line="240" w:lineRule="auto"/>
      </w:pPr>
      <w:r>
        <w:separator/>
      </w:r>
    </w:p>
  </w:endnote>
  <w:endnote w:type="continuationSeparator" w:id="0">
    <w:p w14:paraId="0FD3AF1D" w14:textId="77777777" w:rsidR="009210F0" w:rsidRDefault="009210F0" w:rsidP="00134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773ED" w14:textId="77777777" w:rsidR="00DF7567" w:rsidRDefault="00DF7567">
    <w:pPr>
      <w:pStyle w:val="Footer"/>
    </w:pPr>
    <w:r w:rsidRPr="007B70CB">
      <w:rPr>
        <w:i/>
        <w:sz w:val="20"/>
        <w:szCs w:val="20"/>
      </w:rPr>
      <w:t>Proprietary and Confidential</w:t>
    </w:r>
    <w:r w:rsidRPr="007B70CB">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E2C58" w14:textId="77777777" w:rsidR="009210F0" w:rsidRDefault="009210F0" w:rsidP="0013434C">
      <w:pPr>
        <w:spacing w:after="0" w:line="240" w:lineRule="auto"/>
      </w:pPr>
      <w:r>
        <w:separator/>
      </w:r>
    </w:p>
  </w:footnote>
  <w:footnote w:type="continuationSeparator" w:id="0">
    <w:p w14:paraId="7D6582D4" w14:textId="77777777" w:rsidR="009210F0" w:rsidRDefault="009210F0" w:rsidP="0013434C">
      <w:pPr>
        <w:spacing w:after="0" w:line="240" w:lineRule="auto"/>
      </w:pPr>
      <w:r>
        <w:continuationSeparator/>
      </w:r>
    </w:p>
  </w:footnote>
  <w:footnote w:id="1">
    <w:p w14:paraId="2839C54E" w14:textId="77777777" w:rsidR="0013434C" w:rsidRPr="008A016A" w:rsidRDefault="0013434C" w:rsidP="0013434C">
      <w:pPr>
        <w:pStyle w:val="FootnoteText"/>
      </w:pPr>
      <w:r w:rsidRPr="008A016A">
        <w:rPr>
          <w:rStyle w:val="FootnoteReference"/>
        </w:rPr>
        <w:footnoteRef/>
      </w:r>
      <w:r w:rsidRPr="008A016A">
        <w:t xml:space="preserve"> Carlin and Louis (2000) also derive an expression for the beta-binomial reliability parameter. Although their derivation is based on a different parameterization of the beta</w:t>
      </w:r>
      <w:r>
        <w:t xml:space="preserve"> </w:t>
      </w:r>
      <w:r w:rsidRPr="008A016A">
        <w:t xml:space="preserve">prior distribution, when expressed as a function of </w:t>
      </w:r>
      <m:oMath>
        <m:sSub>
          <m:sSubPr>
            <m:ctrlPr>
              <w:rPr>
                <w:rFonts w:ascii="Cambria Math" w:hAnsi="Cambria Math"/>
                <w:i/>
              </w:rPr>
            </m:ctrlPr>
          </m:sSubPr>
          <m:e>
            <m:r>
              <w:rPr>
                <w:rFonts w:ascii="Cambria Math" w:hAnsi="Cambria Math"/>
              </w:rPr>
              <m:t>α</m:t>
            </m:r>
          </m:e>
          <m:sub>
            <m:r>
              <w:rPr>
                <w:rFonts w:ascii="Cambria Math" w:hAnsi="Cambria Math"/>
              </w:rPr>
              <m:t>0</m:t>
            </m:r>
          </m:sub>
        </m:sSub>
      </m:oMath>
      <w:r w:rsidRPr="008A016A">
        <w:t xml:space="preserve"> and </w:t>
      </w:r>
      <m:oMath>
        <m:sSub>
          <m:sSubPr>
            <m:ctrlPr>
              <w:rPr>
                <w:rFonts w:ascii="Cambria Math" w:hAnsi="Cambria Math"/>
                <w:i/>
              </w:rPr>
            </m:ctrlPr>
          </m:sSubPr>
          <m:e>
            <m:r>
              <w:rPr>
                <w:rFonts w:ascii="Cambria Math" w:hAnsi="Cambria Math"/>
              </w:rPr>
              <m:t>β</m:t>
            </m:r>
          </m:e>
          <m:sub>
            <m:r>
              <w:rPr>
                <w:rFonts w:ascii="Cambria Math" w:hAnsi="Cambria Math"/>
              </w:rPr>
              <m:t>0</m:t>
            </m:r>
          </m:sub>
        </m:sSub>
      </m:oMath>
      <w:r w:rsidRPr="008A016A">
        <w:rPr>
          <w:rFonts w:eastAsiaTheme="minorEastAsia"/>
        </w:rPr>
        <w:t xml:space="preserve">, </w:t>
      </w:r>
      <w:r w:rsidRPr="008A016A">
        <w:t xml:space="preserve">their result is equivalent to ours (pp. 67-68). </w:t>
      </w:r>
    </w:p>
    <w:p w14:paraId="4B530F09" w14:textId="77777777" w:rsidR="0013434C" w:rsidRPr="008A016A" w:rsidRDefault="0013434C" w:rsidP="0013434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4B3F8" w14:textId="77777777" w:rsidR="00AA41CB" w:rsidRPr="00E579F7" w:rsidRDefault="00000000" w:rsidP="00E579F7">
    <w:pPr>
      <w:pStyle w:val="Header"/>
      <w:rPr>
        <w:rFonts w:ascii="Cambria" w:eastAsia="Cambria" w:hAnsi="Cambria" w:cs="Times New Roman"/>
        <w:sz w:val="24"/>
        <w:szCs w:val="24"/>
      </w:rPr>
    </w:pPr>
    <w:r w:rsidRPr="00E579F7">
      <w:rPr>
        <w:rFonts w:ascii="Cambria" w:eastAsia="Cambria" w:hAnsi="Cambria" w:cs="Times New Roman"/>
        <w:noProof/>
        <w:sz w:val="24"/>
        <w:szCs w:val="24"/>
      </w:rPr>
      <w:drawing>
        <wp:anchor distT="0" distB="0" distL="114300" distR="114300" simplePos="0" relativeHeight="251659264" behindDoc="0" locked="0" layoutInCell="1" allowOverlap="1" wp14:anchorId="2444A69F" wp14:editId="78B8DD8D">
          <wp:simplePos x="0" y="0"/>
          <wp:positionH relativeFrom="margin">
            <wp:posOffset>4297680</wp:posOffset>
          </wp:positionH>
          <wp:positionV relativeFrom="margin">
            <wp:posOffset>-789305</wp:posOffset>
          </wp:positionV>
          <wp:extent cx="1498600" cy="355600"/>
          <wp:effectExtent l="0" t="0" r="6350" b="6350"/>
          <wp:wrapNone/>
          <wp:docPr id="2017263305" name="Picture 2017263305" descr="Logo for Far Harbor 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for Far Harbor LLC"/>
                  <pic:cNvPicPr/>
                </pic:nvPicPr>
                <pic:blipFill rotWithShape="1">
                  <a:blip r:embed="rId1" cstate="print">
                    <a:extLst>
                      <a:ext uri="{28A0092B-C50C-407E-A947-70E740481C1C}">
                        <a14:useLocalDpi xmlns:a14="http://schemas.microsoft.com/office/drawing/2010/main" val="0"/>
                      </a:ext>
                    </a:extLst>
                  </a:blip>
                  <a:srcRect r="2881"/>
                  <a:stretch/>
                </pic:blipFill>
                <pic:spPr bwMode="auto">
                  <a:xfrm>
                    <a:off x="0" y="0"/>
                    <a:ext cx="1498600" cy="35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579F7">
      <w:rPr>
        <w:rFonts w:ascii="Cambria" w:eastAsia="Cambria" w:hAnsi="Cambria" w:cs="Times New Roman"/>
        <w:sz w:val="24"/>
        <w:szCs w:val="24"/>
      </w:rPr>
      <w:softHyphen/>
    </w:r>
    <w:r w:rsidRPr="00E579F7">
      <w:rPr>
        <w:rFonts w:ascii="Cambria" w:eastAsia="Cambria" w:hAnsi="Cambria" w:cs="Times New Roman"/>
        <w:sz w:val="24"/>
        <w:szCs w:val="24"/>
      </w:rPr>
      <w:softHyphen/>
    </w:r>
    <w:r w:rsidRPr="00E579F7">
      <w:rPr>
        <w:rFonts w:ascii="Cambria" w:eastAsia="Cambria" w:hAnsi="Cambria" w:cs="Times New Roman"/>
        <w:sz w:val="24"/>
        <w:szCs w:val="24"/>
      </w:rPr>
      <w:softHyphen/>
    </w:r>
    <w:r w:rsidRPr="00E579F7">
      <w:rPr>
        <w:rFonts w:ascii="Cambria" w:eastAsia="Cambria" w:hAnsi="Cambria" w:cs="Times New Roman"/>
        <w:sz w:val="24"/>
        <w:szCs w:val="24"/>
      </w:rPr>
      <w:softHyphen/>
    </w:r>
    <w:r w:rsidRPr="00E579F7">
      <w:rPr>
        <w:rFonts w:ascii="Cambria" w:eastAsia="Cambria" w:hAnsi="Cambria" w:cs="Times New Roman"/>
        <w:sz w:val="24"/>
        <w:szCs w:val="24"/>
      </w:rPr>
      <w:softHyphen/>
    </w:r>
    <w:r w:rsidRPr="00E579F7">
      <w:rPr>
        <w:rFonts w:ascii="Cambria" w:eastAsia="Cambria" w:hAnsi="Cambria" w:cs="Times New Roman"/>
        <w:sz w:val="24"/>
        <w:szCs w:val="24"/>
      </w:rPr>
      <w:softHyphen/>
    </w:r>
    <w:r w:rsidRPr="00E579F7">
      <w:rPr>
        <w:rFonts w:ascii="Cambria" w:eastAsia="Cambria" w:hAnsi="Cambria" w:cs="Times New Roman"/>
        <w:sz w:val="24"/>
        <w:szCs w:val="24"/>
      </w:rPr>
      <w:softHyphen/>
    </w:r>
    <w:r w:rsidRPr="00E579F7">
      <w:rPr>
        <w:rFonts w:ascii="Cambria" w:eastAsia="Cambria" w:hAnsi="Cambria" w:cs="Times New Roman"/>
        <w:sz w:val="24"/>
        <w:szCs w:val="24"/>
      </w:rPr>
      <w:softHyphen/>
    </w:r>
    <w:r w:rsidRPr="00E579F7">
      <w:rPr>
        <w:rFonts w:ascii="Cambria" w:eastAsia="Cambria" w:hAnsi="Cambria" w:cs="Times New Roman"/>
        <w:sz w:val="24"/>
        <w:szCs w:val="24"/>
      </w:rPr>
      <w:softHyphen/>
    </w:r>
    <w:r w:rsidRPr="00E579F7">
      <w:rPr>
        <w:rFonts w:ascii="Cambria" w:eastAsia="Cambria" w:hAnsi="Cambria" w:cs="Times New Roman"/>
        <w:sz w:val="24"/>
        <w:szCs w:val="24"/>
      </w:rPr>
      <w:softHyphen/>
    </w:r>
    <w:r w:rsidRPr="00E579F7">
      <w:rPr>
        <w:rFonts w:ascii="Cambria" w:eastAsia="Cambria" w:hAnsi="Cambria" w:cs="Times New Roman"/>
        <w:sz w:val="24"/>
        <w:szCs w:val="24"/>
      </w:rPr>
      <w:softHyphen/>
    </w:r>
    <w:r w:rsidRPr="00E579F7">
      <w:rPr>
        <w:rFonts w:ascii="Cambria" w:eastAsia="Cambria" w:hAnsi="Cambria" w:cs="Times New Roman"/>
        <w:sz w:val="24"/>
        <w:szCs w:val="24"/>
      </w:rPr>
      <w:softHyphen/>
    </w:r>
    <w:r w:rsidRPr="00E579F7">
      <w:rPr>
        <w:rFonts w:ascii="Cambria" w:eastAsia="Cambria" w:hAnsi="Cambria" w:cs="Times New Roman"/>
        <w:sz w:val="24"/>
        <w:szCs w:val="24"/>
      </w:rPr>
      <w:softHyphen/>
    </w:r>
    <w:r w:rsidRPr="00E579F7">
      <w:rPr>
        <w:rFonts w:ascii="Cambria" w:eastAsia="Cambria" w:hAnsi="Cambria" w:cs="Times New Roman"/>
        <w:sz w:val="24"/>
        <w:szCs w:val="24"/>
      </w:rPr>
      <w:softHyphen/>
    </w:r>
    <w:r w:rsidRPr="00E579F7">
      <w:rPr>
        <w:rFonts w:ascii="Cambria" w:eastAsia="Cambria" w:hAnsi="Cambria" w:cs="Times New Roman"/>
        <w:sz w:val="24"/>
        <w:szCs w:val="24"/>
      </w:rPr>
      <w:softHyphen/>
    </w:r>
    <w:r w:rsidRPr="00E579F7">
      <w:rPr>
        <w:rFonts w:ascii="Cambria" w:eastAsia="Cambria" w:hAnsi="Cambria" w:cs="Times New Roman"/>
        <w:sz w:val="24"/>
        <w:szCs w:val="24"/>
      </w:rPr>
      <w:softHyphen/>
    </w:r>
    <w:r w:rsidRPr="00E579F7">
      <w:rPr>
        <w:rFonts w:ascii="Cambria" w:eastAsia="Cambria" w:hAnsi="Cambria" w:cs="Times New Roman"/>
        <w:sz w:val="24"/>
        <w:szCs w:val="24"/>
      </w:rPr>
      <w:softHyphen/>
    </w:r>
    <w:r w:rsidRPr="00E579F7">
      <w:rPr>
        <w:rFonts w:ascii="Cambria" w:eastAsia="Cambria" w:hAnsi="Cambria" w:cs="Times New Roman"/>
        <w:sz w:val="24"/>
        <w:szCs w:val="24"/>
      </w:rPr>
      <w:softHyphen/>
    </w:r>
    <w:r w:rsidRPr="00E579F7">
      <w:rPr>
        <w:rFonts w:ascii="Cambria" w:eastAsia="Cambria" w:hAnsi="Cambria" w:cs="Times New Roman"/>
        <w:sz w:val="24"/>
        <w:szCs w:val="24"/>
      </w:rPr>
      <w:softHyphen/>
    </w:r>
    <w:r w:rsidRPr="00E579F7">
      <w:rPr>
        <w:rFonts w:ascii="Cambria" w:eastAsia="Cambria" w:hAnsi="Cambria" w:cs="Times New Roman"/>
        <w:sz w:val="24"/>
        <w:szCs w:val="24"/>
      </w:rPr>
      <w:softHyphen/>
    </w:r>
    <w:r w:rsidRPr="00E579F7">
      <w:rPr>
        <w:rFonts w:ascii="Cambria" w:eastAsia="Cambria" w:hAnsi="Cambria" w:cs="Times New Roman"/>
        <w:sz w:val="24"/>
        <w:szCs w:val="24"/>
      </w:rPr>
      <w:softHyphen/>
    </w:r>
    <w:r w:rsidRPr="00E579F7">
      <w:rPr>
        <w:rFonts w:ascii="Cambria" w:eastAsia="Cambria" w:hAnsi="Cambria" w:cs="Times New Roman"/>
        <w:sz w:val="24"/>
        <w:szCs w:val="24"/>
      </w:rPr>
      <w:softHyphen/>
    </w:r>
    <w:r w:rsidRPr="00E579F7">
      <w:rPr>
        <w:rFonts w:ascii="Cambria" w:eastAsia="Cambria" w:hAnsi="Cambria" w:cs="Times New Roman"/>
        <w:sz w:val="24"/>
        <w:szCs w:val="24"/>
      </w:rPr>
      <w:softHyphen/>
    </w:r>
    <w:r w:rsidRPr="00E579F7">
      <w:rPr>
        <w:rFonts w:ascii="Cambria" w:eastAsia="Cambria" w:hAnsi="Cambria" w:cs="Times New Roman"/>
        <w:sz w:val="24"/>
        <w:szCs w:val="24"/>
      </w:rPr>
      <w:softHyphen/>
    </w:r>
    <w:r w:rsidRPr="00E579F7">
      <w:rPr>
        <w:rFonts w:ascii="Cambria" w:eastAsia="Cambria" w:hAnsi="Cambria" w:cs="Times New Roman"/>
        <w:sz w:val="24"/>
        <w:szCs w:val="24"/>
      </w:rPr>
      <w:softHyphen/>
    </w:r>
    <w:r w:rsidRPr="00E579F7">
      <w:rPr>
        <w:rFonts w:ascii="Cambria" w:eastAsia="Cambria" w:hAnsi="Cambria" w:cs="Times New Roman"/>
        <w:sz w:val="24"/>
        <w:szCs w:val="24"/>
      </w:rPr>
      <w:softHyphen/>
    </w:r>
    <w:r w:rsidRPr="00E579F7">
      <w:rPr>
        <w:rFonts w:ascii="Cambria" w:eastAsia="Cambria" w:hAnsi="Cambria" w:cs="Times New Roman"/>
        <w:sz w:val="24"/>
        <w:szCs w:val="24"/>
      </w:rPr>
      <w:softHyphen/>
    </w:r>
    <w:r w:rsidRPr="00E579F7">
      <w:rPr>
        <w:rFonts w:ascii="Cambria" w:eastAsia="Cambria" w:hAnsi="Cambria" w:cs="Times New Roman"/>
        <w:sz w:val="24"/>
        <w:szCs w:val="24"/>
      </w:rPr>
      <w:softHyphen/>
    </w:r>
    <w:r w:rsidRPr="00E579F7">
      <w:rPr>
        <w:rFonts w:ascii="Cambria" w:eastAsia="Cambria" w:hAnsi="Cambria" w:cs="Times New Roman"/>
        <w:sz w:val="24"/>
        <w:szCs w:val="24"/>
      </w:rPr>
      <w:softHyphen/>
    </w:r>
    <w:r w:rsidRPr="00E579F7">
      <w:rPr>
        <w:rFonts w:ascii="Cambria" w:eastAsia="Cambria" w:hAnsi="Cambria" w:cs="Times New Roman"/>
        <w:sz w:val="24"/>
        <w:szCs w:val="24"/>
      </w:rPr>
      <w:softHyphen/>
    </w:r>
    <w:r w:rsidRPr="00E579F7">
      <w:rPr>
        <w:rFonts w:ascii="Cambria" w:eastAsia="Cambria" w:hAnsi="Cambria" w:cs="Times New Roman"/>
        <w:sz w:val="24"/>
        <w:szCs w:val="24"/>
      </w:rPr>
      <w:softHyphen/>
    </w:r>
    <w:r w:rsidRPr="00E579F7">
      <w:rPr>
        <w:rFonts w:ascii="Cambria" w:eastAsia="Cambria" w:hAnsi="Cambria" w:cs="Times New Roman"/>
        <w:sz w:val="24"/>
        <w:szCs w:val="24"/>
      </w:rPr>
      <w:softHyphen/>
    </w:r>
  </w:p>
  <w:p w14:paraId="342919EB" w14:textId="77777777" w:rsidR="00AA41CB" w:rsidRPr="00E579F7" w:rsidRDefault="00000000" w:rsidP="00E579F7">
    <w:pPr>
      <w:tabs>
        <w:tab w:val="center" w:pos="4680"/>
        <w:tab w:val="right" w:pos="9360"/>
      </w:tabs>
      <w:spacing w:after="0" w:line="240" w:lineRule="auto"/>
      <w:rPr>
        <w:rFonts w:ascii="Cambria" w:eastAsia="Cambria" w:hAnsi="Cambria" w:cs="Times New Roman"/>
        <w:sz w:val="24"/>
        <w:szCs w:val="24"/>
      </w:rPr>
    </w:pPr>
    <w:r w:rsidRPr="00E579F7">
      <w:rPr>
        <w:rFonts w:ascii="Cambria" w:eastAsia="Cambria" w:hAnsi="Cambria" w:cs="Times New Roman"/>
        <w:sz w:val="24"/>
        <w:szCs w:val="24"/>
      </w:rPr>
      <w:t>________________________________________________________________________________________________________</w:t>
    </w:r>
  </w:p>
  <w:p w14:paraId="27D42AA2" w14:textId="77777777" w:rsidR="00AA41CB" w:rsidRDefault="00AA41CB">
    <w:pPr>
      <w:pStyle w:val="Header"/>
    </w:pPr>
  </w:p>
  <w:p w14:paraId="11744FA9" w14:textId="77777777" w:rsidR="00AA41CB" w:rsidRPr="00E579F7" w:rsidRDefault="00AA41CB" w:rsidP="00E579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E35"/>
    <w:rsid w:val="00005B8C"/>
    <w:rsid w:val="00015AAA"/>
    <w:rsid w:val="00017C82"/>
    <w:rsid w:val="0002395B"/>
    <w:rsid w:val="00036432"/>
    <w:rsid w:val="0005617A"/>
    <w:rsid w:val="00071FEF"/>
    <w:rsid w:val="0008091E"/>
    <w:rsid w:val="00092690"/>
    <w:rsid w:val="000B5C30"/>
    <w:rsid w:val="000D13EA"/>
    <w:rsid w:val="000F6268"/>
    <w:rsid w:val="0010270A"/>
    <w:rsid w:val="00112AD3"/>
    <w:rsid w:val="00123D41"/>
    <w:rsid w:val="0013434C"/>
    <w:rsid w:val="0014608D"/>
    <w:rsid w:val="00147576"/>
    <w:rsid w:val="00164CD6"/>
    <w:rsid w:val="00165669"/>
    <w:rsid w:val="00177395"/>
    <w:rsid w:val="001A0E4F"/>
    <w:rsid w:val="001A4B2B"/>
    <w:rsid w:val="001B5442"/>
    <w:rsid w:val="001C0541"/>
    <w:rsid w:val="001C1A01"/>
    <w:rsid w:val="001E4633"/>
    <w:rsid w:val="001E57ED"/>
    <w:rsid w:val="00201086"/>
    <w:rsid w:val="002215C7"/>
    <w:rsid w:val="00223C2D"/>
    <w:rsid w:val="00235B5D"/>
    <w:rsid w:val="0027426F"/>
    <w:rsid w:val="002C0BEE"/>
    <w:rsid w:val="002C0DEF"/>
    <w:rsid w:val="002C6391"/>
    <w:rsid w:val="002E0DDE"/>
    <w:rsid w:val="002E1E87"/>
    <w:rsid w:val="00312948"/>
    <w:rsid w:val="00327E1B"/>
    <w:rsid w:val="00344703"/>
    <w:rsid w:val="0036298A"/>
    <w:rsid w:val="0038066A"/>
    <w:rsid w:val="003A58B6"/>
    <w:rsid w:val="003B1B86"/>
    <w:rsid w:val="003B1D52"/>
    <w:rsid w:val="00412A6D"/>
    <w:rsid w:val="004144E8"/>
    <w:rsid w:val="0043548F"/>
    <w:rsid w:val="00451D4C"/>
    <w:rsid w:val="00451F2A"/>
    <w:rsid w:val="00471162"/>
    <w:rsid w:val="00477455"/>
    <w:rsid w:val="004A1097"/>
    <w:rsid w:val="004A59CE"/>
    <w:rsid w:val="004D1360"/>
    <w:rsid w:val="004D61C9"/>
    <w:rsid w:val="004E6849"/>
    <w:rsid w:val="00524216"/>
    <w:rsid w:val="0053421C"/>
    <w:rsid w:val="005345C5"/>
    <w:rsid w:val="00544CED"/>
    <w:rsid w:val="005609D6"/>
    <w:rsid w:val="00560E27"/>
    <w:rsid w:val="0056172F"/>
    <w:rsid w:val="0059777A"/>
    <w:rsid w:val="005A10DB"/>
    <w:rsid w:val="005E791E"/>
    <w:rsid w:val="005F2EAD"/>
    <w:rsid w:val="00633E3C"/>
    <w:rsid w:val="00647639"/>
    <w:rsid w:val="00665402"/>
    <w:rsid w:val="00685741"/>
    <w:rsid w:val="006919E3"/>
    <w:rsid w:val="006C5471"/>
    <w:rsid w:val="006D0277"/>
    <w:rsid w:val="006E147F"/>
    <w:rsid w:val="006F4B30"/>
    <w:rsid w:val="006F5014"/>
    <w:rsid w:val="007265B2"/>
    <w:rsid w:val="00731E6B"/>
    <w:rsid w:val="007378DE"/>
    <w:rsid w:val="00762B51"/>
    <w:rsid w:val="0077132A"/>
    <w:rsid w:val="00774EA7"/>
    <w:rsid w:val="00785308"/>
    <w:rsid w:val="007B0258"/>
    <w:rsid w:val="007E2FFD"/>
    <w:rsid w:val="00800126"/>
    <w:rsid w:val="00803D69"/>
    <w:rsid w:val="008204B1"/>
    <w:rsid w:val="008214C3"/>
    <w:rsid w:val="0082341F"/>
    <w:rsid w:val="008309D3"/>
    <w:rsid w:val="008312B2"/>
    <w:rsid w:val="00831F0B"/>
    <w:rsid w:val="00833076"/>
    <w:rsid w:val="00851B6E"/>
    <w:rsid w:val="00853C59"/>
    <w:rsid w:val="0085574B"/>
    <w:rsid w:val="008660D0"/>
    <w:rsid w:val="008761DE"/>
    <w:rsid w:val="008777A0"/>
    <w:rsid w:val="008970A1"/>
    <w:rsid w:val="008A1004"/>
    <w:rsid w:val="008A2D28"/>
    <w:rsid w:val="008B7B0E"/>
    <w:rsid w:val="009028E2"/>
    <w:rsid w:val="00912409"/>
    <w:rsid w:val="009207D6"/>
    <w:rsid w:val="009210F0"/>
    <w:rsid w:val="00943E5A"/>
    <w:rsid w:val="0099700C"/>
    <w:rsid w:val="00997759"/>
    <w:rsid w:val="009A1F01"/>
    <w:rsid w:val="009A7A11"/>
    <w:rsid w:val="009B2C4B"/>
    <w:rsid w:val="009B422A"/>
    <w:rsid w:val="009B7B16"/>
    <w:rsid w:val="009D01A6"/>
    <w:rsid w:val="009E3677"/>
    <w:rsid w:val="009F6438"/>
    <w:rsid w:val="00A0463D"/>
    <w:rsid w:val="00A107D9"/>
    <w:rsid w:val="00A131F2"/>
    <w:rsid w:val="00A26885"/>
    <w:rsid w:val="00A32A5A"/>
    <w:rsid w:val="00A41929"/>
    <w:rsid w:val="00A65BE7"/>
    <w:rsid w:val="00A75C77"/>
    <w:rsid w:val="00A847F5"/>
    <w:rsid w:val="00A902C7"/>
    <w:rsid w:val="00AA41CB"/>
    <w:rsid w:val="00AC7348"/>
    <w:rsid w:val="00AD2BAE"/>
    <w:rsid w:val="00AE7DEE"/>
    <w:rsid w:val="00B06757"/>
    <w:rsid w:val="00B10783"/>
    <w:rsid w:val="00B309F9"/>
    <w:rsid w:val="00B37E35"/>
    <w:rsid w:val="00B67E5B"/>
    <w:rsid w:val="00B77AC7"/>
    <w:rsid w:val="00B82575"/>
    <w:rsid w:val="00BA1EFA"/>
    <w:rsid w:val="00BF02CB"/>
    <w:rsid w:val="00C03019"/>
    <w:rsid w:val="00C3313E"/>
    <w:rsid w:val="00C40F68"/>
    <w:rsid w:val="00C42610"/>
    <w:rsid w:val="00C55893"/>
    <w:rsid w:val="00C955EE"/>
    <w:rsid w:val="00C9722E"/>
    <w:rsid w:val="00CA06A5"/>
    <w:rsid w:val="00CA42BA"/>
    <w:rsid w:val="00CA4482"/>
    <w:rsid w:val="00CB0624"/>
    <w:rsid w:val="00CB30BE"/>
    <w:rsid w:val="00CC4B2B"/>
    <w:rsid w:val="00CC629A"/>
    <w:rsid w:val="00CC6538"/>
    <w:rsid w:val="00CD321B"/>
    <w:rsid w:val="00CF6ACE"/>
    <w:rsid w:val="00D31787"/>
    <w:rsid w:val="00D70FF8"/>
    <w:rsid w:val="00D73E14"/>
    <w:rsid w:val="00D86ADD"/>
    <w:rsid w:val="00D96A6D"/>
    <w:rsid w:val="00DA6F59"/>
    <w:rsid w:val="00DC3AD3"/>
    <w:rsid w:val="00DD44CE"/>
    <w:rsid w:val="00DD5177"/>
    <w:rsid w:val="00DF5F0E"/>
    <w:rsid w:val="00DF7567"/>
    <w:rsid w:val="00DF7C34"/>
    <w:rsid w:val="00E04C96"/>
    <w:rsid w:val="00E2355F"/>
    <w:rsid w:val="00E35454"/>
    <w:rsid w:val="00E704E8"/>
    <w:rsid w:val="00EA0165"/>
    <w:rsid w:val="00EB0395"/>
    <w:rsid w:val="00EB18E4"/>
    <w:rsid w:val="00EB6ECF"/>
    <w:rsid w:val="00EE5F8B"/>
    <w:rsid w:val="00EF30D6"/>
    <w:rsid w:val="00EF3348"/>
    <w:rsid w:val="00F069DF"/>
    <w:rsid w:val="00F22D6D"/>
    <w:rsid w:val="00F25E7C"/>
    <w:rsid w:val="00F268C8"/>
    <w:rsid w:val="00F50BB9"/>
    <w:rsid w:val="00F835D7"/>
    <w:rsid w:val="00F90CA5"/>
    <w:rsid w:val="00FC5EFE"/>
    <w:rsid w:val="00FD3539"/>
    <w:rsid w:val="00FE0473"/>
    <w:rsid w:val="00FE0C89"/>
    <w:rsid w:val="00FE6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DB18F"/>
  <w15:chartTrackingRefBased/>
  <w15:docId w15:val="{E526D1D6-724D-49C1-B600-6AEB43634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E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37E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7E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7E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7E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7E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7E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7E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7E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E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37E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7E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7E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7E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7E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7E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7E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7E35"/>
    <w:rPr>
      <w:rFonts w:eastAsiaTheme="majorEastAsia" w:cstheme="majorBidi"/>
      <w:color w:val="272727" w:themeColor="text1" w:themeTint="D8"/>
    </w:rPr>
  </w:style>
  <w:style w:type="paragraph" w:styleId="Title">
    <w:name w:val="Title"/>
    <w:basedOn w:val="Normal"/>
    <w:next w:val="Normal"/>
    <w:link w:val="TitleChar"/>
    <w:uiPriority w:val="10"/>
    <w:qFormat/>
    <w:rsid w:val="00B37E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7E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7E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7E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7E35"/>
    <w:pPr>
      <w:spacing w:before="160"/>
      <w:jc w:val="center"/>
    </w:pPr>
    <w:rPr>
      <w:i/>
      <w:iCs/>
      <w:color w:val="404040" w:themeColor="text1" w:themeTint="BF"/>
    </w:rPr>
  </w:style>
  <w:style w:type="character" w:customStyle="1" w:styleId="QuoteChar">
    <w:name w:val="Quote Char"/>
    <w:basedOn w:val="DefaultParagraphFont"/>
    <w:link w:val="Quote"/>
    <w:uiPriority w:val="29"/>
    <w:rsid w:val="00B37E35"/>
    <w:rPr>
      <w:i/>
      <w:iCs/>
      <w:color w:val="404040" w:themeColor="text1" w:themeTint="BF"/>
    </w:rPr>
  </w:style>
  <w:style w:type="paragraph" w:styleId="ListParagraph">
    <w:name w:val="List Paragraph"/>
    <w:basedOn w:val="Normal"/>
    <w:uiPriority w:val="34"/>
    <w:qFormat/>
    <w:rsid w:val="00B37E35"/>
    <w:pPr>
      <w:ind w:left="720"/>
      <w:contextualSpacing/>
    </w:pPr>
  </w:style>
  <w:style w:type="character" w:styleId="IntenseEmphasis">
    <w:name w:val="Intense Emphasis"/>
    <w:basedOn w:val="DefaultParagraphFont"/>
    <w:uiPriority w:val="21"/>
    <w:qFormat/>
    <w:rsid w:val="00B37E35"/>
    <w:rPr>
      <w:i/>
      <w:iCs/>
      <w:color w:val="0F4761" w:themeColor="accent1" w:themeShade="BF"/>
    </w:rPr>
  </w:style>
  <w:style w:type="paragraph" w:styleId="IntenseQuote">
    <w:name w:val="Intense Quote"/>
    <w:basedOn w:val="Normal"/>
    <w:next w:val="Normal"/>
    <w:link w:val="IntenseQuoteChar"/>
    <w:uiPriority w:val="30"/>
    <w:qFormat/>
    <w:rsid w:val="00B37E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7E35"/>
    <w:rPr>
      <w:i/>
      <w:iCs/>
      <w:color w:val="0F4761" w:themeColor="accent1" w:themeShade="BF"/>
    </w:rPr>
  </w:style>
  <w:style w:type="character" w:styleId="IntenseReference">
    <w:name w:val="Intense Reference"/>
    <w:basedOn w:val="DefaultParagraphFont"/>
    <w:uiPriority w:val="32"/>
    <w:qFormat/>
    <w:rsid w:val="00B37E35"/>
    <w:rPr>
      <w:b/>
      <w:bCs/>
      <w:smallCaps/>
      <w:color w:val="0F4761" w:themeColor="accent1" w:themeShade="BF"/>
      <w:spacing w:val="5"/>
    </w:rPr>
  </w:style>
  <w:style w:type="paragraph" w:styleId="Revision">
    <w:name w:val="Revision"/>
    <w:hidden/>
    <w:uiPriority w:val="99"/>
    <w:semiHidden/>
    <w:rsid w:val="008777A0"/>
    <w:pPr>
      <w:spacing w:after="0" w:line="240" w:lineRule="auto"/>
    </w:pPr>
  </w:style>
  <w:style w:type="paragraph" w:styleId="Header">
    <w:name w:val="header"/>
    <w:basedOn w:val="Normal"/>
    <w:link w:val="HeaderChar"/>
    <w:uiPriority w:val="99"/>
    <w:unhideWhenUsed/>
    <w:rsid w:val="0013434C"/>
    <w:pPr>
      <w:widowControl w:val="0"/>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13434C"/>
    <w:rPr>
      <w:kern w:val="0"/>
      <w14:ligatures w14:val="none"/>
    </w:rPr>
  </w:style>
  <w:style w:type="paragraph" w:styleId="BodyText">
    <w:name w:val="Body Text"/>
    <w:basedOn w:val="Normal"/>
    <w:link w:val="BodyTextChar"/>
    <w:qFormat/>
    <w:rsid w:val="0013434C"/>
    <w:pPr>
      <w:spacing w:before="180" w:after="180" w:line="240" w:lineRule="auto"/>
    </w:pPr>
    <w:rPr>
      <w:kern w:val="0"/>
      <w:sz w:val="24"/>
      <w:szCs w:val="24"/>
      <w14:ligatures w14:val="none"/>
    </w:rPr>
  </w:style>
  <w:style w:type="character" w:customStyle="1" w:styleId="BodyTextChar">
    <w:name w:val="Body Text Char"/>
    <w:basedOn w:val="DefaultParagraphFont"/>
    <w:link w:val="BodyText"/>
    <w:rsid w:val="0013434C"/>
    <w:rPr>
      <w:kern w:val="0"/>
      <w:sz w:val="24"/>
      <w:szCs w:val="24"/>
      <w14:ligatures w14:val="none"/>
    </w:rPr>
  </w:style>
  <w:style w:type="paragraph" w:customStyle="1" w:styleId="FirstParagraph">
    <w:name w:val="First Paragraph"/>
    <w:basedOn w:val="BodyText"/>
    <w:next w:val="BodyText"/>
    <w:qFormat/>
    <w:rsid w:val="0013434C"/>
  </w:style>
  <w:style w:type="paragraph" w:styleId="FootnoteText">
    <w:name w:val="footnote text"/>
    <w:basedOn w:val="Normal"/>
    <w:link w:val="FootnoteTextChar"/>
    <w:uiPriority w:val="9"/>
    <w:unhideWhenUsed/>
    <w:qFormat/>
    <w:rsid w:val="0013434C"/>
    <w:pPr>
      <w:spacing w:after="200" w:line="240" w:lineRule="auto"/>
    </w:pPr>
    <w:rPr>
      <w:kern w:val="0"/>
      <w:sz w:val="24"/>
      <w:szCs w:val="24"/>
      <w14:ligatures w14:val="none"/>
    </w:rPr>
  </w:style>
  <w:style w:type="character" w:customStyle="1" w:styleId="FootnoteTextChar">
    <w:name w:val="Footnote Text Char"/>
    <w:basedOn w:val="DefaultParagraphFont"/>
    <w:link w:val="FootnoteText"/>
    <w:uiPriority w:val="9"/>
    <w:rsid w:val="0013434C"/>
    <w:rPr>
      <w:kern w:val="0"/>
      <w:sz w:val="24"/>
      <w:szCs w:val="24"/>
      <w14:ligatures w14:val="none"/>
    </w:rPr>
  </w:style>
  <w:style w:type="paragraph" w:styleId="Caption">
    <w:name w:val="caption"/>
    <w:basedOn w:val="Normal"/>
    <w:link w:val="CaptionChar"/>
    <w:rsid w:val="0013434C"/>
    <w:pPr>
      <w:spacing w:after="120" w:line="240" w:lineRule="auto"/>
    </w:pPr>
    <w:rPr>
      <w:i/>
      <w:kern w:val="0"/>
      <w:sz w:val="24"/>
      <w:szCs w:val="24"/>
      <w14:ligatures w14:val="none"/>
    </w:rPr>
  </w:style>
  <w:style w:type="character" w:customStyle="1" w:styleId="CaptionChar">
    <w:name w:val="Caption Char"/>
    <w:basedOn w:val="DefaultParagraphFont"/>
    <w:link w:val="Caption"/>
    <w:rsid w:val="0013434C"/>
    <w:rPr>
      <w:i/>
      <w:kern w:val="0"/>
      <w:sz w:val="24"/>
      <w:szCs w:val="24"/>
      <w14:ligatures w14:val="none"/>
    </w:rPr>
  </w:style>
  <w:style w:type="character" w:styleId="FootnoteReference">
    <w:name w:val="footnote reference"/>
    <w:basedOn w:val="CaptionChar"/>
    <w:rsid w:val="0013434C"/>
    <w:rPr>
      <w:i/>
      <w:kern w:val="0"/>
      <w:sz w:val="24"/>
      <w:szCs w:val="24"/>
      <w:vertAlign w:val="superscript"/>
      <w14:ligatures w14:val="none"/>
    </w:rPr>
  </w:style>
  <w:style w:type="character" w:styleId="Hyperlink">
    <w:name w:val="Hyperlink"/>
    <w:basedOn w:val="DefaultParagraphFont"/>
    <w:uiPriority w:val="99"/>
    <w:unhideWhenUsed/>
    <w:rsid w:val="0013434C"/>
    <w:rPr>
      <w:color w:val="467886" w:themeColor="hyperlink"/>
      <w:u w:val="single"/>
    </w:rPr>
  </w:style>
  <w:style w:type="paragraph" w:styleId="Footer">
    <w:name w:val="footer"/>
    <w:basedOn w:val="Normal"/>
    <w:link w:val="FooterChar"/>
    <w:uiPriority w:val="99"/>
    <w:unhideWhenUsed/>
    <w:rsid w:val="00A107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7D9"/>
  </w:style>
  <w:style w:type="table" w:customStyle="1" w:styleId="TableGrid1">
    <w:name w:val="Table Grid1"/>
    <w:basedOn w:val="TableNormal"/>
    <w:next w:val="TableGrid"/>
    <w:uiPriority w:val="39"/>
    <w:rsid w:val="00CA42B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CA4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5471"/>
    <w:rPr>
      <w:sz w:val="16"/>
      <w:szCs w:val="16"/>
    </w:rPr>
  </w:style>
  <w:style w:type="paragraph" w:styleId="CommentText">
    <w:name w:val="annotation text"/>
    <w:basedOn w:val="Normal"/>
    <w:link w:val="CommentTextChar"/>
    <w:uiPriority w:val="99"/>
    <w:unhideWhenUsed/>
    <w:rsid w:val="006C5471"/>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CommentTextChar">
    <w:name w:val="Comment Text Char"/>
    <w:basedOn w:val="DefaultParagraphFont"/>
    <w:link w:val="CommentText"/>
    <w:uiPriority w:val="99"/>
    <w:rsid w:val="006C5471"/>
    <w:rPr>
      <w:rFonts w:ascii="Arial" w:eastAsia="Arial" w:hAnsi="Arial"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13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footer" Target="footer1.xml"/><Relationship Id="rId5" Type="http://schemas.openxmlformats.org/officeDocument/2006/relationships/footnotes" Target="footnotes.xml"/><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hyperlink" Target="https://CRAN.R-project.org/package=VGA" TargetMode="External"/><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fontTable" Target="fontTable.xml"/><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header" Target="header1.xml"/><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52FB6-C27D-42BA-9432-72C3043F4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30</Pages>
  <Words>4552</Words>
  <Characters>23536</Characters>
  <Application>Microsoft Office Word</Application>
  <DocSecurity>0</DocSecurity>
  <Lines>2139</Lines>
  <Paragraphs>1478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 Dong</dc:creator>
  <cp:keywords/>
  <dc:description/>
  <cp:lastModifiedBy>Gibson, Lindsey</cp:lastModifiedBy>
  <cp:revision>59</cp:revision>
  <dcterms:created xsi:type="dcterms:W3CDTF">2024-09-25T15:30:00Z</dcterms:created>
  <dcterms:modified xsi:type="dcterms:W3CDTF">2024-11-01T18:13:00Z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22a80696b55a52172229f3ddd5cb9d7eca761272b5cf9f8f439717ba686b0a54</vt:lpwstr>
  </property>
</Properties>
</file>