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44465" w:rsidR="00D02EB1" w:rsidP="007F4948" w:rsidRDefault="00D02EB1" w14:paraId="14A95A0E" w14:textId="77777777">
      <w:pPr>
        <w:spacing w:line="240" w:lineRule="auto"/>
        <w:jc w:val="center"/>
        <w:rPr>
          <w:rFonts w:ascii="Arial" w:hAnsi="Arial" w:cs="Arial"/>
          <w:b/>
          <w:bCs/>
          <w:sz w:val="28"/>
          <w:szCs w:val="28"/>
        </w:rPr>
      </w:pPr>
    </w:p>
    <w:p w:rsidRPr="008711D2" w:rsidR="0080671B" w:rsidP="007F4948" w:rsidRDefault="003661DB" w14:paraId="402E55E7" w14:textId="4BC0EE9A">
      <w:pPr>
        <w:spacing w:after="0" w:line="240" w:lineRule="auto"/>
        <w:jc w:val="center"/>
        <w:rPr>
          <w:rFonts w:ascii="Arial" w:hAnsi="Arial" w:cs="Arial"/>
          <w:color w:val="44546A" w:themeColor="text2"/>
          <w:sz w:val="32"/>
          <w:szCs w:val="32"/>
        </w:rPr>
      </w:pPr>
      <w:r w:rsidRPr="008711D2">
        <w:rPr>
          <w:rFonts w:ascii="Arial" w:hAnsi="Arial" w:cs="Arial"/>
          <w:color w:val="44546A" w:themeColor="text2"/>
          <w:sz w:val="32"/>
          <w:szCs w:val="32"/>
        </w:rPr>
        <w:t>E</w:t>
      </w:r>
      <w:r w:rsidRPr="008711D2" w:rsidR="00D31A1C">
        <w:rPr>
          <w:rFonts w:ascii="Arial" w:hAnsi="Arial" w:cs="Arial"/>
          <w:color w:val="44546A" w:themeColor="text2"/>
          <w:sz w:val="32"/>
          <w:szCs w:val="32"/>
        </w:rPr>
        <w:t xml:space="preserve">ndorsement &amp; Maintenance </w:t>
      </w:r>
      <w:r w:rsidRPr="008711D2" w:rsidR="004B55D0">
        <w:rPr>
          <w:rFonts w:ascii="Arial" w:hAnsi="Arial" w:cs="Arial"/>
          <w:color w:val="44546A" w:themeColor="text2"/>
          <w:sz w:val="32"/>
          <w:szCs w:val="32"/>
        </w:rPr>
        <w:t xml:space="preserve">(E&amp;M) </w:t>
      </w:r>
      <w:r w:rsidRPr="008711D2" w:rsidR="00F510B4">
        <w:rPr>
          <w:rFonts w:ascii="Arial" w:hAnsi="Arial" w:cs="Arial"/>
          <w:color w:val="44546A" w:themeColor="text2"/>
          <w:sz w:val="32"/>
          <w:szCs w:val="32"/>
        </w:rPr>
        <w:t>Full Measure Submission</w:t>
      </w:r>
      <w:r w:rsidRPr="008711D2" w:rsidR="0080671B">
        <w:rPr>
          <w:rFonts w:ascii="Arial" w:hAnsi="Arial" w:cs="Arial"/>
          <w:color w:val="44546A" w:themeColor="text2"/>
          <w:sz w:val="32"/>
          <w:szCs w:val="32"/>
        </w:rPr>
        <w:t xml:space="preserve"> – </w:t>
      </w:r>
    </w:p>
    <w:p w:rsidRPr="008711D2" w:rsidR="00F510B4" w:rsidP="007F4948" w:rsidRDefault="009C15D5" w14:paraId="4502578A" w14:textId="77431397">
      <w:pPr>
        <w:spacing w:after="0" w:line="240" w:lineRule="auto"/>
        <w:jc w:val="center"/>
        <w:rPr>
          <w:rFonts w:ascii="Arial" w:hAnsi="Arial" w:cs="Arial"/>
          <w:color w:val="44546A" w:themeColor="text2"/>
          <w:sz w:val="32"/>
          <w:szCs w:val="32"/>
        </w:rPr>
      </w:pPr>
      <w:r w:rsidRPr="008711D2">
        <w:rPr>
          <w:rFonts w:ascii="Arial" w:hAnsi="Arial" w:cs="Arial"/>
          <w:color w:val="44546A" w:themeColor="text2"/>
          <w:sz w:val="32"/>
          <w:szCs w:val="32"/>
        </w:rPr>
        <w:t>Instrument Derived</w:t>
      </w:r>
      <w:r w:rsidRPr="008711D2" w:rsidR="0080671B">
        <w:rPr>
          <w:rFonts w:ascii="Arial" w:hAnsi="Arial" w:cs="Arial"/>
          <w:color w:val="44546A" w:themeColor="text2"/>
          <w:sz w:val="32"/>
          <w:szCs w:val="32"/>
        </w:rPr>
        <w:t xml:space="preserve"> Measure</w:t>
      </w:r>
    </w:p>
    <w:p w:rsidRPr="008711D2" w:rsidR="0082152D" w:rsidP="0082152D" w:rsidRDefault="00F510B4" w14:paraId="12B1A873" w14:textId="6D4CBE06">
      <w:pPr>
        <w:spacing w:before="120" w:line="240" w:lineRule="auto"/>
        <w:rPr>
          <w:rFonts w:ascii="Arial" w:hAnsi="Arial" w:cs="Arial"/>
          <w:color w:val="44546A" w:themeColor="text2"/>
          <w:sz w:val="24"/>
          <w:szCs w:val="24"/>
          <w:shd w:val="clear" w:color="auto" w:fill="FFFFFF"/>
        </w:rPr>
      </w:pPr>
      <w:bookmarkStart w:name="_Hlk97899178" w:id="0"/>
      <w:r w:rsidRPr="008711D2">
        <w:rPr>
          <w:rFonts w:ascii="Arial" w:hAnsi="Arial" w:cs="Arial"/>
          <w:b/>
          <w:bCs/>
          <w:color w:val="44546A" w:themeColor="text2"/>
          <w:sz w:val="24"/>
          <w:szCs w:val="24"/>
          <w:shd w:val="clear" w:color="auto" w:fill="FFFFFF"/>
        </w:rPr>
        <w:t>Instructions:</w:t>
      </w:r>
      <w:r w:rsidRPr="008711D2">
        <w:rPr>
          <w:rFonts w:ascii="Arial" w:hAnsi="Arial" w:cs="Arial"/>
          <w:b/>
          <w:color w:val="4472C4" w:themeColor="accent1"/>
          <w:sz w:val="24"/>
          <w:szCs w:val="24"/>
          <w:shd w:val="clear" w:color="auto" w:fill="FFFFFF"/>
        </w:rPr>
        <w:t xml:space="preserve"> </w:t>
      </w:r>
      <w:r w:rsidRPr="008711D2" w:rsidR="009C15D5">
        <w:rPr>
          <w:rFonts w:ascii="Arial" w:hAnsi="Arial" w:cs="Arial"/>
          <w:color w:val="44546A" w:themeColor="text2"/>
          <w:sz w:val="24"/>
          <w:szCs w:val="24"/>
          <w:shd w:val="clear" w:color="auto" w:fill="FFFFFF"/>
        </w:rPr>
        <w:t xml:space="preserve">This form can be used as a worksheet to assist you in developing your </w:t>
      </w:r>
      <w:r w:rsidRPr="008711D2" w:rsidR="008D71E3">
        <w:rPr>
          <w:rFonts w:ascii="Arial" w:hAnsi="Arial" w:cs="Arial"/>
          <w:b/>
          <w:bCs/>
          <w:color w:val="44546A" w:themeColor="text2"/>
          <w:sz w:val="24"/>
          <w:szCs w:val="24"/>
          <w:shd w:val="clear" w:color="auto" w:fill="FFFFFF"/>
        </w:rPr>
        <w:t>Full Measure Submission</w:t>
      </w:r>
      <w:r w:rsidRPr="008711D2" w:rsidR="009C15D5">
        <w:rPr>
          <w:rFonts w:ascii="Arial" w:hAnsi="Arial" w:cs="Arial"/>
          <w:b/>
          <w:bCs/>
          <w:color w:val="44546A" w:themeColor="text2"/>
          <w:sz w:val="24"/>
          <w:szCs w:val="24"/>
          <w:shd w:val="clear" w:color="auto" w:fill="FFFFFF"/>
        </w:rPr>
        <w:t xml:space="preserve"> (</w:t>
      </w:r>
      <w:r w:rsidRPr="008711D2" w:rsidR="008D71E3">
        <w:rPr>
          <w:rFonts w:ascii="Arial" w:hAnsi="Arial" w:cs="Arial"/>
          <w:b/>
          <w:bCs/>
          <w:color w:val="44546A" w:themeColor="text2"/>
          <w:sz w:val="24"/>
          <w:szCs w:val="24"/>
          <w:shd w:val="clear" w:color="auto" w:fill="FFFFFF"/>
        </w:rPr>
        <w:t>FMS</w:t>
      </w:r>
      <w:r w:rsidRPr="008711D2" w:rsidR="009C15D5">
        <w:rPr>
          <w:rFonts w:ascii="Arial" w:hAnsi="Arial" w:cs="Arial"/>
          <w:b/>
          <w:bCs/>
          <w:color w:val="44546A" w:themeColor="text2"/>
          <w:sz w:val="24"/>
          <w:szCs w:val="24"/>
          <w:shd w:val="clear" w:color="auto" w:fill="FFFFFF"/>
        </w:rPr>
        <w:t xml:space="preserve">) </w:t>
      </w:r>
      <w:r w:rsidRPr="008711D2" w:rsidR="009C15D5">
        <w:rPr>
          <w:rFonts w:ascii="Arial" w:hAnsi="Arial" w:cs="Arial"/>
          <w:color w:val="44546A" w:themeColor="text2"/>
          <w:sz w:val="24"/>
          <w:szCs w:val="24"/>
          <w:shd w:val="clear" w:color="auto" w:fill="FFFFFF"/>
        </w:rPr>
        <w:t xml:space="preserve">for a new or maintenance </w:t>
      </w:r>
      <w:r w:rsidRPr="008711D2" w:rsidR="009C15D5">
        <w:rPr>
          <w:rFonts w:ascii="Arial" w:hAnsi="Arial" w:cs="Arial"/>
          <w:b/>
          <w:bCs/>
          <w:color w:val="44546A" w:themeColor="text2"/>
          <w:sz w:val="24"/>
          <w:szCs w:val="24"/>
          <w:shd w:val="clear" w:color="auto" w:fill="FFFFFF"/>
        </w:rPr>
        <w:t>instrument derived measure</w:t>
      </w:r>
      <w:r w:rsidRPr="008711D2" w:rsidR="009C15D5">
        <w:rPr>
          <w:rFonts w:ascii="Arial" w:hAnsi="Arial" w:cs="Arial"/>
          <w:color w:val="44546A" w:themeColor="text2"/>
          <w:sz w:val="24"/>
          <w:szCs w:val="24"/>
          <w:shd w:val="clear" w:color="auto" w:fill="FFFFFF"/>
        </w:rPr>
        <w:t xml:space="preserve">, i.e., for a measure that is </w:t>
      </w:r>
      <w:r w:rsidRPr="008711D2" w:rsidR="009C15D5">
        <w:rPr>
          <w:rFonts w:ascii="Arial" w:hAnsi="Arial" w:cs="Arial"/>
          <w:b/>
          <w:bCs/>
          <w:color w:val="44546A" w:themeColor="text2"/>
          <w:sz w:val="24"/>
          <w:szCs w:val="24"/>
          <w:shd w:val="clear" w:color="auto" w:fill="FFFFFF"/>
        </w:rPr>
        <w:t>part of a set of two or more measures derived from a single instrument</w:t>
      </w:r>
      <w:r w:rsidRPr="008711D2" w:rsidR="009C15D5">
        <w:rPr>
          <w:rFonts w:ascii="Arial" w:hAnsi="Arial" w:cs="Arial"/>
          <w:color w:val="44546A" w:themeColor="text2"/>
          <w:sz w:val="24"/>
          <w:szCs w:val="24"/>
          <w:shd w:val="clear" w:color="auto" w:fill="FFFFFF"/>
        </w:rPr>
        <w:t>, such as the Consumer Assessment of Healthcare Providers and Systems (CAHPS), the Hospice Outcomes and Patient Evaluation (HOPE), or the Patient Life Goals Survey (</w:t>
      </w:r>
      <w:proofErr w:type="spellStart"/>
      <w:r w:rsidRPr="008711D2" w:rsidR="009C15D5">
        <w:rPr>
          <w:rFonts w:ascii="Arial" w:hAnsi="Arial" w:cs="Arial"/>
          <w:color w:val="44546A" w:themeColor="text2"/>
          <w:sz w:val="24"/>
          <w:szCs w:val="24"/>
          <w:shd w:val="clear" w:color="auto" w:fill="FFFFFF"/>
        </w:rPr>
        <w:t>PaLS</w:t>
      </w:r>
      <w:proofErr w:type="spellEnd"/>
      <w:r w:rsidRPr="008711D2" w:rsidR="009C15D5">
        <w:rPr>
          <w:rFonts w:ascii="Arial" w:hAnsi="Arial" w:cs="Arial"/>
          <w:color w:val="44546A" w:themeColor="text2"/>
          <w:sz w:val="24"/>
          <w:szCs w:val="24"/>
          <w:shd w:val="clear" w:color="auto" w:fill="FFFFFF"/>
        </w:rPr>
        <w:t>).</w:t>
      </w:r>
    </w:p>
    <w:p w:rsidR="00145D16" w:rsidP="00145D16" w:rsidRDefault="00145D16" w14:paraId="4FACF7A0" w14:textId="77777777">
      <w:pPr>
        <w:pStyle w:val="ListParagraph"/>
        <w:numPr>
          <w:ilvl w:val="0"/>
          <w:numId w:val="44"/>
        </w:numPr>
        <w:spacing w:before="120" w:line="240" w:lineRule="auto"/>
        <w:contextualSpacing w:val="0"/>
        <w:rPr>
          <w:rFonts w:ascii="Arial" w:hAnsi="Arial" w:cs="Arial"/>
          <w:color w:val="44546A" w:themeColor="text2"/>
          <w:sz w:val="24"/>
          <w:szCs w:val="24"/>
          <w:shd w:val="clear" w:color="auto" w:fill="FFFFFF"/>
        </w:rPr>
      </w:pPr>
      <w:r>
        <w:rPr>
          <w:rFonts w:ascii="Arial" w:hAnsi="Arial" w:cs="Arial"/>
          <w:b/>
          <w:bCs/>
          <w:color w:val="44546A" w:themeColor="text2"/>
          <w:sz w:val="24"/>
          <w:szCs w:val="24"/>
          <w:shd w:val="clear" w:color="auto" w:fill="FFFFFF"/>
        </w:rPr>
        <w:t xml:space="preserve">** </w:t>
      </w:r>
      <w:r w:rsidRPr="007C78D7">
        <w:rPr>
          <w:rFonts w:ascii="Arial" w:hAnsi="Arial" w:cs="Arial"/>
          <w:b/>
          <w:bCs/>
          <w:color w:val="44546A" w:themeColor="text2"/>
          <w:sz w:val="24"/>
          <w:szCs w:val="24"/>
          <w:shd w:val="clear" w:color="auto" w:fill="FFFFFF"/>
        </w:rPr>
        <w:t>Before beginning an instrument or IDM submission</w:t>
      </w:r>
      <w:r>
        <w:rPr>
          <w:rFonts w:ascii="Arial" w:hAnsi="Arial" w:cs="Arial"/>
          <w:b/>
          <w:bCs/>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please carefully review</w:t>
      </w:r>
      <w:r w:rsidRPr="002944E8">
        <w:rPr>
          <w:rFonts w:ascii="Arial" w:hAnsi="Arial" w:cs="Arial"/>
          <w:color w:val="44546A" w:themeColor="text2"/>
          <w:sz w:val="24"/>
          <w:szCs w:val="24"/>
          <w:shd w:val="clear" w:color="auto" w:fill="FFFFFF"/>
        </w:rPr>
        <w:t xml:space="preserve"> </w:t>
      </w:r>
      <w:hyperlink w:history="1" r:id="rId11">
        <w:r w:rsidRPr="00A74252">
          <w:rPr>
            <w:rStyle w:val="Hyperlink"/>
            <w:rFonts w:ascii="Arial" w:hAnsi="Arial" w:cs="Arial"/>
            <w:i/>
            <w:iCs/>
            <w:color w:val="44546A" w:themeColor="text2"/>
            <w:sz w:val="24"/>
            <w:szCs w:val="24"/>
            <w:shd w:val="clear" w:color="auto" w:fill="FFFFFF"/>
          </w:rPr>
          <w:t>Overview of the Instrument-Derived Measure Set Submission Framework</w:t>
        </w:r>
      </w:hyperlink>
      <w:r>
        <w:rPr>
          <w:rFonts w:ascii="Arial" w:hAnsi="Arial" w:cs="Arial"/>
          <w:color w:val="44546A" w:themeColor="text2"/>
          <w:sz w:val="24"/>
          <w:szCs w:val="24"/>
          <w:shd w:val="clear" w:color="auto" w:fill="FFFFFF"/>
        </w:rPr>
        <w:t xml:space="preserve"> </w:t>
      </w:r>
      <w:r w:rsidRPr="002944E8">
        <w:rPr>
          <w:rFonts w:ascii="Arial" w:hAnsi="Arial" w:cs="Arial"/>
          <w:color w:val="44546A" w:themeColor="text2"/>
          <w:sz w:val="24"/>
          <w:szCs w:val="24"/>
          <w:shd w:val="clear" w:color="auto" w:fill="FFFFFF"/>
        </w:rPr>
        <w:t xml:space="preserve">for the submission workflow and </w:t>
      </w:r>
      <w:r>
        <w:rPr>
          <w:rFonts w:ascii="Arial" w:hAnsi="Arial" w:cs="Arial"/>
          <w:color w:val="44546A" w:themeColor="text2"/>
          <w:sz w:val="24"/>
          <w:szCs w:val="24"/>
          <w:shd w:val="clear" w:color="auto" w:fill="FFFFFF"/>
        </w:rPr>
        <w:t>a summary</w:t>
      </w:r>
      <w:r w:rsidRPr="002944E8">
        <w:rPr>
          <w:rFonts w:ascii="Arial" w:hAnsi="Arial" w:cs="Arial"/>
          <w:color w:val="44546A" w:themeColor="text2"/>
          <w:sz w:val="24"/>
          <w:szCs w:val="24"/>
          <w:shd w:val="clear" w:color="auto" w:fill="FFFFFF"/>
        </w:rPr>
        <w:t xml:space="preserve"> of the </w:t>
      </w:r>
      <w:r w:rsidRPr="00816C49">
        <w:rPr>
          <w:rFonts w:ascii="Arial" w:hAnsi="Arial" w:cs="Arial"/>
          <w:b/>
          <w:bCs/>
          <w:color w:val="44546A" w:themeColor="text2"/>
          <w:sz w:val="24"/>
          <w:szCs w:val="24"/>
          <w:shd w:val="clear" w:color="auto" w:fill="FFFFFF"/>
        </w:rPr>
        <w:t>information requirements</w:t>
      </w:r>
      <w:r w:rsidRPr="002944E8">
        <w:rPr>
          <w:rFonts w:ascii="Arial" w:hAnsi="Arial" w:cs="Arial"/>
          <w:color w:val="44546A" w:themeColor="text2"/>
          <w:sz w:val="24"/>
          <w:szCs w:val="24"/>
          <w:shd w:val="clear" w:color="auto" w:fill="FFFFFF"/>
        </w:rPr>
        <w:t xml:space="preserve"> for instrument vs. IDM submissions</w:t>
      </w:r>
      <w:r>
        <w:rPr>
          <w:rFonts w:ascii="Arial" w:hAnsi="Arial" w:cs="Arial"/>
          <w:color w:val="44546A" w:themeColor="text2"/>
          <w:sz w:val="24"/>
          <w:szCs w:val="24"/>
          <w:shd w:val="clear" w:color="auto" w:fill="FFFFFF"/>
        </w:rPr>
        <w:t xml:space="preserve"> </w:t>
      </w:r>
      <w:r w:rsidRPr="00ED43B9">
        <w:rPr>
          <w:rFonts w:ascii="Arial" w:hAnsi="Arial" w:cs="Arial"/>
          <w:b/>
          <w:bCs/>
          <w:color w:val="44546A" w:themeColor="text2"/>
          <w:sz w:val="24"/>
          <w:szCs w:val="24"/>
          <w:shd w:val="clear" w:color="auto" w:fill="FFFFFF"/>
        </w:rPr>
        <w:t>**</w:t>
      </w:r>
    </w:p>
    <w:p w:rsidRPr="008711D2" w:rsidR="0082152D" w:rsidP="0082152D" w:rsidRDefault="0082152D" w14:paraId="17C6C9D4" w14:textId="695700C9">
      <w:pPr>
        <w:numPr>
          <w:ilvl w:val="0"/>
          <w:numId w:val="44"/>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Use this template ONLY to prepare an </w:t>
      </w:r>
      <w:r w:rsidRPr="008711D2" w:rsidR="003C19B5">
        <w:rPr>
          <w:rFonts w:ascii="Arial" w:hAnsi="Arial" w:cs="Arial"/>
          <w:color w:val="44546A" w:themeColor="text2"/>
          <w:sz w:val="24"/>
          <w:szCs w:val="24"/>
          <w:shd w:val="clear" w:color="auto" w:fill="FFFFFF"/>
        </w:rPr>
        <w:t>FMS</w:t>
      </w:r>
      <w:r w:rsidRPr="008711D2">
        <w:rPr>
          <w:rFonts w:ascii="Arial" w:hAnsi="Arial" w:cs="Arial"/>
          <w:color w:val="44546A" w:themeColor="text2"/>
          <w:sz w:val="24"/>
          <w:szCs w:val="24"/>
          <w:shd w:val="clear" w:color="auto" w:fill="FFFFFF"/>
        </w:rPr>
        <w:t xml:space="preserve"> for an </w:t>
      </w:r>
      <w:r w:rsidRPr="008711D2">
        <w:rPr>
          <w:rFonts w:ascii="Arial" w:hAnsi="Arial" w:cs="Arial"/>
          <w:b/>
          <w:bCs/>
          <w:color w:val="44546A" w:themeColor="text2"/>
          <w:sz w:val="24"/>
          <w:szCs w:val="24"/>
          <w:shd w:val="clear" w:color="auto" w:fill="FFFFFF"/>
        </w:rPr>
        <w:t xml:space="preserve">instrument-derived measure (IDM) </w:t>
      </w:r>
      <w:r w:rsidRPr="008711D2">
        <w:rPr>
          <w:rFonts w:ascii="Arial" w:hAnsi="Arial" w:cs="Arial"/>
          <w:color w:val="44546A" w:themeColor="text2"/>
          <w:sz w:val="24"/>
          <w:szCs w:val="24"/>
          <w:shd w:val="clear" w:color="auto" w:fill="FFFFFF"/>
        </w:rPr>
        <w:t xml:space="preserve">submission. If you are submitting </w:t>
      </w:r>
      <w:r w:rsidRPr="008711D2" w:rsidR="003C19B5">
        <w:rPr>
          <w:rFonts w:ascii="Arial" w:hAnsi="Arial" w:cs="Arial"/>
          <w:color w:val="44546A" w:themeColor="text2"/>
          <w:sz w:val="24"/>
          <w:szCs w:val="24"/>
          <w:shd w:val="clear" w:color="auto" w:fill="FFFFFF"/>
        </w:rPr>
        <w:t xml:space="preserve">FMS </w:t>
      </w:r>
      <w:r w:rsidRPr="008711D2">
        <w:rPr>
          <w:rFonts w:ascii="Arial" w:hAnsi="Arial" w:cs="Arial"/>
          <w:color w:val="44546A" w:themeColor="text2"/>
          <w:sz w:val="24"/>
          <w:szCs w:val="24"/>
          <w:shd w:val="clear" w:color="auto" w:fill="FFFFFF"/>
        </w:rPr>
        <w:t xml:space="preserve">for a single derived measure that is </w:t>
      </w:r>
      <w:r w:rsidRPr="008711D2">
        <w:rPr>
          <w:rFonts w:ascii="Arial" w:hAnsi="Arial" w:cs="Arial"/>
          <w:b/>
          <w:bCs/>
          <w:color w:val="44546A" w:themeColor="text2"/>
          <w:sz w:val="24"/>
          <w:szCs w:val="24"/>
          <w:shd w:val="clear" w:color="auto" w:fill="FFFFFF"/>
        </w:rPr>
        <w:t>not part of a set</w:t>
      </w:r>
      <w:r w:rsidRPr="008711D2">
        <w:rPr>
          <w:rFonts w:ascii="Arial" w:hAnsi="Arial" w:cs="Arial"/>
          <w:color w:val="44546A" w:themeColor="text2"/>
          <w:sz w:val="24"/>
          <w:szCs w:val="24"/>
          <w:shd w:val="clear" w:color="auto" w:fill="FFFFFF"/>
        </w:rPr>
        <w:t>, see below for the single measure submission template. </w:t>
      </w:r>
    </w:p>
    <w:p w:rsidR="00B11312" w:rsidP="00B11312" w:rsidRDefault="00B11312" w14:paraId="3EDF8D7F" w14:textId="77777777">
      <w:pPr>
        <w:pStyle w:val="ListParagraph"/>
        <w:numPr>
          <w:ilvl w:val="0"/>
          <w:numId w:val="44"/>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Download</w:t>
      </w:r>
      <w:r w:rsidRPr="00244D2F">
        <w:rPr>
          <w:rFonts w:ascii="Arial" w:hAnsi="Arial" w:cs="Arial"/>
          <w:color w:val="44546A" w:themeColor="text2"/>
          <w:sz w:val="24"/>
          <w:szCs w:val="24"/>
          <w:shd w:val="clear" w:color="auto" w:fill="FFFFFF"/>
        </w:rPr>
        <w:t xml:space="preserve"> the </w:t>
      </w:r>
      <w:hyperlink w:history="1" r:id="rId12">
        <w:r>
          <w:rPr>
            <w:rStyle w:val="Hyperlink"/>
            <w:rFonts w:ascii="Arial" w:hAnsi="Arial" w:cs="Arial"/>
            <w:b/>
            <w:bCs/>
            <w:color w:val="44546A" w:themeColor="text2"/>
            <w:sz w:val="24"/>
            <w:szCs w:val="24"/>
            <w:shd w:val="clear" w:color="auto" w:fill="FFFFFF"/>
          </w:rPr>
          <w:t>FMS template for an instrument</w:t>
        </w:r>
      </w:hyperlink>
      <w:r w:rsidRPr="00244D2F">
        <w:rPr>
          <w:rFonts w:ascii="Arial" w:hAnsi="Arial" w:cs="Arial"/>
          <w:color w:val="44546A" w:themeColor="text2"/>
          <w:sz w:val="24"/>
          <w:szCs w:val="24"/>
          <w:shd w:val="clear" w:color="auto" w:fill="FFFFFF"/>
        </w:rPr>
        <w:t xml:space="preserve"> </w:t>
      </w:r>
      <w:r>
        <w:rPr>
          <w:rFonts w:ascii="Arial" w:hAnsi="Arial" w:cs="Arial"/>
          <w:color w:val="44546A" w:themeColor="text2"/>
          <w:sz w:val="24"/>
          <w:szCs w:val="24"/>
          <w:shd w:val="clear" w:color="auto" w:fill="FFFFFF"/>
        </w:rPr>
        <w:t>submission</w:t>
      </w:r>
    </w:p>
    <w:p w:rsidRPr="008711D2" w:rsidR="0082152D" w:rsidP="0082152D" w:rsidRDefault="0082152D" w14:paraId="78B57AC3" w14:textId="5B414CCA">
      <w:p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For a </w:t>
      </w:r>
      <w:r w:rsidRPr="0012061E">
        <w:rPr>
          <w:rFonts w:ascii="Arial" w:hAnsi="Arial" w:cs="Arial"/>
          <w:b/>
          <w:bCs/>
          <w:color w:val="44546A" w:themeColor="text2"/>
          <w:sz w:val="24"/>
          <w:szCs w:val="24"/>
          <w:shd w:val="clear" w:color="auto" w:fill="FFFFFF"/>
        </w:rPr>
        <w:t>single measure</w:t>
      </w:r>
      <w:r w:rsidRPr="008711D2">
        <w:rPr>
          <w:rFonts w:ascii="Arial" w:hAnsi="Arial" w:cs="Arial"/>
          <w:color w:val="44546A" w:themeColor="text2"/>
          <w:sz w:val="24"/>
          <w:szCs w:val="24"/>
          <w:shd w:val="clear" w:color="auto" w:fill="FFFFFF"/>
        </w:rPr>
        <w:t xml:space="preserve">, which focuses </w:t>
      </w:r>
      <w:r w:rsidRPr="00F8583B">
        <w:rPr>
          <w:rFonts w:ascii="Arial" w:hAnsi="Arial" w:cs="Arial"/>
          <w:color w:val="44546A" w:themeColor="text2"/>
          <w:sz w:val="24"/>
          <w:szCs w:val="24"/>
          <w:shd w:val="clear" w:color="auto" w:fill="FFFFFF"/>
        </w:rPr>
        <w:t>on a single structure, process</w:t>
      </w:r>
      <w:r w:rsidRPr="00F8583B" w:rsidR="00787CFE">
        <w:rPr>
          <w:rFonts w:ascii="Arial" w:hAnsi="Arial" w:cs="Arial"/>
          <w:color w:val="44546A" w:themeColor="text2"/>
          <w:sz w:val="24"/>
          <w:szCs w:val="24"/>
          <w:shd w:val="clear" w:color="auto" w:fill="FFFFFF"/>
        </w:rPr>
        <w:t>,</w:t>
      </w:r>
      <w:r w:rsidRPr="00F8583B">
        <w:rPr>
          <w:rFonts w:ascii="Arial" w:hAnsi="Arial" w:cs="Arial"/>
          <w:color w:val="44546A" w:themeColor="text2"/>
          <w:sz w:val="24"/>
          <w:szCs w:val="24"/>
          <w:shd w:val="clear" w:color="auto" w:fill="FFFFFF"/>
        </w:rPr>
        <w:t xml:space="preserve"> </w:t>
      </w:r>
      <w:r w:rsidRPr="00F8583B" w:rsidR="00195F6B">
        <w:rPr>
          <w:rFonts w:ascii="Arial" w:hAnsi="Arial" w:cs="Arial"/>
          <w:color w:val="44546A" w:themeColor="text2"/>
          <w:sz w:val="24"/>
          <w:szCs w:val="24"/>
          <w:shd w:val="clear" w:color="auto" w:fill="FFFFFF"/>
        </w:rPr>
        <w:t xml:space="preserve">intermediate outcome, </w:t>
      </w:r>
      <w:r w:rsidRPr="00F8583B">
        <w:rPr>
          <w:rFonts w:ascii="Arial" w:hAnsi="Arial" w:cs="Arial"/>
          <w:color w:val="44546A" w:themeColor="text2"/>
          <w:sz w:val="24"/>
          <w:szCs w:val="24"/>
          <w:shd w:val="clear" w:color="auto" w:fill="FFFFFF"/>
        </w:rPr>
        <w:t>outcome</w:t>
      </w:r>
      <w:r w:rsidRPr="00F8583B" w:rsidR="00195F6B">
        <w:rPr>
          <w:rFonts w:ascii="Arial" w:hAnsi="Arial" w:cs="Arial"/>
          <w:color w:val="44546A" w:themeColor="text2"/>
          <w:sz w:val="24"/>
          <w:szCs w:val="24"/>
          <w:shd w:val="clear" w:color="auto" w:fill="FFFFFF"/>
        </w:rPr>
        <w:t>, or cost/resource use</w:t>
      </w:r>
      <w:r w:rsidRPr="008711D2" w:rsidR="00F849A8">
        <w:rPr>
          <w:rFonts w:ascii="Arial" w:hAnsi="Arial" w:cs="Arial"/>
          <w:b/>
          <w:bCs/>
          <w:color w:val="44546A" w:themeColor="text2"/>
          <w:sz w:val="24"/>
          <w:szCs w:val="24"/>
          <w:shd w:val="clear" w:color="auto" w:fill="FFFFFF"/>
        </w:rPr>
        <w:t xml:space="preserve"> </w:t>
      </w:r>
      <w:r w:rsidRPr="008711D2" w:rsidR="00F849A8">
        <w:rPr>
          <w:rFonts w:ascii="Arial" w:hAnsi="Arial" w:cs="Arial"/>
          <w:color w:val="44546A" w:themeColor="text2"/>
          <w:sz w:val="24"/>
          <w:szCs w:val="24"/>
          <w:shd w:val="clear" w:color="auto" w:fill="FFFFFF"/>
        </w:rPr>
        <w:t>measure</w:t>
      </w:r>
      <w:r w:rsidRPr="008711D2">
        <w:rPr>
          <w:rFonts w:ascii="Arial" w:hAnsi="Arial" w:cs="Arial"/>
          <w:color w:val="44546A" w:themeColor="text2"/>
          <w:sz w:val="24"/>
          <w:szCs w:val="24"/>
          <w:shd w:val="clear" w:color="auto" w:fill="FFFFFF"/>
        </w:rPr>
        <w:t>:</w:t>
      </w:r>
    </w:p>
    <w:p w:rsidR="003821DB" w:rsidP="003821DB" w:rsidRDefault="003821DB" w14:paraId="6F2F6899" w14:textId="77777777">
      <w:pPr>
        <w:pStyle w:val="ListParagraph"/>
        <w:numPr>
          <w:ilvl w:val="0"/>
          <w:numId w:val="27"/>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Download the FMS template for a </w:t>
      </w:r>
      <w:hyperlink w:history="1" r:id="rId13">
        <w:r w:rsidRPr="009E7C43">
          <w:rPr>
            <w:rStyle w:val="Hyperlink"/>
            <w:rFonts w:ascii="Arial" w:hAnsi="Arial" w:cs="Arial"/>
            <w:b/>
            <w:bCs/>
            <w:color w:val="44546A" w:themeColor="text2"/>
            <w:sz w:val="24"/>
            <w:szCs w:val="24"/>
            <w:shd w:val="clear" w:color="auto" w:fill="FFFFFF"/>
          </w:rPr>
          <w:t>single measure</w:t>
        </w:r>
      </w:hyperlink>
      <w:r>
        <w:rPr>
          <w:rFonts w:ascii="Arial" w:hAnsi="Arial" w:cs="Arial"/>
          <w:color w:val="44546A" w:themeColor="text2"/>
          <w:sz w:val="24"/>
          <w:szCs w:val="24"/>
          <w:shd w:val="clear" w:color="auto" w:fill="FFFFFF"/>
        </w:rPr>
        <w:t xml:space="preserve"> </w:t>
      </w:r>
      <w:r w:rsidRPr="00781883">
        <w:rPr>
          <w:rFonts w:ascii="Arial" w:hAnsi="Arial" w:cs="Arial"/>
          <w:color w:val="44546A" w:themeColor="text2"/>
          <w:sz w:val="24"/>
          <w:szCs w:val="24"/>
          <w:shd w:val="clear" w:color="auto" w:fill="FFFFFF"/>
        </w:rPr>
        <w:t>submission</w:t>
      </w:r>
      <w:r w:rsidRPr="002F59D6">
        <w:t xml:space="preserve"> </w:t>
      </w:r>
      <w:r w:rsidRPr="002F59D6">
        <w:rPr>
          <w:rFonts w:ascii="Arial" w:hAnsi="Arial" w:cs="Arial"/>
          <w:color w:val="44546A" w:themeColor="text2"/>
          <w:sz w:val="24"/>
          <w:szCs w:val="24"/>
          <w:shd w:val="clear" w:color="auto" w:fill="FFFFFF"/>
        </w:rPr>
        <w:t xml:space="preserve">(includes </w:t>
      </w:r>
      <w:r w:rsidRPr="002F59D6">
        <w:rPr>
          <w:rFonts w:ascii="Arial" w:hAnsi="Arial" w:cs="Arial"/>
          <w:b/>
          <w:bCs/>
          <w:color w:val="44546A" w:themeColor="text2"/>
          <w:sz w:val="24"/>
          <w:szCs w:val="24"/>
          <w:shd w:val="clear" w:color="auto" w:fill="FFFFFF"/>
        </w:rPr>
        <w:t>composite measure</w:t>
      </w:r>
      <w:r w:rsidRPr="002F59D6">
        <w:rPr>
          <w:rFonts w:ascii="Arial" w:hAnsi="Arial" w:cs="Arial"/>
          <w:color w:val="44546A" w:themeColor="text2"/>
          <w:sz w:val="24"/>
          <w:szCs w:val="24"/>
          <w:shd w:val="clear" w:color="auto" w:fill="FFFFFF"/>
        </w:rPr>
        <w:t xml:space="preserve"> submissions)</w:t>
      </w:r>
    </w:p>
    <w:p w:rsidRPr="005133F9" w:rsidR="005133F9" w:rsidP="005133F9" w:rsidRDefault="005133F9" w14:paraId="19DD6792" w14:textId="77777777">
      <w:pPr>
        <w:spacing w:before="120" w:line="240" w:lineRule="auto"/>
        <w:rPr>
          <w:rFonts w:ascii="Arial" w:hAnsi="Arial" w:cs="Arial"/>
          <w:color w:val="44546A" w:themeColor="text2"/>
          <w:sz w:val="24"/>
          <w:szCs w:val="24"/>
          <w:shd w:val="clear" w:color="auto" w:fill="FFFFFF"/>
        </w:rPr>
      </w:pPr>
      <w:r w:rsidRPr="005133F9">
        <w:rPr>
          <w:rFonts w:ascii="Arial" w:hAnsi="Arial" w:cs="Arial"/>
          <w:color w:val="44546A" w:themeColor="text2"/>
          <w:sz w:val="24"/>
          <w:szCs w:val="24"/>
          <w:shd w:val="clear" w:color="auto" w:fill="FFFFFF"/>
        </w:rPr>
        <w:t xml:space="preserve">The FMS online submission tool is available as soon as your ITS submission is reviewed and approved for FMS. When you have received the approval for full measure submission, navigate to the </w:t>
      </w:r>
      <w:hyperlink w:history="1" r:id="rId14">
        <w:r w:rsidRPr="005133F9">
          <w:rPr>
            <w:rStyle w:val="Hyperlink"/>
            <w:rFonts w:ascii="Arial" w:hAnsi="Arial" w:cs="Arial"/>
            <w:color w:val="44546A" w:themeColor="text2"/>
            <w:sz w:val="24"/>
            <w:szCs w:val="24"/>
            <w:shd w:val="clear" w:color="auto" w:fill="FFFFFF"/>
          </w:rPr>
          <w:t>PQM website</w:t>
        </w:r>
      </w:hyperlink>
      <w:r w:rsidRPr="005133F9">
        <w:rPr>
          <w:rFonts w:ascii="Arial" w:hAnsi="Arial" w:cs="Arial"/>
          <w:color w:val="44546A" w:themeColor="text2"/>
          <w:sz w:val="24"/>
          <w:szCs w:val="24"/>
          <w:shd w:val="clear" w:color="auto" w:fill="FFFFFF"/>
        </w:rPr>
        <w:t xml:space="preserve"> and log into your PQM account</w:t>
      </w:r>
      <w:r w:rsidRPr="005133F9">
        <w:rPr>
          <w:rFonts w:ascii="Arial" w:hAnsi="Arial" w:cs="Arial" w:eastAsiaTheme="minorEastAsia"/>
          <w:color w:val="44546A" w:themeColor="text2"/>
          <w:sz w:val="24"/>
          <w:szCs w:val="24"/>
        </w:rPr>
        <w:t>. Onc</w:t>
      </w:r>
      <w:r w:rsidRPr="005133F9">
        <w:rPr>
          <w:rFonts w:ascii="Arial" w:hAnsi="Arial" w:cs="Arial"/>
          <w:color w:val="44546A" w:themeColor="text2"/>
          <w:sz w:val="24"/>
          <w:szCs w:val="24"/>
        </w:rPr>
        <w:t>e logged in, click</w:t>
      </w:r>
      <w:r w:rsidRPr="005133F9">
        <w:rPr>
          <w:rFonts w:ascii="Arial" w:hAnsi="Arial" w:cs="Arial" w:eastAsiaTheme="minorEastAsia"/>
          <w:color w:val="44546A" w:themeColor="text2"/>
          <w:sz w:val="24"/>
          <w:szCs w:val="24"/>
        </w:rPr>
        <w:t xml:space="preserve"> “My Account” to go to your dashboard, then </w:t>
      </w:r>
      <w:r w:rsidRPr="005133F9">
        <w:rPr>
          <w:rFonts w:ascii="Arial" w:hAnsi="Arial" w:cs="Arial"/>
          <w:color w:val="44546A" w:themeColor="text2"/>
          <w:sz w:val="24"/>
          <w:szCs w:val="24"/>
          <w:shd w:val="clear" w:color="auto" w:fill="FFFFFF"/>
        </w:rPr>
        <w:t xml:space="preserve">scroll down to see your measures or use the search bar to search by measure title or CBE ID. Measures that have been approved for FMS will appear with an “Endorsement Cycle Status” of </w:t>
      </w:r>
      <w:r w:rsidRPr="005133F9">
        <w:rPr>
          <w:rFonts w:ascii="Arial" w:hAnsi="Arial" w:cs="Arial"/>
          <w:i/>
          <w:iCs/>
          <w:color w:val="44546A" w:themeColor="text2"/>
          <w:sz w:val="24"/>
          <w:szCs w:val="24"/>
          <w:shd w:val="clear" w:color="auto" w:fill="FFFFFF"/>
        </w:rPr>
        <w:t>Full Measure Submission Start</w:t>
      </w:r>
      <w:r w:rsidRPr="005133F9">
        <w:rPr>
          <w:rFonts w:ascii="Arial" w:hAnsi="Arial" w:cs="Arial"/>
          <w:color w:val="44546A" w:themeColor="text2"/>
          <w:sz w:val="24"/>
          <w:szCs w:val="24"/>
          <w:shd w:val="clear" w:color="auto" w:fill="FFFFFF"/>
        </w:rPr>
        <w:t xml:space="preserve">; measures with an FMS submission in progress will have the status </w:t>
      </w:r>
      <w:r w:rsidRPr="005133F9">
        <w:rPr>
          <w:rFonts w:ascii="Arial" w:hAnsi="Arial" w:cs="Arial"/>
          <w:i/>
          <w:iCs/>
          <w:color w:val="44546A" w:themeColor="text2"/>
          <w:sz w:val="24"/>
          <w:szCs w:val="24"/>
          <w:shd w:val="clear" w:color="auto" w:fill="FFFFFF"/>
        </w:rPr>
        <w:t>Full Measure Submission Draft</w:t>
      </w:r>
      <w:r w:rsidRPr="005133F9">
        <w:rPr>
          <w:rFonts w:ascii="Arial" w:hAnsi="Arial" w:cs="Arial"/>
          <w:color w:val="44546A" w:themeColor="text2"/>
          <w:sz w:val="24"/>
          <w:szCs w:val="24"/>
          <w:shd w:val="clear" w:color="auto" w:fill="FFFFFF"/>
        </w:rPr>
        <w:t>. Click “Edit” to the left of the CBE ID to begin or continue an FMS submission. Click on the measure title to see how the measure will be displayed once it is published. F</w:t>
      </w:r>
      <w:r w:rsidRPr="005133F9">
        <w:rPr>
          <w:rFonts w:ascii="Arial" w:hAnsi="Arial" w:cs="Arial" w:eastAsiaTheme="minorEastAsia"/>
          <w:color w:val="44546A" w:themeColor="text2"/>
          <w:sz w:val="24"/>
          <w:szCs w:val="24"/>
        </w:rPr>
        <w:t>or more infor</w:t>
      </w:r>
      <w:r w:rsidRPr="005133F9">
        <w:rPr>
          <w:rFonts w:ascii="Arial" w:hAnsi="Arial" w:cs="Arial"/>
          <w:color w:val="44546A" w:themeColor="text2"/>
          <w:sz w:val="24"/>
          <w:szCs w:val="24"/>
          <w:shd w:val="clear" w:color="auto" w:fill="FFFFFF"/>
        </w:rPr>
        <w:t xml:space="preserve">mation on the measure submission process, visit the </w:t>
      </w:r>
      <w:hyperlink w:history="1" r:id="rId15">
        <w:r w:rsidRPr="005133F9">
          <w:rPr>
            <w:rStyle w:val="Hyperlink"/>
            <w:rFonts w:ascii="Arial" w:hAnsi="Arial" w:cs="Arial"/>
            <w:color w:val="44546A" w:themeColor="text2"/>
            <w:sz w:val="24"/>
            <w:szCs w:val="24"/>
            <w:shd w:val="clear" w:color="auto" w:fill="FFFFFF"/>
          </w:rPr>
          <w:t>E&amp;M measure submission</w:t>
        </w:r>
      </w:hyperlink>
      <w:r w:rsidRPr="005133F9">
        <w:rPr>
          <w:rFonts w:ascii="Arial" w:hAnsi="Arial" w:cs="Arial"/>
          <w:color w:val="44546A" w:themeColor="text2"/>
          <w:sz w:val="24"/>
          <w:szCs w:val="24"/>
          <w:shd w:val="clear" w:color="auto" w:fill="FFFFFF"/>
        </w:rPr>
        <w:t xml:space="preserve"> webpage. </w:t>
      </w:r>
    </w:p>
    <w:p w:rsidRPr="008711D2" w:rsidR="000801A6" w:rsidP="000801A6" w:rsidRDefault="000801A6" w14:paraId="2023937E" w14:textId="3E582B0C">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Once approved for FMS, you may begin</w:t>
      </w:r>
      <w:r w:rsidRPr="008711D2">
        <w:rPr>
          <w:rFonts w:ascii="Arial" w:hAnsi="Arial" w:cs="Arial"/>
          <w:b/>
          <w:bCs/>
          <w:color w:val="44546A" w:themeColor="text2"/>
          <w:sz w:val="24"/>
          <w:szCs w:val="24"/>
          <w:shd w:val="clear" w:color="auto" w:fill="FFFFFF"/>
        </w:rPr>
        <w:t xml:space="preserve"> </w:t>
      </w:r>
      <w:r w:rsidRPr="008711D2">
        <w:rPr>
          <w:rFonts w:ascii="Arial" w:hAnsi="Arial" w:cs="Arial"/>
          <w:color w:val="44546A" w:themeColor="text2"/>
          <w:sz w:val="24"/>
          <w:szCs w:val="24"/>
          <w:shd w:val="clear" w:color="auto" w:fill="FFFFFF"/>
        </w:rPr>
        <w:t xml:space="preserve">a draft instrument FMS submission and the associated draft IDM FMS submissions </w:t>
      </w:r>
      <w:r w:rsidRPr="008711D2">
        <w:rPr>
          <w:rFonts w:ascii="Arial" w:hAnsi="Arial" w:cs="Arial"/>
          <w:b/>
          <w:bCs/>
          <w:color w:val="44546A" w:themeColor="text2"/>
          <w:sz w:val="24"/>
          <w:szCs w:val="24"/>
          <w:shd w:val="clear" w:color="auto" w:fill="FFFFFF"/>
        </w:rPr>
        <w:t>in any order</w:t>
      </w:r>
    </w:p>
    <w:p w:rsidRPr="008711D2" w:rsidR="000801A6" w:rsidP="000801A6" w:rsidRDefault="008A6C24" w14:paraId="0FDE0B63" w14:textId="03190243">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6F727F">
        <w:rPr>
          <w:rFonts w:ascii="Arial" w:hAnsi="Arial" w:cs="Arial"/>
          <w:color w:val="44546A" w:themeColor="text2"/>
          <w:sz w:val="24"/>
          <w:szCs w:val="24"/>
          <w:shd w:val="clear" w:color="auto" w:fill="FFFFFF"/>
        </w:rPr>
        <w:t xml:space="preserve">Saving the draft instrument FMS submission will </w:t>
      </w:r>
      <w:r w:rsidRPr="006F727F">
        <w:rPr>
          <w:rFonts w:ascii="Arial" w:hAnsi="Arial" w:cs="Arial"/>
          <w:b/>
          <w:bCs/>
          <w:color w:val="44546A" w:themeColor="text2"/>
          <w:sz w:val="24"/>
          <w:szCs w:val="24"/>
          <w:shd w:val="clear" w:color="auto" w:fill="FFFFFF"/>
        </w:rPr>
        <w:t>auto-populate the respective instrument fields</w:t>
      </w:r>
      <w:r w:rsidRPr="006F727F">
        <w:rPr>
          <w:rFonts w:ascii="Arial" w:hAnsi="Arial" w:cs="Arial"/>
          <w:color w:val="44546A" w:themeColor="text2"/>
          <w:sz w:val="24"/>
          <w:szCs w:val="24"/>
          <w:shd w:val="clear" w:color="auto" w:fill="FFFFFF"/>
        </w:rPr>
        <w:t xml:space="preserve"> shown in the associated draft IDM FMS submissions</w:t>
      </w:r>
      <w:r>
        <w:rPr>
          <w:rFonts w:ascii="Arial" w:hAnsi="Arial" w:cs="Arial"/>
          <w:color w:val="44546A" w:themeColor="text2"/>
          <w:sz w:val="24"/>
          <w:szCs w:val="24"/>
          <w:shd w:val="clear" w:color="auto" w:fill="FFFFFF"/>
        </w:rPr>
        <w:t xml:space="preserve">; </w:t>
      </w:r>
      <w:r w:rsidRPr="005F6278">
        <w:rPr>
          <w:rFonts w:ascii="Arial" w:hAnsi="Arial" w:cs="Arial"/>
          <w:i/>
          <w:iCs/>
          <w:color w:val="44546A" w:themeColor="text2"/>
          <w:sz w:val="24"/>
          <w:szCs w:val="24"/>
          <w:shd w:val="clear" w:color="auto" w:fill="FFFFFF"/>
        </w:rPr>
        <w:t>yo</w:t>
      </w:r>
      <w:r w:rsidRPr="006F727F">
        <w:rPr>
          <w:rFonts w:ascii="Arial" w:hAnsi="Arial" w:cs="Arial"/>
          <w:i/>
          <w:iCs/>
          <w:color w:val="44546A" w:themeColor="text2"/>
          <w:sz w:val="24"/>
          <w:szCs w:val="24"/>
          <w:shd w:val="clear" w:color="auto" w:fill="FFFFFF"/>
        </w:rPr>
        <w:t xml:space="preserve">u must </w:t>
      </w:r>
      <w:r w:rsidRPr="006F727F">
        <w:rPr>
          <w:rFonts w:ascii="Arial" w:hAnsi="Arial" w:cs="Arial"/>
          <w:b/>
          <w:bCs/>
          <w:i/>
          <w:iCs/>
          <w:color w:val="44546A" w:themeColor="text2"/>
          <w:sz w:val="24"/>
          <w:szCs w:val="24"/>
          <w:shd w:val="clear" w:color="auto" w:fill="FFFFFF"/>
        </w:rPr>
        <w:t>save the IDM submission</w:t>
      </w:r>
      <w:r w:rsidRPr="006F727F">
        <w:rPr>
          <w:rFonts w:ascii="Arial" w:hAnsi="Arial" w:cs="Arial"/>
          <w:i/>
          <w:iCs/>
          <w:color w:val="44546A" w:themeColor="text2"/>
          <w:sz w:val="24"/>
          <w:szCs w:val="24"/>
          <w:shd w:val="clear" w:color="auto" w:fill="FFFFFF"/>
        </w:rPr>
        <w:t xml:space="preserve"> and then </w:t>
      </w:r>
      <w:r w:rsidRPr="00B02B0B">
        <w:rPr>
          <w:rFonts w:ascii="Arial" w:hAnsi="Arial" w:cs="Arial"/>
          <w:b/>
          <w:bCs/>
          <w:i/>
          <w:iCs/>
          <w:color w:val="44546A" w:themeColor="text2"/>
          <w:sz w:val="24"/>
          <w:szCs w:val="24"/>
          <w:shd w:val="clear" w:color="auto" w:fill="FFFFFF"/>
        </w:rPr>
        <w:t>refresh</w:t>
      </w:r>
      <w:r w:rsidRPr="006F727F">
        <w:rPr>
          <w:rFonts w:ascii="Arial" w:hAnsi="Arial" w:cs="Arial"/>
          <w:i/>
          <w:iCs/>
          <w:color w:val="44546A" w:themeColor="text2"/>
          <w:sz w:val="24"/>
          <w:szCs w:val="24"/>
          <w:shd w:val="clear" w:color="auto" w:fill="FFFFFF"/>
        </w:rPr>
        <w:t xml:space="preserve"> the IDM browser tab for the changes to appear in the IDM tab</w:t>
      </w:r>
    </w:p>
    <w:p w:rsidRPr="008711D2" w:rsidR="000801A6" w:rsidP="000801A6" w:rsidRDefault="000801A6" w14:paraId="54679ACC" w14:textId="00428267">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It is strongly recommended that you </w:t>
      </w:r>
      <w:r w:rsidRPr="008711D2">
        <w:rPr>
          <w:rFonts w:ascii="Arial" w:hAnsi="Arial" w:cs="Arial"/>
          <w:b/>
          <w:bCs/>
          <w:color w:val="44546A" w:themeColor="text2"/>
          <w:sz w:val="24"/>
          <w:szCs w:val="24"/>
          <w:shd w:val="clear" w:color="auto" w:fill="FFFFFF"/>
        </w:rPr>
        <w:t xml:space="preserve">submit the instrument form for run validation first, </w:t>
      </w:r>
      <w:r w:rsidRPr="008711D2">
        <w:rPr>
          <w:rFonts w:ascii="Arial" w:hAnsi="Arial" w:cs="Arial"/>
          <w:color w:val="44546A" w:themeColor="text2"/>
          <w:sz w:val="24"/>
          <w:szCs w:val="24"/>
          <w:shd w:val="clear" w:color="auto" w:fill="FFFFFF"/>
        </w:rPr>
        <w:t>before submitting any associated IDM forms, to avoid errors</w:t>
      </w:r>
    </w:p>
    <w:p w:rsidRPr="008711D2" w:rsidR="004B55D0" w:rsidP="004B55D0" w:rsidRDefault="004B55D0" w14:paraId="36961A0F" w14:textId="77777777">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lastRenderedPageBreak/>
        <w:t xml:space="preserve">You may </w:t>
      </w:r>
      <w:r w:rsidRPr="008711D2">
        <w:rPr>
          <w:rFonts w:ascii="Arial" w:hAnsi="Arial" w:cs="Arial"/>
          <w:b/>
          <w:bCs/>
          <w:color w:val="44546A" w:themeColor="text2"/>
          <w:sz w:val="24"/>
          <w:szCs w:val="24"/>
          <w:shd w:val="clear" w:color="auto" w:fill="FFFFFF"/>
        </w:rPr>
        <w:t>save</w:t>
      </w:r>
      <w:r w:rsidRPr="008711D2">
        <w:rPr>
          <w:rFonts w:ascii="Arial" w:hAnsi="Arial" w:cs="Arial"/>
          <w:color w:val="44546A" w:themeColor="text2"/>
          <w:sz w:val="24"/>
          <w:szCs w:val="24"/>
          <w:shd w:val="clear" w:color="auto" w:fill="FFFFFF"/>
        </w:rPr>
        <w:t xml:space="preserve"> a draft of the FMS form before completing all required fields</w:t>
      </w:r>
    </w:p>
    <w:p w:rsidRPr="008711D2" w:rsidR="007519B9" w:rsidP="007F4948" w:rsidRDefault="007519B9" w14:paraId="7696FBF8" w14:textId="6D538140">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You must complete all required fields (denoted by</w:t>
      </w:r>
      <w:r w:rsidRPr="008711D2">
        <w:rPr>
          <w:rFonts w:ascii="Arial" w:hAnsi="Arial" w:cs="Arial"/>
          <w:color w:val="44546A" w:themeColor="text2"/>
          <w:sz w:val="24"/>
          <w:szCs w:val="24"/>
        </w:rPr>
        <w:t xml:space="preserve"> </w:t>
      </w:r>
      <w:r w:rsidRPr="008711D2" w:rsidR="001D4160">
        <w:rPr>
          <w:rFonts w:ascii="Arial" w:hAnsi="Arial" w:cs="Arial"/>
          <w:color w:val="C00000"/>
          <w:sz w:val="24"/>
          <w:szCs w:val="24"/>
        </w:rPr>
        <w:t>*</w:t>
      </w:r>
      <w:r w:rsidRPr="008711D2">
        <w:rPr>
          <w:rFonts w:ascii="Arial" w:hAnsi="Arial" w:cs="Arial"/>
          <w:color w:val="44546A" w:themeColor="text2"/>
          <w:sz w:val="24"/>
          <w:szCs w:val="24"/>
          <w:shd w:val="clear" w:color="auto" w:fill="FFFFFF"/>
        </w:rPr>
        <w:t xml:space="preserve">) </w:t>
      </w:r>
      <w:r w:rsidRPr="008711D2" w:rsidDel="00F9759C">
        <w:rPr>
          <w:rFonts w:ascii="Arial" w:hAnsi="Arial" w:cs="Arial"/>
          <w:color w:val="44546A" w:themeColor="text2"/>
          <w:sz w:val="24"/>
          <w:szCs w:val="24"/>
          <w:shd w:val="clear" w:color="auto" w:fill="FFFFFF"/>
        </w:rPr>
        <w:t xml:space="preserve">to </w:t>
      </w:r>
      <w:r w:rsidRPr="008711D2">
        <w:rPr>
          <w:rFonts w:ascii="Arial" w:hAnsi="Arial" w:cs="Arial"/>
          <w:b/>
          <w:bCs/>
          <w:color w:val="44546A" w:themeColor="text2"/>
          <w:sz w:val="24"/>
          <w:szCs w:val="24"/>
          <w:shd w:val="clear" w:color="auto" w:fill="FFFFFF"/>
        </w:rPr>
        <w:t>submit</w:t>
      </w:r>
      <w:r w:rsidRPr="008711D2">
        <w:rPr>
          <w:rFonts w:ascii="Arial" w:hAnsi="Arial" w:cs="Arial"/>
          <w:color w:val="44546A" w:themeColor="text2"/>
          <w:sz w:val="24"/>
          <w:szCs w:val="24"/>
          <w:shd w:val="clear" w:color="auto" w:fill="FFFFFF"/>
        </w:rPr>
        <w:t xml:space="preserve"> the final </w:t>
      </w:r>
      <w:r w:rsidRPr="008711D2" w:rsidR="00772BFA">
        <w:rPr>
          <w:rFonts w:ascii="Arial" w:hAnsi="Arial" w:cs="Arial"/>
          <w:color w:val="44546A" w:themeColor="text2"/>
          <w:sz w:val="24"/>
          <w:szCs w:val="24"/>
          <w:shd w:val="clear" w:color="auto" w:fill="FFFFFF"/>
        </w:rPr>
        <w:t>FMS</w:t>
      </w:r>
    </w:p>
    <w:p w:rsidRPr="008711D2" w:rsidR="00C523BB" w:rsidP="00C523BB" w:rsidRDefault="00C523BB" w14:paraId="03DEEE32" w14:textId="08187373">
      <w:pPr>
        <w:pStyle w:val="ListParagraph"/>
        <w:numPr>
          <w:ilvl w:val="1"/>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To </w:t>
      </w:r>
      <w:r w:rsidRPr="008711D2">
        <w:rPr>
          <w:rFonts w:ascii="Arial" w:hAnsi="Arial" w:cs="Arial"/>
          <w:b/>
          <w:bCs/>
          <w:color w:val="44546A" w:themeColor="text2"/>
          <w:sz w:val="24"/>
          <w:szCs w:val="24"/>
          <w:shd w:val="clear" w:color="auto" w:fill="FFFFFF"/>
        </w:rPr>
        <w:t>avoid losing data</w:t>
      </w:r>
      <w:r w:rsidRPr="008711D2">
        <w:rPr>
          <w:rFonts w:ascii="Arial" w:hAnsi="Arial" w:cs="Arial"/>
          <w:color w:val="44546A" w:themeColor="text2"/>
          <w:sz w:val="24"/>
          <w:szCs w:val="24"/>
          <w:shd w:val="clear" w:color="auto" w:fill="FFFFFF"/>
        </w:rPr>
        <w:t>, always save the draft before submitting</w:t>
      </w:r>
    </w:p>
    <w:p w:rsidRPr="008711D2" w:rsidR="00E55E1D" w:rsidP="00C523BB" w:rsidRDefault="00E55E1D" w14:paraId="0B3C0BCC" w14:textId="65C6674F">
      <w:pPr>
        <w:pStyle w:val="ListParagraph"/>
        <w:numPr>
          <w:ilvl w:val="1"/>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All </w:t>
      </w:r>
      <w:r w:rsidRPr="008711D2">
        <w:rPr>
          <w:rFonts w:ascii="Arial" w:hAnsi="Arial" w:cs="Arial"/>
          <w:b/>
          <w:bCs/>
          <w:color w:val="44546A" w:themeColor="text2"/>
          <w:sz w:val="24"/>
          <w:szCs w:val="24"/>
          <w:shd w:val="clear" w:color="auto" w:fill="FFFFFF"/>
        </w:rPr>
        <w:t>errors must be resolved</w:t>
      </w:r>
      <w:r w:rsidRPr="008711D2">
        <w:rPr>
          <w:rFonts w:ascii="Arial" w:hAnsi="Arial" w:cs="Arial"/>
          <w:color w:val="44546A" w:themeColor="text2"/>
          <w:sz w:val="24"/>
          <w:szCs w:val="24"/>
          <w:shd w:val="clear" w:color="auto" w:fill="FFFFFF"/>
        </w:rPr>
        <w:t xml:space="preserve"> </w:t>
      </w:r>
      <w:r w:rsidRPr="008711D2" w:rsidR="002C1C1A">
        <w:rPr>
          <w:rFonts w:ascii="Arial" w:hAnsi="Arial" w:cs="Arial"/>
          <w:color w:val="44546A" w:themeColor="text2"/>
          <w:sz w:val="24"/>
          <w:szCs w:val="24"/>
          <w:shd w:val="clear" w:color="auto" w:fill="FFFFFF"/>
        </w:rPr>
        <w:t>for submission to be successful</w:t>
      </w:r>
    </w:p>
    <w:p w:rsidRPr="008711D2" w:rsidR="00DA4125" w:rsidP="007F4948" w:rsidRDefault="00DA4125" w14:paraId="016BE4B7" w14:textId="719CE36F">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If you </w:t>
      </w:r>
      <w:r w:rsidRPr="008711D2" w:rsidR="00FC1933">
        <w:rPr>
          <w:rFonts w:ascii="Arial" w:hAnsi="Arial" w:cs="Arial"/>
          <w:color w:val="44546A" w:themeColor="text2"/>
          <w:sz w:val="24"/>
          <w:szCs w:val="24"/>
          <w:shd w:val="clear" w:color="auto" w:fill="FFFFFF"/>
        </w:rPr>
        <w:t>would like to make</w:t>
      </w:r>
      <w:r w:rsidRPr="008711D2">
        <w:rPr>
          <w:rFonts w:ascii="Arial" w:hAnsi="Arial" w:cs="Arial"/>
          <w:color w:val="44546A" w:themeColor="text2"/>
          <w:sz w:val="24"/>
          <w:szCs w:val="24"/>
          <w:shd w:val="clear" w:color="auto" w:fill="FFFFFF"/>
        </w:rPr>
        <w:t xml:space="preserve"> changes to information submitted via the Intent to Submit (ITS), you may </w:t>
      </w:r>
      <w:r w:rsidRPr="008711D2">
        <w:rPr>
          <w:rFonts w:ascii="Arial" w:hAnsi="Arial" w:cs="Arial"/>
          <w:b/>
          <w:bCs/>
          <w:color w:val="44546A" w:themeColor="text2"/>
          <w:sz w:val="24"/>
          <w:szCs w:val="24"/>
          <w:shd w:val="clear" w:color="auto" w:fill="FFFFFF"/>
        </w:rPr>
        <w:t xml:space="preserve">edit the </w:t>
      </w:r>
      <w:r w:rsidRPr="008711D2" w:rsidR="007655BB">
        <w:rPr>
          <w:rFonts w:ascii="Arial" w:hAnsi="Arial" w:cs="Arial"/>
          <w:b/>
          <w:bCs/>
          <w:color w:val="44546A" w:themeColor="text2"/>
          <w:sz w:val="24"/>
          <w:szCs w:val="24"/>
          <w:shd w:val="clear" w:color="auto" w:fill="FFFFFF"/>
        </w:rPr>
        <w:t>ITS</w:t>
      </w:r>
      <w:r w:rsidRPr="008711D2">
        <w:rPr>
          <w:rFonts w:ascii="Arial" w:hAnsi="Arial" w:cs="Arial"/>
          <w:b/>
          <w:bCs/>
          <w:color w:val="44546A" w:themeColor="text2"/>
          <w:sz w:val="24"/>
          <w:szCs w:val="24"/>
          <w:shd w:val="clear" w:color="auto" w:fill="FFFFFF"/>
        </w:rPr>
        <w:t xml:space="preserve"> content</w:t>
      </w:r>
      <w:r w:rsidRPr="008711D2">
        <w:rPr>
          <w:rFonts w:ascii="Arial" w:hAnsi="Arial" w:cs="Arial"/>
          <w:color w:val="44546A" w:themeColor="text2"/>
          <w:sz w:val="24"/>
          <w:szCs w:val="24"/>
          <w:shd w:val="clear" w:color="auto" w:fill="FFFFFF"/>
        </w:rPr>
        <w:t xml:space="preserve"> </w:t>
      </w:r>
      <w:r w:rsidRPr="008711D2" w:rsidR="004B55D0">
        <w:rPr>
          <w:rFonts w:ascii="Arial" w:hAnsi="Arial" w:cs="Arial"/>
          <w:color w:val="44546A" w:themeColor="text2"/>
          <w:sz w:val="24"/>
          <w:szCs w:val="24"/>
          <w:shd w:val="clear" w:color="auto" w:fill="FFFFFF"/>
        </w:rPr>
        <w:t xml:space="preserve">at the top of </w:t>
      </w:r>
      <w:r w:rsidRPr="008711D2">
        <w:rPr>
          <w:rFonts w:ascii="Arial" w:hAnsi="Arial" w:cs="Arial"/>
          <w:color w:val="44546A" w:themeColor="text2"/>
          <w:sz w:val="24"/>
          <w:szCs w:val="24"/>
          <w:shd w:val="clear" w:color="auto" w:fill="FFFFFF"/>
        </w:rPr>
        <w:t>the FMS form</w:t>
      </w:r>
    </w:p>
    <w:p w:rsidRPr="008711D2" w:rsidR="004666F5" w:rsidP="007F4948" w:rsidRDefault="004666F5" w14:paraId="2412C18C" w14:textId="5F0C0857">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Ensure all attachments are </w:t>
      </w:r>
      <w:r w:rsidRPr="008711D2">
        <w:rPr>
          <w:rFonts w:ascii="Arial" w:hAnsi="Arial" w:cs="Arial"/>
          <w:b/>
          <w:bCs/>
          <w:color w:val="44546A" w:themeColor="text2"/>
          <w:sz w:val="24"/>
          <w:szCs w:val="24"/>
          <w:shd w:val="clear" w:color="auto" w:fill="FFFFFF"/>
        </w:rPr>
        <w:t>508 compliant</w:t>
      </w:r>
      <w:r w:rsidRPr="008711D2">
        <w:rPr>
          <w:rFonts w:ascii="Arial" w:hAnsi="Arial" w:cs="Arial"/>
          <w:color w:val="44546A" w:themeColor="text2"/>
          <w:sz w:val="24"/>
          <w:szCs w:val="24"/>
          <w:shd w:val="clear" w:color="auto" w:fill="FFFFFF"/>
        </w:rPr>
        <w:t>, including labeling all tables and figures with alternative text, as appropriate</w:t>
      </w:r>
    </w:p>
    <w:p w:rsidRPr="008711D2" w:rsidR="004B55D0" w:rsidRDefault="004B55D0" w14:paraId="1FF9C8F9" w14:textId="2EDB2E04">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8711D2">
        <w:rPr>
          <w:rFonts w:ascii="Arial" w:hAnsi="Arial" w:cs="Arial"/>
          <w:b/>
          <w:bCs/>
          <w:color w:val="44546A" w:themeColor="text2"/>
          <w:sz w:val="24"/>
          <w:szCs w:val="24"/>
          <w:shd w:val="clear" w:color="auto" w:fill="FFFFFF"/>
        </w:rPr>
        <w:t>NOTE:</w:t>
      </w:r>
      <w:r w:rsidRPr="008711D2">
        <w:rPr>
          <w:rFonts w:ascii="Arial" w:hAnsi="Arial" w:cs="Arial"/>
          <w:color w:val="44546A" w:themeColor="text2"/>
          <w:sz w:val="24"/>
          <w:szCs w:val="24"/>
          <w:shd w:val="clear" w:color="auto" w:fill="FFFFFF"/>
        </w:rPr>
        <w:t xml:space="preserve"> The PQM account used to start a measure submission is the one that must be used to continue, revise, or complete the submission</w:t>
      </w:r>
    </w:p>
    <w:p w:rsidRPr="008711D2" w:rsidR="00F510B4" w:rsidP="007F4948" w:rsidRDefault="00651233" w14:paraId="1AA9F616" w14:textId="1883E264">
      <w:p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Required </w:t>
      </w:r>
      <w:r w:rsidRPr="008711D2" w:rsidR="009C52DB">
        <w:rPr>
          <w:rFonts w:ascii="Arial" w:hAnsi="Arial" w:cs="Arial"/>
          <w:color w:val="44546A" w:themeColor="text2"/>
          <w:sz w:val="24"/>
          <w:szCs w:val="24"/>
          <w:shd w:val="clear" w:color="auto" w:fill="FFFFFF"/>
        </w:rPr>
        <w:t xml:space="preserve">fields </w:t>
      </w:r>
      <w:r w:rsidRPr="008711D2">
        <w:rPr>
          <w:rFonts w:ascii="Arial" w:hAnsi="Arial" w:cs="Arial"/>
          <w:color w:val="44546A" w:themeColor="text2"/>
          <w:sz w:val="24"/>
          <w:szCs w:val="24"/>
          <w:shd w:val="clear" w:color="auto" w:fill="FFFFFF"/>
        </w:rPr>
        <w:t>vary depending on whether</w:t>
      </w:r>
      <w:r w:rsidRPr="008711D2" w:rsidR="00A12A08">
        <w:rPr>
          <w:rFonts w:ascii="Arial" w:hAnsi="Arial" w:cs="Arial"/>
          <w:color w:val="44546A" w:themeColor="text2"/>
          <w:sz w:val="24"/>
          <w:szCs w:val="24"/>
          <w:shd w:val="clear" w:color="auto" w:fill="FFFFFF"/>
        </w:rPr>
        <w:t xml:space="preserve"> your measure is </w:t>
      </w:r>
      <w:r w:rsidRPr="008711D2" w:rsidR="00D8275F">
        <w:rPr>
          <w:rFonts w:ascii="Arial" w:hAnsi="Arial" w:cs="Arial"/>
          <w:color w:val="44546A" w:themeColor="text2"/>
          <w:sz w:val="24"/>
          <w:szCs w:val="24"/>
          <w:shd w:val="clear" w:color="auto" w:fill="FFFFFF"/>
        </w:rPr>
        <w:t>a</w:t>
      </w:r>
      <w:r w:rsidRPr="008711D2" w:rsidR="00172032">
        <w:rPr>
          <w:rFonts w:ascii="Arial" w:hAnsi="Arial" w:cs="Arial"/>
          <w:color w:val="44546A" w:themeColor="text2"/>
          <w:sz w:val="24"/>
          <w:szCs w:val="24"/>
          <w:shd w:val="clear" w:color="auto" w:fill="FFFFFF"/>
        </w:rPr>
        <w:t>n</w:t>
      </w:r>
      <w:r w:rsidRPr="008711D2" w:rsidR="009C52DB">
        <w:rPr>
          <w:rFonts w:ascii="Arial" w:hAnsi="Arial" w:cs="Arial"/>
          <w:color w:val="44546A" w:themeColor="text2"/>
          <w:sz w:val="24"/>
          <w:szCs w:val="24"/>
          <w:shd w:val="clear" w:color="auto" w:fill="FFFFFF"/>
        </w:rPr>
        <w:t xml:space="preserve"> </w:t>
      </w:r>
      <w:r w:rsidRPr="008711D2" w:rsidR="00A12A08">
        <w:rPr>
          <w:rFonts w:ascii="Arial" w:hAnsi="Arial" w:cs="Arial"/>
          <w:color w:val="44546A" w:themeColor="text2"/>
          <w:sz w:val="24"/>
          <w:szCs w:val="24"/>
          <w:shd w:val="clear" w:color="auto" w:fill="FFFFFF"/>
        </w:rPr>
        <w:t>initial (new) measure</w:t>
      </w:r>
      <w:r w:rsidRPr="008711D2" w:rsidR="00E166C1">
        <w:rPr>
          <w:rFonts w:ascii="Arial" w:hAnsi="Arial" w:cs="Arial"/>
          <w:color w:val="44546A" w:themeColor="text2"/>
          <w:sz w:val="24"/>
          <w:szCs w:val="24"/>
          <w:shd w:val="clear" w:color="auto" w:fill="FFFFFF"/>
        </w:rPr>
        <w:t xml:space="preserve"> v</w:t>
      </w:r>
      <w:r w:rsidRPr="008711D2" w:rsidR="003D4288">
        <w:rPr>
          <w:rFonts w:ascii="Arial" w:hAnsi="Arial" w:cs="Arial"/>
          <w:color w:val="44546A" w:themeColor="text2"/>
          <w:sz w:val="24"/>
          <w:szCs w:val="24"/>
          <w:shd w:val="clear" w:color="auto" w:fill="FFFFFF"/>
        </w:rPr>
        <w:t>ersus</w:t>
      </w:r>
      <w:r w:rsidRPr="008711D2" w:rsidR="00A12A08">
        <w:rPr>
          <w:rFonts w:ascii="Arial" w:hAnsi="Arial" w:cs="Arial"/>
          <w:color w:val="44546A" w:themeColor="text2"/>
          <w:sz w:val="24"/>
          <w:szCs w:val="24"/>
          <w:shd w:val="clear" w:color="auto" w:fill="FFFFFF"/>
        </w:rPr>
        <w:t xml:space="preserve"> </w:t>
      </w:r>
      <w:r w:rsidRPr="008711D2" w:rsidR="00D8275F">
        <w:rPr>
          <w:rFonts w:ascii="Arial" w:hAnsi="Arial" w:cs="Arial"/>
          <w:color w:val="44546A" w:themeColor="text2"/>
          <w:sz w:val="24"/>
          <w:szCs w:val="24"/>
          <w:shd w:val="clear" w:color="auto" w:fill="FFFFFF"/>
        </w:rPr>
        <w:t>a</w:t>
      </w:r>
      <w:r w:rsidRPr="008711D2" w:rsidR="009C52DB">
        <w:rPr>
          <w:rFonts w:ascii="Arial" w:hAnsi="Arial" w:cs="Arial"/>
          <w:color w:val="44546A" w:themeColor="text2"/>
          <w:sz w:val="24"/>
          <w:szCs w:val="24"/>
          <w:shd w:val="clear" w:color="auto" w:fill="FFFFFF"/>
        </w:rPr>
        <w:t xml:space="preserve"> maintenance measure</w:t>
      </w:r>
      <w:r w:rsidRPr="008711D2" w:rsidR="0038330E">
        <w:rPr>
          <w:rFonts w:ascii="Arial" w:hAnsi="Arial" w:cs="Arial"/>
          <w:color w:val="44546A" w:themeColor="text2"/>
          <w:sz w:val="24"/>
          <w:szCs w:val="24"/>
          <w:shd w:val="clear" w:color="auto" w:fill="FFFFFF"/>
        </w:rPr>
        <w:t xml:space="preserve">, or for </w:t>
      </w:r>
      <w:r w:rsidRPr="008711D2" w:rsidR="004B55D0">
        <w:rPr>
          <w:rFonts w:ascii="Arial" w:hAnsi="Arial" w:cs="Arial"/>
          <w:color w:val="44546A" w:themeColor="text2"/>
          <w:sz w:val="24"/>
          <w:szCs w:val="24"/>
          <w:shd w:val="clear" w:color="auto" w:fill="FFFFFF"/>
        </w:rPr>
        <w:t xml:space="preserve">other </w:t>
      </w:r>
      <w:r w:rsidRPr="008711D2" w:rsidR="0038330E">
        <w:rPr>
          <w:rFonts w:ascii="Arial" w:hAnsi="Arial" w:cs="Arial"/>
          <w:color w:val="44546A" w:themeColor="text2"/>
          <w:sz w:val="24"/>
          <w:szCs w:val="24"/>
          <w:shd w:val="clear" w:color="auto" w:fill="FFFFFF"/>
        </w:rPr>
        <w:t>selected situations</w:t>
      </w:r>
      <w:r w:rsidRPr="008711D2" w:rsidR="009C52DB">
        <w:rPr>
          <w:rFonts w:ascii="Arial" w:hAnsi="Arial" w:cs="Arial"/>
          <w:color w:val="44546A" w:themeColor="text2"/>
          <w:sz w:val="24"/>
          <w:szCs w:val="24"/>
          <w:shd w:val="clear" w:color="auto" w:fill="FFFFFF"/>
        </w:rPr>
        <w:t xml:space="preserve">. </w:t>
      </w:r>
      <w:r w:rsidRPr="008711D2" w:rsidR="005544E4">
        <w:rPr>
          <w:rFonts w:ascii="Arial" w:hAnsi="Arial" w:cs="Arial"/>
          <w:color w:val="44546A" w:themeColor="text2"/>
          <w:sz w:val="24"/>
          <w:szCs w:val="24"/>
          <w:shd w:val="clear" w:color="auto" w:fill="FFFFFF"/>
        </w:rPr>
        <w:t>C</w:t>
      </w:r>
      <w:r w:rsidRPr="008711D2" w:rsidR="00E166C1">
        <w:rPr>
          <w:rFonts w:ascii="Arial" w:hAnsi="Arial" w:cs="Arial"/>
          <w:color w:val="44546A" w:themeColor="text2"/>
          <w:sz w:val="24"/>
          <w:szCs w:val="24"/>
          <w:shd w:val="clear" w:color="auto" w:fill="FFFFFF"/>
        </w:rPr>
        <w:t xml:space="preserve">onditional fields </w:t>
      </w:r>
      <w:r w:rsidRPr="008711D2" w:rsidR="009C52DB">
        <w:rPr>
          <w:rFonts w:ascii="Arial" w:hAnsi="Arial" w:cs="Arial"/>
          <w:color w:val="44546A" w:themeColor="text2"/>
          <w:sz w:val="24"/>
          <w:szCs w:val="24"/>
          <w:shd w:val="clear" w:color="auto" w:fill="FFFFFF"/>
        </w:rPr>
        <w:t xml:space="preserve">are indicated </w:t>
      </w:r>
      <w:r w:rsidRPr="008711D2" w:rsidR="005F1619">
        <w:rPr>
          <w:rFonts w:ascii="Arial" w:hAnsi="Arial" w:cs="Arial"/>
          <w:color w:val="44546A" w:themeColor="text2"/>
          <w:sz w:val="24"/>
          <w:szCs w:val="24"/>
          <w:shd w:val="clear" w:color="auto" w:fill="FFFFFF"/>
        </w:rPr>
        <w:t>in this template with</w:t>
      </w:r>
      <w:r w:rsidRPr="008711D2" w:rsidR="00A12A08">
        <w:rPr>
          <w:rFonts w:ascii="Arial" w:hAnsi="Arial" w:cs="Arial"/>
          <w:color w:val="44546A" w:themeColor="text2"/>
          <w:sz w:val="24"/>
          <w:szCs w:val="24"/>
          <w:shd w:val="clear" w:color="auto" w:fill="FFFFFF"/>
        </w:rPr>
        <w:t xml:space="preserve"> </w:t>
      </w:r>
      <w:r w:rsidRPr="008711D2" w:rsidR="00B459C3">
        <w:rPr>
          <w:rFonts w:ascii="Arial" w:hAnsi="Arial" w:cs="Arial"/>
          <w:color w:val="44546A" w:themeColor="text2"/>
          <w:sz w:val="24"/>
          <w:szCs w:val="24"/>
          <w:shd w:val="clear" w:color="auto" w:fill="FFFFFF"/>
        </w:rPr>
        <w:t>brackets</w:t>
      </w:r>
      <w:r w:rsidRPr="008711D2" w:rsidR="0085470C">
        <w:rPr>
          <w:rFonts w:ascii="Arial" w:hAnsi="Arial" w:cs="Arial"/>
          <w:color w:val="44546A" w:themeColor="text2"/>
          <w:sz w:val="24"/>
          <w:szCs w:val="24"/>
          <w:shd w:val="clear" w:color="auto" w:fill="FFFFFF"/>
        </w:rPr>
        <w:t xml:space="preserve"> before each field</w:t>
      </w:r>
      <w:r w:rsidRPr="008711D2" w:rsidR="002A10E1">
        <w:rPr>
          <w:rFonts w:ascii="Arial" w:hAnsi="Arial" w:cs="Arial"/>
          <w:color w:val="44546A" w:themeColor="text2"/>
          <w:sz w:val="24"/>
          <w:szCs w:val="24"/>
          <w:shd w:val="clear" w:color="auto" w:fill="FFFFFF"/>
        </w:rPr>
        <w:t>name</w:t>
      </w:r>
      <w:r w:rsidRPr="008711D2" w:rsidR="00B459C3">
        <w:rPr>
          <w:rFonts w:ascii="Arial" w:hAnsi="Arial" w:cs="Arial"/>
          <w:color w:val="44546A" w:themeColor="text2"/>
          <w:sz w:val="24"/>
          <w:szCs w:val="24"/>
          <w:shd w:val="clear" w:color="auto" w:fill="FFFFFF"/>
        </w:rPr>
        <w:t xml:space="preserve"> </w:t>
      </w:r>
      <w:r w:rsidRPr="008711D2" w:rsidR="002A10E1">
        <w:rPr>
          <w:rFonts w:ascii="Arial" w:hAnsi="Arial" w:cs="Arial"/>
          <w:color w:val="44546A" w:themeColor="text2"/>
          <w:sz w:val="24"/>
          <w:szCs w:val="24"/>
          <w:shd w:val="clear" w:color="auto" w:fill="FFFFFF"/>
        </w:rPr>
        <w:t>(e.g.,</w:t>
      </w:r>
      <w:r w:rsidRPr="008711D2" w:rsidR="002A10E1">
        <w:rPr>
          <w:rFonts w:ascii="Arial" w:hAnsi="Arial" w:cs="Arial"/>
          <w:i/>
          <w:iCs/>
          <w:color w:val="44546A" w:themeColor="text2"/>
          <w:sz w:val="24"/>
          <w:szCs w:val="24"/>
          <w:shd w:val="clear" w:color="auto" w:fill="FFFFFF"/>
        </w:rPr>
        <w:t xml:space="preserve"> [If new measure] </w:t>
      </w:r>
      <w:r w:rsidRPr="008711D2" w:rsidR="002A10E1">
        <w:rPr>
          <w:rFonts w:ascii="Arial" w:hAnsi="Arial" w:cs="Arial"/>
          <w:b/>
          <w:bCs/>
          <w:color w:val="44546A" w:themeColor="text2"/>
          <w:sz w:val="24"/>
          <w:szCs w:val="24"/>
          <w:shd w:val="clear" w:color="auto" w:fill="FFFFFF"/>
        </w:rPr>
        <w:t>Potential Unintended Consequences</w:t>
      </w:r>
      <w:r w:rsidRPr="008711D2" w:rsidR="002A10E1">
        <w:rPr>
          <w:rFonts w:ascii="Arial" w:hAnsi="Arial" w:cs="Arial"/>
          <w:b/>
          <w:bCs/>
          <w:color w:val="C00000"/>
          <w:sz w:val="24"/>
          <w:szCs w:val="24"/>
          <w:shd w:val="clear" w:color="auto" w:fill="FFFFFF"/>
        </w:rPr>
        <w:t>*</w:t>
      </w:r>
      <w:r w:rsidRPr="008711D2" w:rsidR="002A10E1">
        <w:rPr>
          <w:rFonts w:ascii="Arial" w:hAnsi="Arial" w:cs="Arial"/>
          <w:color w:val="44546A" w:themeColor="text2"/>
          <w:sz w:val="24"/>
          <w:szCs w:val="24"/>
          <w:shd w:val="clear" w:color="auto" w:fill="FFFFFF"/>
        </w:rPr>
        <w:t>)</w:t>
      </w:r>
      <w:r w:rsidRPr="008711D2" w:rsidR="00812DAA">
        <w:rPr>
          <w:rFonts w:ascii="Arial" w:hAnsi="Arial" w:cs="Arial"/>
          <w:color w:val="44546A" w:themeColor="text2"/>
          <w:sz w:val="24"/>
          <w:szCs w:val="24"/>
          <w:shd w:val="clear" w:color="auto" w:fill="FFFFFF"/>
        </w:rPr>
        <w:t>.</w:t>
      </w:r>
      <w:r w:rsidRPr="008711D2" w:rsidR="00D01326">
        <w:rPr>
          <w:rFonts w:ascii="Arial" w:hAnsi="Arial" w:cs="Arial"/>
          <w:color w:val="44546A" w:themeColor="text2"/>
          <w:sz w:val="24"/>
          <w:szCs w:val="24"/>
          <w:shd w:val="clear" w:color="auto" w:fill="FFFFFF"/>
        </w:rPr>
        <w:t xml:space="preserve"> </w:t>
      </w:r>
      <w:r w:rsidRPr="008711D2" w:rsidR="00D01326">
        <w:rPr>
          <w:rFonts w:ascii="Arial" w:hAnsi="Arial" w:cs="Arial"/>
          <w:i/>
          <w:iCs/>
          <w:color w:val="44546A" w:themeColor="text2"/>
          <w:sz w:val="24"/>
          <w:szCs w:val="24"/>
          <w:shd w:val="clear" w:color="auto" w:fill="FFFFFF"/>
        </w:rPr>
        <w:t xml:space="preserve">Note that </w:t>
      </w:r>
      <w:r w:rsidRPr="008711D2" w:rsidR="00F704CE">
        <w:rPr>
          <w:rFonts w:ascii="Arial" w:hAnsi="Arial" w:cs="Arial"/>
          <w:i/>
          <w:iCs/>
          <w:color w:val="44546A" w:themeColor="text2"/>
          <w:sz w:val="24"/>
          <w:szCs w:val="24"/>
          <w:shd w:val="clear" w:color="auto" w:fill="FFFFFF"/>
        </w:rPr>
        <w:t xml:space="preserve">the </w:t>
      </w:r>
      <w:r w:rsidRPr="008711D2" w:rsidR="00D01326">
        <w:rPr>
          <w:rFonts w:ascii="Arial" w:hAnsi="Arial" w:cs="Arial"/>
          <w:i/>
          <w:iCs/>
          <w:color w:val="44546A" w:themeColor="text2"/>
          <w:sz w:val="24"/>
          <w:szCs w:val="24"/>
          <w:shd w:val="clear" w:color="auto" w:fill="FFFFFF"/>
        </w:rPr>
        <w:t xml:space="preserve">CBE ID for </w:t>
      </w:r>
      <w:r w:rsidRPr="008711D2" w:rsidR="00F704CE">
        <w:rPr>
          <w:rFonts w:ascii="Arial" w:hAnsi="Arial" w:cs="Arial"/>
          <w:i/>
          <w:iCs/>
          <w:color w:val="44546A" w:themeColor="text2"/>
          <w:sz w:val="24"/>
          <w:szCs w:val="24"/>
          <w:shd w:val="clear" w:color="auto" w:fill="FFFFFF"/>
        </w:rPr>
        <w:t xml:space="preserve">a </w:t>
      </w:r>
      <w:r w:rsidRPr="008711D2" w:rsidR="00D01326">
        <w:rPr>
          <w:rFonts w:ascii="Arial" w:hAnsi="Arial" w:cs="Arial"/>
          <w:i/>
          <w:iCs/>
          <w:color w:val="44546A" w:themeColor="text2"/>
          <w:sz w:val="24"/>
          <w:szCs w:val="24"/>
          <w:shd w:val="clear" w:color="auto" w:fill="FFFFFF"/>
        </w:rPr>
        <w:t xml:space="preserve">maintenance measure </w:t>
      </w:r>
      <w:r w:rsidRPr="008711D2" w:rsidR="003B3707">
        <w:rPr>
          <w:rFonts w:ascii="Arial" w:hAnsi="Arial" w:cs="Arial"/>
          <w:i/>
          <w:iCs/>
          <w:color w:val="44546A" w:themeColor="text2"/>
          <w:sz w:val="24"/>
          <w:szCs w:val="24"/>
          <w:shd w:val="clear" w:color="auto" w:fill="FFFFFF"/>
        </w:rPr>
        <w:t xml:space="preserve">submission </w:t>
      </w:r>
      <w:r w:rsidRPr="008711D2" w:rsidR="00D01326">
        <w:rPr>
          <w:rFonts w:ascii="Arial" w:hAnsi="Arial" w:cs="Arial"/>
          <w:i/>
          <w:iCs/>
          <w:color w:val="44546A" w:themeColor="text2"/>
          <w:sz w:val="24"/>
          <w:szCs w:val="24"/>
          <w:shd w:val="clear" w:color="auto" w:fill="FFFFFF"/>
        </w:rPr>
        <w:t>append</w:t>
      </w:r>
      <w:r w:rsidRPr="008711D2" w:rsidR="00F704CE">
        <w:rPr>
          <w:rFonts w:ascii="Arial" w:hAnsi="Arial" w:cs="Arial"/>
          <w:i/>
          <w:iCs/>
          <w:color w:val="44546A" w:themeColor="text2"/>
          <w:sz w:val="24"/>
          <w:szCs w:val="24"/>
          <w:shd w:val="clear" w:color="auto" w:fill="FFFFFF"/>
        </w:rPr>
        <w:t>s</w:t>
      </w:r>
      <w:r w:rsidRPr="008711D2" w:rsidR="00D01326">
        <w:rPr>
          <w:rFonts w:ascii="Arial" w:hAnsi="Arial" w:cs="Arial"/>
          <w:i/>
          <w:iCs/>
          <w:color w:val="44546A" w:themeColor="text2"/>
          <w:sz w:val="24"/>
          <w:szCs w:val="24"/>
          <w:shd w:val="clear" w:color="auto" w:fill="FFFFFF"/>
        </w:rPr>
        <w:t xml:space="preserve"> “-m” (e.g., </w:t>
      </w:r>
      <w:r w:rsidRPr="008711D2" w:rsidR="003B3707">
        <w:rPr>
          <w:rFonts w:ascii="Arial" w:hAnsi="Arial" w:cs="Arial"/>
          <w:i/>
          <w:iCs/>
          <w:color w:val="44546A" w:themeColor="text2"/>
          <w:sz w:val="24"/>
          <w:szCs w:val="24"/>
          <w:shd w:val="clear" w:color="auto" w:fill="FFFFFF"/>
        </w:rPr>
        <w:t xml:space="preserve">CBE ID </w:t>
      </w:r>
      <w:r w:rsidRPr="008711D2" w:rsidR="00D01326">
        <w:rPr>
          <w:rFonts w:ascii="Arial" w:hAnsi="Arial" w:cs="Arial"/>
          <w:i/>
          <w:iCs/>
          <w:color w:val="44546A" w:themeColor="text2"/>
          <w:sz w:val="24"/>
          <w:szCs w:val="24"/>
          <w:shd w:val="clear" w:color="auto" w:fill="FFFFFF"/>
        </w:rPr>
        <w:t>1234-m)</w:t>
      </w:r>
      <w:r w:rsidRPr="008711D2" w:rsidR="00F704CE">
        <w:rPr>
          <w:rFonts w:ascii="Arial" w:hAnsi="Arial" w:cs="Arial"/>
          <w:i/>
          <w:iCs/>
          <w:color w:val="44546A" w:themeColor="text2"/>
          <w:sz w:val="24"/>
          <w:szCs w:val="24"/>
          <w:shd w:val="clear" w:color="auto" w:fill="FFFFFF"/>
        </w:rPr>
        <w:t xml:space="preserve"> to differentiate between the published version of the measure and the record being submitted for maintenance</w:t>
      </w:r>
      <w:r w:rsidRPr="008711D2" w:rsidR="003B3707">
        <w:rPr>
          <w:rFonts w:ascii="Arial" w:hAnsi="Arial" w:cs="Arial"/>
          <w:i/>
          <w:iCs/>
          <w:color w:val="44546A" w:themeColor="text2"/>
          <w:sz w:val="24"/>
          <w:szCs w:val="24"/>
          <w:shd w:val="clear" w:color="auto" w:fill="FFFFFF"/>
        </w:rPr>
        <w:t xml:space="preserve"> review.</w:t>
      </w:r>
    </w:p>
    <w:p w:rsidRPr="008711D2" w:rsidR="00D31A1C" w:rsidP="00577DD3" w:rsidRDefault="00D31A1C" w14:paraId="5EB02AE6" w14:textId="77777777">
      <w:pPr>
        <w:keepNext/>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D31A1C" w:rsidP="00577DD3" w:rsidRDefault="00D31A1C" w14:paraId="276AA527" w14:textId="77777777">
      <w:pPr>
        <w:keepNext/>
        <w:spacing w:after="0" w:line="240" w:lineRule="auto"/>
        <w:rPr>
          <w:rFonts w:ascii="Arial" w:hAnsi="Arial" w:cs="Arial"/>
        </w:rPr>
      </w:pPr>
    </w:p>
    <w:p w:rsidRPr="008711D2" w:rsidR="004B55D0" w:rsidP="00577DD3" w:rsidRDefault="004B55D0" w14:paraId="7341FBDE" w14:textId="0D75F014">
      <w:pPr>
        <w:keepNext/>
        <w:spacing w:after="120" w:line="240" w:lineRule="auto"/>
        <w:rPr>
          <w:rFonts w:ascii="Arial" w:hAnsi="Arial" w:cs="Arial"/>
          <w:color w:val="44546A" w:themeColor="text2"/>
          <w:shd w:val="clear" w:color="auto" w:fill="FFFFFF"/>
        </w:rPr>
      </w:pPr>
      <w:r w:rsidRPr="008711D2">
        <w:rPr>
          <w:rFonts w:ascii="Arial" w:hAnsi="Arial" w:cs="Arial"/>
          <w:color w:val="44546A" w:themeColor="text2"/>
          <w:shd w:val="clear" w:color="auto" w:fill="FFFFFF"/>
        </w:rPr>
        <w:t xml:space="preserve">Substantive updates to the FMS form for the </w:t>
      </w:r>
      <w:r w:rsidRPr="008711D2" w:rsidR="00E27081">
        <w:rPr>
          <w:rFonts w:ascii="Arial" w:hAnsi="Arial" w:cs="Arial"/>
          <w:color w:val="44546A" w:themeColor="text2"/>
          <w:shd w:val="clear" w:color="auto" w:fill="FFFFFF"/>
        </w:rPr>
        <w:t>Spring 2025</w:t>
      </w:r>
      <w:r w:rsidRPr="008711D2">
        <w:rPr>
          <w:rFonts w:ascii="Arial" w:hAnsi="Arial" w:cs="Arial"/>
          <w:color w:val="44546A" w:themeColor="text2"/>
          <w:shd w:val="clear" w:color="auto" w:fill="FFFFFF"/>
        </w:rPr>
        <w:t xml:space="preserve"> cycle</w:t>
      </w:r>
      <w:r w:rsidRPr="008711D2" w:rsidR="001A1E9F">
        <w:rPr>
          <w:rFonts w:ascii="Arial" w:hAnsi="Arial" w:cs="Arial"/>
          <w:color w:val="44546A" w:themeColor="text2"/>
          <w:shd w:val="clear" w:color="auto" w:fill="FFFFFF"/>
        </w:rPr>
        <w:t xml:space="preserve"> </w:t>
      </w:r>
      <w:r w:rsidRPr="008711D2" w:rsidR="001A1E9F">
        <w:rPr>
          <w:rFonts w:ascii="Arial" w:hAnsi="Arial" w:cs="Arial"/>
          <w:i/>
          <w:iCs/>
          <w:color w:val="44546A" w:themeColor="text2"/>
          <w:shd w:val="clear" w:color="auto" w:fill="FFFFFF"/>
        </w:rPr>
        <w:t>(Note: Not all fields apply to every type of submission)</w:t>
      </w:r>
      <w:r w:rsidRPr="008711D2">
        <w:rPr>
          <w:rFonts w:ascii="Arial" w:hAnsi="Arial" w:cs="Arial"/>
          <w:color w:val="44546A" w:themeColor="text2"/>
          <w:shd w:val="clear" w:color="auto" w:fill="FFFFFF"/>
        </w:rPr>
        <w:t>:</w:t>
      </w:r>
    </w:p>
    <w:p w:rsidRPr="008711D2" w:rsidR="004B55D0" w:rsidP="004B55D0" w:rsidRDefault="006E0DD4" w14:paraId="36A501C7" w14:textId="0D1E45E0">
      <w:pPr>
        <w:pStyle w:val="ListParagraph"/>
        <w:numPr>
          <w:ilvl w:val="0"/>
          <w:numId w:val="28"/>
        </w:numPr>
        <w:spacing w:before="120" w:line="240" w:lineRule="auto"/>
        <w:rPr>
          <w:rFonts w:ascii="Arial" w:hAnsi="Arial" w:cs="Arial"/>
          <w:color w:val="44546A" w:themeColor="text2"/>
          <w:shd w:val="clear" w:color="auto" w:fill="FFFFFF"/>
        </w:rPr>
      </w:pPr>
      <w:r w:rsidRPr="008711D2">
        <w:rPr>
          <w:rFonts w:ascii="Arial" w:hAnsi="Arial" w:cs="Arial"/>
          <w:color w:val="44546A" w:themeColor="text2"/>
          <w:shd w:val="clear" w:color="auto" w:fill="FFFFFF"/>
        </w:rPr>
        <w:t xml:space="preserve">Measure submission </w:t>
      </w:r>
      <w:r w:rsidRPr="008711D2" w:rsidR="004B55D0">
        <w:rPr>
          <w:rFonts w:ascii="Arial" w:hAnsi="Arial" w:cs="Arial"/>
          <w:color w:val="44546A" w:themeColor="text2"/>
          <w:shd w:val="clear" w:color="auto" w:fill="FFFFFF"/>
        </w:rPr>
        <w:t>sections have been reordered</w:t>
      </w:r>
      <w:r w:rsidRPr="008711D2" w:rsidR="007655BB">
        <w:rPr>
          <w:rFonts w:ascii="Arial" w:hAnsi="Arial" w:cs="Arial"/>
          <w:color w:val="44546A" w:themeColor="text2"/>
          <w:shd w:val="clear" w:color="auto" w:fill="FFFFFF"/>
        </w:rPr>
        <w:t xml:space="preserve"> as follows</w:t>
      </w:r>
      <w:r w:rsidRPr="008711D2" w:rsidR="004B55D0">
        <w:rPr>
          <w:rFonts w:ascii="Arial" w:hAnsi="Arial" w:cs="Arial"/>
          <w:color w:val="44546A" w:themeColor="text2"/>
          <w:shd w:val="clear" w:color="auto" w:fill="FFFFFF"/>
        </w:rPr>
        <w:t>: 1) Measure Information; 2)</w:t>
      </w:r>
      <w:r w:rsidRPr="008711D2" w:rsidR="007655BB">
        <w:rPr>
          <w:rFonts w:ascii="Arial" w:hAnsi="Arial" w:cs="Arial"/>
          <w:color w:val="44546A" w:themeColor="text2"/>
          <w:shd w:val="clear" w:color="auto" w:fill="FFFFFF"/>
        </w:rPr>
        <w:t> </w:t>
      </w:r>
      <w:r w:rsidRPr="008711D2" w:rsidR="004B55D0">
        <w:rPr>
          <w:rFonts w:ascii="Arial" w:hAnsi="Arial" w:cs="Arial"/>
          <w:color w:val="44546A" w:themeColor="text2"/>
          <w:shd w:val="clear" w:color="auto" w:fill="FFFFFF"/>
        </w:rPr>
        <w:t>Importance; 3)</w:t>
      </w:r>
      <w:r w:rsidRPr="008711D2">
        <w:rPr>
          <w:rFonts w:ascii="Arial" w:hAnsi="Arial" w:cs="Arial"/>
          <w:color w:val="44546A" w:themeColor="text2"/>
          <w:shd w:val="clear" w:color="auto" w:fill="FFFFFF"/>
        </w:rPr>
        <w:t> </w:t>
      </w:r>
      <w:r w:rsidRPr="008711D2" w:rsidR="004B55D0">
        <w:rPr>
          <w:rFonts w:ascii="Arial" w:hAnsi="Arial" w:cs="Arial"/>
          <w:color w:val="44546A" w:themeColor="text2"/>
          <w:shd w:val="clear" w:color="auto" w:fill="FFFFFF"/>
        </w:rPr>
        <w:t>Equity; 4)</w:t>
      </w:r>
      <w:r w:rsidRPr="008711D2">
        <w:rPr>
          <w:rFonts w:ascii="Arial" w:hAnsi="Arial" w:cs="Arial"/>
          <w:color w:val="44546A" w:themeColor="text2"/>
          <w:shd w:val="clear" w:color="auto" w:fill="FFFFFF"/>
        </w:rPr>
        <w:t> </w:t>
      </w:r>
      <w:r w:rsidRPr="008711D2" w:rsidR="004B55D0">
        <w:rPr>
          <w:rFonts w:ascii="Arial" w:hAnsi="Arial" w:cs="Arial"/>
          <w:color w:val="44546A" w:themeColor="text2"/>
          <w:shd w:val="clear" w:color="auto" w:fill="FFFFFF"/>
        </w:rPr>
        <w:t>Feasibility; 5)</w:t>
      </w:r>
      <w:r w:rsidRPr="008711D2">
        <w:rPr>
          <w:rFonts w:ascii="Arial" w:hAnsi="Arial" w:cs="Arial"/>
          <w:color w:val="44546A" w:themeColor="text2"/>
          <w:shd w:val="clear" w:color="auto" w:fill="FFFFFF"/>
        </w:rPr>
        <w:t> </w:t>
      </w:r>
      <w:r w:rsidRPr="008711D2" w:rsidR="007655BB">
        <w:rPr>
          <w:rFonts w:ascii="Arial" w:hAnsi="Arial" w:cs="Arial"/>
          <w:color w:val="44546A" w:themeColor="text2"/>
          <w:shd w:val="clear" w:color="auto" w:fill="FFFFFF"/>
        </w:rPr>
        <w:t>Scientific Acceptability; 6)</w:t>
      </w:r>
      <w:r w:rsidRPr="008711D2">
        <w:rPr>
          <w:rFonts w:ascii="Arial" w:hAnsi="Arial" w:cs="Arial"/>
          <w:color w:val="44546A" w:themeColor="text2"/>
          <w:shd w:val="clear" w:color="auto" w:fill="FFFFFF"/>
        </w:rPr>
        <w:t> </w:t>
      </w:r>
      <w:r w:rsidRPr="008711D2" w:rsidR="007655BB">
        <w:rPr>
          <w:rFonts w:ascii="Arial" w:hAnsi="Arial" w:cs="Arial"/>
          <w:color w:val="44546A" w:themeColor="text2"/>
          <w:shd w:val="clear" w:color="auto" w:fill="FFFFFF"/>
        </w:rPr>
        <w:t>Use and Usability</w:t>
      </w:r>
    </w:p>
    <w:p w:rsidRPr="008711D2" w:rsidR="00087703" w:rsidP="004B55D0" w:rsidRDefault="00364BAE" w14:paraId="67E27697" w14:textId="27159DD6">
      <w:pPr>
        <w:pStyle w:val="ListParagraph"/>
        <w:numPr>
          <w:ilvl w:val="0"/>
          <w:numId w:val="28"/>
        </w:numPr>
        <w:spacing w:before="120" w:line="240" w:lineRule="auto"/>
        <w:rPr>
          <w:rFonts w:ascii="Arial" w:hAnsi="Arial" w:cs="Arial"/>
          <w:color w:val="44546A" w:themeColor="text2"/>
          <w:shd w:val="clear" w:color="auto" w:fill="FFFFFF"/>
        </w:rPr>
      </w:pPr>
      <w:r w:rsidRPr="008711D2">
        <w:rPr>
          <w:rFonts w:ascii="Arial" w:hAnsi="Arial" w:cs="Arial"/>
          <w:i/>
          <w:iCs/>
          <w:color w:val="44546A" w:themeColor="text2"/>
          <w:shd w:val="clear" w:color="auto" w:fill="FFFFFF"/>
        </w:rPr>
        <w:t xml:space="preserve">1.16 </w:t>
      </w:r>
      <w:r w:rsidRPr="008711D2" w:rsidR="00087703">
        <w:rPr>
          <w:rFonts w:ascii="Arial" w:hAnsi="Arial" w:cs="Arial"/>
          <w:i/>
          <w:iCs/>
          <w:color w:val="44546A" w:themeColor="text2"/>
          <w:shd w:val="clear" w:color="auto" w:fill="FFFFFF"/>
        </w:rPr>
        <w:t>Type of Score</w:t>
      </w:r>
      <w:r w:rsidRPr="008711D2" w:rsidR="00087703">
        <w:rPr>
          <w:rFonts w:ascii="Arial" w:hAnsi="Arial" w:cs="Arial"/>
          <w:color w:val="44546A" w:themeColor="text2"/>
          <w:shd w:val="clear" w:color="auto" w:fill="FFFFFF"/>
        </w:rPr>
        <w:t xml:space="preserve"> </w:t>
      </w:r>
      <w:r w:rsidRPr="008711D2" w:rsidR="00AE684B">
        <w:rPr>
          <w:rFonts w:ascii="Arial" w:hAnsi="Arial" w:cs="Arial"/>
          <w:color w:val="44546A" w:themeColor="text2"/>
          <w:shd w:val="clear" w:color="auto" w:fill="FFFFFF"/>
        </w:rPr>
        <w:t xml:space="preserve">now </w:t>
      </w:r>
      <w:r w:rsidRPr="008711D2" w:rsidR="00087703">
        <w:rPr>
          <w:rFonts w:ascii="Arial" w:hAnsi="Arial" w:cs="Arial"/>
          <w:color w:val="44546A" w:themeColor="text2"/>
          <w:shd w:val="clear" w:color="auto" w:fill="FFFFFF"/>
        </w:rPr>
        <w:t>includes</w:t>
      </w:r>
      <w:r w:rsidRPr="008711D2" w:rsidR="00B37DCF">
        <w:rPr>
          <w:rFonts w:ascii="Arial" w:hAnsi="Arial" w:cs="Arial"/>
          <w:color w:val="44546A" w:themeColor="text2"/>
          <w:shd w:val="clear" w:color="auto" w:fill="FFFFFF"/>
        </w:rPr>
        <w:t xml:space="preserve"> the option</w:t>
      </w:r>
      <w:r w:rsidRPr="008711D2" w:rsidR="00087703">
        <w:rPr>
          <w:rFonts w:ascii="Arial" w:hAnsi="Arial" w:cs="Arial"/>
          <w:color w:val="44546A" w:themeColor="text2"/>
          <w:shd w:val="clear" w:color="auto" w:fill="FFFFFF"/>
        </w:rPr>
        <w:t xml:space="preserve"> “Rati</w:t>
      </w:r>
      <w:r w:rsidRPr="008711D2" w:rsidR="00B37DCF">
        <w:rPr>
          <w:rFonts w:ascii="Arial" w:hAnsi="Arial" w:cs="Arial"/>
          <w:color w:val="44546A" w:themeColor="text2"/>
          <w:shd w:val="clear" w:color="auto" w:fill="FFFFFF"/>
        </w:rPr>
        <w:t>o”</w:t>
      </w:r>
    </w:p>
    <w:p w:rsidRPr="008711D2" w:rsidR="00D90E94" w:rsidP="00D90E94" w:rsidRDefault="00D90E94" w14:paraId="4E9126DE" w14:textId="669FE25C">
      <w:pPr>
        <w:pStyle w:val="ListParagraph"/>
        <w:numPr>
          <w:ilvl w:val="0"/>
          <w:numId w:val="28"/>
        </w:numPr>
        <w:spacing w:before="120" w:line="240" w:lineRule="auto"/>
        <w:rPr>
          <w:rFonts w:ascii="Arial" w:hAnsi="Arial" w:cs="Arial"/>
          <w:color w:val="44546A" w:themeColor="text2"/>
          <w:shd w:val="clear" w:color="auto" w:fill="FFFFFF"/>
        </w:rPr>
      </w:pPr>
      <w:r w:rsidRPr="008711D2">
        <w:rPr>
          <w:rFonts w:ascii="Arial" w:hAnsi="Arial" w:cs="Arial"/>
          <w:color w:val="44546A" w:themeColor="text2"/>
          <w:shd w:val="clear" w:color="auto" w:fill="FFFFFF"/>
        </w:rPr>
        <w:t xml:space="preserve">In </w:t>
      </w:r>
      <w:r w:rsidRPr="008711D2">
        <w:rPr>
          <w:rFonts w:ascii="Arial" w:hAnsi="Arial" w:cs="Arial"/>
          <w:i/>
          <w:iCs/>
          <w:color w:val="44546A" w:themeColor="text2"/>
          <w:shd w:val="clear" w:color="auto" w:fill="FFFFFF"/>
        </w:rPr>
        <w:t xml:space="preserve">1.20 </w:t>
      </w:r>
      <w:r w:rsidRPr="008711D2" w:rsidR="007478B0">
        <w:rPr>
          <w:rFonts w:ascii="Arial" w:hAnsi="Arial" w:cs="Arial"/>
          <w:i/>
          <w:iCs/>
          <w:color w:val="44546A" w:themeColor="text2"/>
          <w:shd w:val="clear" w:color="auto" w:fill="FFFFFF"/>
        </w:rPr>
        <w:t>Types of</w:t>
      </w:r>
      <w:r w:rsidRPr="008711D2">
        <w:rPr>
          <w:rFonts w:ascii="Arial" w:hAnsi="Arial" w:cs="Arial"/>
          <w:i/>
          <w:iCs/>
          <w:color w:val="44546A" w:themeColor="text2"/>
          <w:shd w:val="clear" w:color="auto" w:fill="FFFFFF"/>
        </w:rPr>
        <w:t xml:space="preserve"> Data Sources</w:t>
      </w:r>
      <w:r w:rsidRPr="008711D2">
        <w:rPr>
          <w:rFonts w:ascii="Arial" w:hAnsi="Arial" w:cs="Arial"/>
          <w:color w:val="44546A" w:themeColor="text2"/>
          <w:shd w:val="clear" w:color="auto" w:fill="FFFFFF"/>
        </w:rPr>
        <w:t>, developers are now asked whether data sources are digital or non-digital</w:t>
      </w:r>
      <w:r w:rsidRPr="008711D2" w:rsidR="004068E5">
        <w:rPr>
          <w:rFonts w:ascii="Arial" w:hAnsi="Arial" w:cs="Arial"/>
          <w:color w:val="44546A" w:themeColor="text2"/>
          <w:shd w:val="clear" w:color="auto" w:fill="FFFFFF"/>
        </w:rPr>
        <w:t>,</w:t>
      </w:r>
      <w:r w:rsidRPr="008711D2">
        <w:rPr>
          <w:rFonts w:ascii="Arial" w:hAnsi="Arial" w:cs="Arial"/>
          <w:color w:val="44546A" w:themeColor="text2"/>
          <w:shd w:val="clear" w:color="auto" w:fill="FFFFFF"/>
        </w:rPr>
        <w:t xml:space="preserve"> for selected sources</w:t>
      </w:r>
    </w:p>
    <w:p w:rsidRPr="008711D2" w:rsidR="005A71CF" w:rsidP="005A71CF" w:rsidRDefault="005A71CF" w14:paraId="28367313" w14:textId="09A14FA8">
      <w:pPr>
        <w:pStyle w:val="ListParagraph"/>
        <w:numPr>
          <w:ilvl w:val="0"/>
          <w:numId w:val="28"/>
        </w:numPr>
        <w:spacing w:before="120" w:line="240" w:lineRule="auto"/>
        <w:rPr>
          <w:rFonts w:ascii="Arial" w:hAnsi="Arial" w:cs="Arial"/>
          <w:color w:val="44546A" w:themeColor="text2"/>
          <w:shd w:val="clear" w:color="auto" w:fill="FFFFFF"/>
        </w:rPr>
      </w:pPr>
      <w:r w:rsidRPr="008711D2">
        <w:rPr>
          <w:rFonts w:ascii="Arial" w:hAnsi="Arial" w:cs="Arial"/>
          <w:color w:val="44546A" w:themeColor="text2"/>
          <w:shd w:val="clear" w:color="auto" w:fill="FFFFFF"/>
        </w:rPr>
        <w:t xml:space="preserve">Equity is now a </w:t>
      </w:r>
      <w:r w:rsidRPr="008711D2">
        <w:rPr>
          <w:rFonts w:ascii="Arial" w:hAnsi="Arial" w:cs="Arial"/>
          <w:b/>
          <w:bCs/>
          <w:color w:val="44546A" w:themeColor="text2"/>
          <w:shd w:val="clear" w:color="auto" w:fill="FFFFFF"/>
        </w:rPr>
        <w:t>required</w:t>
      </w:r>
      <w:r w:rsidRPr="008711D2">
        <w:rPr>
          <w:rFonts w:ascii="Arial" w:hAnsi="Arial" w:cs="Arial"/>
          <w:color w:val="44546A" w:themeColor="text2"/>
          <w:shd w:val="clear" w:color="auto" w:fill="FFFFFF"/>
        </w:rPr>
        <w:t xml:space="preserve"> domain</w:t>
      </w:r>
    </w:p>
    <w:p w:rsidRPr="008711D2" w:rsidR="00954198" w:rsidP="006555C6" w:rsidRDefault="00CA5EAF" w14:paraId="771D7D23" w14:textId="344AA0B1">
      <w:pPr>
        <w:pStyle w:val="ListParagraph"/>
        <w:numPr>
          <w:ilvl w:val="0"/>
          <w:numId w:val="28"/>
        </w:numPr>
        <w:spacing w:after="0" w:line="240" w:lineRule="auto"/>
        <w:rPr>
          <w:rFonts w:ascii="Arial" w:hAnsi="Arial" w:cs="Arial"/>
          <w:color w:val="44546A" w:themeColor="text2"/>
          <w:shd w:val="clear" w:color="auto" w:fill="FFFFFF"/>
        </w:rPr>
      </w:pPr>
      <w:r w:rsidRPr="008711D2">
        <w:rPr>
          <w:rFonts w:ascii="Arial" w:hAnsi="Arial" w:cs="Arial"/>
          <w:color w:val="44546A" w:themeColor="text2"/>
          <w:shd w:val="clear" w:color="auto" w:fill="FFFFFF"/>
        </w:rPr>
        <w:t xml:space="preserve">The </w:t>
      </w:r>
      <w:r w:rsidRPr="008711D2">
        <w:rPr>
          <w:rFonts w:ascii="Arial" w:hAnsi="Arial" w:cs="Arial"/>
          <w:i/>
          <w:iCs/>
          <w:color w:val="44546A" w:themeColor="text2"/>
          <w:shd w:val="clear" w:color="auto" w:fill="FFFFFF"/>
        </w:rPr>
        <w:t>Feasibility Assessment</w:t>
      </w:r>
      <w:r w:rsidRPr="008711D2">
        <w:rPr>
          <w:rFonts w:ascii="Arial" w:hAnsi="Arial" w:cs="Arial"/>
          <w:color w:val="44546A" w:themeColor="text2"/>
          <w:shd w:val="clear" w:color="auto" w:fill="FFFFFF"/>
        </w:rPr>
        <w:t xml:space="preserve"> field has been expanded to three text fields (4.1a, 4.1b, 4.1c), and the portion of feasibility associated with potential </w:t>
      </w:r>
      <w:r w:rsidRPr="008711D2" w:rsidR="008936E1">
        <w:rPr>
          <w:rFonts w:ascii="Arial" w:hAnsi="Arial" w:cs="Arial"/>
          <w:color w:val="44546A" w:themeColor="text2"/>
          <w:shd w:val="clear" w:color="auto" w:fill="FFFFFF"/>
        </w:rPr>
        <w:t>unintended</w:t>
      </w:r>
      <w:r w:rsidRPr="008711D2">
        <w:rPr>
          <w:rFonts w:ascii="Arial" w:hAnsi="Arial" w:cs="Arial"/>
          <w:color w:val="44546A" w:themeColor="text2"/>
          <w:shd w:val="clear" w:color="auto" w:fill="FFFFFF"/>
        </w:rPr>
        <w:t xml:space="preserve"> consequences has been moved to </w:t>
      </w:r>
      <w:r w:rsidRPr="008711D2">
        <w:rPr>
          <w:rFonts w:ascii="Arial" w:hAnsi="Arial" w:cs="Arial"/>
          <w:b/>
          <w:bCs/>
          <w:color w:val="44546A" w:themeColor="text2"/>
          <w:shd w:val="clear" w:color="auto" w:fill="FFFFFF"/>
        </w:rPr>
        <w:t>Usability</w:t>
      </w:r>
      <w:r w:rsidRPr="008711D2">
        <w:rPr>
          <w:rFonts w:ascii="Arial" w:hAnsi="Arial" w:cs="Arial"/>
          <w:color w:val="44546A" w:themeColor="text2"/>
          <w:shd w:val="clear" w:color="auto" w:fill="FFFFFF"/>
        </w:rPr>
        <w:t xml:space="preserve"> (6.2.5a</w:t>
      </w:r>
      <w:r w:rsidRPr="008711D2" w:rsidR="007655BB">
        <w:rPr>
          <w:rFonts w:ascii="Arial" w:hAnsi="Arial" w:cs="Arial"/>
          <w:color w:val="44546A" w:themeColor="text2"/>
          <w:shd w:val="clear" w:color="auto" w:fill="FFFFFF"/>
        </w:rPr>
        <w:t>)</w:t>
      </w:r>
    </w:p>
    <w:p w:rsidRPr="008711D2" w:rsidR="00452CA8" w:rsidP="006555C6" w:rsidRDefault="00C45BFF" w14:paraId="2E6CF8E1" w14:textId="48A7F295">
      <w:pPr>
        <w:pStyle w:val="ListParagraph"/>
        <w:numPr>
          <w:ilvl w:val="0"/>
          <w:numId w:val="28"/>
        </w:numPr>
        <w:spacing w:after="0" w:line="240" w:lineRule="auto"/>
        <w:rPr>
          <w:rFonts w:ascii="Arial" w:hAnsi="Arial" w:cs="Arial"/>
          <w:color w:val="44546A" w:themeColor="text2"/>
          <w:shd w:val="clear" w:color="auto" w:fill="FFFFFF"/>
        </w:rPr>
      </w:pPr>
      <w:r w:rsidRPr="008711D2">
        <w:rPr>
          <w:rFonts w:ascii="Arial" w:hAnsi="Arial" w:cs="Arial"/>
          <w:color w:val="44546A" w:themeColor="text2"/>
          <w:shd w:val="clear" w:color="auto" w:fill="FFFFFF"/>
        </w:rPr>
        <w:t xml:space="preserve">Developers </w:t>
      </w:r>
      <w:r w:rsidRPr="008711D2" w:rsidR="000439B3">
        <w:rPr>
          <w:rFonts w:ascii="Arial" w:hAnsi="Arial" w:cs="Arial"/>
          <w:color w:val="44546A" w:themeColor="text2"/>
          <w:shd w:val="clear" w:color="auto" w:fill="FFFFFF"/>
        </w:rPr>
        <w:t>are now asked to</w:t>
      </w:r>
      <w:r w:rsidRPr="008711D2">
        <w:rPr>
          <w:rFonts w:ascii="Arial" w:hAnsi="Arial" w:cs="Arial"/>
          <w:color w:val="44546A" w:themeColor="text2"/>
          <w:shd w:val="clear" w:color="auto" w:fill="FFFFFF"/>
        </w:rPr>
        <w:t xml:space="preserve"> </w:t>
      </w:r>
      <w:r w:rsidRPr="008711D2" w:rsidR="00B90BFF">
        <w:rPr>
          <w:rFonts w:ascii="Arial" w:hAnsi="Arial" w:cs="Arial"/>
          <w:color w:val="44546A" w:themeColor="text2"/>
          <w:shd w:val="clear" w:color="auto" w:fill="FFFFFF"/>
        </w:rPr>
        <w:t xml:space="preserve">provide information regarding </w:t>
      </w:r>
      <w:r w:rsidRPr="008711D2" w:rsidR="0060640E">
        <w:rPr>
          <w:rFonts w:ascii="Arial" w:hAnsi="Arial" w:cs="Arial"/>
          <w:b/>
          <w:bCs/>
          <w:color w:val="44546A" w:themeColor="text2"/>
          <w:shd w:val="clear" w:color="auto" w:fill="FFFFFF"/>
        </w:rPr>
        <w:t>risk</w:t>
      </w:r>
      <w:r w:rsidRPr="008711D2" w:rsidR="0060640E">
        <w:rPr>
          <w:rFonts w:ascii="Arial" w:hAnsi="Arial" w:cs="Arial"/>
          <w:color w:val="44546A" w:themeColor="text2"/>
          <w:shd w:val="clear" w:color="auto" w:fill="FFFFFF"/>
        </w:rPr>
        <w:t xml:space="preserve"> or </w:t>
      </w:r>
      <w:r w:rsidRPr="008711D2" w:rsidR="00B90BFF">
        <w:rPr>
          <w:rFonts w:ascii="Arial" w:hAnsi="Arial" w:cs="Arial"/>
          <w:b/>
          <w:bCs/>
          <w:color w:val="44546A" w:themeColor="text2"/>
          <w:shd w:val="clear" w:color="auto" w:fill="FFFFFF"/>
        </w:rPr>
        <w:t>case-mix adjustment</w:t>
      </w:r>
      <w:r w:rsidRPr="008711D2" w:rsidR="00B90BFF">
        <w:rPr>
          <w:rFonts w:ascii="Arial" w:hAnsi="Arial" w:cs="Arial"/>
          <w:color w:val="44546A" w:themeColor="text2"/>
          <w:shd w:val="clear" w:color="auto" w:fill="FFFFFF"/>
        </w:rPr>
        <w:t xml:space="preserve"> for </w:t>
      </w:r>
      <w:r w:rsidRPr="008711D2" w:rsidR="0060640E">
        <w:rPr>
          <w:rFonts w:ascii="Arial" w:hAnsi="Arial" w:cs="Arial"/>
          <w:b/>
          <w:bCs/>
          <w:color w:val="44546A" w:themeColor="text2"/>
          <w:shd w:val="clear" w:color="auto" w:fill="FFFFFF"/>
        </w:rPr>
        <w:t>intermediate outcome measures</w:t>
      </w:r>
      <w:r w:rsidRPr="008711D2" w:rsidR="0060640E">
        <w:rPr>
          <w:rFonts w:ascii="Arial" w:hAnsi="Arial" w:cs="Arial"/>
          <w:color w:val="44546A" w:themeColor="text2"/>
          <w:shd w:val="clear" w:color="auto" w:fill="FFFFFF"/>
        </w:rPr>
        <w:t xml:space="preserve"> and </w:t>
      </w:r>
      <w:r w:rsidRPr="008711D2" w:rsidR="0060640E">
        <w:rPr>
          <w:rFonts w:ascii="Arial" w:hAnsi="Arial" w:cs="Arial"/>
          <w:b/>
          <w:bCs/>
          <w:color w:val="44546A" w:themeColor="text2"/>
          <w:shd w:val="clear" w:color="auto" w:fill="FFFFFF"/>
        </w:rPr>
        <w:t>p</w:t>
      </w:r>
      <w:r w:rsidRPr="008711D2" w:rsidR="00B90BFF">
        <w:rPr>
          <w:rFonts w:ascii="Arial" w:hAnsi="Arial" w:cs="Arial"/>
          <w:b/>
          <w:bCs/>
          <w:color w:val="44546A" w:themeColor="text2"/>
          <w:shd w:val="clear" w:color="auto" w:fill="FFFFFF"/>
        </w:rPr>
        <w:t>atient-</w:t>
      </w:r>
      <w:r w:rsidRPr="008711D2" w:rsidR="0060640E">
        <w:rPr>
          <w:rFonts w:ascii="Arial" w:hAnsi="Arial" w:cs="Arial"/>
          <w:b/>
          <w:bCs/>
          <w:color w:val="44546A" w:themeColor="text2"/>
          <w:shd w:val="clear" w:color="auto" w:fill="FFFFFF"/>
        </w:rPr>
        <w:t>r</w:t>
      </w:r>
      <w:r w:rsidRPr="008711D2" w:rsidR="00B90BFF">
        <w:rPr>
          <w:rFonts w:ascii="Arial" w:hAnsi="Arial" w:cs="Arial"/>
          <w:b/>
          <w:bCs/>
          <w:color w:val="44546A" w:themeColor="text2"/>
          <w:shd w:val="clear" w:color="auto" w:fill="FFFFFF"/>
        </w:rPr>
        <w:t xml:space="preserve">eported </w:t>
      </w:r>
      <w:r w:rsidRPr="008711D2" w:rsidR="0060640E">
        <w:rPr>
          <w:rFonts w:ascii="Arial" w:hAnsi="Arial" w:cs="Arial"/>
          <w:b/>
          <w:bCs/>
          <w:color w:val="44546A" w:themeColor="text2"/>
          <w:shd w:val="clear" w:color="auto" w:fill="FFFFFF"/>
        </w:rPr>
        <w:t>e</w:t>
      </w:r>
      <w:r w:rsidRPr="008711D2" w:rsidR="00B90BFF">
        <w:rPr>
          <w:rFonts w:ascii="Arial" w:hAnsi="Arial" w:cs="Arial"/>
          <w:b/>
          <w:bCs/>
          <w:color w:val="44546A" w:themeColor="text2"/>
          <w:shd w:val="clear" w:color="auto" w:fill="FFFFFF"/>
        </w:rPr>
        <w:t xml:space="preserve">xperience </w:t>
      </w:r>
      <w:r w:rsidRPr="008711D2" w:rsidR="0060640E">
        <w:rPr>
          <w:rFonts w:ascii="Arial" w:hAnsi="Arial" w:cs="Arial"/>
          <w:b/>
          <w:bCs/>
          <w:color w:val="44546A" w:themeColor="text2"/>
          <w:shd w:val="clear" w:color="auto" w:fill="FFFFFF"/>
        </w:rPr>
        <w:t>p</w:t>
      </w:r>
      <w:r w:rsidRPr="008711D2" w:rsidR="00B90BFF">
        <w:rPr>
          <w:rFonts w:ascii="Arial" w:hAnsi="Arial" w:cs="Arial"/>
          <w:b/>
          <w:bCs/>
          <w:color w:val="44546A" w:themeColor="text2"/>
          <w:shd w:val="clear" w:color="auto" w:fill="FFFFFF"/>
        </w:rPr>
        <w:t xml:space="preserve">erformance </w:t>
      </w:r>
      <w:r w:rsidRPr="008711D2" w:rsidR="0060640E">
        <w:rPr>
          <w:rFonts w:ascii="Arial" w:hAnsi="Arial" w:cs="Arial"/>
          <w:b/>
          <w:bCs/>
          <w:color w:val="44546A" w:themeColor="text2"/>
          <w:shd w:val="clear" w:color="auto" w:fill="FFFFFF"/>
        </w:rPr>
        <w:t>m</w:t>
      </w:r>
      <w:r w:rsidRPr="008711D2" w:rsidR="00B90BFF">
        <w:rPr>
          <w:rFonts w:ascii="Arial" w:hAnsi="Arial" w:cs="Arial"/>
          <w:b/>
          <w:bCs/>
          <w:color w:val="44546A" w:themeColor="text2"/>
          <w:shd w:val="clear" w:color="auto" w:fill="FFFFFF"/>
        </w:rPr>
        <w:t>easures</w:t>
      </w:r>
      <w:r w:rsidRPr="008711D2" w:rsidR="00B90BFF">
        <w:rPr>
          <w:rFonts w:ascii="Arial" w:hAnsi="Arial" w:cs="Arial"/>
          <w:color w:val="538135" w:themeColor="accent6" w:themeShade="BF"/>
          <w:shd w:val="clear" w:color="auto" w:fill="FFFFFF"/>
        </w:rPr>
        <w:t xml:space="preserve"> </w:t>
      </w:r>
      <w:r w:rsidRPr="008711D2" w:rsidR="00B90BFF">
        <w:rPr>
          <w:rFonts w:ascii="Arial" w:hAnsi="Arial" w:cs="Arial"/>
          <w:color w:val="44546A" w:themeColor="text2"/>
          <w:shd w:val="clear" w:color="auto" w:fill="FFFFFF"/>
        </w:rPr>
        <w:t>(PRE-PM</w:t>
      </w:r>
      <w:r w:rsidRPr="008711D2" w:rsidR="0060640E">
        <w:rPr>
          <w:rFonts w:ascii="Arial" w:hAnsi="Arial" w:cs="Arial"/>
          <w:color w:val="44546A" w:themeColor="text2"/>
          <w:shd w:val="clear" w:color="auto" w:fill="FFFFFF"/>
        </w:rPr>
        <w:t>s</w:t>
      </w:r>
      <w:r w:rsidRPr="008711D2" w:rsidR="00B90BFF">
        <w:rPr>
          <w:rFonts w:ascii="Arial" w:hAnsi="Arial" w:cs="Arial"/>
          <w:color w:val="44546A" w:themeColor="text2"/>
          <w:shd w:val="clear" w:color="auto" w:fill="FFFFFF"/>
        </w:rPr>
        <w:t>)</w:t>
      </w:r>
    </w:p>
    <w:p w:rsidRPr="008711D2" w:rsidR="0075109C" w:rsidP="007F4948" w:rsidRDefault="0075109C" w14:paraId="41EF80A6" w14:textId="418DA250">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0F4A4E" w:rsidP="006457EB" w:rsidRDefault="000F4A4E" w14:paraId="391E1F0A"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Pr="008711D2" w:rsidR="000F4A4E" w:rsidSect="00E57906">
          <w:headerReference w:type="default" r:id="rId16"/>
          <w:footerReference w:type="default" r:id="rId17"/>
          <w:pgSz w:w="12240" w:h="15840" w:orient="portrait"/>
          <w:pgMar w:top="1440" w:right="1440" w:bottom="1440" w:left="1440" w:header="720" w:footer="720" w:gutter="0"/>
          <w:cols w:space="720"/>
          <w:docGrid w:linePitch="360"/>
        </w:sectPr>
      </w:pPr>
    </w:p>
    <w:p w:rsidRPr="008711D2" w:rsidR="00F510B4" w:rsidP="006457EB" w:rsidRDefault="008F15C3" w14:paraId="05E530B0" w14:textId="3EB404FA">
      <w:pPr>
        <w:pStyle w:val="Heading2"/>
        <w:widowControl/>
        <w:autoSpaceDE/>
        <w:autoSpaceDN/>
        <w:spacing w:before="240"/>
        <w:ind w:left="0"/>
        <w:rPr>
          <w:sz w:val="32"/>
          <w:szCs w:val="32"/>
        </w:rPr>
      </w:pPr>
      <w:r w:rsidRPr="008711D2">
        <w:rPr>
          <w:rFonts w:eastAsiaTheme="minorHAnsi"/>
          <w:color w:val="44546A" w:themeColor="text2"/>
          <w:kern w:val="2"/>
          <w:sz w:val="32"/>
          <w:szCs w:val="32"/>
          <w:shd w:val="clear" w:color="auto" w:fill="FFFFFF"/>
          <w14:ligatures w14:val="standardContextual"/>
        </w:rPr>
        <w:lastRenderedPageBreak/>
        <w:t xml:space="preserve">Section 1. </w:t>
      </w:r>
      <w:r w:rsidRPr="008711D2" w:rsidR="00F510B4">
        <w:rPr>
          <w:rFonts w:eastAsiaTheme="minorHAnsi"/>
          <w:color w:val="44546A" w:themeColor="text2"/>
          <w:kern w:val="2"/>
          <w:sz w:val="32"/>
          <w:szCs w:val="32"/>
          <w:shd w:val="clear" w:color="auto" w:fill="FFFFFF"/>
          <w14:ligatures w14:val="standardContextual"/>
        </w:rPr>
        <w:t xml:space="preserve">Measure </w:t>
      </w:r>
      <w:bookmarkEnd w:id="0"/>
      <w:r w:rsidRPr="008711D2" w:rsidR="00463E43">
        <w:rPr>
          <w:rFonts w:eastAsiaTheme="minorHAnsi"/>
          <w:color w:val="44546A" w:themeColor="text2"/>
          <w:kern w:val="2"/>
          <w:sz w:val="32"/>
          <w:szCs w:val="32"/>
          <w:shd w:val="clear" w:color="auto" w:fill="FFFFFF"/>
          <w14:ligatures w14:val="standardContextual"/>
        </w:rPr>
        <w:t>Information</w:t>
      </w:r>
    </w:p>
    <w:p w:rsidRPr="008711D2" w:rsidR="00347EB1" w:rsidP="00855F7A" w:rsidRDefault="00347EB1" w14:paraId="63F3F8DD" w14:textId="77777777">
      <w:pPr>
        <w:pStyle w:val="BodyText"/>
        <w:spacing w:after="120"/>
        <w:rPr>
          <w:sz w:val="22"/>
          <w:szCs w:val="22"/>
        </w:rPr>
      </w:pPr>
    </w:p>
    <w:p w:rsidRPr="008711D2" w:rsidR="006A00FB" w:rsidP="007F4948" w:rsidRDefault="00FA59F0" w14:paraId="4A9C8802" w14:textId="4CF9AEC0">
      <w:pPr>
        <w:pStyle w:val="BodyText"/>
        <w:rPr>
          <w:rFonts w:eastAsiaTheme="minorHAnsi"/>
          <w:i/>
          <w:iCs/>
          <w:kern w:val="2"/>
          <w:sz w:val="22"/>
          <w:szCs w:val="22"/>
          <w:shd w:val="clear" w:color="auto" w:fill="FFFFFF"/>
          <w14:ligatures w14:val="standardContextual"/>
        </w:rPr>
      </w:pPr>
      <w:r w:rsidRPr="008711D2">
        <w:rPr>
          <w:rFonts w:eastAsiaTheme="minorHAnsi"/>
          <w:i/>
          <w:iCs/>
          <w:kern w:val="2"/>
          <w:sz w:val="22"/>
          <w:szCs w:val="22"/>
          <w:shd w:val="clear" w:color="auto" w:fill="FFFFFF"/>
          <w14:ligatures w14:val="standardContextual"/>
        </w:rPr>
        <w:t>[</w:t>
      </w:r>
      <w:r w:rsidRPr="008711D2" w:rsidR="000B1741">
        <w:rPr>
          <w:rFonts w:eastAsiaTheme="minorHAnsi"/>
          <w:i/>
          <w:iCs/>
          <w:kern w:val="2"/>
          <w:sz w:val="22"/>
          <w:szCs w:val="22"/>
          <w:shd w:val="clear" w:color="auto" w:fill="FFFFFF"/>
          <w14:ligatures w14:val="standardContextual"/>
        </w:rPr>
        <w:t xml:space="preserve">NOTE: </w:t>
      </w:r>
      <w:r w:rsidRPr="008711D2" w:rsidR="00082422">
        <w:rPr>
          <w:rFonts w:eastAsiaTheme="minorHAnsi"/>
          <w:i/>
          <w:iCs/>
          <w:kern w:val="2"/>
          <w:sz w:val="22"/>
          <w:szCs w:val="22"/>
          <w:shd w:val="clear" w:color="auto" w:fill="FFFFFF"/>
          <w14:ligatures w14:val="standardContextual"/>
        </w:rPr>
        <w:t xml:space="preserve">Items </w:t>
      </w:r>
      <w:r w:rsidRPr="008711D2" w:rsidR="00C4013F">
        <w:rPr>
          <w:rFonts w:eastAsiaTheme="minorHAnsi"/>
          <w:i/>
          <w:iCs/>
          <w:kern w:val="2"/>
          <w:sz w:val="22"/>
          <w:szCs w:val="22"/>
          <w:shd w:val="clear" w:color="auto" w:fill="FFFFFF"/>
          <w14:ligatures w14:val="standardContextual"/>
        </w:rPr>
        <w:t>1.</w:t>
      </w:r>
      <w:r w:rsidRPr="008711D2" w:rsidR="005F6E82">
        <w:rPr>
          <w:rFonts w:eastAsiaTheme="minorHAnsi"/>
          <w:i/>
          <w:iCs/>
          <w:kern w:val="2"/>
          <w:sz w:val="22"/>
          <w:szCs w:val="22"/>
          <w:shd w:val="clear" w:color="auto" w:fill="FFFFFF"/>
          <w14:ligatures w14:val="standardContextual"/>
        </w:rPr>
        <w:t>0</w:t>
      </w:r>
      <w:r w:rsidRPr="008711D2" w:rsidR="00F175F2">
        <w:rPr>
          <w:rFonts w:eastAsiaTheme="minorHAnsi"/>
          <w:i/>
          <w:iCs/>
          <w:kern w:val="2"/>
          <w:sz w:val="22"/>
          <w:szCs w:val="22"/>
          <w:shd w:val="clear" w:color="auto" w:fill="FFFFFF"/>
          <w14:ligatures w14:val="standardContextual"/>
        </w:rPr>
        <w:t>-</w:t>
      </w:r>
      <w:r w:rsidRPr="008711D2" w:rsidR="00C4013F">
        <w:rPr>
          <w:rFonts w:eastAsiaTheme="minorHAnsi"/>
          <w:i/>
          <w:iCs/>
          <w:kern w:val="2"/>
          <w:sz w:val="22"/>
          <w:szCs w:val="22"/>
          <w:shd w:val="clear" w:color="auto" w:fill="FFFFFF"/>
          <w14:ligatures w14:val="standardContextual"/>
        </w:rPr>
        <w:t>1.</w:t>
      </w:r>
      <w:r w:rsidRPr="008711D2" w:rsidR="001014E6">
        <w:rPr>
          <w:rFonts w:eastAsiaTheme="minorHAnsi"/>
          <w:i/>
          <w:iCs/>
          <w:kern w:val="2"/>
          <w:sz w:val="22"/>
          <w:szCs w:val="22"/>
          <w:shd w:val="clear" w:color="auto" w:fill="FFFFFF"/>
          <w14:ligatures w14:val="standardContextual"/>
        </w:rPr>
        <w:t>9</w:t>
      </w:r>
      <w:r w:rsidRPr="008711D2" w:rsidR="00C4013F">
        <w:rPr>
          <w:rFonts w:eastAsiaTheme="minorHAnsi"/>
          <w:i/>
          <w:iCs/>
          <w:kern w:val="2"/>
          <w:sz w:val="22"/>
          <w:szCs w:val="22"/>
          <w:shd w:val="clear" w:color="auto" w:fill="FFFFFF"/>
          <w14:ligatures w14:val="standardContextual"/>
        </w:rPr>
        <w:t>, 1.</w:t>
      </w:r>
      <w:r w:rsidRPr="008711D2" w:rsidR="001014E6">
        <w:rPr>
          <w:rFonts w:eastAsiaTheme="minorHAnsi"/>
          <w:i/>
          <w:iCs/>
          <w:kern w:val="2"/>
          <w:sz w:val="22"/>
          <w:szCs w:val="22"/>
          <w:shd w:val="clear" w:color="auto" w:fill="FFFFFF"/>
          <w14:ligatures w14:val="standardContextual"/>
        </w:rPr>
        <w:t>14</w:t>
      </w:r>
      <w:r w:rsidRPr="008711D2" w:rsidR="00C4013F">
        <w:rPr>
          <w:rFonts w:eastAsiaTheme="minorHAnsi"/>
          <w:i/>
          <w:iCs/>
          <w:kern w:val="2"/>
          <w:sz w:val="22"/>
          <w:szCs w:val="22"/>
          <w:shd w:val="clear" w:color="auto" w:fill="FFFFFF"/>
          <w14:ligatures w14:val="standardContextual"/>
        </w:rPr>
        <w:t>, 1.1</w:t>
      </w:r>
      <w:r w:rsidRPr="008711D2" w:rsidR="001014E6">
        <w:rPr>
          <w:rFonts w:eastAsiaTheme="minorHAnsi"/>
          <w:i/>
          <w:iCs/>
          <w:kern w:val="2"/>
          <w:sz w:val="22"/>
          <w:szCs w:val="22"/>
          <w:shd w:val="clear" w:color="auto" w:fill="FFFFFF"/>
          <w14:ligatures w14:val="standardContextual"/>
        </w:rPr>
        <w:t>5</w:t>
      </w:r>
      <w:r w:rsidRPr="008711D2" w:rsidR="00633E16">
        <w:rPr>
          <w:rFonts w:eastAsiaTheme="minorHAnsi"/>
          <w:i/>
          <w:iCs/>
          <w:kern w:val="2"/>
          <w:sz w:val="22"/>
          <w:szCs w:val="22"/>
          <w:shd w:val="clear" w:color="auto" w:fill="FFFFFF"/>
          <w14:ligatures w14:val="standardContextual"/>
        </w:rPr>
        <w:t>, 1.15d, and 1.15e</w:t>
      </w:r>
      <w:r w:rsidRPr="008711D2" w:rsidR="00C4013F">
        <w:rPr>
          <w:rFonts w:eastAsiaTheme="minorHAnsi"/>
          <w:i/>
          <w:iCs/>
          <w:kern w:val="2"/>
          <w:sz w:val="22"/>
          <w:szCs w:val="22"/>
          <w:shd w:val="clear" w:color="auto" w:fill="FFFFFF"/>
          <w14:ligatures w14:val="standardContextual"/>
        </w:rPr>
        <w:t xml:space="preserve"> were </w:t>
      </w:r>
      <w:r w:rsidRPr="008711D2" w:rsidR="007741F7">
        <w:rPr>
          <w:rFonts w:eastAsiaTheme="minorHAnsi"/>
          <w:i/>
          <w:iCs/>
          <w:kern w:val="2"/>
          <w:sz w:val="22"/>
          <w:szCs w:val="22"/>
          <w:shd w:val="clear" w:color="auto" w:fill="FFFFFF"/>
          <w14:ligatures w14:val="standardContextual"/>
        </w:rPr>
        <w:t>entered</w:t>
      </w:r>
      <w:r w:rsidRPr="008711D2" w:rsidR="00C4013F">
        <w:rPr>
          <w:rFonts w:eastAsiaTheme="minorHAnsi"/>
          <w:i/>
          <w:iCs/>
          <w:kern w:val="2"/>
          <w:sz w:val="22"/>
          <w:szCs w:val="22"/>
          <w:shd w:val="clear" w:color="auto" w:fill="FFFFFF"/>
          <w14:ligatures w14:val="standardContextual"/>
        </w:rPr>
        <w:t xml:space="preserve"> in the ITS</w:t>
      </w:r>
      <w:r w:rsidRPr="008711D2" w:rsidR="0090219F">
        <w:rPr>
          <w:rFonts w:eastAsiaTheme="minorHAnsi"/>
          <w:i/>
          <w:iCs/>
          <w:kern w:val="2"/>
          <w:sz w:val="22"/>
          <w:szCs w:val="22"/>
          <w:shd w:val="clear" w:color="auto" w:fill="FFFFFF"/>
          <w14:ligatures w14:val="standardContextual"/>
        </w:rPr>
        <w:t xml:space="preserve">, and can be edited </w:t>
      </w:r>
      <w:r w:rsidRPr="008711D2" w:rsidR="002F6CDA">
        <w:rPr>
          <w:rFonts w:eastAsiaTheme="minorHAnsi"/>
          <w:i/>
          <w:iCs/>
          <w:kern w:val="2"/>
          <w:sz w:val="22"/>
          <w:szCs w:val="22"/>
          <w:shd w:val="clear" w:color="auto" w:fill="FFFFFF"/>
          <w14:ligatures w14:val="standardContextual"/>
        </w:rPr>
        <w:t>at the top of</w:t>
      </w:r>
      <w:r w:rsidRPr="008711D2" w:rsidR="0090219F">
        <w:rPr>
          <w:rFonts w:eastAsiaTheme="minorHAnsi"/>
          <w:i/>
          <w:iCs/>
          <w:kern w:val="2"/>
          <w:sz w:val="22"/>
          <w:szCs w:val="22"/>
          <w:shd w:val="clear" w:color="auto" w:fill="FFFFFF"/>
          <w14:ligatures w14:val="standardContextual"/>
        </w:rPr>
        <w:t xml:space="preserve"> the FMS</w:t>
      </w:r>
      <w:r w:rsidRPr="008711D2" w:rsidR="002F6CDA">
        <w:rPr>
          <w:rFonts w:eastAsiaTheme="minorHAnsi"/>
          <w:i/>
          <w:iCs/>
          <w:kern w:val="2"/>
          <w:sz w:val="22"/>
          <w:szCs w:val="22"/>
          <w:shd w:val="clear" w:color="auto" w:fill="FFFFFF"/>
          <w14:ligatures w14:val="standardContextual"/>
        </w:rPr>
        <w:t xml:space="preserve"> form</w:t>
      </w:r>
      <w:r w:rsidRPr="008711D2">
        <w:rPr>
          <w:rFonts w:eastAsiaTheme="minorHAnsi"/>
          <w:i/>
          <w:iCs/>
          <w:kern w:val="2"/>
          <w:sz w:val="22"/>
          <w:szCs w:val="22"/>
          <w:shd w:val="clear" w:color="auto" w:fill="FFFFFF"/>
          <w14:ligatures w14:val="standardContextual"/>
        </w:rPr>
        <w:t>]</w:t>
      </w:r>
    </w:p>
    <w:p w:rsidRPr="008711D2" w:rsidR="0060734F" w:rsidP="007F4948" w:rsidRDefault="0060734F" w14:paraId="3B16D438" w14:textId="77777777">
      <w:pPr>
        <w:pStyle w:val="BodyText"/>
        <w:rPr>
          <w:rFonts w:eastAsiaTheme="minorHAnsi"/>
          <w:i/>
          <w:iCs/>
          <w:kern w:val="2"/>
          <w:sz w:val="22"/>
          <w:szCs w:val="22"/>
          <w:shd w:val="clear" w:color="auto" w:fill="FFFFFF"/>
          <w14:ligatures w14:val="standardContextual"/>
        </w:rPr>
      </w:pPr>
    </w:p>
    <w:p w:rsidRPr="008711D2" w:rsidR="0060734F" w:rsidP="007F4948" w:rsidRDefault="0060734F" w14:paraId="020E722B" w14:textId="0E51FAE9">
      <w:pPr>
        <w:pStyle w:val="BodyText"/>
        <w:rPr>
          <w:rFonts w:eastAsiaTheme="minorHAnsi"/>
          <w:i/>
          <w:iCs/>
          <w:kern w:val="2"/>
          <w:sz w:val="22"/>
          <w:szCs w:val="22"/>
          <w:shd w:val="clear" w:color="auto" w:fill="FFFFFF"/>
          <w14:ligatures w14:val="standardContextual"/>
        </w:rPr>
      </w:pPr>
      <w:r w:rsidRPr="008711D2">
        <w:rPr>
          <w:rFonts w:eastAsiaTheme="minorHAnsi"/>
          <w:i/>
          <w:iCs/>
          <w:kern w:val="2"/>
          <w:sz w:val="22"/>
          <w:szCs w:val="22"/>
          <w:shd w:val="clear" w:color="auto" w:fill="FFFFFF"/>
          <w14:ligatures w14:val="standardContextual"/>
        </w:rPr>
        <w:t xml:space="preserve">[NOTE: </w:t>
      </w:r>
      <w:r w:rsidRPr="008711D2" w:rsidR="00921A96">
        <w:rPr>
          <w:rFonts w:eastAsiaTheme="minorHAnsi"/>
          <w:i/>
          <w:iCs/>
          <w:kern w:val="2"/>
          <w:sz w:val="22"/>
          <w:szCs w:val="22"/>
          <w:shd w:val="clear" w:color="auto" w:fill="FFFFFF"/>
          <w14:ligatures w14:val="standardContextual"/>
        </w:rPr>
        <w:t xml:space="preserve">Items 1.20-1.25 </w:t>
      </w:r>
      <w:r w:rsidRPr="008711D2" w:rsidR="00A60B41">
        <w:rPr>
          <w:rFonts w:eastAsiaTheme="minorHAnsi"/>
          <w:i/>
          <w:iCs/>
          <w:kern w:val="2"/>
          <w:sz w:val="22"/>
          <w:szCs w:val="22"/>
          <w:shd w:val="clear" w:color="auto" w:fill="FFFFFF"/>
          <w14:ligatures w14:val="standardContextual"/>
        </w:rPr>
        <w:t>are</w:t>
      </w:r>
      <w:r w:rsidRPr="008711D2" w:rsidR="00921A96">
        <w:rPr>
          <w:rFonts w:eastAsiaTheme="minorHAnsi"/>
          <w:i/>
          <w:iCs/>
          <w:kern w:val="2"/>
          <w:sz w:val="22"/>
          <w:szCs w:val="22"/>
          <w:shd w:val="clear" w:color="auto" w:fill="FFFFFF"/>
          <w14:ligatures w14:val="standardContextual"/>
        </w:rPr>
        <w:t xml:space="preserve"> </w:t>
      </w:r>
      <w:r w:rsidRPr="008711D2" w:rsidR="006D0040">
        <w:rPr>
          <w:rFonts w:eastAsiaTheme="minorHAnsi"/>
          <w:i/>
          <w:iCs/>
          <w:kern w:val="2"/>
          <w:sz w:val="22"/>
          <w:szCs w:val="22"/>
          <w:shd w:val="clear" w:color="auto" w:fill="FFFFFF"/>
          <w14:ligatures w14:val="standardContextual"/>
        </w:rPr>
        <w:t>entered</w:t>
      </w:r>
      <w:r w:rsidRPr="008711D2" w:rsidR="00921A96">
        <w:rPr>
          <w:rFonts w:eastAsiaTheme="minorHAnsi"/>
          <w:i/>
          <w:iCs/>
          <w:kern w:val="2"/>
          <w:sz w:val="22"/>
          <w:szCs w:val="22"/>
          <w:shd w:val="clear" w:color="auto" w:fill="FFFFFF"/>
          <w14:ligatures w14:val="standardContextual"/>
        </w:rPr>
        <w:t xml:space="preserve"> in the associated instrument FMS submission</w:t>
      </w:r>
      <w:r w:rsidRPr="008711D2">
        <w:rPr>
          <w:rFonts w:eastAsiaTheme="minorHAnsi"/>
          <w:i/>
          <w:iCs/>
          <w:kern w:val="2"/>
          <w:sz w:val="22"/>
          <w:szCs w:val="22"/>
          <w:shd w:val="clear" w:color="auto" w:fill="FFFFFF"/>
          <w14:ligatures w14:val="standardContextual"/>
        </w:rPr>
        <w:t>]</w:t>
      </w:r>
    </w:p>
    <w:p w:rsidRPr="008711D2" w:rsidR="00F510B4" w:rsidP="00A16979" w:rsidRDefault="00F510B4" w14:paraId="6AAB895E" w14:textId="77777777">
      <w:pPr>
        <w:pStyle w:val="BodyText"/>
        <w:rPr>
          <w:sz w:val="22"/>
          <w:szCs w:val="22"/>
        </w:rPr>
      </w:pPr>
    </w:p>
    <w:p w:rsidRPr="008711D2" w:rsidR="00082422" w:rsidP="007F4948" w:rsidRDefault="00C4013F" w14:paraId="09EA19D0" w14:textId="22A57793">
      <w:pPr>
        <w:pStyle w:val="BodyText"/>
        <w:rPr>
          <w:b/>
          <w:bCs/>
          <w:sz w:val="24"/>
          <w:szCs w:val="24"/>
        </w:rPr>
      </w:pPr>
      <w:r w:rsidRPr="008711D2">
        <w:rPr>
          <w:b/>
          <w:bCs/>
          <w:sz w:val="24"/>
          <w:szCs w:val="24"/>
        </w:rPr>
        <w:t>1.</w:t>
      </w:r>
      <w:r w:rsidRPr="008711D2" w:rsidR="007F7676">
        <w:rPr>
          <w:b/>
          <w:bCs/>
          <w:sz w:val="24"/>
          <w:szCs w:val="24"/>
        </w:rPr>
        <w:t>10</w:t>
      </w:r>
      <w:r w:rsidRPr="008711D2">
        <w:rPr>
          <w:b/>
          <w:bCs/>
          <w:sz w:val="24"/>
          <w:szCs w:val="24"/>
        </w:rPr>
        <w:t xml:space="preserve"> </w:t>
      </w:r>
      <w:r w:rsidRPr="008711D2" w:rsidR="00662285">
        <w:rPr>
          <w:b/>
          <w:bCs/>
          <w:sz w:val="24"/>
          <w:szCs w:val="24"/>
        </w:rPr>
        <w:t>Measure Rationale</w:t>
      </w:r>
      <w:r w:rsidRPr="008711D2" w:rsidR="00823798">
        <w:rPr>
          <w:b/>
          <w:bCs/>
          <w:sz w:val="24"/>
          <w:szCs w:val="24"/>
        </w:rPr>
        <w:t xml:space="preserve"> (derived)</w:t>
      </w:r>
      <w:r w:rsidRPr="008711D2" w:rsidR="001D4160">
        <w:rPr>
          <w:color w:val="C00000"/>
          <w:sz w:val="28"/>
          <w:szCs w:val="28"/>
        </w:rPr>
        <w:t>*</w:t>
      </w:r>
    </w:p>
    <w:p w:rsidRPr="008711D2" w:rsidR="00F510B4" w:rsidP="00A16979" w:rsidRDefault="00082422" w14:paraId="51C1C792" w14:textId="7B8256DA">
      <w:pPr>
        <w:pStyle w:val="BodyText"/>
        <w:spacing w:after="120"/>
        <w:rPr>
          <w:i/>
          <w:iCs/>
          <w:color w:val="0070C0"/>
          <w:sz w:val="22"/>
          <w:szCs w:val="22"/>
        </w:rPr>
      </w:pPr>
      <w:r w:rsidRPr="008711D2">
        <w:rPr>
          <w:i/>
          <w:iCs/>
          <w:color w:val="0070C0"/>
          <w:sz w:val="22"/>
          <w:szCs w:val="22"/>
        </w:rPr>
        <w:t>P</w:t>
      </w:r>
      <w:r w:rsidRPr="008711D2" w:rsidR="00F510B4">
        <w:rPr>
          <w:i/>
          <w:iCs/>
          <w:color w:val="0070C0"/>
          <w:sz w:val="22"/>
          <w:szCs w:val="22"/>
        </w:rPr>
        <w:t xml:space="preserve">rovide a rationale for why measured entities should report this </w:t>
      </w:r>
      <w:r w:rsidRPr="008711D2" w:rsidR="009E762B">
        <w:rPr>
          <w:i/>
          <w:iCs/>
          <w:color w:val="0070C0"/>
          <w:sz w:val="22"/>
          <w:szCs w:val="22"/>
        </w:rPr>
        <w:t>specific IDM</w:t>
      </w:r>
      <w:r w:rsidRPr="008711D2" w:rsidR="00FB6AFC">
        <w:rPr>
          <w:i/>
          <w:iCs/>
          <w:color w:val="0070C0"/>
          <w:sz w:val="22"/>
          <w:szCs w:val="22"/>
        </w:rPr>
        <w:t>,</w:t>
      </w:r>
      <w:r w:rsidRPr="008711D2" w:rsidR="00DB5C53">
        <w:rPr>
          <w:i/>
          <w:iCs/>
          <w:color w:val="0070C0"/>
          <w:sz w:val="22"/>
          <w:szCs w:val="22"/>
        </w:rPr>
        <w:t xml:space="preserve"> including</w:t>
      </w:r>
      <w:r w:rsidRPr="008711D2" w:rsidR="00FB6AFC">
        <w:rPr>
          <w:i/>
          <w:iCs/>
          <w:color w:val="0070C0"/>
          <w:sz w:val="22"/>
          <w:szCs w:val="22"/>
        </w:rPr>
        <w:t xml:space="preserve"> how the measure will improve the quality of care for patients</w:t>
      </w:r>
      <w:r w:rsidRPr="008711D2" w:rsidR="00DB5C53">
        <w:rPr>
          <w:i/>
          <w:iCs/>
          <w:color w:val="0070C0"/>
          <w:sz w:val="22"/>
          <w:szCs w:val="22"/>
        </w:rPr>
        <w:t xml:space="preserve"> and/or</w:t>
      </w:r>
      <w:r w:rsidRPr="008711D2" w:rsidR="00DC2CFD">
        <w:rPr>
          <w:i/>
          <w:iCs/>
          <w:color w:val="0070C0"/>
          <w:sz w:val="22"/>
          <w:szCs w:val="22"/>
        </w:rPr>
        <w:t xml:space="preserve"> any associated health care costs</w:t>
      </w:r>
      <w:r w:rsidRPr="008711D2" w:rsidR="00FB6AFC">
        <w:rPr>
          <w:i/>
          <w:iCs/>
          <w:color w:val="0070C0"/>
          <w:sz w:val="22"/>
          <w:szCs w:val="22"/>
        </w:rPr>
        <w:t xml:space="preserve">, </w:t>
      </w:r>
      <w:r w:rsidRPr="008711D2" w:rsidR="00CE5128">
        <w:rPr>
          <w:i/>
          <w:iCs/>
          <w:color w:val="0070C0"/>
          <w:sz w:val="22"/>
          <w:szCs w:val="22"/>
        </w:rPr>
        <w:t xml:space="preserve">and </w:t>
      </w:r>
      <w:r w:rsidRPr="008711D2" w:rsidR="00FB6AFC">
        <w:rPr>
          <w:i/>
          <w:iCs/>
          <w:color w:val="0070C0"/>
          <w:sz w:val="22"/>
          <w:szCs w:val="22"/>
        </w:rPr>
        <w:t>the benefits or improvements in quality envisioned by use of this measure</w:t>
      </w:r>
      <w:r w:rsidRPr="008711D2" w:rsidR="003E2532">
        <w:rPr>
          <w:i/>
          <w:iCs/>
          <w:color w:val="0070C0"/>
          <w:sz w:val="22"/>
          <w:szCs w:val="22"/>
        </w:rPr>
        <w:t>.</w:t>
      </w:r>
    </w:p>
    <w:p w:rsidRPr="008711D2" w:rsidR="00443448" w:rsidP="007F4948" w:rsidRDefault="00443448" w14:paraId="3339FEF7"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A16979" w:rsidRDefault="00F510B4" w14:paraId="57840567" w14:textId="77777777">
      <w:pPr>
        <w:pStyle w:val="BodyText"/>
        <w:rPr>
          <w:sz w:val="22"/>
          <w:szCs w:val="22"/>
        </w:rPr>
      </w:pPr>
    </w:p>
    <w:p w:rsidRPr="008711D2" w:rsidR="00554193" w:rsidP="00A16979" w:rsidRDefault="00C4013F" w14:paraId="53BDB3E1" w14:textId="42E6EF29">
      <w:pPr>
        <w:pStyle w:val="BodyText"/>
        <w:rPr>
          <w:b/>
          <w:bCs/>
          <w:sz w:val="24"/>
          <w:szCs w:val="24"/>
        </w:rPr>
      </w:pPr>
      <w:r w:rsidRPr="008711D2">
        <w:rPr>
          <w:b/>
          <w:bCs/>
          <w:sz w:val="24"/>
          <w:szCs w:val="24"/>
        </w:rPr>
        <w:t>1.</w:t>
      </w:r>
      <w:r w:rsidRPr="008711D2" w:rsidR="00CE7B12">
        <w:rPr>
          <w:b/>
          <w:bCs/>
          <w:sz w:val="24"/>
          <w:szCs w:val="24"/>
        </w:rPr>
        <w:t>14</w:t>
      </w:r>
      <w:r w:rsidRPr="008711D2">
        <w:rPr>
          <w:b/>
          <w:bCs/>
          <w:sz w:val="24"/>
          <w:szCs w:val="24"/>
        </w:rPr>
        <w:t>a Numerator Details</w:t>
      </w:r>
      <w:r w:rsidRPr="008711D2" w:rsidR="001D4160">
        <w:rPr>
          <w:color w:val="C00000"/>
          <w:sz w:val="28"/>
          <w:szCs w:val="28"/>
        </w:rPr>
        <w:t>*</w:t>
      </w:r>
    </w:p>
    <w:p w:rsidRPr="008711D2" w:rsidR="00F510B4" w:rsidP="5F9D60A6" w:rsidRDefault="0054481C" w14:paraId="2BF973E7" w14:textId="2D296563">
      <w:pPr>
        <w:pStyle w:val="BodyText"/>
        <w:spacing w:after="120"/>
        <w:rPr>
          <w:i/>
          <w:iCs/>
          <w:color w:val="0070C0"/>
          <w:sz w:val="22"/>
          <w:szCs w:val="22"/>
        </w:rPr>
      </w:pPr>
      <w:r w:rsidRPr="008711D2">
        <w:rPr>
          <w:i/>
          <w:iCs/>
          <w:color w:val="0070C0"/>
          <w:sz w:val="22"/>
          <w:szCs w:val="22"/>
        </w:rPr>
        <w:t xml:space="preserve">Provide details needed to calculate the numerator. </w:t>
      </w:r>
      <w:r w:rsidRPr="008711D2" w:rsidR="00F510B4">
        <w:rPr>
          <w:i/>
          <w:iCs/>
          <w:color w:val="0070C0"/>
          <w:sz w:val="22"/>
          <w:szCs w:val="22"/>
        </w:rPr>
        <w:t>All information required to identify and calculate the cases from the target population (denominator) with the target process, condition, event, or outcome</w:t>
      </w:r>
      <w:r w:rsidRPr="008711D2" w:rsidR="00522D52">
        <w:rPr>
          <w:i/>
          <w:iCs/>
          <w:color w:val="0070C0"/>
          <w:sz w:val="22"/>
          <w:szCs w:val="22"/>
        </w:rPr>
        <w:t>,</w:t>
      </w:r>
      <w:r w:rsidRPr="008711D2" w:rsidR="00F510B4">
        <w:rPr>
          <w:i/>
          <w:iCs/>
          <w:color w:val="0070C0"/>
          <w:sz w:val="22"/>
          <w:szCs w:val="22"/>
        </w:rPr>
        <w:t xml:space="preserve"> such as definitions, time period for data collection, specific data collection items/responses, code/value sets. </w:t>
      </w:r>
      <w:r w:rsidRPr="008711D2" w:rsidR="00670957">
        <w:rPr>
          <w:i/>
          <w:iCs/>
          <w:color w:val="0070C0"/>
          <w:sz w:val="22"/>
          <w:szCs w:val="22"/>
        </w:rPr>
        <w:t>If the</w:t>
      </w:r>
      <w:r w:rsidRPr="008711D2" w:rsidR="00DB014F">
        <w:rPr>
          <w:i/>
          <w:iCs/>
          <w:color w:val="0070C0"/>
          <w:sz w:val="22"/>
          <w:szCs w:val="22"/>
        </w:rPr>
        <w:t xml:space="preserve"> numerator</w:t>
      </w:r>
      <w:r w:rsidRPr="008711D2" w:rsidR="00F510B4">
        <w:rPr>
          <w:i/>
          <w:iCs/>
          <w:color w:val="0070C0"/>
          <w:sz w:val="22"/>
          <w:szCs w:val="22"/>
        </w:rPr>
        <w:t xml:space="preserve"> </w:t>
      </w:r>
      <w:r w:rsidRPr="008711D2" w:rsidR="00B61201">
        <w:rPr>
          <w:i/>
          <w:iCs/>
          <w:color w:val="0070C0"/>
          <w:sz w:val="22"/>
          <w:szCs w:val="22"/>
        </w:rPr>
        <w:t xml:space="preserve">includes a </w:t>
      </w:r>
      <w:r w:rsidRPr="008711D2" w:rsidR="00F510B4">
        <w:rPr>
          <w:i/>
          <w:iCs/>
          <w:color w:val="0070C0"/>
          <w:sz w:val="22"/>
          <w:szCs w:val="22"/>
        </w:rPr>
        <w:t>list</w:t>
      </w:r>
      <w:r w:rsidRPr="008711D2" w:rsidR="00DE47CC">
        <w:rPr>
          <w:i/>
          <w:iCs/>
          <w:color w:val="0070C0"/>
          <w:sz w:val="22"/>
          <w:szCs w:val="22"/>
        </w:rPr>
        <w:t xml:space="preserve"> (or lists)</w:t>
      </w:r>
      <w:r w:rsidRPr="008711D2" w:rsidR="00F510B4">
        <w:rPr>
          <w:i/>
          <w:iCs/>
          <w:color w:val="0070C0"/>
          <w:sz w:val="22"/>
          <w:szCs w:val="22"/>
        </w:rPr>
        <w:t xml:space="preserve"> </w:t>
      </w:r>
      <w:r w:rsidR="00280CCC">
        <w:rPr>
          <w:i/>
          <w:iCs/>
          <w:color w:val="0070C0"/>
          <w:sz w:val="22"/>
          <w:szCs w:val="22"/>
        </w:rPr>
        <w:t xml:space="preserve">of </w:t>
      </w:r>
      <w:r w:rsidRPr="008711D2" w:rsidR="00F510B4">
        <w:rPr>
          <w:i/>
          <w:iCs/>
          <w:color w:val="0070C0"/>
          <w:sz w:val="22"/>
          <w:szCs w:val="22"/>
        </w:rPr>
        <w:t>individual codes with descriptors that exceed</w:t>
      </w:r>
      <w:r w:rsidRPr="008711D2" w:rsidR="00670957">
        <w:rPr>
          <w:i/>
          <w:iCs/>
          <w:color w:val="0070C0"/>
          <w:sz w:val="22"/>
          <w:szCs w:val="22"/>
        </w:rPr>
        <w:t>s</w:t>
      </w:r>
      <w:r w:rsidRPr="008711D2" w:rsidR="00F510B4">
        <w:rPr>
          <w:i/>
          <w:iCs/>
          <w:color w:val="0070C0"/>
          <w:sz w:val="22"/>
          <w:szCs w:val="22"/>
        </w:rPr>
        <w:t xml:space="preserve"> one page</w:t>
      </w:r>
      <w:r w:rsidRPr="008711D2" w:rsidR="00670957">
        <w:rPr>
          <w:i/>
          <w:iCs/>
          <w:color w:val="0070C0"/>
          <w:sz w:val="22"/>
          <w:szCs w:val="22"/>
        </w:rPr>
        <w:t xml:space="preserve">, please provide </w:t>
      </w:r>
      <w:r w:rsidRPr="008711D2" w:rsidR="00B61201">
        <w:rPr>
          <w:i/>
          <w:iCs/>
          <w:color w:val="0070C0"/>
          <w:sz w:val="22"/>
          <w:szCs w:val="22"/>
        </w:rPr>
        <w:t>this</w:t>
      </w:r>
      <w:r w:rsidRPr="008711D2" w:rsidR="00670957">
        <w:rPr>
          <w:i/>
          <w:iCs/>
          <w:color w:val="0070C0"/>
          <w:sz w:val="22"/>
          <w:szCs w:val="22"/>
        </w:rPr>
        <w:t xml:space="preserve"> </w:t>
      </w:r>
      <w:r w:rsidRPr="008711D2" w:rsidR="00EC2B3D">
        <w:rPr>
          <w:i/>
          <w:iCs/>
          <w:color w:val="0070C0"/>
          <w:sz w:val="22"/>
          <w:szCs w:val="22"/>
        </w:rPr>
        <w:t>information</w:t>
      </w:r>
      <w:r w:rsidRPr="008711D2" w:rsidR="00F510B4">
        <w:rPr>
          <w:i/>
          <w:iCs/>
          <w:color w:val="0070C0"/>
          <w:sz w:val="22"/>
          <w:szCs w:val="22"/>
        </w:rPr>
        <w:t xml:space="preserve"> </w:t>
      </w:r>
      <w:r w:rsidRPr="008711D2" w:rsidR="00503CBC">
        <w:rPr>
          <w:i/>
          <w:iCs/>
          <w:color w:val="0070C0"/>
          <w:sz w:val="22"/>
          <w:szCs w:val="22"/>
        </w:rPr>
        <w:t>as part of the</w:t>
      </w:r>
      <w:r w:rsidRPr="008711D2" w:rsidR="00DE1394">
        <w:rPr>
          <w:i/>
          <w:iCs/>
          <w:color w:val="0070C0"/>
          <w:sz w:val="22"/>
          <w:szCs w:val="22"/>
        </w:rPr>
        <w:t xml:space="preserve"> data dictionary</w:t>
      </w:r>
      <w:r w:rsidRPr="008711D2" w:rsidR="00503CBC">
        <w:rPr>
          <w:i/>
          <w:iCs/>
          <w:color w:val="0070C0"/>
          <w:sz w:val="22"/>
          <w:szCs w:val="22"/>
        </w:rPr>
        <w:t xml:space="preserve"> attachment</w:t>
      </w:r>
      <w:r w:rsidRPr="008711D2" w:rsidR="00281C59">
        <w:rPr>
          <w:i/>
          <w:iCs/>
          <w:color w:val="0070C0"/>
          <w:sz w:val="22"/>
          <w:szCs w:val="22"/>
        </w:rPr>
        <w:t xml:space="preserve"> (see 1.13)</w:t>
      </w:r>
      <w:r w:rsidRPr="008711D2" w:rsidR="00F510B4">
        <w:rPr>
          <w:i/>
          <w:iCs/>
          <w:color w:val="0070C0"/>
          <w:sz w:val="22"/>
          <w:szCs w:val="22"/>
        </w:rPr>
        <w:t>.</w:t>
      </w:r>
    </w:p>
    <w:p w:rsidRPr="008711D2" w:rsidR="00443448" w:rsidP="00332840" w:rsidRDefault="00443448" w14:paraId="76AC6F6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A16979" w:rsidRDefault="00F510B4" w14:paraId="02A10380" w14:textId="77777777">
      <w:pPr>
        <w:pStyle w:val="BodyText"/>
        <w:rPr>
          <w:sz w:val="22"/>
          <w:szCs w:val="22"/>
        </w:rPr>
      </w:pPr>
    </w:p>
    <w:p w:rsidRPr="008711D2" w:rsidR="00554193" w:rsidP="007F4948" w:rsidRDefault="00C4013F" w14:paraId="0765399D" w14:textId="112DA68B">
      <w:pPr>
        <w:pStyle w:val="BodyText"/>
        <w:rPr>
          <w:sz w:val="24"/>
          <w:szCs w:val="24"/>
        </w:rPr>
      </w:pPr>
      <w:r w:rsidRPr="008711D2">
        <w:rPr>
          <w:b/>
          <w:bCs/>
          <w:sz w:val="24"/>
          <w:szCs w:val="24"/>
        </w:rPr>
        <w:t>1.1</w:t>
      </w:r>
      <w:r w:rsidRPr="008711D2" w:rsidR="00457016">
        <w:rPr>
          <w:b/>
          <w:bCs/>
          <w:sz w:val="24"/>
          <w:szCs w:val="24"/>
        </w:rPr>
        <w:t>5</w:t>
      </w:r>
      <w:r w:rsidRPr="008711D2">
        <w:rPr>
          <w:b/>
          <w:bCs/>
          <w:sz w:val="24"/>
          <w:szCs w:val="24"/>
        </w:rPr>
        <w:t>a Denominator Details</w:t>
      </w:r>
      <w:r w:rsidRPr="008711D2" w:rsidR="001D4160">
        <w:rPr>
          <w:color w:val="C00000"/>
          <w:sz w:val="28"/>
          <w:szCs w:val="28"/>
        </w:rPr>
        <w:t>*</w:t>
      </w:r>
    </w:p>
    <w:p w:rsidRPr="008711D2" w:rsidR="00F510B4" w:rsidP="00A16979" w:rsidRDefault="0054481C" w14:paraId="760FFA9F" w14:textId="4BACB0AE">
      <w:pPr>
        <w:pStyle w:val="BodyText"/>
        <w:spacing w:after="120"/>
        <w:rPr>
          <w:color w:val="0070C0"/>
          <w:sz w:val="22"/>
          <w:szCs w:val="22"/>
        </w:rPr>
      </w:pPr>
      <w:r w:rsidRPr="008711D2">
        <w:rPr>
          <w:i/>
          <w:iCs/>
          <w:color w:val="0070C0"/>
          <w:sz w:val="22"/>
          <w:szCs w:val="22"/>
        </w:rPr>
        <w:t xml:space="preserve">Provide details needed to calculate the </w:t>
      </w:r>
      <w:r w:rsidRPr="003E6ACE" w:rsidR="00DF3E5F">
        <w:rPr>
          <w:i/>
          <w:iCs/>
          <w:color w:val="0070C0"/>
          <w:sz w:val="22"/>
          <w:szCs w:val="22"/>
        </w:rPr>
        <w:t>denominator</w:t>
      </w:r>
      <w:r w:rsidR="00DF3E5F">
        <w:rPr>
          <w:i/>
          <w:iCs/>
          <w:color w:val="0070C0"/>
          <w:sz w:val="22"/>
          <w:szCs w:val="22"/>
        </w:rPr>
        <w:t>, including a</w:t>
      </w:r>
      <w:r w:rsidRPr="003E6ACE" w:rsidR="00DF3E5F">
        <w:rPr>
          <w:i/>
          <w:iCs/>
          <w:color w:val="0070C0"/>
          <w:sz w:val="22"/>
          <w:szCs w:val="22"/>
        </w:rPr>
        <w:t xml:space="preserve">ll </w:t>
      </w:r>
      <w:r w:rsidRPr="008711D2" w:rsidR="00F510B4">
        <w:rPr>
          <w:i/>
          <w:iCs/>
          <w:color w:val="0070C0"/>
          <w:sz w:val="22"/>
          <w:szCs w:val="22"/>
        </w:rPr>
        <w:t xml:space="preserve">information required to identify and calculate the target population/denominator such as definitions, time period for data collection, specific data collection items/responses, code/value sets. </w:t>
      </w:r>
      <w:r w:rsidRPr="008711D2" w:rsidR="00670957">
        <w:rPr>
          <w:i/>
          <w:iCs/>
          <w:color w:val="0070C0"/>
          <w:sz w:val="22"/>
          <w:szCs w:val="22"/>
        </w:rPr>
        <w:t xml:space="preserve">If the </w:t>
      </w:r>
      <w:r w:rsidRPr="008711D2" w:rsidR="00F510B4">
        <w:rPr>
          <w:i/>
          <w:iCs/>
          <w:color w:val="0070C0"/>
          <w:sz w:val="22"/>
          <w:szCs w:val="22"/>
        </w:rPr>
        <w:t>list</w:t>
      </w:r>
      <w:r w:rsidRPr="008711D2" w:rsidR="008D744E">
        <w:rPr>
          <w:i/>
          <w:iCs/>
          <w:color w:val="0070C0"/>
          <w:sz w:val="22"/>
          <w:szCs w:val="22"/>
        </w:rPr>
        <w:t>(</w:t>
      </w:r>
      <w:r w:rsidRPr="008711D2" w:rsidR="00F510B4">
        <w:rPr>
          <w:i/>
          <w:iCs/>
          <w:color w:val="0070C0"/>
          <w:sz w:val="22"/>
          <w:szCs w:val="22"/>
        </w:rPr>
        <w:t>s</w:t>
      </w:r>
      <w:r w:rsidRPr="008711D2" w:rsidR="008D744E">
        <w:rPr>
          <w:i/>
          <w:iCs/>
          <w:color w:val="0070C0"/>
          <w:sz w:val="22"/>
          <w:szCs w:val="22"/>
        </w:rPr>
        <w:t>)</w:t>
      </w:r>
      <w:r w:rsidRPr="008711D2" w:rsidR="00F510B4">
        <w:rPr>
          <w:i/>
          <w:iCs/>
          <w:color w:val="0070C0"/>
          <w:sz w:val="22"/>
          <w:szCs w:val="22"/>
        </w:rPr>
        <w:t xml:space="preserve"> of individual codes with descriptors exceed</w:t>
      </w:r>
      <w:r w:rsidRPr="008711D2" w:rsidR="00670957">
        <w:rPr>
          <w:i/>
          <w:color w:val="0070C0"/>
          <w:sz w:val="22"/>
          <w:szCs w:val="22"/>
        </w:rPr>
        <w:t>s</w:t>
      </w:r>
      <w:r w:rsidRPr="008711D2" w:rsidR="00F510B4">
        <w:rPr>
          <w:i/>
          <w:iCs/>
          <w:color w:val="0070C0"/>
          <w:sz w:val="22"/>
          <w:szCs w:val="22"/>
        </w:rPr>
        <w:t xml:space="preserve"> one page</w:t>
      </w:r>
      <w:r w:rsidRPr="008711D2" w:rsidR="00670957">
        <w:rPr>
          <w:i/>
          <w:iCs/>
          <w:color w:val="0070C0"/>
          <w:sz w:val="22"/>
          <w:szCs w:val="22"/>
        </w:rPr>
        <w:t xml:space="preserve">, please provide </w:t>
      </w:r>
      <w:r w:rsidRPr="008711D2" w:rsidR="00EC2B3D">
        <w:rPr>
          <w:i/>
          <w:iCs/>
          <w:color w:val="0070C0"/>
          <w:sz w:val="22"/>
          <w:szCs w:val="22"/>
        </w:rPr>
        <w:t>this information</w:t>
      </w:r>
      <w:r w:rsidRPr="008711D2" w:rsidR="00F510B4">
        <w:rPr>
          <w:i/>
          <w:iCs/>
          <w:color w:val="0070C0"/>
          <w:sz w:val="22"/>
          <w:szCs w:val="22"/>
        </w:rPr>
        <w:t xml:space="preserve"> </w:t>
      </w:r>
      <w:r w:rsidRPr="008711D2" w:rsidR="00503CBC">
        <w:rPr>
          <w:i/>
          <w:iCs/>
          <w:color w:val="0070C0"/>
          <w:sz w:val="22"/>
          <w:szCs w:val="22"/>
        </w:rPr>
        <w:t>as part of the</w:t>
      </w:r>
      <w:r w:rsidRPr="008711D2" w:rsidR="00DE1394">
        <w:rPr>
          <w:i/>
          <w:iCs/>
          <w:color w:val="0070C0"/>
          <w:sz w:val="22"/>
          <w:szCs w:val="22"/>
        </w:rPr>
        <w:t xml:space="preserve"> data dictionary</w:t>
      </w:r>
      <w:r w:rsidRPr="008711D2" w:rsidR="00503CBC">
        <w:rPr>
          <w:i/>
          <w:iCs/>
          <w:color w:val="0070C0"/>
          <w:sz w:val="22"/>
          <w:szCs w:val="22"/>
        </w:rPr>
        <w:t xml:space="preserve"> attachment</w:t>
      </w:r>
      <w:r w:rsidRPr="008711D2" w:rsidR="00947681">
        <w:rPr>
          <w:i/>
          <w:iCs/>
          <w:color w:val="0070C0"/>
          <w:sz w:val="22"/>
          <w:szCs w:val="22"/>
        </w:rPr>
        <w:t xml:space="preserve"> (see 1.13)</w:t>
      </w:r>
      <w:r w:rsidRPr="008711D2" w:rsidR="00503CBC">
        <w:rPr>
          <w:i/>
          <w:iCs/>
          <w:color w:val="0070C0"/>
          <w:sz w:val="22"/>
          <w:szCs w:val="22"/>
        </w:rPr>
        <w:t>.</w:t>
      </w:r>
    </w:p>
    <w:p w:rsidRPr="008711D2" w:rsidR="00443448" w:rsidP="00332840" w:rsidRDefault="00443448" w14:paraId="3A7E5DA4"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A16979" w:rsidRDefault="00F510B4" w14:paraId="71C2CBD5" w14:textId="77777777">
      <w:pPr>
        <w:pStyle w:val="BodyText"/>
        <w:rPr>
          <w:sz w:val="22"/>
          <w:szCs w:val="22"/>
        </w:rPr>
      </w:pPr>
    </w:p>
    <w:p w:rsidRPr="008711D2" w:rsidR="00E93C64" w:rsidP="00413661" w:rsidRDefault="00967216" w14:paraId="66A1ABF4" w14:textId="62ED2367">
      <w:pPr>
        <w:pStyle w:val="BodyText"/>
        <w:keepNext/>
        <w:keepLines/>
        <w:rPr>
          <w:sz w:val="24"/>
          <w:szCs w:val="24"/>
        </w:rPr>
      </w:pPr>
      <w:r w:rsidRPr="008711D2">
        <w:rPr>
          <w:b/>
          <w:bCs/>
          <w:sz w:val="24"/>
          <w:szCs w:val="24"/>
        </w:rPr>
        <w:t>1.1</w:t>
      </w:r>
      <w:r w:rsidRPr="008711D2" w:rsidR="00457016">
        <w:rPr>
          <w:b/>
          <w:bCs/>
          <w:sz w:val="24"/>
          <w:szCs w:val="24"/>
        </w:rPr>
        <w:t>5</w:t>
      </w:r>
      <w:r w:rsidRPr="008711D2">
        <w:rPr>
          <w:b/>
          <w:bCs/>
          <w:sz w:val="24"/>
          <w:szCs w:val="24"/>
        </w:rPr>
        <w:t>b Denominator Exclusions</w:t>
      </w:r>
      <w:r w:rsidRPr="008711D2" w:rsidR="001D4160">
        <w:rPr>
          <w:color w:val="C00000"/>
          <w:sz w:val="28"/>
          <w:szCs w:val="28"/>
        </w:rPr>
        <w:t>*</w:t>
      </w:r>
    </w:p>
    <w:p w:rsidRPr="008711D2" w:rsidR="00F510B4" w:rsidP="00A16979" w:rsidRDefault="00F510B4" w14:paraId="5912A51C" w14:textId="329AC202">
      <w:pPr>
        <w:pStyle w:val="BodyText"/>
        <w:keepNext/>
        <w:keepLines/>
        <w:spacing w:after="120"/>
        <w:rPr>
          <w:i/>
          <w:iCs/>
          <w:color w:val="0070C0"/>
          <w:sz w:val="22"/>
          <w:szCs w:val="22"/>
        </w:rPr>
      </w:pPr>
      <w:r w:rsidRPr="008711D2">
        <w:rPr>
          <w:i/>
          <w:iCs/>
          <w:color w:val="0070C0"/>
          <w:sz w:val="22"/>
          <w:szCs w:val="22"/>
        </w:rPr>
        <w:t>Briefly describe exclusions from the denominator cases, if any. Enter “None” if the measure does not have denominator exclusions.</w:t>
      </w:r>
    </w:p>
    <w:p w:rsidRPr="008711D2" w:rsidR="00443448" w:rsidP="00205717" w:rsidRDefault="00443448" w14:paraId="4B01B95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A16979" w:rsidRDefault="00F510B4" w14:paraId="49890A96" w14:textId="77777777">
      <w:pPr>
        <w:pStyle w:val="BodyText"/>
        <w:rPr>
          <w:sz w:val="22"/>
          <w:szCs w:val="22"/>
        </w:rPr>
      </w:pPr>
    </w:p>
    <w:p w:rsidRPr="008711D2" w:rsidR="00E93C64" w:rsidP="007F4948" w:rsidRDefault="00967216" w14:paraId="2D82A46B" w14:textId="3E740427">
      <w:pPr>
        <w:pStyle w:val="BodyText"/>
        <w:rPr>
          <w:i/>
          <w:iCs/>
          <w:sz w:val="24"/>
          <w:szCs w:val="24"/>
        </w:rPr>
      </w:pPr>
      <w:r w:rsidRPr="008711D2">
        <w:rPr>
          <w:b/>
          <w:bCs/>
          <w:sz w:val="24"/>
          <w:szCs w:val="24"/>
        </w:rPr>
        <w:t>1.1</w:t>
      </w:r>
      <w:r w:rsidRPr="008711D2" w:rsidR="00457016">
        <w:rPr>
          <w:b/>
          <w:bCs/>
          <w:sz w:val="24"/>
          <w:szCs w:val="24"/>
        </w:rPr>
        <w:t>5</w:t>
      </w:r>
      <w:r w:rsidRPr="008711D2">
        <w:rPr>
          <w:b/>
          <w:bCs/>
          <w:sz w:val="24"/>
          <w:szCs w:val="24"/>
        </w:rPr>
        <w:t>c Denominator Exclusions Details</w:t>
      </w:r>
      <w:r w:rsidRPr="008711D2" w:rsidR="001D4160">
        <w:rPr>
          <w:color w:val="C00000"/>
          <w:sz w:val="28"/>
          <w:szCs w:val="28"/>
        </w:rPr>
        <w:t>*</w:t>
      </w:r>
    </w:p>
    <w:p w:rsidRPr="008711D2" w:rsidR="00F510B4" w:rsidP="00A16979" w:rsidRDefault="0054481C" w14:paraId="2967ED7E" w14:textId="01CCD91B">
      <w:pPr>
        <w:pStyle w:val="BodyText"/>
        <w:spacing w:after="120"/>
        <w:rPr>
          <w:i/>
          <w:iCs/>
          <w:color w:val="0070C0"/>
          <w:sz w:val="22"/>
          <w:szCs w:val="22"/>
        </w:rPr>
      </w:pPr>
      <w:r w:rsidRPr="008711D2">
        <w:rPr>
          <w:i/>
          <w:iCs/>
          <w:color w:val="0070C0"/>
          <w:sz w:val="22"/>
          <w:szCs w:val="22"/>
        </w:rPr>
        <w:t xml:space="preserve">Provide details needed to calculate denominator exclusions. </w:t>
      </w:r>
      <w:r w:rsidRPr="008711D2" w:rsidR="00F510B4">
        <w:rPr>
          <w:i/>
          <w:iCs/>
          <w:color w:val="0070C0"/>
          <w:sz w:val="22"/>
          <w:szCs w:val="22"/>
        </w:rPr>
        <w:t xml:space="preserve">Enter “None” if the measure does not have denominator exclusions. </w:t>
      </w:r>
      <w:r w:rsidR="00BB7F3A">
        <w:rPr>
          <w:i/>
          <w:iCs/>
          <w:color w:val="0070C0"/>
          <w:sz w:val="22"/>
          <w:szCs w:val="22"/>
        </w:rPr>
        <w:t>Provide a</w:t>
      </w:r>
      <w:r w:rsidRPr="008711D2" w:rsidR="00F510B4">
        <w:rPr>
          <w:i/>
          <w:iCs/>
          <w:color w:val="0070C0"/>
          <w:sz w:val="22"/>
          <w:szCs w:val="22"/>
        </w:rPr>
        <w:t>ll information required to identify and calculate exclusions from the denominator such as definitions, time period for data collection, specific data collection items/responses, code/value sets. If the list</w:t>
      </w:r>
      <w:r w:rsidRPr="008711D2" w:rsidR="00C4267D">
        <w:rPr>
          <w:i/>
          <w:iCs/>
          <w:color w:val="0070C0"/>
          <w:sz w:val="22"/>
          <w:szCs w:val="22"/>
        </w:rPr>
        <w:t>(</w:t>
      </w:r>
      <w:r w:rsidRPr="008711D2" w:rsidR="00F510B4">
        <w:rPr>
          <w:i/>
          <w:iCs/>
          <w:color w:val="0070C0"/>
          <w:sz w:val="22"/>
          <w:szCs w:val="22"/>
        </w:rPr>
        <w:t>s</w:t>
      </w:r>
      <w:r w:rsidRPr="008711D2" w:rsidR="00C4267D">
        <w:rPr>
          <w:i/>
          <w:iCs/>
          <w:color w:val="0070C0"/>
          <w:sz w:val="22"/>
          <w:szCs w:val="22"/>
        </w:rPr>
        <w:t>)</w:t>
      </w:r>
      <w:r w:rsidRPr="008711D2" w:rsidR="00F510B4">
        <w:rPr>
          <w:i/>
          <w:iCs/>
          <w:color w:val="0070C0"/>
          <w:sz w:val="22"/>
          <w:szCs w:val="22"/>
        </w:rPr>
        <w:t xml:space="preserve"> of codes with descriptors exceeds one page, please provide </w:t>
      </w:r>
      <w:r w:rsidRPr="008711D2" w:rsidR="00EC2B3D">
        <w:rPr>
          <w:i/>
          <w:iCs/>
          <w:color w:val="0070C0"/>
          <w:sz w:val="22"/>
          <w:szCs w:val="22"/>
        </w:rPr>
        <w:t>this information</w:t>
      </w:r>
      <w:r w:rsidRPr="008711D2" w:rsidR="00F510B4">
        <w:rPr>
          <w:i/>
          <w:iCs/>
          <w:color w:val="0070C0"/>
          <w:sz w:val="22"/>
          <w:szCs w:val="22"/>
        </w:rPr>
        <w:t xml:space="preserve"> </w:t>
      </w:r>
      <w:r w:rsidRPr="008711D2" w:rsidR="00503CBC">
        <w:rPr>
          <w:i/>
          <w:iCs/>
          <w:color w:val="0070C0"/>
          <w:sz w:val="22"/>
          <w:szCs w:val="22"/>
        </w:rPr>
        <w:t xml:space="preserve">as part of the </w:t>
      </w:r>
      <w:r w:rsidRPr="008711D2" w:rsidR="00DE1394">
        <w:rPr>
          <w:i/>
          <w:iCs/>
          <w:color w:val="0070C0"/>
          <w:sz w:val="22"/>
          <w:szCs w:val="22"/>
        </w:rPr>
        <w:t xml:space="preserve">data dictionary </w:t>
      </w:r>
      <w:r w:rsidRPr="008711D2" w:rsidR="00503CBC">
        <w:rPr>
          <w:i/>
          <w:iCs/>
          <w:color w:val="0070C0"/>
          <w:sz w:val="22"/>
          <w:szCs w:val="22"/>
        </w:rPr>
        <w:t>attachment</w:t>
      </w:r>
      <w:r w:rsidRPr="008711D2" w:rsidR="00DC1545">
        <w:rPr>
          <w:i/>
          <w:iCs/>
          <w:color w:val="0070C0"/>
          <w:sz w:val="22"/>
          <w:szCs w:val="22"/>
        </w:rPr>
        <w:t xml:space="preserve"> (see 1.13)</w:t>
      </w:r>
      <w:r w:rsidRPr="008711D2" w:rsidR="00503CBC">
        <w:rPr>
          <w:i/>
          <w:iCs/>
          <w:color w:val="0070C0"/>
          <w:sz w:val="22"/>
          <w:szCs w:val="22"/>
        </w:rPr>
        <w:t>.</w:t>
      </w:r>
    </w:p>
    <w:p w:rsidRPr="008711D2" w:rsidR="00443448" w:rsidP="00205717" w:rsidRDefault="00443448" w14:paraId="236C1ED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443448" w:rsidP="00A16979" w:rsidRDefault="00443448" w14:paraId="61DB2605" w14:textId="77777777">
      <w:pPr>
        <w:pStyle w:val="BodyText"/>
        <w:rPr>
          <w:sz w:val="22"/>
          <w:szCs w:val="22"/>
        </w:rPr>
      </w:pPr>
    </w:p>
    <w:p w:rsidRPr="00BB7F3A" w:rsidR="007958C9" w:rsidP="007958C9" w:rsidRDefault="003958E3" w14:paraId="1C36BC5A" w14:textId="34439BB2">
      <w:pPr>
        <w:pStyle w:val="BodyText"/>
        <w:keepNext/>
        <w:rPr>
          <w:b/>
          <w:bCs/>
          <w:sz w:val="24"/>
          <w:szCs w:val="24"/>
        </w:rPr>
      </w:pPr>
      <w:r w:rsidRPr="008711D2">
        <w:rPr>
          <w:b/>
          <w:bCs/>
          <w:sz w:val="24"/>
          <w:szCs w:val="24"/>
        </w:rPr>
        <w:lastRenderedPageBreak/>
        <w:t>1.16</w:t>
      </w:r>
      <w:r w:rsidRPr="008711D2" w:rsidR="007958C9">
        <w:rPr>
          <w:b/>
          <w:bCs/>
          <w:sz w:val="24"/>
          <w:szCs w:val="24"/>
        </w:rPr>
        <w:t xml:space="preserve">.0 Same </w:t>
      </w:r>
      <w:r w:rsidRPr="008711D2">
        <w:rPr>
          <w:b/>
          <w:bCs/>
          <w:sz w:val="24"/>
          <w:szCs w:val="24"/>
        </w:rPr>
        <w:t>Type of Score?</w:t>
      </w:r>
      <w:r w:rsidRPr="008711D2" w:rsidR="007958C9">
        <w:rPr>
          <w:b/>
          <w:bCs/>
          <w:sz w:val="24"/>
          <w:szCs w:val="24"/>
        </w:rPr>
        <w:t xml:space="preserve"> (derived)</w:t>
      </w:r>
      <w:r w:rsidRPr="008711D2" w:rsidR="007958C9">
        <w:rPr>
          <w:b/>
          <w:bCs/>
          <w:color w:val="C00000"/>
          <w:sz w:val="24"/>
          <w:szCs w:val="24"/>
        </w:rPr>
        <w:t>*</w:t>
      </w:r>
    </w:p>
    <w:p w:rsidRPr="008711D2" w:rsidR="007958C9" w:rsidP="005E0A60" w:rsidRDefault="007958C9" w14:paraId="7AE49B7D" w14:textId="31EAD95D">
      <w:pPr>
        <w:pStyle w:val="BodyText"/>
        <w:spacing w:after="120"/>
        <w:rPr>
          <w:i/>
          <w:iCs/>
          <w:color w:val="0070C0"/>
          <w:sz w:val="22"/>
          <w:szCs w:val="22"/>
        </w:rPr>
      </w:pPr>
      <w:r w:rsidRPr="008711D2">
        <w:rPr>
          <w:i/>
          <w:iCs/>
          <w:color w:val="0070C0"/>
          <w:sz w:val="22"/>
          <w:szCs w:val="22"/>
        </w:rPr>
        <w:t xml:space="preserve">Does this </w:t>
      </w:r>
      <w:r w:rsidRPr="008711D2" w:rsidR="00B74822">
        <w:rPr>
          <w:i/>
          <w:iCs/>
          <w:color w:val="0070C0"/>
          <w:sz w:val="22"/>
          <w:szCs w:val="22"/>
        </w:rPr>
        <w:t>IDM</w:t>
      </w:r>
      <w:r w:rsidRPr="008711D2">
        <w:rPr>
          <w:i/>
          <w:iCs/>
          <w:color w:val="0070C0"/>
          <w:sz w:val="22"/>
          <w:szCs w:val="22"/>
        </w:rPr>
        <w:t xml:space="preserve"> have the same </w:t>
      </w:r>
      <w:r w:rsidRPr="008711D2" w:rsidR="00FA6CE3">
        <w:rPr>
          <w:i/>
          <w:iCs/>
          <w:color w:val="0070C0"/>
          <w:sz w:val="22"/>
          <w:szCs w:val="22"/>
        </w:rPr>
        <w:t>type of score</w:t>
      </w:r>
      <w:r w:rsidRPr="008711D2">
        <w:rPr>
          <w:i/>
          <w:iCs/>
          <w:color w:val="0070C0"/>
          <w:sz w:val="22"/>
          <w:szCs w:val="22"/>
        </w:rPr>
        <w:t xml:space="preserve"> as its associated instrument?</w:t>
      </w:r>
    </w:p>
    <w:p w:rsidRPr="008711D2" w:rsidR="007958C9" w:rsidP="007958C9" w:rsidRDefault="007958C9" w14:paraId="12B36DB9" w14:textId="2E9E903F">
      <w:pPr>
        <w:pStyle w:val="BodyText"/>
        <w:tabs>
          <w:tab w:val="left" w:pos="2160"/>
        </w:tabs>
        <w:rPr>
          <w:sz w:val="22"/>
          <w:szCs w:val="22"/>
        </w:rPr>
      </w:pPr>
      <w:r w:rsidRPr="008711D2">
        <w:rPr>
          <w:rFonts w:ascii="Segoe UI Symbol" w:hAnsi="Segoe UI Symbol" w:cs="Segoe UI Symbol"/>
          <w:sz w:val="22"/>
          <w:szCs w:val="22"/>
        </w:rPr>
        <w:t>☐</w:t>
      </w:r>
      <w:r w:rsidRPr="008711D2">
        <w:rPr>
          <w:sz w:val="22"/>
          <w:szCs w:val="22"/>
        </w:rPr>
        <w:t xml:space="preserve"> </w:t>
      </w:r>
      <w:r w:rsidRPr="008711D2" w:rsidR="00426497">
        <w:rPr>
          <w:sz w:val="22"/>
          <w:szCs w:val="22"/>
        </w:rPr>
        <w:t>Different from</w:t>
      </w:r>
      <w:r w:rsidRPr="00426497" w:rsidR="00426497">
        <w:rPr>
          <w:sz w:val="22"/>
          <w:szCs w:val="22"/>
        </w:rPr>
        <w:t xml:space="preserve"> </w:t>
      </w:r>
      <w:r w:rsidRPr="008711D2">
        <w:rPr>
          <w:sz w:val="22"/>
          <w:szCs w:val="22"/>
        </w:rPr>
        <w:t>instrument</w:t>
      </w:r>
      <w:r w:rsidRPr="008711D2">
        <w:rPr>
          <w:sz w:val="22"/>
          <w:szCs w:val="22"/>
        </w:rPr>
        <w:tab/>
      </w:r>
      <w:r w:rsidRPr="008711D2">
        <w:rPr>
          <w:rFonts w:ascii="Segoe UI Symbol" w:hAnsi="Segoe UI Symbol" w:cs="Segoe UI Symbol"/>
          <w:sz w:val="22"/>
          <w:szCs w:val="22"/>
        </w:rPr>
        <w:t>☐</w:t>
      </w:r>
      <w:r w:rsidRPr="008711D2">
        <w:rPr>
          <w:sz w:val="22"/>
          <w:szCs w:val="22"/>
        </w:rPr>
        <w:t xml:space="preserve"> </w:t>
      </w:r>
      <w:r w:rsidRPr="008711D2" w:rsidR="00426497">
        <w:rPr>
          <w:sz w:val="22"/>
          <w:szCs w:val="22"/>
        </w:rPr>
        <w:t>Same as</w:t>
      </w:r>
      <w:r w:rsidRPr="008711D2">
        <w:rPr>
          <w:sz w:val="22"/>
          <w:szCs w:val="22"/>
        </w:rPr>
        <w:t xml:space="preserve"> instrument</w:t>
      </w:r>
    </w:p>
    <w:p w:rsidRPr="00BB7F3A" w:rsidR="00C22D87" w:rsidP="003863FC" w:rsidRDefault="00C22D87" w14:paraId="394DA8A5" w14:textId="77777777">
      <w:pPr>
        <w:pStyle w:val="BodyText"/>
        <w:rPr>
          <w:b/>
          <w:bCs/>
          <w:sz w:val="24"/>
          <w:szCs w:val="24"/>
        </w:rPr>
      </w:pPr>
    </w:p>
    <w:p w:rsidRPr="008711D2" w:rsidR="00F510B4" w:rsidP="003863FC" w:rsidRDefault="00967216" w14:paraId="5C897B55" w14:textId="7D28807C">
      <w:pPr>
        <w:pStyle w:val="BodyText"/>
        <w:rPr>
          <w:b/>
          <w:bCs/>
          <w:sz w:val="24"/>
          <w:szCs w:val="24"/>
        </w:rPr>
      </w:pPr>
      <w:r w:rsidRPr="008711D2">
        <w:rPr>
          <w:b/>
          <w:bCs/>
          <w:sz w:val="24"/>
          <w:szCs w:val="24"/>
        </w:rPr>
        <w:t>1.1</w:t>
      </w:r>
      <w:r w:rsidRPr="008711D2" w:rsidR="00F3171F">
        <w:rPr>
          <w:b/>
          <w:bCs/>
          <w:sz w:val="24"/>
          <w:szCs w:val="24"/>
        </w:rPr>
        <w:t>6</w:t>
      </w:r>
      <w:r w:rsidRPr="008711D2">
        <w:rPr>
          <w:b/>
          <w:bCs/>
          <w:sz w:val="24"/>
          <w:szCs w:val="24"/>
        </w:rPr>
        <w:t xml:space="preserve"> </w:t>
      </w:r>
      <w:r w:rsidRPr="008711D2" w:rsidR="00FB58B4">
        <w:rPr>
          <w:i/>
          <w:iCs/>
          <w:sz w:val="24"/>
          <w:szCs w:val="24"/>
        </w:rPr>
        <w:t>[If</w:t>
      </w:r>
      <w:r w:rsidRPr="008711D2" w:rsidR="00FB58B4">
        <w:rPr>
          <w:b/>
          <w:bCs/>
          <w:sz w:val="24"/>
          <w:szCs w:val="24"/>
        </w:rPr>
        <w:t xml:space="preserve"> </w:t>
      </w:r>
      <w:r w:rsidRPr="008711D2" w:rsidR="00FB58B4">
        <w:rPr>
          <w:i/>
          <w:iCs/>
          <w:sz w:val="24"/>
          <w:szCs w:val="24"/>
        </w:rPr>
        <w:t>1.16.0 = Different]</w:t>
      </w:r>
      <w:r w:rsidRPr="008711D2" w:rsidR="00FB58B4">
        <w:rPr>
          <w:b/>
          <w:bCs/>
          <w:sz w:val="24"/>
          <w:szCs w:val="24"/>
        </w:rPr>
        <w:t xml:space="preserve"> </w:t>
      </w:r>
      <w:r w:rsidRPr="008711D2" w:rsidR="0090219F">
        <w:rPr>
          <w:b/>
          <w:bCs/>
          <w:sz w:val="24"/>
          <w:szCs w:val="24"/>
        </w:rPr>
        <w:t>Type of Score</w:t>
      </w:r>
      <w:r w:rsidRPr="008711D2" w:rsidR="004F4F16">
        <w:rPr>
          <w:b/>
          <w:bCs/>
          <w:sz w:val="24"/>
          <w:szCs w:val="24"/>
        </w:rPr>
        <w:t xml:space="preserve"> (derived)</w:t>
      </w:r>
      <w:r w:rsidRPr="008711D2" w:rsidR="001D4160">
        <w:rPr>
          <w:color w:val="C00000"/>
          <w:sz w:val="28"/>
          <w:szCs w:val="28"/>
        </w:rPr>
        <w:t>*</w:t>
      </w:r>
    </w:p>
    <w:p w:rsidRPr="008711D2" w:rsidR="0054481C" w:rsidP="005E0A60" w:rsidRDefault="0054481C" w14:paraId="3C4422E1" w14:textId="41F075F5">
      <w:pPr>
        <w:pStyle w:val="BodyText"/>
        <w:spacing w:after="120"/>
        <w:rPr>
          <w:i/>
          <w:iCs/>
          <w:color w:val="0070C0"/>
          <w:sz w:val="22"/>
          <w:szCs w:val="22"/>
        </w:rPr>
      </w:pPr>
      <w:r w:rsidRPr="008711D2">
        <w:rPr>
          <w:i/>
          <w:iCs/>
          <w:color w:val="0070C0"/>
          <w:sz w:val="22"/>
          <w:szCs w:val="22"/>
        </w:rPr>
        <w:t>Select the most relevant type of score</w:t>
      </w:r>
      <w:r w:rsidRPr="008711D2" w:rsidR="004F4F16">
        <w:rPr>
          <w:i/>
          <w:iCs/>
          <w:color w:val="0070C0"/>
          <w:sz w:val="22"/>
          <w:szCs w:val="22"/>
        </w:rPr>
        <w:t xml:space="preserve"> for this IDM</w:t>
      </w:r>
      <w:r w:rsidRPr="008711D2" w:rsidR="008415C0">
        <w:rPr>
          <w:i/>
          <w:iCs/>
          <w:color w:val="0070C0"/>
          <w:sz w:val="22"/>
          <w:szCs w:val="22"/>
        </w:rPr>
        <w:t>.</w:t>
      </w:r>
      <w:r w:rsidRPr="008711D2" w:rsidR="00F560DD">
        <w:rPr>
          <w:i/>
          <w:iCs/>
          <w:color w:val="0070C0"/>
          <w:sz w:val="22"/>
          <w:szCs w:val="22"/>
        </w:rPr>
        <w:t xml:space="preserve"> Choose one.</w:t>
      </w:r>
    </w:p>
    <w:p w:rsidRPr="008711D2" w:rsidR="00F510B4" w:rsidP="007F4948" w:rsidRDefault="00000000" w14:paraId="214D578E" w14:textId="77777777">
      <w:pPr>
        <w:pStyle w:val="BodyText"/>
        <w:rPr>
          <w:sz w:val="22"/>
          <w:szCs w:val="22"/>
        </w:rPr>
      </w:pPr>
      <w:sdt>
        <w:sdtPr>
          <w:rPr>
            <w:sz w:val="22"/>
            <w:szCs w:val="22"/>
          </w:rPr>
          <w:id w:val="-848400968"/>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Categorical, e.g., yes/no</w:t>
      </w:r>
    </w:p>
    <w:p w:rsidRPr="008711D2" w:rsidR="00F510B4" w:rsidP="007F4948" w:rsidRDefault="00000000" w14:paraId="2F2496BD" w14:textId="214DC3A0">
      <w:pPr>
        <w:pStyle w:val="BodyText"/>
        <w:rPr>
          <w:sz w:val="22"/>
          <w:szCs w:val="22"/>
        </w:rPr>
      </w:pPr>
      <w:sdt>
        <w:sdtPr>
          <w:rPr>
            <w:sz w:val="22"/>
            <w:szCs w:val="22"/>
          </w:rPr>
          <w:id w:val="-1836221839"/>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Continuous variable, e.g., average</w:t>
      </w:r>
    </w:p>
    <w:p w:rsidRPr="008711D2" w:rsidR="00F510B4" w:rsidP="007F4948" w:rsidRDefault="00000000" w14:paraId="29B79452" w14:textId="77777777">
      <w:pPr>
        <w:pStyle w:val="BodyText"/>
        <w:rPr>
          <w:sz w:val="22"/>
          <w:szCs w:val="22"/>
        </w:rPr>
      </w:pPr>
      <w:sdt>
        <w:sdtPr>
          <w:rPr>
            <w:sz w:val="22"/>
            <w:szCs w:val="22"/>
          </w:rPr>
          <w:id w:val="-1790121603"/>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Count</w:t>
      </w:r>
    </w:p>
    <w:p w:rsidRPr="008711D2" w:rsidR="000074B6" w:rsidP="007F4948" w:rsidRDefault="00000000" w14:paraId="00C092F5" w14:textId="4A62841F">
      <w:pPr>
        <w:pStyle w:val="BodyText"/>
        <w:rPr>
          <w:sz w:val="22"/>
          <w:szCs w:val="22"/>
        </w:rPr>
      </w:pPr>
      <w:sdt>
        <w:sdtPr>
          <w:rPr>
            <w:sz w:val="22"/>
            <w:szCs w:val="22"/>
          </w:rPr>
          <w:id w:val="-1696988336"/>
          <w14:checkbox>
            <w14:checked w14:val="0"/>
            <w14:checkedState w14:val="2612" w14:font="MS Gothic"/>
            <w14:uncheckedState w14:val="2610" w14:font="MS Gothic"/>
          </w14:checkbox>
        </w:sdtPr>
        <w:sdtContent>
          <w:r w:rsidRPr="008711D2" w:rsidR="000074B6">
            <w:rPr>
              <w:rFonts w:ascii="Segoe UI Symbol" w:hAnsi="Segoe UI Symbol" w:cs="Segoe UI Symbol"/>
              <w:sz w:val="22"/>
              <w:szCs w:val="22"/>
            </w:rPr>
            <w:t>☐</w:t>
          </w:r>
        </w:sdtContent>
      </w:sdt>
      <w:r w:rsidRPr="008711D2" w:rsidR="00F510B4">
        <w:rPr>
          <w:sz w:val="22"/>
          <w:szCs w:val="22"/>
        </w:rPr>
        <w:t xml:space="preserve"> Rate/proportion</w:t>
      </w:r>
    </w:p>
    <w:p w:rsidRPr="008711D2" w:rsidR="00F510B4" w:rsidP="007F4948" w:rsidRDefault="00000000" w14:paraId="02C1E875" w14:textId="27A7B2EE">
      <w:pPr>
        <w:pStyle w:val="BodyText"/>
        <w:rPr>
          <w:sz w:val="22"/>
          <w:szCs w:val="22"/>
        </w:rPr>
      </w:pPr>
      <w:sdt>
        <w:sdtPr>
          <w:rPr>
            <w:sz w:val="22"/>
            <w:szCs w:val="22"/>
          </w:rPr>
          <w:id w:val="801735998"/>
          <w14:checkbox>
            <w14:checked w14:val="0"/>
            <w14:checkedState w14:val="2612" w14:font="MS Gothic"/>
            <w14:uncheckedState w14:val="2610" w14:font="MS Gothic"/>
          </w14:checkbox>
        </w:sdtPr>
        <w:sdtContent>
          <w:r w:rsidRPr="008711D2" w:rsidR="000074B6">
            <w:rPr>
              <w:rFonts w:ascii="Segoe UI Symbol" w:hAnsi="Segoe UI Symbol" w:cs="Segoe UI Symbol"/>
              <w:sz w:val="22"/>
              <w:szCs w:val="22"/>
            </w:rPr>
            <w:t>☐</w:t>
          </w:r>
        </w:sdtContent>
      </w:sdt>
      <w:r w:rsidRPr="008711D2" w:rsidR="00F510B4">
        <w:rPr>
          <w:sz w:val="22"/>
          <w:szCs w:val="22"/>
        </w:rPr>
        <w:t xml:space="preserve"> </w:t>
      </w:r>
      <w:r w:rsidRPr="008711D2" w:rsidR="000074B6">
        <w:rPr>
          <w:sz w:val="22"/>
          <w:szCs w:val="22"/>
        </w:rPr>
        <w:t>Ratio</w:t>
      </w:r>
    </w:p>
    <w:p w:rsidRPr="008711D2" w:rsidR="00F510B4" w:rsidP="007F4948" w:rsidRDefault="00000000" w14:paraId="63FF7BBC" w14:textId="77777777">
      <w:pPr>
        <w:pStyle w:val="BodyText"/>
        <w:rPr>
          <w:sz w:val="22"/>
          <w:szCs w:val="22"/>
        </w:rPr>
      </w:pPr>
      <w:sdt>
        <w:sdtPr>
          <w:rPr>
            <w:sz w:val="22"/>
            <w:szCs w:val="22"/>
          </w:rPr>
          <w:id w:val="1549028045"/>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Composite scale</w:t>
      </w:r>
    </w:p>
    <w:p w:rsidRPr="00C52CC8" w:rsidR="009D2AA8" w:rsidP="009D2AA8" w:rsidRDefault="00000000" w14:paraId="76B9B3C0" w14:textId="4874D8FA">
      <w:pPr>
        <w:pStyle w:val="BodyText"/>
        <w:rPr>
          <w:sz w:val="22"/>
          <w:szCs w:val="22"/>
        </w:rPr>
      </w:pPr>
      <w:sdt>
        <w:sdtPr>
          <w:rPr>
            <w:sz w:val="22"/>
            <w:szCs w:val="22"/>
          </w:rPr>
          <w:id w:val="-521009253"/>
          <w14:checkbox>
            <w14:checked w14:val="0"/>
            <w14:checkedState w14:val="2612" w14:font="MS Gothic"/>
            <w14:uncheckedState w14:val="2610" w14:font="MS Gothic"/>
          </w14:checkbox>
        </w:sdtPr>
        <w:sdtContent>
          <w:r w:rsidRPr="008711D2" w:rsidR="003863FC">
            <w:rPr>
              <w:rFonts w:hint="eastAsia" w:ascii="MS Gothic" w:hAnsi="MS Gothic" w:eastAsia="MS Gothic"/>
              <w:sz w:val="22"/>
              <w:szCs w:val="22"/>
            </w:rPr>
            <w:t>☐</w:t>
          </w:r>
        </w:sdtContent>
      </w:sdt>
      <w:r w:rsidRPr="008711D2" w:rsidR="00F510B4">
        <w:rPr>
          <w:sz w:val="22"/>
          <w:szCs w:val="22"/>
        </w:rPr>
        <w:t xml:space="preserve"> </w:t>
      </w:r>
      <w:r w:rsidRPr="404276FB" w:rsidR="009D2AA8">
        <w:rPr>
          <w:sz w:val="22"/>
          <w:szCs w:val="22"/>
        </w:rPr>
        <w:t>Other</w:t>
      </w:r>
    </w:p>
    <w:p w:rsidRPr="00426497" w:rsidR="00F264C5" w:rsidP="00743087" w:rsidRDefault="009D2AA8" w14:paraId="4773008D" w14:textId="5DFC093A">
      <w:pPr>
        <w:pStyle w:val="BodyText"/>
        <w:ind w:left="720"/>
        <w:rPr>
          <w:i/>
          <w:iCs/>
          <w:sz w:val="20"/>
          <w:szCs w:val="20"/>
        </w:rPr>
      </w:pPr>
      <w:r w:rsidRPr="1A608D36">
        <w:rPr>
          <w:b/>
          <w:bCs/>
          <w:sz w:val="22"/>
          <w:szCs w:val="22"/>
        </w:rPr>
        <w:t>1.16a</w:t>
      </w:r>
      <w:r w:rsidRPr="1A608D36">
        <w:rPr>
          <w:sz w:val="22"/>
          <w:szCs w:val="22"/>
        </w:rPr>
        <w:t xml:space="preserve"> </w:t>
      </w:r>
      <w:r w:rsidRPr="1A608D36">
        <w:rPr>
          <w:b/>
          <w:bCs/>
          <w:sz w:val="22"/>
          <w:szCs w:val="22"/>
        </w:rPr>
        <w:t>Other Scoring Method</w:t>
      </w:r>
      <w:r w:rsidR="00743087">
        <w:rPr>
          <w:b/>
          <w:bCs/>
          <w:sz w:val="22"/>
          <w:szCs w:val="22"/>
        </w:rPr>
        <w:t xml:space="preserve"> (derived)</w:t>
      </w:r>
      <w:r w:rsidRPr="1A608D36">
        <w:rPr>
          <w:b/>
          <w:bCs/>
          <w:color w:val="C00000"/>
          <w:sz w:val="22"/>
          <w:szCs w:val="22"/>
        </w:rPr>
        <w:t xml:space="preserve">* </w:t>
      </w:r>
      <w:r w:rsidRPr="1A608D36">
        <w:rPr>
          <w:i/>
          <w:iCs/>
          <w:color w:val="0070C0"/>
          <w:sz w:val="22"/>
          <w:szCs w:val="22"/>
        </w:rPr>
        <w:t>(Please specify)</w:t>
      </w:r>
      <w:r w:rsidRPr="1A608D36">
        <w:rPr>
          <w:b/>
          <w:bCs/>
          <w:color w:val="C00000"/>
          <w:sz w:val="22"/>
          <w:szCs w:val="22"/>
        </w:rPr>
        <w:t xml:space="preserve"> </w:t>
      </w:r>
      <w:r w:rsidRPr="1A608D36">
        <w:rPr>
          <w:i/>
          <w:iCs/>
          <w:sz w:val="20"/>
          <w:szCs w:val="20"/>
        </w:rPr>
        <w:t>[character limit: 255]</w:t>
      </w:r>
    </w:p>
    <w:p w:rsidRPr="008711D2" w:rsidR="00F264C5" w:rsidP="00F264C5" w:rsidRDefault="00F264C5" w14:paraId="21E8EFE6"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8711D2" w:rsidR="003863FC" w:rsidP="005D5590" w:rsidRDefault="003863FC" w14:paraId="2717A209" w14:textId="77777777">
      <w:pPr>
        <w:pStyle w:val="BodyText"/>
        <w:spacing w:after="120"/>
        <w:rPr>
          <w:sz w:val="22"/>
          <w:szCs w:val="22"/>
        </w:rPr>
      </w:pPr>
    </w:p>
    <w:p w:rsidRPr="007749B3" w:rsidR="00E678AE" w:rsidP="00E678AE" w:rsidRDefault="00E678AE" w14:paraId="715CF9E1" w14:textId="3E98A91B">
      <w:pPr>
        <w:pStyle w:val="BodyText"/>
        <w:keepNext/>
        <w:rPr>
          <w:b/>
          <w:bCs/>
          <w:sz w:val="24"/>
          <w:szCs w:val="24"/>
        </w:rPr>
      </w:pPr>
      <w:r w:rsidRPr="21D4F951">
        <w:rPr>
          <w:b/>
          <w:bCs/>
          <w:sz w:val="24"/>
          <w:szCs w:val="24"/>
        </w:rPr>
        <w:t xml:space="preserve">1.17.0 </w:t>
      </w:r>
      <w:r w:rsidRPr="21D4F951" w:rsidR="6C6C6979">
        <w:rPr>
          <w:b/>
          <w:bCs/>
          <w:sz w:val="24"/>
          <w:szCs w:val="24"/>
        </w:rPr>
        <w:t xml:space="preserve">Same </w:t>
      </w:r>
      <w:r w:rsidRPr="21D4F951">
        <w:rPr>
          <w:b/>
          <w:bCs/>
          <w:sz w:val="24"/>
          <w:szCs w:val="24"/>
        </w:rPr>
        <w:t>Measure Score Interpretation? (derived)</w:t>
      </w:r>
      <w:r w:rsidRPr="21D4F951">
        <w:rPr>
          <w:b/>
          <w:bCs/>
          <w:color w:val="C00000"/>
          <w:sz w:val="24"/>
          <w:szCs w:val="24"/>
        </w:rPr>
        <w:t>*</w:t>
      </w:r>
    </w:p>
    <w:p w:rsidRPr="008711D2" w:rsidR="00E678AE" w:rsidP="00E678AE" w:rsidRDefault="00E678AE" w14:paraId="16EB3004" w14:textId="65289EAC">
      <w:pPr>
        <w:pStyle w:val="BodyText"/>
        <w:spacing w:after="120"/>
        <w:rPr>
          <w:i/>
          <w:iCs/>
          <w:color w:val="0070C0"/>
          <w:sz w:val="22"/>
          <w:szCs w:val="22"/>
        </w:rPr>
      </w:pPr>
      <w:r w:rsidRPr="008711D2">
        <w:rPr>
          <w:i/>
          <w:iCs/>
          <w:color w:val="0070C0"/>
          <w:sz w:val="22"/>
          <w:szCs w:val="22"/>
        </w:rPr>
        <w:t xml:space="preserve">Does this </w:t>
      </w:r>
      <w:r w:rsidRPr="008711D2" w:rsidR="00B74822">
        <w:rPr>
          <w:i/>
          <w:iCs/>
          <w:color w:val="0070C0"/>
          <w:sz w:val="22"/>
          <w:szCs w:val="22"/>
        </w:rPr>
        <w:t>IDM</w:t>
      </w:r>
      <w:r w:rsidRPr="008711D2">
        <w:rPr>
          <w:i/>
          <w:iCs/>
          <w:color w:val="0070C0"/>
          <w:sz w:val="22"/>
          <w:szCs w:val="22"/>
        </w:rPr>
        <w:t xml:space="preserve"> score have the same interpretation as its associated instrument?</w:t>
      </w:r>
    </w:p>
    <w:p w:rsidRPr="008711D2" w:rsidR="007749B3" w:rsidP="007749B3" w:rsidRDefault="007749B3" w14:paraId="5A4D6D5E" w14:textId="77777777">
      <w:pPr>
        <w:pStyle w:val="BodyText"/>
        <w:tabs>
          <w:tab w:val="left" w:pos="2160"/>
        </w:tabs>
        <w:rPr>
          <w:sz w:val="22"/>
          <w:szCs w:val="22"/>
        </w:rPr>
      </w:pPr>
      <w:r w:rsidRPr="008711D2">
        <w:rPr>
          <w:rFonts w:ascii="Segoe UI Symbol" w:hAnsi="Segoe UI Symbol" w:cs="Segoe UI Symbol"/>
          <w:sz w:val="22"/>
          <w:szCs w:val="22"/>
        </w:rPr>
        <w:t>☐</w:t>
      </w:r>
      <w:r w:rsidRPr="008711D2">
        <w:rPr>
          <w:sz w:val="22"/>
          <w:szCs w:val="22"/>
        </w:rPr>
        <w:t xml:space="preserve"> Different from</w:t>
      </w:r>
      <w:r w:rsidRPr="00426497">
        <w:rPr>
          <w:sz w:val="22"/>
          <w:szCs w:val="22"/>
        </w:rPr>
        <w:t xml:space="preserve"> </w:t>
      </w:r>
      <w:r w:rsidRPr="008711D2">
        <w:rPr>
          <w:sz w:val="22"/>
          <w:szCs w:val="22"/>
        </w:rPr>
        <w:t>instrument</w:t>
      </w:r>
      <w:r w:rsidRPr="008711D2">
        <w:rPr>
          <w:sz w:val="22"/>
          <w:szCs w:val="22"/>
        </w:rPr>
        <w:tab/>
      </w:r>
      <w:r w:rsidRPr="008711D2">
        <w:rPr>
          <w:rFonts w:ascii="Segoe UI Symbol" w:hAnsi="Segoe UI Symbol" w:cs="Segoe UI Symbol"/>
          <w:sz w:val="22"/>
          <w:szCs w:val="22"/>
        </w:rPr>
        <w:t>☐</w:t>
      </w:r>
      <w:r w:rsidRPr="008711D2">
        <w:rPr>
          <w:sz w:val="22"/>
          <w:szCs w:val="22"/>
        </w:rPr>
        <w:t xml:space="preserve"> Same as instrument</w:t>
      </w:r>
    </w:p>
    <w:p w:rsidRPr="007749B3" w:rsidR="00E678AE" w:rsidP="00E678AE" w:rsidRDefault="00E678AE" w14:paraId="5ABEB89D" w14:textId="77777777">
      <w:pPr>
        <w:pStyle w:val="BodyText"/>
        <w:rPr>
          <w:b/>
          <w:bCs/>
          <w:sz w:val="24"/>
          <w:szCs w:val="24"/>
        </w:rPr>
      </w:pPr>
    </w:p>
    <w:p w:rsidRPr="008711D2" w:rsidR="00DE1394" w:rsidP="007F4948" w:rsidRDefault="0090219F" w14:paraId="2EC890E9" w14:textId="497DCE6B">
      <w:pPr>
        <w:pStyle w:val="BodyText"/>
        <w:rPr>
          <w:b/>
          <w:bCs/>
          <w:sz w:val="24"/>
          <w:szCs w:val="24"/>
        </w:rPr>
      </w:pPr>
      <w:r w:rsidRPr="008711D2">
        <w:rPr>
          <w:b/>
          <w:bCs/>
          <w:sz w:val="24"/>
          <w:szCs w:val="24"/>
        </w:rPr>
        <w:t>1.1</w:t>
      </w:r>
      <w:r w:rsidRPr="008711D2" w:rsidR="00F3171F">
        <w:rPr>
          <w:b/>
          <w:bCs/>
          <w:sz w:val="24"/>
          <w:szCs w:val="24"/>
        </w:rPr>
        <w:t>7</w:t>
      </w:r>
      <w:r w:rsidRPr="008711D2">
        <w:rPr>
          <w:b/>
          <w:bCs/>
          <w:sz w:val="24"/>
          <w:szCs w:val="24"/>
        </w:rPr>
        <w:t xml:space="preserve"> </w:t>
      </w:r>
      <w:r w:rsidRPr="008711D2" w:rsidR="003506D9">
        <w:rPr>
          <w:i/>
          <w:iCs/>
          <w:sz w:val="24"/>
          <w:szCs w:val="24"/>
        </w:rPr>
        <w:t>[If</w:t>
      </w:r>
      <w:r w:rsidRPr="008711D2" w:rsidR="003506D9">
        <w:rPr>
          <w:b/>
          <w:bCs/>
          <w:sz w:val="24"/>
          <w:szCs w:val="24"/>
        </w:rPr>
        <w:t xml:space="preserve"> </w:t>
      </w:r>
      <w:r w:rsidRPr="008711D2" w:rsidR="003506D9">
        <w:rPr>
          <w:i/>
          <w:iCs/>
          <w:sz w:val="24"/>
          <w:szCs w:val="24"/>
        </w:rPr>
        <w:t>1.1</w:t>
      </w:r>
      <w:r w:rsidRPr="008711D2" w:rsidR="00B00FA3">
        <w:rPr>
          <w:i/>
          <w:iCs/>
          <w:sz w:val="24"/>
          <w:szCs w:val="24"/>
        </w:rPr>
        <w:t>7</w:t>
      </w:r>
      <w:r w:rsidRPr="008711D2" w:rsidR="003506D9">
        <w:rPr>
          <w:i/>
          <w:iCs/>
          <w:sz w:val="24"/>
          <w:szCs w:val="24"/>
        </w:rPr>
        <w:t>.0 = Different]</w:t>
      </w:r>
      <w:r w:rsidRPr="008711D2" w:rsidR="003506D9">
        <w:rPr>
          <w:b/>
          <w:bCs/>
          <w:sz w:val="24"/>
          <w:szCs w:val="24"/>
        </w:rPr>
        <w:t xml:space="preserve"> </w:t>
      </w:r>
      <w:r w:rsidRPr="008711D2" w:rsidR="00DE1394">
        <w:rPr>
          <w:b/>
          <w:bCs/>
          <w:sz w:val="24"/>
          <w:szCs w:val="24"/>
        </w:rPr>
        <w:t>Measure Score Interpretation</w:t>
      </w:r>
      <w:r w:rsidRPr="008711D2" w:rsidR="007E56FA">
        <w:rPr>
          <w:b/>
          <w:bCs/>
          <w:sz w:val="24"/>
          <w:szCs w:val="24"/>
        </w:rPr>
        <w:t xml:space="preserve"> (derived)</w:t>
      </w:r>
      <w:r w:rsidRPr="008711D2" w:rsidR="001D4160">
        <w:rPr>
          <w:color w:val="C00000"/>
          <w:sz w:val="28"/>
          <w:szCs w:val="28"/>
        </w:rPr>
        <w:t>*</w:t>
      </w:r>
    </w:p>
    <w:p w:rsidRPr="008711D2" w:rsidR="00F510B4" w:rsidP="00712C97" w:rsidRDefault="00DE1394" w14:paraId="5E05C6C9" w14:textId="432DA507">
      <w:pPr>
        <w:pStyle w:val="BodyText"/>
        <w:spacing w:after="120"/>
        <w:rPr>
          <w:i/>
          <w:iCs/>
          <w:color w:val="0070C0"/>
          <w:sz w:val="22"/>
          <w:szCs w:val="22"/>
        </w:rPr>
      </w:pPr>
      <w:r w:rsidRPr="008711D2">
        <w:rPr>
          <w:i/>
          <w:iCs/>
          <w:color w:val="0070C0"/>
          <w:sz w:val="22"/>
          <w:szCs w:val="22"/>
        </w:rPr>
        <w:t xml:space="preserve">Select the appropriate interpretation of </w:t>
      </w:r>
      <w:r w:rsidRPr="008711D2" w:rsidR="00F560DD">
        <w:rPr>
          <w:i/>
          <w:iCs/>
          <w:color w:val="0070C0"/>
          <w:sz w:val="22"/>
          <w:szCs w:val="22"/>
        </w:rPr>
        <w:t>this IDM</w:t>
      </w:r>
      <w:r w:rsidRPr="008711D2" w:rsidR="005D3B5C">
        <w:rPr>
          <w:i/>
          <w:iCs/>
          <w:color w:val="0070C0"/>
          <w:sz w:val="22"/>
          <w:szCs w:val="22"/>
        </w:rPr>
        <w:t xml:space="preserve"> score</w:t>
      </w:r>
      <w:r w:rsidRPr="008711D2" w:rsidR="005A37D0">
        <w:rPr>
          <w:i/>
          <w:iCs/>
          <w:color w:val="0070C0"/>
          <w:sz w:val="22"/>
          <w:szCs w:val="22"/>
        </w:rPr>
        <w:t xml:space="preserve">. </w:t>
      </w:r>
      <w:r w:rsidRPr="008711D2" w:rsidR="00A413A5">
        <w:rPr>
          <w:i/>
          <w:iCs/>
          <w:color w:val="0070C0"/>
          <w:sz w:val="22"/>
          <w:szCs w:val="22"/>
        </w:rPr>
        <w:t>Choose one.</w:t>
      </w:r>
    </w:p>
    <w:p w:rsidRPr="008711D2" w:rsidR="00F510B4" w:rsidP="007F4948" w:rsidRDefault="00000000" w14:paraId="1EA7FAF1" w14:textId="4B6A5C69">
      <w:pPr>
        <w:pStyle w:val="BodyText"/>
        <w:rPr>
          <w:sz w:val="22"/>
          <w:szCs w:val="22"/>
        </w:rPr>
      </w:pPr>
      <w:sdt>
        <w:sdtPr>
          <w:rPr>
            <w:sz w:val="22"/>
            <w:szCs w:val="22"/>
          </w:rPr>
          <w:id w:val="-2106640700"/>
          <w14:checkbox>
            <w14:checked w14:val="0"/>
            <w14:checkedState w14:val="2612" w14:font="MS Gothic"/>
            <w14:uncheckedState w14:val="2610" w14:font="MS Gothic"/>
          </w14:checkbox>
        </w:sdtPr>
        <w:sdtContent>
          <w:r w:rsidRPr="0063511E" w:rsidR="00C41143">
            <w:rPr>
              <w:rFonts w:ascii="Segoe UI Symbol" w:hAnsi="Segoe UI Symbol" w:cs="Segoe UI Symbol"/>
              <w:sz w:val="22"/>
              <w:szCs w:val="22"/>
            </w:rPr>
            <w:t>☐</w:t>
          </w:r>
        </w:sdtContent>
      </w:sdt>
      <w:r w:rsidRPr="008711D2" w:rsidR="00F510B4">
        <w:rPr>
          <w:sz w:val="22"/>
          <w:szCs w:val="22"/>
        </w:rPr>
        <w:t xml:space="preserve"> Better quality = Higher score</w:t>
      </w:r>
    </w:p>
    <w:p w:rsidRPr="008711D2" w:rsidR="00F510B4" w:rsidP="007F4948" w:rsidRDefault="00000000" w14:paraId="2D52B4F0" w14:textId="77777777">
      <w:pPr>
        <w:pStyle w:val="BodyText"/>
        <w:rPr>
          <w:sz w:val="22"/>
          <w:szCs w:val="22"/>
        </w:rPr>
      </w:pPr>
      <w:sdt>
        <w:sdtPr>
          <w:rPr>
            <w:sz w:val="22"/>
            <w:szCs w:val="22"/>
          </w:rPr>
          <w:id w:val="1351759614"/>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Better quality = Lower score</w:t>
      </w:r>
    </w:p>
    <w:p w:rsidRPr="008711D2" w:rsidR="00F510B4" w:rsidP="007F4948" w:rsidRDefault="00000000" w14:paraId="58F4164E" w14:textId="77777777">
      <w:pPr>
        <w:pStyle w:val="BodyText"/>
        <w:rPr>
          <w:sz w:val="22"/>
          <w:szCs w:val="22"/>
        </w:rPr>
      </w:pPr>
      <w:sdt>
        <w:sdtPr>
          <w:rPr>
            <w:sz w:val="22"/>
            <w:szCs w:val="22"/>
          </w:rPr>
          <w:id w:val="466395810"/>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Better quality = Score within a defined interval</w:t>
      </w:r>
    </w:p>
    <w:p w:rsidRPr="008711D2" w:rsidR="00F510B4" w:rsidP="007F4948" w:rsidRDefault="00000000" w14:paraId="2708943E" w14:textId="77777777">
      <w:pPr>
        <w:pStyle w:val="BodyText"/>
        <w:rPr>
          <w:sz w:val="22"/>
          <w:szCs w:val="22"/>
        </w:rPr>
      </w:pPr>
      <w:sdt>
        <w:sdtPr>
          <w:rPr>
            <w:sz w:val="22"/>
            <w:szCs w:val="22"/>
          </w:rPr>
          <w:id w:val="887143656"/>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Passing score defines better quality</w:t>
      </w:r>
    </w:p>
    <w:p w:rsidRPr="008711D2" w:rsidR="00F510B4" w:rsidP="007F4948" w:rsidRDefault="00000000" w14:paraId="1CEC499B" w14:textId="6B802D2F">
      <w:pPr>
        <w:pStyle w:val="BodyText"/>
        <w:rPr>
          <w:sz w:val="22"/>
          <w:szCs w:val="22"/>
        </w:rPr>
      </w:pPr>
      <w:sdt>
        <w:sdtPr>
          <w:rPr>
            <w:sz w:val="22"/>
            <w:szCs w:val="22"/>
          </w:rPr>
          <w:id w:val="-9378240"/>
          <w14:checkbox>
            <w14:checked w14:val="0"/>
            <w14:checkedState w14:val="2612" w14:font="MS Gothic"/>
            <w14:uncheckedState w14:val="2610" w14:font="MS Gothic"/>
          </w14:checkbox>
        </w:sdtPr>
        <w:sdtContent>
          <w:r w:rsidRPr="008711D2" w:rsidR="00F510B4">
            <w:rPr>
              <w:rFonts w:ascii="Segoe UI Symbol" w:hAnsi="Segoe UI Symbol" w:eastAsia="MS Gothic" w:cs="Segoe UI Symbol"/>
              <w:sz w:val="22"/>
              <w:szCs w:val="22"/>
            </w:rPr>
            <w:t>☐</w:t>
          </w:r>
        </w:sdtContent>
      </w:sdt>
      <w:r w:rsidRPr="008711D2" w:rsidR="00F510B4">
        <w:rPr>
          <w:sz w:val="22"/>
          <w:szCs w:val="22"/>
        </w:rPr>
        <w:t xml:space="preserve"> </w:t>
      </w:r>
      <w:r w:rsidRPr="008711D2" w:rsidR="0016495B">
        <w:rPr>
          <w:sz w:val="22"/>
          <w:szCs w:val="22"/>
        </w:rPr>
        <w:t>Other</w:t>
      </w:r>
    </w:p>
    <w:p w:rsidRPr="00704467" w:rsidR="00184778" w:rsidP="00184778" w:rsidRDefault="00184778" w14:paraId="699F52CE" w14:textId="371E2DC9">
      <w:pPr>
        <w:pStyle w:val="BodyText"/>
        <w:ind w:left="720"/>
        <w:rPr>
          <w:i/>
          <w:iCs/>
          <w:sz w:val="20"/>
          <w:szCs w:val="20"/>
        </w:rPr>
      </w:pPr>
      <w:r w:rsidRPr="1A608D36">
        <w:rPr>
          <w:b/>
          <w:bCs/>
          <w:sz w:val="22"/>
          <w:szCs w:val="22"/>
        </w:rPr>
        <w:t>1.17a Other Measure Score Interpretation</w:t>
      </w:r>
      <w:r>
        <w:rPr>
          <w:b/>
          <w:bCs/>
          <w:sz w:val="22"/>
          <w:szCs w:val="22"/>
        </w:rPr>
        <w:t xml:space="preserve"> (derived)</w:t>
      </w:r>
      <w:r w:rsidRPr="1A608D36">
        <w:rPr>
          <w:b/>
          <w:bCs/>
          <w:color w:val="C00000"/>
          <w:sz w:val="22"/>
          <w:szCs w:val="22"/>
        </w:rPr>
        <w:t xml:space="preserve">* </w:t>
      </w:r>
      <w:r w:rsidRPr="1A608D36">
        <w:rPr>
          <w:i/>
          <w:iCs/>
          <w:color w:val="0070C0"/>
          <w:sz w:val="22"/>
          <w:szCs w:val="22"/>
        </w:rPr>
        <w:t xml:space="preserve">(Please specify) </w:t>
      </w:r>
      <w:r w:rsidRPr="1A608D36">
        <w:rPr>
          <w:i/>
          <w:iCs/>
          <w:sz w:val="20"/>
          <w:szCs w:val="20"/>
        </w:rPr>
        <w:t>[character limit: 255]</w:t>
      </w:r>
    </w:p>
    <w:p w:rsidRPr="008711D2" w:rsidR="00C92FFA" w:rsidP="00C92FFA" w:rsidRDefault="00C92FFA" w14:paraId="7097C129"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8711D2" w:rsidR="00C92FFA" w:rsidP="00C92FFA" w:rsidRDefault="00C92FFA" w14:paraId="08DA36B6" w14:textId="77777777">
      <w:pPr>
        <w:pStyle w:val="BodyText"/>
        <w:spacing w:after="120"/>
        <w:rPr>
          <w:sz w:val="22"/>
          <w:szCs w:val="22"/>
        </w:rPr>
      </w:pPr>
    </w:p>
    <w:p w:rsidRPr="00704467" w:rsidR="00712C97" w:rsidP="00712C97" w:rsidRDefault="00712C97" w14:paraId="2756CE27" w14:textId="06F38367">
      <w:pPr>
        <w:pStyle w:val="BodyText"/>
        <w:keepNext/>
        <w:rPr>
          <w:b/>
          <w:bCs/>
          <w:sz w:val="24"/>
          <w:szCs w:val="24"/>
        </w:rPr>
      </w:pPr>
      <w:r w:rsidRPr="008711D2">
        <w:rPr>
          <w:b/>
          <w:bCs/>
          <w:sz w:val="24"/>
          <w:szCs w:val="24"/>
        </w:rPr>
        <w:t>1.18.0 Same Calculation of Measure Score? (derived)</w:t>
      </w:r>
      <w:r w:rsidRPr="008711D2">
        <w:rPr>
          <w:b/>
          <w:bCs/>
          <w:color w:val="C00000"/>
          <w:sz w:val="24"/>
          <w:szCs w:val="24"/>
        </w:rPr>
        <w:t>*</w:t>
      </w:r>
    </w:p>
    <w:p w:rsidRPr="008711D2" w:rsidR="00712C97" w:rsidP="00712C97" w:rsidRDefault="00712C97" w14:paraId="482F88FB" w14:textId="6BC0F03F">
      <w:pPr>
        <w:pStyle w:val="BodyText"/>
        <w:spacing w:after="120"/>
        <w:rPr>
          <w:i/>
          <w:iCs/>
          <w:color w:val="0070C0"/>
          <w:sz w:val="22"/>
          <w:szCs w:val="22"/>
        </w:rPr>
      </w:pPr>
      <w:r w:rsidRPr="008711D2">
        <w:rPr>
          <w:i/>
          <w:iCs/>
          <w:color w:val="0070C0"/>
          <w:sz w:val="22"/>
          <w:szCs w:val="22"/>
        </w:rPr>
        <w:t xml:space="preserve">Is this </w:t>
      </w:r>
      <w:r w:rsidRPr="008711D2" w:rsidR="00B74822">
        <w:rPr>
          <w:i/>
          <w:iCs/>
          <w:color w:val="0070C0"/>
          <w:sz w:val="22"/>
          <w:szCs w:val="22"/>
        </w:rPr>
        <w:t>IDM</w:t>
      </w:r>
      <w:r w:rsidRPr="008711D2">
        <w:rPr>
          <w:i/>
          <w:iCs/>
          <w:color w:val="0070C0"/>
          <w:sz w:val="22"/>
          <w:szCs w:val="22"/>
        </w:rPr>
        <w:t xml:space="preserve"> score calculated the same way as its associated instrument?</w:t>
      </w:r>
    </w:p>
    <w:p w:rsidRPr="008711D2" w:rsidR="00704467" w:rsidP="00704467" w:rsidRDefault="00704467" w14:paraId="54E00F87" w14:textId="77777777">
      <w:pPr>
        <w:pStyle w:val="BodyText"/>
        <w:tabs>
          <w:tab w:val="left" w:pos="2160"/>
        </w:tabs>
        <w:rPr>
          <w:sz w:val="22"/>
          <w:szCs w:val="22"/>
        </w:rPr>
      </w:pPr>
      <w:r w:rsidRPr="008711D2">
        <w:rPr>
          <w:rFonts w:ascii="Segoe UI Symbol" w:hAnsi="Segoe UI Symbol" w:cs="Segoe UI Symbol"/>
          <w:sz w:val="22"/>
          <w:szCs w:val="22"/>
        </w:rPr>
        <w:t>☐</w:t>
      </w:r>
      <w:r w:rsidRPr="008711D2">
        <w:rPr>
          <w:sz w:val="22"/>
          <w:szCs w:val="22"/>
        </w:rPr>
        <w:t xml:space="preserve"> Different from</w:t>
      </w:r>
      <w:r w:rsidRPr="00426497">
        <w:rPr>
          <w:sz w:val="22"/>
          <w:szCs w:val="22"/>
        </w:rPr>
        <w:t xml:space="preserve"> </w:t>
      </w:r>
      <w:r w:rsidRPr="008711D2">
        <w:rPr>
          <w:sz w:val="22"/>
          <w:szCs w:val="22"/>
        </w:rPr>
        <w:t>instrument</w:t>
      </w:r>
      <w:r w:rsidRPr="008711D2">
        <w:rPr>
          <w:sz w:val="22"/>
          <w:szCs w:val="22"/>
        </w:rPr>
        <w:tab/>
      </w:r>
      <w:r w:rsidRPr="008711D2">
        <w:rPr>
          <w:rFonts w:ascii="Segoe UI Symbol" w:hAnsi="Segoe UI Symbol" w:cs="Segoe UI Symbol"/>
          <w:sz w:val="22"/>
          <w:szCs w:val="22"/>
        </w:rPr>
        <w:t>☐</w:t>
      </w:r>
      <w:r w:rsidRPr="008711D2">
        <w:rPr>
          <w:sz w:val="22"/>
          <w:szCs w:val="22"/>
        </w:rPr>
        <w:t xml:space="preserve"> Same as instrument</w:t>
      </w:r>
    </w:p>
    <w:p w:rsidRPr="00704467" w:rsidR="00712C97" w:rsidP="00712C97" w:rsidRDefault="00712C97" w14:paraId="37A13106" w14:textId="77777777">
      <w:pPr>
        <w:pStyle w:val="BodyText"/>
        <w:rPr>
          <w:b/>
          <w:bCs/>
          <w:sz w:val="24"/>
          <w:szCs w:val="24"/>
        </w:rPr>
      </w:pPr>
    </w:p>
    <w:p w:rsidRPr="008711D2" w:rsidR="00E93C64" w:rsidP="002A255E" w:rsidRDefault="0090219F" w14:paraId="4144B56C" w14:textId="04305A79">
      <w:pPr>
        <w:pStyle w:val="BodyText"/>
        <w:keepNext/>
        <w:keepLines/>
        <w:rPr>
          <w:b/>
          <w:bCs/>
          <w:sz w:val="24"/>
          <w:szCs w:val="24"/>
        </w:rPr>
      </w:pPr>
      <w:r w:rsidRPr="008711D2">
        <w:rPr>
          <w:b/>
          <w:bCs/>
          <w:sz w:val="24"/>
          <w:szCs w:val="24"/>
        </w:rPr>
        <w:t>1.1</w:t>
      </w:r>
      <w:r w:rsidRPr="008711D2" w:rsidR="00F3171F">
        <w:rPr>
          <w:b/>
          <w:bCs/>
          <w:sz w:val="24"/>
          <w:szCs w:val="24"/>
        </w:rPr>
        <w:t>8</w:t>
      </w:r>
      <w:r w:rsidRPr="008711D2">
        <w:rPr>
          <w:b/>
          <w:bCs/>
          <w:sz w:val="24"/>
          <w:szCs w:val="24"/>
        </w:rPr>
        <w:t xml:space="preserve"> </w:t>
      </w:r>
      <w:r w:rsidRPr="008711D2" w:rsidR="0005470D">
        <w:rPr>
          <w:i/>
          <w:iCs/>
          <w:sz w:val="24"/>
          <w:szCs w:val="24"/>
        </w:rPr>
        <w:t>[If</w:t>
      </w:r>
      <w:r w:rsidRPr="008711D2" w:rsidR="0005470D">
        <w:rPr>
          <w:b/>
          <w:bCs/>
          <w:sz w:val="24"/>
          <w:szCs w:val="24"/>
        </w:rPr>
        <w:t xml:space="preserve"> </w:t>
      </w:r>
      <w:r w:rsidRPr="008711D2" w:rsidR="0005470D">
        <w:rPr>
          <w:i/>
          <w:iCs/>
          <w:sz w:val="24"/>
          <w:szCs w:val="24"/>
        </w:rPr>
        <w:t>1.18.0 = Different]</w:t>
      </w:r>
      <w:r w:rsidRPr="008711D2" w:rsidR="0005470D">
        <w:rPr>
          <w:b/>
          <w:bCs/>
          <w:sz w:val="24"/>
          <w:szCs w:val="24"/>
        </w:rPr>
        <w:t xml:space="preserve"> </w:t>
      </w:r>
      <w:r w:rsidRPr="008711D2">
        <w:rPr>
          <w:b/>
          <w:bCs/>
          <w:sz w:val="24"/>
          <w:szCs w:val="24"/>
        </w:rPr>
        <w:t>Calculation of Measure Score</w:t>
      </w:r>
      <w:r w:rsidRPr="008711D2" w:rsidR="00712C97">
        <w:rPr>
          <w:b/>
          <w:bCs/>
          <w:sz w:val="24"/>
          <w:szCs w:val="24"/>
        </w:rPr>
        <w:t xml:space="preserve"> (derived)</w:t>
      </w:r>
      <w:r w:rsidRPr="008711D2" w:rsidR="001D4160">
        <w:rPr>
          <w:color w:val="C00000"/>
          <w:sz w:val="28"/>
          <w:szCs w:val="28"/>
        </w:rPr>
        <w:t>*</w:t>
      </w:r>
    </w:p>
    <w:p w:rsidRPr="008711D2" w:rsidR="00F510B4" w:rsidP="00712C97" w:rsidRDefault="00EF2310" w14:paraId="4829269A" w14:textId="1A68BBA3">
      <w:pPr>
        <w:pStyle w:val="BodyText"/>
        <w:spacing w:after="120"/>
        <w:rPr>
          <w:i/>
          <w:iCs/>
          <w:color w:val="0070C0"/>
          <w:sz w:val="22"/>
          <w:szCs w:val="22"/>
        </w:rPr>
      </w:pPr>
      <w:r w:rsidRPr="008711D2">
        <w:rPr>
          <w:i/>
          <w:iCs/>
          <w:color w:val="0070C0"/>
          <w:sz w:val="22"/>
          <w:szCs w:val="22"/>
        </w:rPr>
        <w:t xml:space="preserve">Diagram or describe the calculation of </w:t>
      </w:r>
      <w:r w:rsidR="0096039D">
        <w:rPr>
          <w:i/>
          <w:iCs/>
          <w:color w:val="0070C0"/>
          <w:sz w:val="22"/>
          <w:szCs w:val="22"/>
        </w:rPr>
        <w:t xml:space="preserve">the </w:t>
      </w:r>
      <w:r w:rsidRPr="008711D2" w:rsidR="0005470D">
        <w:rPr>
          <w:i/>
          <w:iCs/>
          <w:color w:val="0070C0"/>
          <w:sz w:val="22"/>
          <w:szCs w:val="22"/>
        </w:rPr>
        <w:t xml:space="preserve">IDM </w:t>
      </w:r>
      <w:r w:rsidRPr="008711D2" w:rsidR="0056420E">
        <w:rPr>
          <w:i/>
          <w:iCs/>
          <w:color w:val="0070C0"/>
          <w:sz w:val="22"/>
          <w:szCs w:val="22"/>
        </w:rPr>
        <w:t xml:space="preserve">score </w:t>
      </w:r>
      <w:r w:rsidRPr="008711D2">
        <w:rPr>
          <w:i/>
          <w:iCs/>
          <w:color w:val="0070C0"/>
          <w:sz w:val="22"/>
          <w:szCs w:val="22"/>
        </w:rPr>
        <w:t xml:space="preserve">as an ordered sequence of steps. </w:t>
      </w:r>
      <w:r w:rsidRPr="008711D2" w:rsidR="00F510B4">
        <w:rPr>
          <w:i/>
          <w:iCs/>
          <w:color w:val="0070C0"/>
          <w:sz w:val="22"/>
          <w:szCs w:val="22"/>
        </w:rPr>
        <w:t>Identify the denominator, denominator exclusions</w:t>
      </w:r>
      <w:r w:rsidRPr="008711D2" w:rsidR="008D0710">
        <w:rPr>
          <w:i/>
          <w:iCs/>
          <w:color w:val="0070C0"/>
          <w:sz w:val="22"/>
          <w:szCs w:val="22"/>
        </w:rPr>
        <w:t xml:space="preserve"> (if any)</w:t>
      </w:r>
      <w:r w:rsidRPr="008711D2" w:rsidR="00F510B4">
        <w:rPr>
          <w:i/>
          <w:iCs/>
          <w:color w:val="0070C0"/>
          <w:sz w:val="22"/>
          <w:szCs w:val="22"/>
        </w:rPr>
        <w:t>, numerator, time period of data collection, risk adjustment</w:t>
      </w:r>
      <w:r w:rsidRPr="008711D2" w:rsidR="008D0710">
        <w:rPr>
          <w:i/>
          <w:iCs/>
          <w:color w:val="0070C0"/>
          <w:sz w:val="22"/>
          <w:szCs w:val="22"/>
        </w:rPr>
        <w:t xml:space="preserve"> and/or stratification</w:t>
      </w:r>
      <w:r w:rsidRPr="008711D2" w:rsidR="00F510B4">
        <w:rPr>
          <w:i/>
          <w:iCs/>
          <w:color w:val="0070C0"/>
          <w:sz w:val="22"/>
          <w:szCs w:val="22"/>
        </w:rPr>
        <w:t>, and any other calculations.</w:t>
      </w:r>
    </w:p>
    <w:p w:rsidRPr="008711D2" w:rsidR="00443448" w:rsidP="00205717" w:rsidRDefault="00443448" w14:paraId="6B143EE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443448" w:rsidP="00144234" w:rsidRDefault="00443448" w14:paraId="0131F52F" w14:textId="77777777">
      <w:pPr>
        <w:pStyle w:val="BodyText"/>
        <w:ind w:left="720"/>
        <w:rPr>
          <w:sz w:val="22"/>
          <w:szCs w:val="22"/>
        </w:rPr>
      </w:pPr>
    </w:p>
    <w:p w:rsidRPr="008711D2" w:rsidR="002A7983" w:rsidP="008711D2" w:rsidRDefault="0090219F" w14:paraId="05064109" w14:textId="75AEA35B">
      <w:pPr>
        <w:pStyle w:val="BodyText"/>
        <w:keepNext/>
        <w:widowControl/>
        <w:ind w:left="720"/>
        <w:rPr>
          <w:rStyle w:val="CommentReference"/>
          <w:sz w:val="24"/>
          <w:szCs w:val="24"/>
        </w:rPr>
      </w:pPr>
      <w:r w:rsidRPr="008711D2">
        <w:rPr>
          <w:b/>
          <w:bCs/>
          <w:sz w:val="24"/>
          <w:szCs w:val="24"/>
        </w:rPr>
        <w:lastRenderedPageBreak/>
        <w:t>1.1</w:t>
      </w:r>
      <w:r w:rsidRPr="008711D2" w:rsidR="00F3171F">
        <w:rPr>
          <w:b/>
          <w:bCs/>
          <w:sz w:val="24"/>
          <w:szCs w:val="24"/>
        </w:rPr>
        <w:t>8</w:t>
      </w:r>
      <w:r w:rsidRPr="008711D2">
        <w:rPr>
          <w:b/>
          <w:bCs/>
          <w:sz w:val="24"/>
          <w:szCs w:val="24"/>
        </w:rPr>
        <w:t>a</w:t>
      </w:r>
      <w:r w:rsidRPr="008711D2">
        <w:rPr>
          <w:sz w:val="24"/>
          <w:szCs w:val="24"/>
        </w:rPr>
        <w:t xml:space="preserve"> </w:t>
      </w:r>
      <w:r w:rsidRPr="008711D2" w:rsidR="00A86E8C">
        <w:rPr>
          <w:i/>
          <w:iCs/>
          <w:sz w:val="24"/>
          <w:szCs w:val="24"/>
        </w:rPr>
        <w:t>[If</w:t>
      </w:r>
      <w:r w:rsidRPr="008711D2" w:rsidR="00A86E8C">
        <w:rPr>
          <w:b/>
          <w:bCs/>
          <w:sz w:val="24"/>
          <w:szCs w:val="24"/>
        </w:rPr>
        <w:t xml:space="preserve"> </w:t>
      </w:r>
      <w:r w:rsidRPr="008711D2" w:rsidR="00A86E8C">
        <w:rPr>
          <w:i/>
          <w:iCs/>
          <w:sz w:val="24"/>
          <w:szCs w:val="24"/>
        </w:rPr>
        <w:t>1.18.0 = Different]</w:t>
      </w:r>
      <w:r w:rsidRPr="008711D2" w:rsidR="00A86E8C">
        <w:rPr>
          <w:b/>
          <w:bCs/>
          <w:sz w:val="24"/>
          <w:szCs w:val="24"/>
        </w:rPr>
        <w:t xml:space="preserve"> </w:t>
      </w:r>
      <w:r w:rsidRPr="008711D2" w:rsidR="002A7983">
        <w:rPr>
          <w:b/>
          <w:bCs/>
          <w:sz w:val="24"/>
          <w:szCs w:val="24"/>
        </w:rPr>
        <w:t>Attach measure score calculation diagram</w:t>
      </w:r>
      <w:r w:rsidRPr="008711D2" w:rsidR="002B020A">
        <w:rPr>
          <w:b/>
          <w:bCs/>
          <w:sz w:val="24"/>
          <w:szCs w:val="24"/>
        </w:rPr>
        <w:t xml:space="preserve"> (derived)</w:t>
      </w:r>
    </w:p>
    <w:p w:rsidRPr="008711D2" w:rsidR="00305831" w:rsidP="00144234" w:rsidRDefault="00305831" w14:paraId="5B99D3DE" w14:textId="0195FCFF">
      <w:pPr>
        <w:pStyle w:val="BodyText"/>
        <w:ind w:left="720"/>
        <w:rPr>
          <w:i/>
          <w:iCs/>
          <w:color w:val="0070C0"/>
          <w:sz w:val="22"/>
          <w:szCs w:val="22"/>
        </w:rPr>
      </w:pPr>
      <w:r w:rsidRPr="008711D2">
        <w:rPr>
          <w:i/>
          <w:iCs/>
          <w:color w:val="0070C0"/>
          <w:sz w:val="22"/>
          <w:szCs w:val="22"/>
        </w:rPr>
        <w:t>Attach a measure score calculation diagram</w:t>
      </w:r>
      <w:r w:rsidRPr="008711D2" w:rsidR="002B020A">
        <w:rPr>
          <w:i/>
          <w:iCs/>
          <w:color w:val="0070C0"/>
          <w:sz w:val="22"/>
          <w:szCs w:val="22"/>
        </w:rPr>
        <w:t xml:space="preserve"> for this IDM</w:t>
      </w:r>
      <w:r w:rsidRPr="008711D2">
        <w:rPr>
          <w:i/>
          <w:iCs/>
          <w:color w:val="0070C0"/>
          <w:sz w:val="22"/>
          <w:szCs w:val="22"/>
        </w:rPr>
        <w:t>, if desired.</w:t>
      </w:r>
    </w:p>
    <w:p w:rsidRPr="008711D2" w:rsidR="00E25F6A" w:rsidP="00413661" w:rsidRDefault="00E25F6A" w14:paraId="76011173" w14:textId="05F61003">
      <w:pPr>
        <w:pStyle w:val="BodyText"/>
        <w:spacing w:before="120"/>
        <w:ind w:left="720"/>
        <w:rPr>
          <w:i/>
          <w:iCs/>
          <w:color w:val="0070C0"/>
          <w:sz w:val="22"/>
          <w:szCs w:val="22"/>
        </w:rPr>
      </w:pPr>
      <w:r w:rsidRPr="008711D2">
        <w:rPr>
          <w:i/>
          <w:iCs/>
          <w:color w:val="0070C0"/>
          <w:sz w:val="22"/>
          <w:szCs w:val="22"/>
        </w:rPr>
        <w:t xml:space="preserve">One file only; 256 MB limit; </w:t>
      </w:r>
      <w:r w:rsidRPr="008711D2" w:rsidR="000074B6">
        <w:rPr>
          <w:i/>
          <w:iCs/>
          <w:color w:val="0070C0"/>
          <w:sz w:val="22"/>
          <w:szCs w:val="22"/>
        </w:rPr>
        <w:t>a</w:t>
      </w:r>
      <w:r w:rsidRPr="008711D2">
        <w:rPr>
          <w:i/>
          <w:iCs/>
          <w:color w:val="0070C0"/>
          <w:sz w:val="22"/>
          <w:szCs w:val="22"/>
        </w:rPr>
        <w:t>llowed file types: .pdf; .jpg; .png.</w:t>
      </w:r>
    </w:p>
    <w:p w:rsidRPr="008711D2" w:rsidR="00E93C64" w:rsidP="004145BD" w:rsidRDefault="00E93C64" w14:paraId="20E2299A" w14:textId="1F7897E7">
      <w:pPr>
        <w:pStyle w:val="BodyText"/>
        <w:rPr>
          <w:sz w:val="22"/>
          <w:szCs w:val="22"/>
        </w:rPr>
      </w:pPr>
    </w:p>
    <w:p w:rsidRPr="008711D2" w:rsidR="00E93C64" w:rsidP="007F4948" w:rsidRDefault="00F3556A" w14:paraId="76849086" w14:textId="3CC98AD2">
      <w:pPr>
        <w:pStyle w:val="BodyText"/>
        <w:rPr>
          <w:sz w:val="24"/>
          <w:szCs w:val="24"/>
        </w:rPr>
      </w:pPr>
      <w:r w:rsidRPr="008711D2">
        <w:rPr>
          <w:b/>
          <w:bCs/>
          <w:sz w:val="24"/>
          <w:szCs w:val="24"/>
        </w:rPr>
        <w:t>1.1</w:t>
      </w:r>
      <w:r w:rsidRPr="008711D2" w:rsidR="00F3171F">
        <w:rPr>
          <w:b/>
          <w:bCs/>
          <w:sz w:val="24"/>
          <w:szCs w:val="24"/>
        </w:rPr>
        <w:t>9</w:t>
      </w:r>
      <w:r w:rsidRPr="008711D2">
        <w:rPr>
          <w:b/>
          <w:bCs/>
          <w:sz w:val="24"/>
          <w:szCs w:val="24"/>
        </w:rPr>
        <w:t xml:space="preserve"> Measure Stratification Details</w:t>
      </w:r>
      <w:r w:rsidRPr="008711D2" w:rsidR="001D4160">
        <w:rPr>
          <w:color w:val="C00000"/>
          <w:sz w:val="28"/>
          <w:szCs w:val="28"/>
        </w:rPr>
        <w:t>*</w:t>
      </w:r>
    </w:p>
    <w:p w:rsidRPr="008711D2" w:rsidR="00E93C64" w:rsidP="002062C5" w:rsidRDefault="0054481C" w14:paraId="68A206C8" w14:textId="2787DBD1">
      <w:pPr>
        <w:pStyle w:val="BodyText"/>
        <w:spacing w:after="120"/>
        <w:rPr>
          <w:sz w:val="22"/>
          <w:szCs w:val="22"/>
        </w:rPr>
      </w:pPr>
      <w:r w:rsidRPr="008711D2">
        <w:rPr>
          <w:i/>
          <w:iCs/>
          <w:color w:val="0070C0"/>
          <w:sz w:val="22"/>
          <w:szCs w:val="22"/>
        </w:rPr>
        <w:t xml:space="preserve">Provide all information required to stratify the measure results, if necessary. </w:t>
      </w:r>
      <w:r w:rsidRPr="008711D2" w:rsidR="00F510B4">
        <w:rPr>
          <w:i/>
          <w:iCs/>
          <w:color w:val="0070C0"/>
          <w:sz w:val="22"/>
          <w:szCs w:val="22"/>
        </w:rPr>
        <w:t>Include the stratification variables, definitions, code/value sets, and</w:t>
      </w:r>
      <w:r w:rsidRPr="008711D2" w:rsidR="00233AFB">
        <w:rPr>
          <w:i/>
          <w:iCs/>
          <w:color w:val="0070C0"/>
          <w:sz w:val="22"/>
          <w:szCs w:val="22"/>
        </w:rPr>
        <w:t>,</w:t>
      </w:r>
      <w:r w:rsidRPr="008711D2" w:rsidR="00F510B4">
        <w:rPr>
          <w:i/>
          <w:iCs/>
          <w:color w:val="0070C0"/>
          <w:sz w:val="22"/>
          <w:szCs w:val="22"/>
        </w:rPr>
        <w:t xml:space="preserve"> </w:t>
      </w:r>
      <w:r w:rsidRPr="008711D2" w:rsidR="00B770C6">
        <w:rPr>
          <w:i/>
          <w:iCs/>
          <w:color w:val="0070C0"/>
          <w:sz w:val="22"/>
          <w:szCs w:val="22"/>
        </w:rPr>
        <w:t xml:space="preserve">if appropriate, </w:t>
      </w:r>
      <w:r w:rsidRPr="008711D2" w:rsidR="00F510B4">
        <w:rPr>
          <w:i/>
          <w:iCs/>
          <w:color w:val="0070C0"/>
          <w:sz w:val="22"/>
          <w:szCs w:val="22"/>
        </w:rPr>
        <w:t>the risk</w:t>
      </w:r>
      <w:r w:rsidRPr="008711D2" w:rsidR="001268E8">
        <w:rPr>
          <w:i/>
          <w:iCs/>
          <w:color w:val="0070C0"/>
          <w:sz w:val="22"/>
          <w:szCs w:val="22"/>
        </w:rPr>
        <w:t xml:space="preserve"> </w:t>
      </w:r>
      <w:r w:rsidRPr="008711D2" w:rsidR="00F510B4">
        <w:rPr>
          <w:i/>
          <w:iCs/>
          <w:color w:val="0070C0"/>
          <w:sz w:val="22"/>
          <w:szCs w:val="22"/>
        </w:rPr>
        <w:t>model covariates and coefficients for the clinically</w:t>
      </w:r>
      <w:r w:rsidRPr="008711D2" w:rsidR="001268E8">
        <w:rPr>
          <w:i/>
          <w:iCs/>
          <w:color w:val="0070C0"/>
          <w:sz w:val="22"/>
          <w:szCs w:val="22"/>
        </w:rPr>
        <w:t xml:space="preserve"> </w:t>
      </w:r>
      <w:r w:rsidRPr="008711D2" w:rsidR="00F510B4">
        <w:rPr>
          <w:i/>
          <w:iCs/>
          <w:color w:val="0070C0"/>
          <w:sz w:val="22"/>
          <w:szCs w:val="22"/>
        </w:rPr>
        <w:t xml:space="preserve">adjusted version of the measure. </w:t>
      </w:r>
      <w:r w:rsidRPr="008711D2" w:rsidR="003A65BD">
        <w:rPr>
          <w:i/>
          <w:iCs/>
          <w:color w:val="0070C0"/>
          <w:sz w:val="22"/>
          <w:szCs w:val="22"/>
        </w:rPr>
        <w:t xml:space="preserve">If the list(s) of codes with descriptors exceeds one page, please provide this information as part of the </w:t>
      </w:r>
      <w:r w:rsidRPr="008711D2" w:rsidR="00305831">
        <w:rPr>
          <w:i/>
          <w:iCs/>
          <w:color w:val="0070C0"/>
          <w:sz w:val="22"/>
          <w:szCs w:val="22"/>
        </w:rPr>
        <w:t xml:space="preserve">data dictionary </w:t>
      </w:r>
      <w:r w:rsidRPr="008711D2" w:rsidR="003A65BD">
        <w:rPr>
          <w:i/>
          <w:iCs/>
          <w:color w:val="0070C0"/>
          <w:sz w:val="22"/>
          <w:szCs w:val="22"/>
        </w:rPr>
        <w:t>attachment</w:t>
      </w:r>
      <w:r w:rsidRPr="008711D2" w:rsidR="00F510B4">
        <w:rPr>
          <w:i/>
          <w:iCs/>
          <w:color w:val="0070C0"/>
          <w:sz w:val="22"/>
          <w:szCs w:val="22"/>
        </w:rPr>
        <w:t xml:space="preserve">. </w:t>
      </w:r>
      <w:r w:rsidRPr="008711D2" w:rsidR="003567E2">
        <w:rPr>
          <w:i/>
          <w:iCs/>
          <w:color w:val="0070C0"/>
          <w:sz w:val="22"/>
          <w:szCs w:val="22"/>
        </w:rPr>
        <w:t>If th</w:t>
      </w:r>
      <w:r w:rsidRPr="008711D2" w:rsidR="009C5D76">
        <w:rPr>
          <w:i/>
          <w:iCs/>
          <w:color w:val="0070C0"/>
          <w:sz w:val="22"/>
          <w:szCs w:val="22"/>
        </w:rPr>
        <w:t>e measure is not stratified, please state</w:t>
      </w:r>
      <w:r w:rsidRPr="008711D2" w:rsidR="00233AFB">
        <w:rPr>
          <w:i/>
          <w:iCs/>
          <w:color w:val="0070C0"/>
          <w:sz w:val="22"/>
          <w:szCs w:val="22"/>
        </w:rPr>
        <w:t>,</w:t>
      </w:r>
      <w:r w:rsidRPr="008711D2" w:rsidR="009C5D76">
        <w:rPr>
          <w:i/>
          <w:iCs/>
          <w:color w:val="0070C0"/>
          <w:sz w:val="22"/>
          <w:szCs w:val="22"/>
        </w:rPr>
        <w:t xml:space="preserve"> “The measure is not stratified.” If the</w:t>
      </w:r>
      <w:r w:rsidRPr="008711D2" w:rsidR="003567E2">
        <w:rPr>
          <w:i/>
          <w:iCs/>
          <w:color w:val="0070C0"/>
          <w:sz w:val="22"/>
          <w:szCs w:val="22"/>
        </w:rPr>
        <w:t xml:space="preserve"> information is included </w:t>
      </w:r>
      <w:r w:rsidRPr="008711D2" w:rsidR="009C5D76">
        <w:rPr>
          <w:i/>
          <w:iCs/>
          <w:color w:val="0070C0"/>
          <w:sz w:val="22"/>
          <w:szCs w:val="22"/>
        </w:rPr>
        <w:t xml:space="preserve">within the </w:t>
      </w:r>
      <w:r w:rsidRPr="008711D2" w:rsidR="00305831">
        <w:rPr>
          <w:i/>
          <w:iCs/>
          <w:color w:val="0070C0"/>
          <w:sz w:val="22"/>
          <w:szCs w:val="22"/>
        </w:rPr>
        <w:t>data dictionary</w:t>
      </w:r>
      <w:r w:rsidRPr="008711D2" w:rsidR="009C5D76">
        <w:rPr>
          <w:i/>
          <w:iCs/>
          <w:color w:val="0070C0"/>
          <w:sz w:val="22"/>
          <w:szCs w:val="22"/>
        </w:rPr>
        <w:t xml:space="preserve"> attachment, please state</w:t>
      </w:r>
      <w:r w:rsidRPr="008711D2" w:rsidR="00233AFB">
        <w:rPr>
          <w:i/>
          <w:iCs/>
          <w:color w:val="0070C0"/>
          <w:sz w:val="22"/>
          <w:szCs w:val="22"/>
        </w:rPr>
        <w:t>,</w:t>
      </w:r>
      <w:r w:rsidRPr="008711D2" w:rsidR="009C5D76">
        <w:rPr>
          <w:i/>
          <w:iCs/>
          <w:color w:val="0070C0"/>
          <w:sz w:val="22"/>
          <w:szCs w:val="22"/>
        </w:rPr>
        <w:t xml:space="preserve"> “</w:t>
      </w:r>
      <w:r w:rsidRPr="008711D2" w:rsidR="00836C47">
        <w:rPr>
          <w:i/>
          <w:iCs/>
          <w:color w:val="0070C0"/>
          <w:sz w:val="22"/>
          <w:szCs w:val="22"/>
        </w:rPr>
        <w:t xml:space="preserve">See </w:t>
      </w:r>
      <w:r w:rsidRPr="008711D2" w:rsidR="00305831">
        <w:rPr>
          <w:i/>
          <w:iCs/>
          <w:color w:val="0070C0"/>
          <w:sz w:val="22"/>
          <w:szCs w:val="22"/>
        </w:rPr>
        <w:t>data dictionary</w:t>
      </w:r>
      <w:r w:rsidRPr="008711D2" w:rsidR="00836C47">
        <w:rPr>
          <w:i/>
          <w:iCs/>
          <w:color w:val="0070C0"/>
          <w:sz w:val="22"/>
          <w:szCs w:val="22"/>
        </w:rPr>
        <w:t xml:space="preserve"> attachment.”</w:t>
      </w:r>
    </w:p>
    <w:p w:rsidRPr="008711D2" w:rsidR="00C925AA" w:rsidP="00205717" w:rsidRDefault="00C925AA" w14:paraId="1ECE0F05"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205717" w:rsidRDefault="00F510B4" w14:paraId="29F957DD" w14:textId="77777777">
      <w:pPr>
        <w:pStyle w:val="BodyText"/>
        <w:spacing w:after="120"/>
        <w:rPr>
          <w:sz w:val="22"/>
          <w:szCs w:val="22"/>
        </w:rPr>
      </w:pPr>
    </w:p>
    <w:p w:rsidRPr="00F0052E" w:rsidR="00533DE3" w:rsidP="00533DE3" w:rsidRDefault="00533DE3" w14:paraId="41A53BD6" w14:textId="0098AC91">
      <w:pPr>
        <w:pStyle w:val="BodyText"/>
        <w:keepNext/>
        <w:rPr>
          <w:b/>
          <w:bCs/>
          <w:sz w:val="24"/>
          <w:szCs w:val="24"/>
        </w:rPr>
      </w:pPr>
      <w:r w:rsidRPr="008711D2">
        <w:rPr>
          <w:b/>
          <w:bCs/>
          <w:sz w:val="24"/>
          <w:szCs w:val="24"/>
        </w:rPr>
        <w:t>1.26.0 Same Minimum Sample Size? (derived)</w:t>
      </w:r>
      <w:r w:rsidRPr="008711D2">
        <w:rPr>
          <w:b/>
          <w:bCs/>
          <w:color w:val="C00000"/>
          <w:sz w:val="24"/>
          <w:szCs w:val="24"/>
        </w:rPr>
        <w:t>*</w:t>
      </w:r>
    </w:p>
    <w:p w:rsidRPr="008711D2" w:rsidR="00533DE3" w:rsidP="00533DE3" w:rsidRDefault="00533DE3" w14:paraId="7AF556D5" w14:textId="1083BB72">
      <w:pPr>
        <w:pStyle w:val="BodyText"/>
        <w:spacing w:after="120"/>
        <w:rPr>
          <w:i/>
          <w:iCs/>
          <w:color w:val="0070C0"/>
          <w:sz w:val="22"/>
          <w:szCs w:val="22"/>
        </w:rPr>
      </w:pPr>
      <w:r w:rsidRPr="008711D2">
        <w:rPr>
          <w:i/>
          <w:iCs/>
          <w:color w:val="0070C0"/>
          <w:sz w:val="22"/>
          <w:szCs w:val="22"/>
        </w:rPr>
        <w:t xml:space="preserve">Does this </w:t>
      </w:r>
      <w:r w:rsidRPr="008711D2" w:rsidR="00F669B9">
        <w:rPr>
          <w:i/>
          <w:iCs/>
          <w:color w:val="0070C0"/>
          <w:sz w:val="22"/>
          <w:szCs w:val="22"/>
        </w:rPr>
        <w:t xml:space="preserve">IDM </w:t>
      </w:r>
      <w:r w:rsidRPr="008711D2">
        <w:rPr>
          <w:i/>
          <w:iCs/>
          <w:color w:val="0070C0"/>
          <w:sz w:val="22"/>
          <w:szCs w:val="22"/>
        </w:rPr>
        <w:t>have the same minimum sample size as its associated instrument?</w:t>
      </w:r>
    </w:p>
    <w:p w:rsidRPr="008711D2" w:rsidR="00F0052E" w:rsidP="00F0052E" w:rsidRDefault="00F0052E" w14:paraId="7C6D4E51" w14:textId="77777777">
      <w:pPr>
        <w:pStyle w:val="BodyText"/>
        <w:tabs>
          <w:tab w:val="left" w:pos="2160"/>
        </w:tabs>
        <w:rPr>
          <w:sz w:val="22"/>
          <w:szCs w:val="22"/>
        </w:rPr>
      </w:pPr>
      <w:r w:rsidRPr="008711D2">
        <w:rPr>
          <w:rFonts w:ascii="Segoe UI Symbol" w:hAnsi="Segoe UI Symbol" w:cs="Segoe UI Symbol"/>
          <w:sz w:val="22"/>
          <w:szCs w:val="22"/>
        </w:rPr>
        <w:t>☐</w:t>
      </w:r>
      <w:r w:rsidRPr="008711D2">
        <w:rPr>
          <w:sz w:val="22"/>
          <w:szCs w:val="22"/>
        </w:rPr>
        <w:t xml:space="preserve"> Different from</w:t>
      </w:r>
      <w:r w:rsidRPr="00426497">
        <w:rPr>
          <w:sz w:val="22"/>
          <w:szCs w:val="22"/>
        </w:rPr>
        <w:t xml:space="preserve"> </w:t>
      </w:r>
      <w:r w:rsidRPr="008711D2">
        <w:rPr>
          <w:sz w:val="22"/>
          <w:szCs w:val="22"/>
        </w:rPr>
        <w:t>instrument</w:t>
      </w:r>
      <w:r w:rsidRPr="008711D2">
        <w:rPr>
          <w:sz w:val="22"/>
          <w:szCs w:val="22"/>
        </w:rPr>
        <w:tab/>
      </w:r>
      <w:r w:rsidRPr="008711D2">
        <w:rPr>
          <w:rFonts w:ascii="Segoe UI Symbol" w:hAnsi="Segoe UI Symbol" w:cs="Segoe UI Symbol"/>
          <w:sz w:val="22"/>
          <w:szCs w:val="22"/>
        </w:rPr>
        <w:t>☐</w:t>
      </w:r>
      <w:r w:rsidRPr="008711D2">
        <w:rPr>
          <w:sz w:val="22"/>
          <w:szCs w:val="22"/>
        </w:rPr>
        <w:t xml:space="preserve"> Same as instrument</w:t>
      </w:r>
    </w:p>
    <w:p w:rsidRPr="00F0052E" w:rsidR="00533DE3" w:rsidP="00533DE3" w:rsidRDefault="00533DE3" w14:paraId="78C2FE53" w14:textId="77777777">
      <w:pPr>
        <w:pStyle w:val="BodyText"/>
        <w:rPr>
          <w:b/>
          <w:bCs/>
          <w:sz w:val="24"/>
          <w:szCs w:val="24"/>
        </w:rPr>
      </w:pPr>
    </w:p>
    <w:p w:rsidRPr="008711D2" w:rsidR="008F15C3" w:rsidP="002A255E" w:rsidRDefault="008F15C3" w14:paraId="1828EADA" w14:textId="36044D90">
      <w:pPr>
        <w:pStyle w:val="BodyText"/>
        <w:keepNext/>
        <w:keepLines/>
        <w:rPr>
          <w:b/>
          <w:bCs/>
          <w:sz w:val="24"/>
          <w:szCs w:val="24"/>
        </w:rPr>
      </w:pPr>
      <w:r w:rsidRPr="008711D2">
        <w:rPr>
          <w:b/>
          <w:bCs/>
          <w:sz w:val="24"/>
          <w:szCs w:val="24"/>
        </w:rPr>
        <w:t>1.2</w:t>
      </w:r>
      <w:r w:rsidRPr="008711D2" w:rsidR="00B145D0">
        <w:rPr>
          <w:b/>
          <w:bCs/>
          <w:sz w:val="24"/>
          <w:szCs w:val="24"/>
        </w:rPr>
        <w:t>6</w:t>
      </w:r>
      <w:r w:rsidRPr="008711D2">
        <w:rPr>
          <w:b/>
          <w:bCs/>
          <w:sz w:val="24"/>
          <w:szCs w:val="24"/>
        </w:rPr>
        <w:t xml:space="preserve"> </w:t>
      </w:r>
      <w:r w:rsidRPr="008711D2" w:rsidR="00533DE3">
        <w:rPr>
          <w:i/>
          <w:iCs/>
          <w:sz w:val="24"/>
          <w:szCs w:val="24"/>
        </w:rPr>
        <w:t>[If</w:t>
      </w:r>
      <w:r w:rsidRPr="008711D2" w:rsidR="00533DE3">
        <w:rPr>
          <w:b/>
          <w:bCs/>
          <w:sz w:val="24"/>
          <w:szCs w:val="24"/>
        </w:rPr>
        <w:t xml:space="preserve"> </w:t>
      </w:r>
      <w:r w:rsidRPr="008711D2" w:rsidR="00533DE3">
        <w:rPr>
          <w:i/>
          <w:iCs/>
          <w:sz w:val="24"/>
          <w:szCs w:val="24"/>
        </w:rPr>
        <w:t>1.26.0 = Different]</w:t>
      </w:r>
      <w:r w:rsidRPr="008711D2" w:rsidR="00533DE3">
        <w:rPr>
          <w:b/>
          <w:bCs/>
          <w:sz w:val="24"/>
          <w:szCs w:val="24"/>
        </w:rPr>
        <w:t xml:space="preserve"> </w:t>
      </w:r>
      <w:r w:rsidRPr="008711D2">
        <w:rPr>
          <w:b/>
          <w:bCs/>
          <w:sz w:val="24"/>
          <w:szCs w:val="24"/>
        </w:rPr>
        <w:t>Minimum Sample Size</w:t>
      </w:r>
      <w:r w:rsidRPr="008711D2" w:rsidR="00533DE3">
        <w:rPr>
          <w:b/>
          <w:bCs/>
          <w:sz w:val="24"/>
          <w:szCs w:val="24"/>
        </w:rPr>
        <w:t xml:space="preserve"> (derived)</w:t>
      </w:r>
      <w:r w:rsidRPr="008711D2" w:rsidR="001D4160">
        <w:rPr>
          <w:color w:val="C00000"/>
          <w:sz w:val="28"/>
          <w:szCs w:val="28"/>
        </w:rPr>
        <w:t>*</w:t>
      </w:r>
    </w:p>
    <w:p w:rsidRPr="008711D2" w:rsidR="00F510B4" w:rsidP="002B089B" w:rsidRDefault="00F510B4" w14:paraId="7A5FE21A" w14:textId="49209A0B">
      <w:pPr>
        <w:pStyle w:val="BodyText"/>
        <w:spacing w:after="120"/>
        <w:rPr>
          <w:i/>
          <w:iCs/>
          <w:color w:val="0070C0"/>
          <w:sz w:val="22"/>
          <w:szCs w:val="22"/>
        </w:rPr>
      </w:pPr>
      <w:r w:rsidRPr="008711D2">
        <w:rPr>
          <w:i/>
          <w:iCs/>
          <w:color w:val="0070C0"/>
          <w:sz w:val="22"/>
          <w:szCs w:val="22"/>
        </w:rPr>
        <w:t>Indicate whether th</w:t>
      </w:r>
      <w:r w:rsidRPr="008711D2" w:rsidR="002B089B">
        <w:rPr>
          <w:i/>
          <w:iCs/>
          <w:color w:val="0070C0"/>
          <w:sz w:val="22"/>
          <w:szCs w:val="22"/>
        </w:rPr>
        <w:t xml:space="preserve">is IDM </w:t>
      </w:r>
      <w:r w:rsidRPr="008711D2">
        <w:rPr>
          <w:i/>
          <w:iCs/>
          <w:color w:val="0070C0"/>
          <w:sz w:val="22"/>
          <w:szCs w:val="22"/>
        </w:rPr>
        <w:t xml:space="preserve">has a minimum sample size to calculate the </w:t>
      </w:r>
      <w:r w:rsidRPr="008711D2" w:rsidR="00DE31AC">
        <w:rPr>
          <w:i/>
          <w:iCs/>
          <w:color w:val="0070C0"/>
          <w:sz w:val="22"/>
          <w:szCs w:val="22"/>
        </w:rPr>
        <w:t xml:space="preserve">performance score </w:t>
      </w:r>
      <w:r w:rsidRPr="008711D2">
        <w:rPr>
          <w:i/>
          <w:iCs/>
          <w:color w:val="0070C0"/>
          <w:sz w:val="22"/>
          <w:szCs w:val="22"/>
        </w:rPr>
        <w:t>and provide any instructions needed for obtaining the sample and guidance on minimal sample size</w:t>
      </w:r>
      <w:r w:rsidRPr="008711D2" w:rsidR="005352EE">
        <w:rPr>
          <w:i/>
          <w:iCs/>
          <w:color w:val="0070C0"/>
          <w:sz w:val="22"/>
          <w:szCs w:val="22"/>
        </w:rPr>
        <w:t>.</w:t>
      </w:r>
    </w:p>
    <w:p w:rsidRPr="008711D2" w:rsidR="00C925AA" w:rsidP="00205717" w:rsidRDefault="00C925AA" w14:paraId="2D15D82C" w14:textId="69F6F34D">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2A14E5" w:rsidP="005C1B34" w:rsidRDefault="002A14E5" w14:paraId="28B9D343" w14:textId="77777777">
      <w:pPr>
        <w:pStyle w:val="BodyText"/>
        <w:spacing w:after="120"/>
        <w:rPr>
          <w:sz w:val="22"/>
          <w:szCs w:val="22"/>
        </w:rPr>
      </w:pPr>
    </w:p>
    <w:p w:rsidRPr="008711D2" w:rsidR="0075109C" w:rsidP="007F4948" w:rsidRDefault="0075109C" w14:paraId="75AF53A5" w14:textId="27815C2C">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4F52D1" w:rsidP="00144234" w:rsidRDefault="004F52D1" w14:paraId="0D0E7825" w14:textId="77777777">
      <w:pPr>
        <w:pStyle w:val="Heading2"/>
        <w:keepNext/>
        <w:widowControl/>
        <w:autoSpaceDE/>
        <w:autoSpaceDN/>
        <w:spacing w:before="240"/>
        <w:ind w:left="0"/>
        <w:rPr>
          <w:rFonts w:eastAsiaTheme="minorHAnsi"/>
          <w:color w:val="44546A" w:themeColor="text2"/>
          <w:kern w:val="2"/>
          <w:sz w:val="32"/>
          <w:szCs w:val="32"/>
          <w:shd w:val="clear" w:color="auto" w:fill="FFFFFF"/>
          <w14:ligatures w14:val="standardContextual"/>
        </w:rPr>
        <w:sectPr w:rsidRPr="008711D2" w:rsidR="004F52D1" w:rsidSect="00E57906">
          <w:pgSz w:w="12240" w:h="15840" w:orient="portrait"/>
          <w:pgMar w:top="1440" w:right="1440" w:bottom="1440" w:left="1440" w:header="720" w:footer="720" w:gutter="0"/>
          <w:cols w:space="720"/>
          <w:docGrid w:linePitch="360"/>
        </w:sectPr>
      </w:pPr>
    </w:p>
    <w:p w:rsidRPr="008711D2" w:rsidR="00F510B4" w:rsidP="00144234" w:rsidRDefault="008F15C3" w14:paraId="40DF6408" w14:textId="42700812">
      <w:pPr>
        <w:pStyle w:val="Heading2"/>
        <w:keepNext/>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8711D2">
        <w:rPr>
          <w:rFonts w:eastAsiaTheme="minorHAnsi"/>
          <w:color w:val="44546A" w:themeColor="text2"/>
          <w:kern w:val="2"/>
          <w:sz w:val="32"/>
          <w:szCs w:val="32"/>
          <w:shd w:val="clear" w:color="auto" w:fill="FFFFFF"/>
          <w14:ligatures w14:val="standardContextual"/>
        </w:rPr>
        <w:lastRenderedPageBreak/>
        <w:t xml:space="preserve">Section 2. </w:t>
      </w:r>
      <w:r w:rsidRPr="008711D2" w:rsidR="00F510B4">
        <w:rPr>
          <w:rFonts w:eastAsiaTheme="minorHAnsi"/>
          <w:color w:val="44546A" w:themeColor="text2"/>
          <w:kern w:val="2"/>
          <w:sz w:val="32"/>
          <w:szCs w:val="32"/>
          <w:shd w:val="clear" w:color="auto" w:fill="FFFFFF"/>
          <w14:ligatures w14:val="standardContextual"/>
        </w:rPr>
        <w:t>Importance</w:t>
      </w:r>
    </w:p>
    <w:p w:rsidRPr="008711D2" w:rsidR="009A64CD" w:rsidP="00144234" w:rsidRDefault="009A64CD" w14:paraId="264097B8" w14:textId="77777777">
      <w:pPr>
        <w:pStyle w:val="BodyText"/>
        <w:keepNext/>
        <w:spacing w:after="120"/>
        <w:rPr>
          <w:sz w:val="22"/>
          <w:szCs w:val="22"/>
        </w:rPr>
      </w:pPr>
    </w:p>
    <w:p w:rsidRPr="008711D2" w:rsidR="007170B2" w:rsidP="007170B2" w:rsidRDefault="007170B2" w14:paraId="35190F2B" w14:textId="3AE275CC">
      <w:pPr>
        <w:pStyle w:val="BodyText"/>
        <w:rPr>
          <w:rFonts w:eastAsiaTheme="minorHAnsi"/>
          <w:i/>
          <w:iCs/>
          <w:kern w:val="2"/>
          <w:sz w:val="22"/>
          <w:szCs w:val="22"/>
          <w:shd w:val="clear" w:color="auto" w:fill="FFFFFF"/>
          <w14:ligatures w14:val="standardContextual"/>
        </w:rPr>
      </w:pPr>
      <w:r w:rsidRPr="008711D2">
        <w:rPr>
          <w:rFonts w:eastAsiaTheme="minorHAnsi"/>
          <w:i/>
          <w:iCs/>
          <w:kern w:val="2"/>
          <w:sz w:val="22"/>
          <w:szCs w:val="22"/>
          <w:shd w:val="clear" w:color="auto" w:fill="FFFFFF"/>
          <w14:ligatures w14:val="standardContextual"/>
        </w:rPr>
        <w:t xml:space="preserve">[NOTE: </w:t>
      </w:r>
      <w:r w:rsidRPr="008711D2" w:rsidR="00902F6E">
        <w:rPr>
          <w:rFonts w:eastAsiaTheme="minorHAnsi"/>
          <w:i/>
          <w:iCs/>
          <w:kern w:val="2"/>
          <w:sz w:val="22"/>
          <w:szCs w:val="22"/>
          <w:shd w:val="clear" w:color="auto" w:fill="FFFFFF"/>
          <w14:ligatures w14:val="standardContextual"/>
        </w:rPr>
        <w:t>Submitters are required to enter</w:t>
      </w:r>
      <w:r w:rsidRPr="008711D2">
        <w:rPr>
          <w:rFonts w:eastAsiaTheme="minorHAnsi"/>
          <w:i/>
          <w:iCs/>
          <w:kern w:val="2"/>
          <w:sz w:val="22"/>
          <w:szCs w:val="22"/>
          <w:shd w:val="clear" w:color="auto" w:fill="FFFFFF"/>
          <w14:ligatures w14:val="standardContextual"/>
        </w:rPr>
        <w:t xml:space="preserve"> </w:t>
      </w:r>
      <w:r w:rsidRPr="008711D2">
        <w:rPr>
          <w:rFonts w:eastAsiaTheme="minorHAnsi"/>
          <w:b/>
          <w:bCs/>
          <w:i/>
          <w:iCs/>
          <w:kern w:val="2"/>
          <w:sz w:val="22"/>
          <w:szCs w:val="22"/>
          <w:shd w:val="clear" w:color="auto" w:fill="FFFFFF"/>
          <w14:ligatures w14:val="standardContextual"/>
        </w:rPr>
        <w:t>2.1 Logic Model</w:t>
      </w:r>
      <w:r w:rsidRPr="008711D2">
        <w:rPr>
          <w:rFonts w:eastAsiaTheme="minorHAnsi"/>
          <w:i/>
          <w:iCs/>
          <w:kern w:val="2"/>
          <w:sz w:val="22"/>
          <w:szCs w:val="22"/>
          <w:shd w:val="clear" w:color="auto" w:fill="FFFFFF"/>
          <w14:ligatures w14:val="standardContextual"/>
        </w:rPr>
        <w:t xml:space="preserve"> </w:t>
      </w:r>
      <w:r w:rsidRPr="008711D2" w:rsidR="007A0ABE">
        <w:rPr>
          <w:rFonts w:eastAsiaTheme="minorHAnsi"/>
          <w:i/>
          <w:iCs/>
          <w:kern w:val="2"/>
          <w:sz w:val="22"/>
          <w:szCs w:val="22"/>
          <w:shd w:val="clear" w:color="auto" w:fill="FFFFFF"/>
          <w14:ligatures w14:val="standardContextual"/>
        </w:rPr>
        <w:t>as part of t</w:t>
      </w:r>
      <w:r w:rsidRPr="008711D2">
        <w:rPr>
          <w:rFonts w:eastAsiaTheme="minorHAnsi"/>
          <w:i/>
          <w:iCs/>
          <w:kern w:val="2"/>
          <w:sz w:val="22"/>
          <w:szCs w:val="22"/>
          <w:shd w:val="clear" w:color="auto" w:fill="FFFFFF"/>
          <w14:ligatures w14:val="standardContextual"/>
        </w:rPr>
        <w:t>he associated instrument FMS submission]</w:t>
      </w:r>
    </w:p>
    <w:p w:rsidRPr="008711D2" w:rsidR="007170B2" w:rsidP="00144234" w:rsidRDefault="007170B2" w14:paraId="3A24E95B" w14:textId="77777777">
      <w:pPr>
        <w:pStyle w:val="BodyText"/>
        <w:keepNext/>
        <w:spacing w:after="120"/>
        <w:rPr>
          <w:sz w:val="22"/>
          <w:szCs w:val="22"/>
        </w:rPr>
      </w:pPr>
    </w:p>
    <w:p w:rsidRPr="008711D2" w:rsidR="004D10B7" w:rsidP="005C1B34" w:rsidRDefault="004D10B7" w14:paraId="04E1A7B2" w14:textId="35AC9304">
      <w:pPr>
        <w:pStyle w:val="BodyText"/>
        <w:rPr>
          <w:b/>
          <w:bCs/>
          <w:sz w:val="24"/>
          <w:szCs w:val="24"/>
        </w:rPr>
      </w:pPr>
      <w:r w:rsidRPr="008711D2">
        <w:rPr>
          <w:b/>
          <w:bCs/>
          <w:sz w:val="24"/>
          <w:szCs w:val="24"/>
        </w:rPr>
        <w:t>2.2 Evidence of Measure Importance</w:t>
      </w:r>
      <w:r w:rsidRPr="008711D2" w:rsidR="00197ECF">
        <w:rPr>
          <w:b/>
          <w:bCs/>
          <w:sz w:val="24"/>
          <w:szCs w:val="24"/>
        </w:rPr>
        <w:t xml:space="preserve"> (derived)</w:t>
      </w:r>
      <w:r w:rsidRPr="008711D2" w:rsidR="001D4160">
        <w:rPr>
          <w:color w:val="C00000"/>
          <w:sz w:val="28"/>
          <w:szCs w:val="28"/>
        </w:rPr>
        <w:t>*</w:t>
      </w:r>
    </w:p>
    <w:p w:rsidRPr="008711D2" w:rsidR="00F510B4" w:rsidP="003566FE" w:rsidRDefault="00F510B4" w14:paraId="0F4A909D" w14:textId="12FCC939">
      <w:pPr>
        <w:pStyle w:val="BodyText"/>
        <w:spacing w:after="120"/>
        <w:rPr>
          <w:i/>
          <w:iCs/>
          <w:color w:val="0070C0"/>
          <w:sz w:val="22"/>
          <w:szCs w:val="22"/>
        </w:rPr>
      </w:pPr>
      <w:r w:rsidRPr="008711D2">
        <w:rPr>
          <w:i/>
          <w:iCs/>
          <w:color w:val="0070C0"/>
          <w:sz w:val="22"/>
          <w:szCs w:val="22"/>
        </w:rPr>
        <w:t xml:space="preserve">Summarize evidence of </w:t>
      </w:r>
      <w:r w:rsidRPr="008711D2" w:rsidR="00527889">
        <w:rPr>
          <w:i/>
          <w:iCs/>
          <w:color w:val="0070C0"/>
          <w:sz w:val="22"/>
          <w:szCs w:val="22"/>
        </w:rPr>
        <w:t xml:space="preserve">the </w:t>
      </w:r>
      <w:r w:rsidRPr="008711D2" w:rsidR="00197ECF">
        <w:rPr>
          <w:i/>
          <w:iCs/>
          <w:color w:val="0070C0"/>
          <w:sz w:val="22"/>
          <w:szCs w:val="22"/>
        </w:rPr>
        <w:t>IDM’s</w:t>
      </w:r>
      <w:r w:rsidRPr="008711D2">
        <w:rPr>
          <w:i/>
          <w:iCs/>
          <w:color w:val="0070C0"/>
          <w:sz w:val="22"/>
          <w:szCs w:val="22"/>
        </w:rPr>
        <w:t xml:space="preserve"> importance from the literature</w:t>
      </w:r>
      <w:r w:rsidRPr="008711D2" w:rsidR="00A244CB">
        <w:rPr>
          <w:i/>
          <w:iCs/>
          <w:color w:val="0070C0"/>
          <w:sz w:val="22"/>
          <w:szCs w:val="22"/>
        </w:rPr>
        <w:t>, expert panel, or internal data analyses</w:t>
      </w:r>
      <w:r w:rsidRPr="008711D2">
        <w:rPr>
          <w:i/>
          <w:iCs/>
          <w:color w:val="0070C0"/>
          <w:sz w:val="22"/>
          <w:szCs w:val="22"/>
        </w:rPr>
        <w:t>, linking the structure/process/intermediate outcome to the desired health outcome</w:t>
      </w:r>
      <w:r w:rsidRPr="008711D2" w:rsidR="004D10B7">
        <w:rPr>
          <w:i/>
          <w:iCs/>
          <w:color w:val="0070C0"/>
          <w:sz w:val="22"/>
          <w:szCs w:val="22"/>
        </w:rPr>
        <w:t xml:space="preserve">. </w:t>
      </w:r>
      <w:r w:rsidRPr="008711D2">
        <w:rPr>
          <w:i/>
          <w:iCs/>
          <w:color w:val="0070C0"/>
          <w:sz w:val="22"/>
          <w:szCs w:val="22"/>
        </w:rPr>
        <w:t xml:space="preserve">Please </w:t>
      </w:r>
      <w:r w:rsidRPr="008711D2" w:rsidR="004D10B7">
        <w:rPr>
          <w:i/>
          <w:iCs/>
          <w:color w:val="0070C0"/>
          <w:sz w:val="22"/>
          <w:szCs w:val="22"/>
        </w:rPr>
        <w:t xml:space="preserve">provide references for </w:t>
      </w:r>
      <w:r w:rsidRPr="008711D2">
        <w:rPr>
          <w:i/>
          <w:iCs/>
          <w:color w:val="0070C0"/>
          <w:sz w:val="22"/>
          <w:szCs w:val="22"/>
        </w:rPr>
        <w:t>supporting evidence.</w:t>
      </w:r>
      <w:r w:rsidRPr="008711D2" w:rsidR="005A37D0">
        <w:rPr>
          <w:i/>
          <w:iCs/>
          <w:color w:val="0070C0"/>
          <w:sz w:val="22"/>
          <w:szCs w:val="22"/>
        </w:rPr>
        <w:t xml:space="preserve"> </w:t>
      </w:r>
      <w:r w:rsidRPr="008711D2" w:rsidR="00892D82">
        <w:rPr>
          <w:i/>
          <w:iCs/>
          <w:color w:val="0070C0"/>
          <w:sz w:val="22"/>
          <w:szCs w:val="22"/>
        </w:rPr>
        <w:t>T</w:t>
      </w:r>
      <w:r w:rsidRPr="008711D2" w:rsidR="005A37D0">
        <w:rPr>
          <w:i/>
          <w:iCs/>
          <w:color w:val="0070C0"/>
          <w:sz w:val="22"/>
          <w:szCs w:val="22"/>
        </w:rPr>
        <w:t>h</w:t>
      </w:r>
      <w:r w:rsidRPr="008711D2" w:rsidR="00892D82">
        <w:rPr>
          <w:i/>
          <w:iCs/>
          <w:color w:val="0070C0"/>
          <w:sz w:val="22"/>
          <w:szCs w:val="22"/>
        </w:rPr>
        <w:t>e</w:t>
      </w:r>
      <w:r w:rsidRPr="008711D2" w:rsidR="005A37D0">
        <w:rPr>
          <w:i/>
          <w:iCs/>
          <w:color w:val="0070C0"/>
          <w:sz w:val="22"/>
          <w:szCs w:val="22"/>
        </w:rPr>
        <w:t xml:space="preserve"> evidence </w:t>
      </w:r>
      <w:r w:rsidRPr="008711D2" w:rsidR="00892D82">
        <w:rPr>
          <w:i/>
          <w:iCs/>
          <w:color w:val="0070C0"/>
          <w:sz w:val="22"/>
          <w:szCs w:val="22"/>
        </w:rPr>
        <w:t xml:space="preserve">provided </w:t>
      </w:r>
      <w:r w:rsidRPr="008711D2" w:rsidR="005A37D0">
        <w:rPr>
          <w:i/>
          <w:iCs/>
          <w:color w:val="0070C0"/>
          <w:sz w:val="22"/>
          <w:szCs w:val="22"/>
        </w:rPr>
        <w:t xml:space="preserve">should </w:t>
      </w:r>
      <w:r w:rsidRPr="008711D2" w:rsidR="000561D6">
        <w:rPr>
          <w:i/>
          <w:iCs/>
          <w:color w:val="0070C0"/>
          <w:sz w:val="22"/>
          <w:szCs w:val="22"/>
        </w:rPr>
        <w:t>address the specific measure focus of this IDM</w:t>
      </w:r>
      <w:r w:rsidRPr="008711D2" w:rsidR="005A37D0">
        <w:rPr>
          <w:i/>
          <w:iCs/>
          <w:color w:val="0070C0"/>
          <w:sz w:val="22"/>
          <w:szCs w:val="22"/>
        </w:rPr>
        <w:t>.</w:t>
      </w:r>
    </w:p>
    <w:p w:rsidRPr="008711D2" w:rsidR="00C925AA" w:rsidP="00205717" w:rsidRDefault="00C925AA" w14:paraId="4D616EC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3566FE" w:rsidRDefault="00F510B4" w14:paraId="4A00FC89" w14:textId="77777777">
      <w:pPr>
        <w:pStyle w:val="BodyText"/>
        <w:rPr>
          <w:sz w:val="22"/>
          <w:szCs w:val="22"/>
        </w:rPr>
      </w:pPr>
    </w:p>
    <w:p w:rsidRPr="008711D2" w:rsidR="00840F2B" w:rsidP="007F4948" w:rsidRDefault="004D10B7" w14:paraId="39D2D398" w14:textId="2FC28FAD">
      <w:pPr>
        <w:pStyle w:val="BodyText"/>
        <w:rPr>
          <w:b/>
          <w:bCs/>
          <w:sz w:val="24"/>
          <w:szCs w:val="24"/>
        </w:rPr>
      </w:pPr>
      <w:r w:rsidRPr="008711D2">
        <w:rPr>
          <w:b/>
          <w:bCs/>
          <w:sz w:val="24"/>
          <w:szCs w:val="24"/>
        </w:rPr>
        <w:t>2.3</w:t>
      </w:r>
      <w:r w:rsidRPr="008711D2">
        <w:rPr>
          <w:i/>
          <w:iCs/>
          <w:sz w:val="24"/>
          <w:szCs w:val="24"/>
        </w:rPr>
        <w:t xml:space="preserve"> </w:t>
      </w:r>
      <w:r w:rsidRPr="008711D2" w:rsidR="006110D0">
        <w:rPr>
          <w:i/>
          <w:iCs/>
          <w:sz w:val="24"/>
          <w:szCs w:val="24"/>
        </w:rPr>
        <w:t>[If</w:t>
      </w:r>
      <w:r w:rsidRPr="008711D2" w:rsidR="00F510B4">
        <w:rPr>
          <w:i/>
          <w:iCs/>
          <w:sz w:val="24"/>
          <w:szCs w:val="24"/>
        </w:rPr>
        <w:t xml:space="preserve"> initial endorsement]</w:t>
      </w:r>
      <w:r w:rsidRPr="008711D2">
        <w:rPr>
          <w:i/>
          <w:iCs/>
          <w:sz w:val="24"/>
          <w:szCs w:val="24"/>
        </w:rPr>
        <w:t xml:space="preserve"> </w:t>
      </w:r>
      <w:r w:rsidRPr="008711D2">
        <w:rPr>
          <w:b/>
          <w:bCs/>
          <w:sz w:val="24"/>
          <w:szCs w:val="24"/>
        </w:rPr>
        <w:t>Anticipated Impact</w:t>
      </w:r>
      <w:r w:rsidRPr="008711D2" w:rsidR="001D4160">
        <w:rPr>
          <w:color w:val="C00000"/>
          <w:sz w:val="28"/>
          <w:szCs w:val="28"/>
        </w:rPr>
        <w:t>*</w:t>
      </w:r>
    </w:p>
    <w:p w:rsidRPr="008711D2" w:rsidR="00F510B4" w:rsidP="003566FE" w:rsidRDefault="0098572D" w14:paraId="22E4E153" w14:textId="2841FD9A">
      <w:pPr>
        <w:pStyle w:val="BodyText"/>
        <w:spacing w:after="120"/>
        <w:rPr>
          <w:color w:val="0070C0"/>
          <w:sz w:val="22"/>
          <w:szCs w:val="22"/>
        </w:rPr>
      </w:pPr>
      <w:r w:rsidRPr="008711D2">
        <w:rPr>
          <w:i/>
          <w:iCs/>
          <w:color w:val="0070C0"/>
          <w:sz w:val="22"/>
          <w:szCs w:val="22"/>
        </w:rPr>
        <w:t xml:space="preserve">If implemented, </w:t>
      </w:r>
      <w:r w:rsidRPr="008711D2" w:rsidR="00455DC7">
        <w:rPr>
          <w:i/>
          <w:iCs/>
          <w:color w:val="0070C0"/>
          <w:sz w:val="22"/>
          <w:szCs w:val="22"/>
        </w:rPr>
        <w:t>describe</w:t>
      </w:r>
      <w:r w:rsidRPr="008711D2">
        <w:rPr>
          <w:i/>
          <w:iCs/>
          <w:color w:val="0070C0"/>
          <w:sz w:val="22"/>
          <w:szCs w:val="22"/>
        </w:rPr>
        <w:t xml:space="preserve"> the measure’s anticipated impact on </w:t>
      </w:r>
      <w:r w:rsidRPr="008711D2" w:rsidR="007C39EE">
        <w:rPr>
          <w:i/>
          <w:iCs/>
          <w:color w:val="0070C0"/>
          <w:sz w:val="22"/>
          <w:szCs w:val="22"/>
        </w:rPr>
        <w:t>the desired</w:t>
      </w:r>
      <w:r w:rsidRPr="008711D2">
        <w:rPr>
          <w:i/>
          <w:iCs/>
          <w:color w:val="0070C0"/>
          <w:sz w:val="22"/>
          <w:szCs w:val="22"/>
        </w:rPr>
        <w:t xml:space="preserve"> outcomes</w:t>
      </w:r>
      <w:r w:rsidRPr="008711D2" w:rsidR="007C39EE">
        <w:rPr>
          <w:i/>
          <w:iCs/>
          <w:color w:val="0070C0"/>
          <w:sz w:val="22"/>
          <w:szCs w:val="22"/>
        </w:rPr>
        <w:t>, such as those listed in the logic model</w:t>
      </w:r>
      <w:r w:rsidRPr="008711D2" w:rsidR="00455DC7">
        <w:rPr>
          <w:i/>
          <w:iCs/>
          <w:color w:val="0070C0"/>
          <w:sz w:val="22"/>
          <w:szCs w:val="22"/>
        </w:rPr>
        <w:t>.</w:t>
      </w:r>
      <w:r w:rsidRPr="008711D2">
        <w:rPr>
          <w:b/>
          <w:bCs/>
          <w:color w:val="0070C0"/>
          <w:sz w:val="22"/>
          <w:szCs w:val="22"/>
        </w:rPr>
        <w:t xml:space="preserve"> </w:t>
      </w:r>
      <w:r w:rsidRPr="008711D2" w:rsidR="00027B5B">
        <w:rPr>
          <w:i/>
          <w:iCs/>
          <w:color w:val="0070C0"/>
          <w:sz w:val="22"/>
          <w:szCs w:val="22"/>
        </w:rPr>
        <w:t>I</w:t>
      </w:r>
      <w:r w:rsidRPr="008711D2" w:rsidR="00F510B4">
        <w:rPr>
          <w:i/>
          <w:iCs/>
          <w:color w:val="0070C0"/>
          <w:sz w:val="22"/>
          <w:szCs w:val="22"/>
        </w:rPr>
        <w:t xml:space="preserve">dentify adverse events </w:t>
      </w:r>
      <w:r w:rsidRPr="008711D2" w:rsidR="00027B5B">
        <w:rPr>
          <w:i/>
          <w:iCs/>
          <w:color w:val="0070C0"/>
          <w:sz w:val="22"/>
          <w:szCs w:val="22"/>
        </w:rPr>
        <w:t xml:space="preserve">or </w:t>
      </w:r>
      <w:r w:rsidRPr="008711D2" w:rsidR="00F510B4">
        <w:rPr>
          <w:i/>
          <w:iCs/>
          <w:color w:val="0070C0"/>
          <w:sz w:val="22"/>
          <w:szCs w:val="22"/>
        </w:rPr>
        <w:t>costs avoided</w:t>
      </w:r>
      <w:r w:rsidRPr="008711D2" w:rsidR="004D10B7">
        <w:rPr>
          <w:i/>
          <w:iCs/>
          <w:color w:val="0070C0"/>
          <w:sz w:val="22"/>
          <w:szCs w:val="22"/>
        </w:rPr>
        <w:t xml:space="preserve"> and provide references</w:t>
      </w:r>
      <w:r w:rsidRPr="008711D2" w:rsidR="00780C26">
        <w:rPr>
          <w:i/>
          <w:iCs/>
          <w:color w:val="0070C0"/>
          <w:sz w:val="22"/>
          <w:szCs w:val="22"/>
        </w:rPr>
        <w:t>, and the anticipated improvements in patient care. If any unintended consequences have been identified, discuss how the benefits of the measure’s impact will outweigh these. Please provide references for supporting evidence</w:t>
      </w:r>
      <w:r w:rsidRPr="008711D2" w:rsidR="007442DC">
        <w:rPr>
          <w:i/>
          <w:iCs/>
          <w:color w:val="0070C0"/>
          <w:sz w:val="22"/>
          <w:szCs w:val="22"/>
        </w:rPr>
        <w:t>.</w:t>
      </w:r>
    </w:p>
    <w:p w:rsidRPr="008711D2" w:rsidR="00C925AA" w:rsidP="00205717" w:rsidRDefault="00C925AA" w14:paraId="4317163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0D00EB" w:rsidP="003566FE" w:rsidRDefault="000D00EB" w14:paraId="02171BED" w14:textId="77777777">
      <w:pPr>
        <w:pStyle w:val="BodyText"/>
        <w:rPr>
          <w:sz w:val="22"/>
          <w:szCs w:val="22"/>
        </w:rPr>
      </w:pPr>
    </w:p>
    <w:p w:rsidRPr="008711D2" w:rsidR="000D00EB" w:rsidP="007F4948" w:rsidRDefault="000D00EB" w14:paraId="4B970167" w14:textId="5C9CF7A7">
      <w:pPr>
        <w:pStyle w:val="BodyText"/>
        <w:rPr>
          <w:b/>
          <w:bCs/>
          <w:sz w:val="24"/>
          <w:szCs w:val="24"/>
        </w:rPr>
      </w:pPr>
      <w:r w:rsidRPr="008711D2">
        <w:rPr>
          <w:b/>
          <w:bCs/>
          <w:sz w:val="24"/>
          <w:szCs w:val="24"/>
        </w:rPr>
        <w:t>2.4</w:t>
      </w:r>
      <w:r w:rsidRPr="008711D2">
        <w:rPr>
          <w:sz w:val="24"/>
          <w:szCs w:val="24"/>
        </w:rPr>
        <w:t xml:space="preserve"> </w:t>
      </w:r>
      <w:r w:rsidRPr="008711D2">
        <w:rPr>
          <w:b/>
          <w:bCs/>
          <w:sz w:val="24"/>
          <w:szCs w:val="24"/>
        </w:rPr>
        <w:t>Performance Gap</w:t>
      </w:r>
    </w:p>
    <w:p w:rsidRPr="008711D2" w:rsidR="00C925AA" w:rsidP="003566FE" w:rsidRDefault="00BE07B4" w14:paraId="1BE173E0" w14:textId="72EDBF3E">
      <w:pPr>
        <w:pStyle w:val="BodyText"/>
        <w:spacing w:after="120"/>
        <w:rPr>
          <w:i/>
          <w:iCs/>
          <w:color w:val="0070C0"/>
          <w:sz w:val="22"/>
          <w:szCs w:val="22"/>
        </w:rPr>
      </w:pPr>
      <w:r w:rsidRPr="008711D2">
        <w:rPr>
          <w:i/>
          <w:iCs/>
          <w:color w:val="0070C0"/>
          <w:sz w:val="22"/>
          <w:szCs w:val="22"/>
        </w:rPr>
        <w:t>Provide evidence of performance gap or measurement gap by submitting performance scores on the measure as specified at the specified level(s) of analysis</w:t>
      </w:r>
      <w:r w:rsidRPr="008711D2" w:rsidR="001338DC">
        <w:rPr>
          <w:i/>
          <w:iCs/>
          <w:color w:val="0070C0"/>
          <w:sz w:val="22"/>
          <w:szCs w:val="22"/>
        </w:rPr>
        <w:t>.</w:t>
      </w:r>
      <w:r w:rsidRPr="008711D2" w:rsidR="00885E74">
        <w:rPr>
          <w:i/>
          <w:iCs/>
          <w:color w:val="0070C0"/>
          <w:sz w:val="22"/>
          <w:szCs w:val="22"/>
        </w:rPr>
        <w:t xml:space="preserve"> Please include mean, minimum, maximum, and scores by deciles by using the table below or upload an attachment. In the text field here, describe the data source, including number of measured entities, number of patients,</w:t>
      </w:r>
      <w:r w:rsidRPr="008711D2" w:rsidR="001338DC">
        <w:rPr>
          <w:i/>
          <w:iCs/>
          <w:color w:val="0070C0"/>
          <w:sz w:val="22"/>
          <w:szCs w:val="22"/>
        </w:rPr>
        <w:t xml:space="preserve"> and</w:t>
      </w:r>
      <w:r w:rsidRPr="008711D2" w:rsidR="00885E74">
        <w:rPr>
          <w:i/>
          <w:iCs/>
          <w:color w:val="0070C0"/>
          <w:sz w:val="22"/>
          <w:szCs w:val="22"/>
        </w:rPr>
        <w:t xml:space="preserve"> dates of data. If a sample was used, provide characteristics of the entities included.</w:t>
      </w:r>
      <w:r w:rsidRPr="008711D2" w:rsidR="006F39CD">
        <w:rPr>
          <w:i/>
          <w:iCs/>
          <w:color w:val="0070C0"/>
          <w:sz w:val="22"/>
          <w:szCs w:val="22"/>
        </w:rPr>
        <w:t xml:space="preserve"> Note</w:t>
      </w:r>
      <w:r w:rsidRPr="008711D2" w:rsidR="005A7F82">
        <w:rPr>
          <w:i/>
          <w:iCs/>
          <w:color w:val="0070C0"/>
          <w:sz w:val="22"/>
          <w:szCs w:val="22"/>
        </w:rPr>
        <w:t xml:space="preserve"> that</w:t>
      </w:r>
      <w:r w:rsidRPr="008711D2" w:rsidR="006F39CD">
        <w:rPr>
          <w:i/>
          <w:iCs/>
          <w:color w:val="0070C0"/>
          <w:sz w:val="22"/>
          <w:szCs w:val="22"/>
        </w:rPr>
        <w:t xml:space="preserve"> measures being submitted for maintenance review are expected to report on the performance gap, while measures submitted for initial endorsement </w:t>
      </w:r>
      <w:r w:rsidRPr="008711D2" w:rsidR="00D10166">
        <w:rPr>
          <w:i/>
          <w:iCs/>
          <w:color w:val="0070C0"/>
          <w:sz w:val="22"/>
          <w:szCs w:val="22"/>
        </w:rPr>
        <w:t xml:space="preserve">may </w:t>
      </w:r>
      <w:r w:rsidRPr="008711D2" w:rsidR="006F39CD">
        <w:rPr>
          <w:i/>
          <w:iCs/>
          <w:color w:val="0070C0"/>
          <w:sz w:val="22"/>
          <w:szCs w:val="22"/>
        </w:rPr>
        <w:t>provide this information, if available. If the submitted measure is specified at more than one level of analysis, please attach additional performance gap tables using 2.4a below.</w:t>
      </w:r>
      <w:r w:rsidRPr="008711D2" w:rsidR="00885E74">
        <w:rPr>
          <w:i/>
          <w:iCs/>
          <w:color w:val="0070C0"/>
          <w:sz w:val="22"/>
          <w:szCs w:val="22"/>
        </w:rPr>
        <w:t xml:space="preserve"> If performance scores are unavailable for </w:t>
      </w:r>
      <w:r w:rsidRPr="008711D2" w:rsidR="00BD132E">
        <w:rPr>
          <w:i/>
          <w:iCs/>
          <w:color w:val="0070C0"/>
          <w:sz w:val="22"/>
          <w:szCs w:val="22"/>
        </w:rPr>
        <w:t xml:space="preserve">a maintenance </w:t>
      </w:r>
      <w:r w:rsidRPr="008711D2" w:rsidR="00885E74">
        <w:rPr>
          <w:i/>
          <w:iCs/>
          <w:color w:val="0070C0"/>
          <w:sz w:val="22"/>
          <w:szCs w:val="22"/>
        </w:rPr>
        <w:t>measure, please explain.</w:t>
      </w:r>
    </w:p>
    <w:p w:rsidRPr="008711D2" w:rsidR="00C925AA" w:rsidP="00205717" w:rsidRDefault="00C925AA" w14:paraId="7859D8A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976060" w:rsidP="003566FE" w:rsidRDefault="00976060" w14:paraId="51A709CF" w14:textId="77777777">
      <w:pPr>
        <w:pStyle w:val="BodyText"/>
        <w:rPr>
          <w:sz w:val="22"/>
          <w:szCs w:val="22"/>
        </w:rPr>
      </w:pPr>
    </w:p>
    <w:p w:rsidRPr="008711D2" w:rsidR="00491BFF" w:rsidP="00A428B9" w:rsidRDefault="00C24530" w14:paraId="7EE03137" w14:textId="3DB30679">
      <w:pPr>
        <w:pStyle w:val="BodyText"/>
        <w:keepNext/>
        <w:keepLines/>
        <w:rPr>
          <w:b/>
          <w:bCs/>
          <w:sz w:val="24"/>
          <w:szCs w:val="24"/>
        </w:rPr>
      </w:pPr>
      <w:r w:rsidRPr="008711D2">
        <w:rPr>
          <w:b/>
          <w:bCs/>
          <w:sz w:val="24"/>
          <w:szCs w:val="24"/>
        </w:rPr>
        <w:lastRenderedPageBreak/>
        <w:t xml:space="preserve">Table 1 </w:t>
      </w:r>
      <w:r w:rsidRPr="008711D2" w:rsidR="00B277C0">
        <w:rPr>
          <w:b/>
          <w:bCs/>
          <w:sz w:val="24"/>
          <w:szCs w:val="24"/>
        </w:rPr>
        <w:t>Performance Scores</w:t>
      </w:r>
      <w:r w:rsidRPr="008711D2" w:rsidR="002330A4">
        <w:rPr>
          <w:b/>
          <w:bCs/>
          <w:sz w:val="24"/>
          <w:szCs w:val="24"/>
        </w:rPr>
        <w:t xml:space="preserve"> by Decile</w:t>
      </w:r>
    </w:p>
    <w:p w:rsidR="00F510B4" w:rsidP="003C3CF5" w:rsidRDefault="00257804" w14:paraId="1B4A168B" w14:textId="2D2A7324">
      <w:pPr>
        <w:pStyle w:val="BodyText"/>
        <w:keepNext/>
        <w:keepLines/>
        <w:spacing w:after="120"/>
        <w:rPr>
          <w:i/>
          <w:iCs/>
          <w:color w:val="0070C0"/>
          <w:sz w:val="22"/>
          <w:szCs w:val="22"/>
        </w:rPr>
      </w:pPr>
      <w:r w:rsidRPr="008711D2">
        <w:rPr>
          <w:i/>
          <w:iCs/>
          <w:color w:val="0070C0"/>
          <w:sz w:val="22"/>
          <w:szCs w:val="22"/>
        </w:rPr>
        <w:t>Enter overall mean, minimum, and maximum performance scores, along with the count of measured entities and persons/encounters/episodes. Organize entities into deciles by performance scores from 1 (low scores) to 10 (high scores), noting that "high" refers to magnitude, not quality. Provide mean performance scores, number of entities (total) and number of persons/encounters</w:t>
      </w:r>
      <w:r w:rsidRPr="008711D2" w:rsidR="006C64B8">
        <w:rPr>
          <w:i/>
          <w:iCs/>
          <w:color w:val="0070C0"/>
          <w:sz w:val="22"/>
          <w:szCs w:val="22"/>
        </w:rPr>
        <w:t>/episodes</w:t>
      </w:r>
      <w:r w:rsidRPr="008711D2">
        <w:rPr>
          <w:i/>
          <w:iCs/>
          <w:color w:val="0070C0"/>
          <w:sz w:val="22"/>
          <w:szCs w:val="22"/>
        </w:rPr>
        <w:t xml:space="preserve"> (total) for entities assigned to each decile.</w:t>
      </w:r>
      <w:r w:rsidRPr="008711D2" w:rsidR="001338DC">
        <w:rPr>
          <w:i/>
          <w:iCs/>
          <w:color w:val="0070C0"/>
          <w:sz w:val="22"/>
          <w:szCs w:val="22"/>
        </w:rPr>
        <w:t xml:space="preserve"> </w:t>
      </w:r>
      <w:r w:rsidRPr="008711D2" w:rsidR="00D10166">
        <w:rPr>
          <w:i/>
          <w:iCs/>
          <w:color w:val="0070C0"/>
          <w:sz w:val="22"/>
          <w:szCs w:val="22"/>
        </w:rPr>
        <w:t>Note that measures being submitted for maintenance review are expected to report on the performance gap, while measures submitted for initial endorsement may provide this information, if available</w:t>
      </w:r>
      <w:r w:rsidRPr="008711D2" w:rsidR="001338DC">
        <w:rPr>
          <w:i/>
          <w:iCs/>
          <w:color w:val="0070C0"/>
          <w:sz w:val="22"/>
          <w:szCs w:val="22"/>
        </w:rPr>
        <w:t>.</w:t>
      </w:r>
    </w:p>
    <w:p w:rsidRPr="001266EB" w:rsidR="00620035" w:rsidP="00620035" w:rsidRDefault="00620035" w14:paraId="72E06D7A" w14:textId="77777777">
      <w:pPr>
        <w:pStyle w:val="BodyText"/>
        <w:keepNext/>
        <w:keepLines/>
        <w:spacing w:after="120"/>
        <w:rPr>
          <w:i/>
          <w:iCs/>
          <w:sz w:val="22"/>
          <w:szCs w:val="22"/>
        </w:rPr>
      </w:pPr>
      <w:r w:rsidRPr="001266EB">
        <w:rPr>
          <w:i/>
          <w:iCs/>
          <w:sz w:val="22"/>
          <w:szCs w:val="22"/>
        </w:rPr>
        <w:t>[</w:t>
      </w:r>
      <w:r>
        <w:rPr>
          <w:i/>
          <w:iCs/>
          <w:sz w:val="22"/>
          <w:szCs w:val="22"/>
        </w:rPr>
        <w:t xml:space="preserve">There is space </w:t>
      </w:r>
      <w:r w:rsidRPr="001266EB">
        <w:rPr>
          <w:i/>
          <w:iCs/>
          <w:sz w:val="22"/>
          <w:szCs w:val="22"/>
        </w:rPr>
        <w:t>in the form</w:t>
      </w:r>
      <w:r>
        <w:rPr>
          <w:i/>
          <w:iCs/>
          <w:sz w:val="22"/>
          <w:szCs w:val="22"/>
        </w:rPr>
        <w:t xml:space="preserve"> to</w:t>
      </w:r>
      <w:r w:rsidRPr="001266EB">
        <w:rPr>
          <w:i/>
          <w:iCs/>
          <w:sz w:val="22"/>
          <w:szCs w:val="22"/>
        </w:rPr>
        <w:t xml:space="preserve"> provide a table caption, if desired.]</w:t>
      </w:r>
    </w:p>
    <w:tbl>
      <w:tblPr>
        <w:tblStyle w:val="TableGrid"/>
        <w:tblW w:w="9440" w:type="dxa"/>
        <w:tblLayout w:type="fixed"/>
        <w:tblLook w:val="04A0" w:firstRow="1" w:lastRow="0" w:firstColumn="1" w:lastColumn="0" w:noHBand="0" w:noVBand="1"/>
      </w:tblPr>
      <w:tblGrid>
        <w:gridCol w:w="980"/>
        <w:gridCol w:w="630"/>
        <w:gridCol w:w="652"/>
        <w:gridCol w:w="653"/>
        <w:gridCol w:w="652"/>
        <w:gridCol w:w="653"/>
        <w:gridCol w:w="652"/>
        <w:gridCol w:w="653"/>
        <w:gridCol w:w="652"/>
        <w:gridCol w:w="653"/>
        <w:gridCol w:w="652"/>
        <w:gridCol w:w="653"/>
        <w:gridCol w:w="652"/>
        <w:gridCol w:w="653"/>
      </w:tblGrid>
      <w:tr w:rsidRPr="008711D2" w:rsidR="006B1523" w:rsidTr="002173BC" w14:paraId="1ABF0912"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F510B4" w:rsidP="00A428B9" w:rsidRDefault="00F510B4" w14:paraId="044FA1C6" w14:textId="77777777">
            <w:pPr>
              <w:keepNext/>
              <w:keepLines/>
              <w:rPr>
                <w:rFonts w:ascii="Arial" w:hAnsi="Arial" w:eastAsia="Calibri" w:cs="Arial"/>
                <w:b/>
                <w:bCs/>
                <w:sz w:val="16"/>
                <w:szCs w:val="16"/>
              </w:rPr>
            </w:pPr>
          </w:p>
        </w:tc>
        <w:tc>
          <w:tcPr>
            <w:tcW w:w="63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F510B4" w:rsidP="00A428B9" w:rsidRDefault="00F510B4" w14:paraId="7DFDE325" w14:textId="77777777">
            <w:pPr>
              <w:keepNext/>
              <w:keepLines/>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Overall</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F510B4" w:rsidP="00A428B9" w:rsidRDefault="00F510B4" w14:paraId="100007D1" w14:textId="4792FB88">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Min</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3836908C"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6C389CB0" w14:textId="5CEE2CB9">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1</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47D9AAE4"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52DFFBE1" w14:textId="53BAFF1C">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2</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7C3BC381"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75CECEF6" w14:textId="67106D3E">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3</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6D61470A"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19E6A69C" w14:textId="677ACEED">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4</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417D82DD"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4092703C" w14:textId="42B1FE81">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5</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30805971"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4CE8852A" w14:textId="60C63F89">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6</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6FBB8B03"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0F496E28" w14:textId="1A0C94F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7</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3DB0064A"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0F13BC77" w14:textId="5392B17E">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8</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20815862"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0331E319" w14:textId="5F036688">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9</w:t>
            </w:r>
          </w:p>
        </w:tc>
        <w:tc>
          <w:tcPr>
            <w:tcW w:w="652"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8822B4" w:rsidP="00A428B9" w:rsidRDefault="00F510B4" w14:paraId="67112ACA"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F510B4" w:rsidP="00A428B9" w:rsidRDefault="00F510B4" w14:paraId="2BE1DC99" w14:textId="32FB2041">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10</w:t>
            </w:r>
          </w:p>
        </w:tc>
        <w:tc>
          <w:tcPr>
            <w:tcW w:w="653"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F510B4" w:rsidP="00A428B9" w:rsidRDefault="00F510B4" w14:paraId="12D89B00"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Max</w:t>
            </w:r>
          </w:p>
        </w:tc>
      </w:tr>
      <w:tr w:rsidRPr="008711D2" w:rsidR="006B1523" w:rsidTr="002173BC" w14:paraId="227AB663"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2DCBC89D" w14:textId="4BB211D9">
            <w:pPr>
              <w:keepLines/>
              <w:rPr>
                <w:rFonts w:ascii="Arial" w:hAnsi="Arial" w:eastAsia="Calibri" w:cs="Arial"/>
                <w:sz w:val="16"/>
                <w:szCs w:val="16"/>
              </w:rPr>
            </w:pPr>
            <w:r w:rsidRPr="008711D2">
              <w:rPr>
                <w:rFonts w:ascii="Arial" w:hAnsi="Arial" w:eastAsia="Calibri" w:cs="Arial"/>
                <w:sz w:val="16"/>
                <w:szCs w:val="16"/>
              </w:rPr>
              <w:t xml:space="preserve">Mean </w:t>
            </w:r>
            <w:r w:rsidRPr="008711D2" w:rsidR="0074782A">
              <w:rPr>
                <w:rFonts w:ascii="Arial" w:hAnsi="Arial" w:eastAsia="Calibri" w:cs="Arial"/>
                <w:sz w:val="16"/>
                <w:szCs w:val="16"/>
              </w:rPr>
              <w:t xml:space="preserve">Performance </w:t>
            </w:r>
            <w:r w:rsidRPr="008711D2">
              <w:rPr>
                <w:rFonts w:ascii="Arial" w:hAnsi="Arial" w:eastAsia="Calibri" w:cs="Arial"/>
                <w:sz w:val="16"/>
                <w:szCs w:val="16"/>
              </w:rPr>
              <w:t>Score</w:t>
            </w:r>
          </w:p>
        </w:tc>
        <w:tc>
          <w:tcPr>
            <w:tcW w:w="63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DDBF70A" w14:textId="5A8C2401">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AA129D3" w14:textId="47491A8B">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13CE72C6" w14:textId="479C03C3">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215D7CA" w14:textId="5263540B">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4B04539F" w14:textId="36A77C96">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008E2B1" w14:textId="5258E073">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FED514D" w14:textId="2FAB1BDE">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E54EF3B" w14:textId="39F60F06">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1B6AA671" w14:textId="6AA43E47">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5800834" w14:textId="4DCA72D5">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BC793D8" w14:textId="228E727A">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327FC752" w14:textId="1B8A453A">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B0E6662" w14:textId="3C015E45">
            <w:pPr>
              <w:keepLines/>
              <w:rPr>
                <w:rFonts w:ascii="Arial" w:hAnsi="Arial" w:eastAsia="Calibri" w:cs="Arial"/>
                <w:sz w:val="16"/>
                <w:szCs w:val="16"/>
              </w:rPr>
            </w:pPr>
          </w:p>
        </w:tc>
      </w:tr>
      <w:tr w:rsidRPr="008711D2" w:rsidR="006B1523" w:rsidTr="002173BC" w14:paraId="2A287596"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974CCB" w14:paraId="58B3C64F" w14:textId="66873DCB">
            <w:pPr>
              <w:keepLines/>
              <w:rPr>
                <w:rFonts w:ascii="Arial" w:hAnsi="Arial" w:eastAsia="Calibri" w:cs="Arial"/>
                <w:sz w:val="16"/>
                <w:szCs w:val="16"/>
              </w:rPr>
            </w:pPr>
            <w:r w:rsidRPr="008711D2">
              <w:rPr>
                <w:rFonts w:ascii="Arial" w:hAnsi="Arial" w:eastAsia="Calibri" w:cs="Arial"/>
                <w:sz w:val="16"/>
                <w:szCs w:val="16"/>
              </w:rPr>
              <w:t xml:space="preserve">N of </w:t>
            </w:r>
            <w:r w:rsidRPr="008711D2" w:rsidR="00F510B4">
              <w:rPr>
                <w:rFonts w:ascii="Arial" w:hAnsi="Arial" w:eastAsia="Calibri" w:cs="Arial"/>
                <w:sz w:val="16"/>
                <w:szCs w:val="16"/>
              </w:rPr>
              <w:t>Entities</w:t>
            </w:r>
          </w:p>
        </w:tc>
        <w:tc>
          <w:tcPr>
            <w:tcW w:w="63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3CBB672" w14:textId="3A0CAEF1">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3922DC8D" w14:textId="05E4EAB4">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973DC5A" w14:textId="08B7953D">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3CD914FA" w14:textId="375310C8">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F06A212" w14:textId="424DA22B">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C8471EA" w14:textId="5B68107E">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30131512" w14:textId="546C5790">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71C1F24" w14:textId="416ED84A">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3CE38C7C" w14:textId="44DBDB0A">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09133D0" w14:textId="784687FD">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5D7D5FF8" w14:textId="64AA6737">
            <w:pPr>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2DD789C8" w14:textId="4B5DB30A">
            <w:pPr>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40CD970C" w14:textId="4D4E2E94">
            <w:pPr>
              <w:keepLines/>
              <w:rPr>
                <w:rFonts w:ascii="Arial" w:hAnsi="Arial" w:eastAsia="Calibri" w:cs="Arial"/>
                <w:sz w:val="16"/>
                <w:szCs w:val="16"/>
              </w:rPr>
            </w:pPr>
          </w:p>
        </w:tc>
      </w:tr>
      <w:tr w:rsidRPr="008711D2" w:rsidR="006B1523" w:rsidTr="002173BC" w14:paraId="79279EF6" w14:textId="77777777">
        <w:trPr>
          <w:cantSplit/>
          <w:trHeight w:val="300"/>
          <w:tblHeader/>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974CCB" w14:paraId="6D33C73E" w14:textId="62ADFB6C">
            <w:pPr>
              <w:keepNext/>
              <w:keepLines/>
              <w:rPr>
                <w:rFonts w:ascii="Arial" w:hAnsi="Arial" w:eastAsia="Calibri" w:cs="Arial"/>
                <w:sz w:val="16"/>
                <w:szCs w:val="16"/>
              </w:rPr>
            </w:pPr>
            <w:r w:rsidRPr="008711D2">
              <w:rPr>
                <w:rFonts w:ascii="Arial" w:hAnsi="Arial" w:eastAsia="Calibri" w:cs="Arial"/>
                <w:sz w:val="16"/>
                <w:szCs w:val="16"/>
              </w:rPr>
              <w:t xml:space="preserve">N of </w:t>
            </w:r>
            <w:r w:rsidRPr="008711D2" w:rsidR="00F510B4">
              <w:rPr>
                <w:rFonts w:ascii="Arial" w:hAnsi="Arial" w:eastAsia="Calibri" w:cs="Arial"/>
                <w:sz w:val="16"/>
                <w:szCs w:val="16"/>
              </w:rPr>
              <w:t>Persons</w:t>
            </w:r>
            <w:r w:rsidRPr="008711D2" w:rsidR="00B402FA">
              <w:rPr>
                <w:rFonts w:ascii="Arial" w:hAnsi="Arial" w:eastAsia="Calibri" w:cs="Arial"/>
                <w:sz w:val="16"/>
                <w:szCs w:val="16"/>
              </w:rPr>
              <w:t xml:space="preserve"> </w:t>
            </w:r>
            <w:r w:rsidRPr="008711D2" w:rsidR="000A0622">
              <w:rPr>
                <w:rFonts w:ascii="Arial" w:hAnsi="Arial" w:eastAsia="Calibri" w:cs="Arial"/>
                <w:sz w:val="16"/>
                <w:szCs w:val="16"/>
              </w:rPr>
              <w:t>/</w:t>
            </w:r>
            <w:r w:rsidRPr="008711D2" w:rsidR="00F62D72">
              <w:rPr>
                <w:rFonts w:ascii="Arial" w:hAnsi="Arial" w:eastAsia="Calibri" w:cs="Arial"/>
                <w:sz w:val="16"/>
                <w:szCs w:val="16"/>
              </w:rPr>
              <w:t xml:space="preserve"> </w:t>
            </w:r>
            <w:r w:rsidRPr="008711D2" w:rsidR="000A0622">
              <w:rPr>
                <w:rFonts w:ascii="Arial" w:hAnsi="Arial" w:eastAsia="Calibri" w:cs="Arial"/>
                <w:sz w:val="16"/>
                <w:szCs w:val="16"/>
              </w:rPr>
              <w:t>Encounters</w:t>
            </w:r>
            <w:r w:rsidRPr="008711D2" w:rsidR="00B402FA">
              <w:rPr>
                <w:rFonts w:ascii="Arial" w:hAnsi="Arial" w:eastAsia="Calibri" w:cs="Arial"/>
                <w:sz w:val="16"/>
                <w:szCs w:val="16"/>
              </w:rPr>
              <w:t xml:space="preserve"> </w:t>
            </w:r>
            <w:r w:rsidRPr="008711D2" w:rsidR="000A0622">
              <w:rPr>
                <w:rFonts w:ascii="Arial" w:hAnsi="Arial" w:eastAsia="Calibri" w:cs="Arial"/>
                <w:sz w:val="16"/>
                <w:szCs w:val="16"/>
              </w:rPr>
              <w:t>/</w:t>
            </w:r>
            <w:r w:rsidRPr="008711D2" w:rsidR="00F62D72">
              <w:rPr>
                <w:rFonts w:ascii="Arial" w:hAnsi="Arial" w:eastAsia="Calibri" w:cs="Arial"/>
                <w:sz w:val="16"/>
                <w:szCs w:val="16"/>
              </w:rPr>
              <w:t xml:space="preserve"> </w:t>
            </w:r>
            <w:r w:rsidRPr="008711D2" w:rsidR="000A0622">
              <w:rPr>
                <w:rFonts w:ascii="Arial" w:hAnsi="Arial" w:eastAsia="Calibri" w:cs="Arial"/>
                <w:sz w:val="16"/>
                <w:szCs w:val="16"/>
              </w:rPr>
              <w:t>Episodes</w:t>
            </w:r>
          </w:p>
        </w:tc>
        <w:tc>
          <w:tcPr>
            <w:tcW w:w="63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66F87DC" w14:textId="3619AC43">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2FBC0A52" w14:textId="6F5BF6D8">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5BE4A7F5" w14:textId="047DF63B">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E0C365F" w14:textId="20194522">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658EC894" w14:textId="60F13208">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31B1CF86" w14:textId="7BB81B03">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D7327E4" w14:textId="6504943F">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15CE1200" w14:textId="6CCF3A83">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1D953802" w14:textId="406B3B50">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0926C70" w14:textId="6D506623">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0C56B1A6" w14:textId="02CC2913">
            <w:pPr>
              <w:keepNext/>
              <w:keepLines/>
              <w:rPr>
                <w:rFonts w:ascii="Arial" w:hAnsi="Arial" w:eastAsia="Calibri" w:cs="Arial"/>
                <w:sz w:val="16"/>
                <w:szCs w:val="16"/>
              </w:rPr>
            </w:pPr>
          </w:p>
        </w:tc>
        <w:tc>
          <w:tcPr>
            <w:tcW w:w="652"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74E9E02E" w14:textId="13A02C32">
            <w:pPr>
              <w:keepNext/>
              <w:keepLines/>
              <w:rPr>
                <w:rFonts w:ascii="Arial" w:hAnsi="Arial" w:eastAsia="Calibri" w:cs="Arial"/>
                <w:sz w:val="16"/>
                <w:szCs w:val="16"/>
              </w:rPr>
            </w:pPr>
          </w:p>
        </w:tc>
        <w:tc>
          <w:tcPr>
            <w:tcW w:w="653"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F510B4" w:rsidP="00A428B9" w:rsidRDefault="00F510B4" w14:paraId="4B4A36DD" w14:textId="77777777">
            <w:pPr>
              <w:keepNext/>
              <w:keepLines/>
              <w:rPr>
                <w:rFonts w:ascii="Arial" w:hAnsi="Arial" w:eastAsia="Calibri" w:cs="Arial"/>
                <w:sz w:val="16"/>
                <w:szCs w:val="16"/>
              </w:rPr>
            </w:pPr>
          </w:p>
        </w:tc>
      </w:tr>
    </w:tbl>
    <w:p w:rsidRPr="008711D2" w:rsidR="006C5F91" w:rsidP="003C3CF5" w:rsidRDefault="006C5F91" w14:paraId="517482BF" w14:textId="77777777">
      <w:pPr>
        <w:pStyle w:val="BodyText"/>
        <w:rPr>
          <w:b/>
          <w:bCs/>
          <w:sz w:val="24"/>
          <w:szCs w:val="24"/>
        </w:rPr>
      </w:pPr>
    </w:p>
    <w:p w:rsidRPr="008711D2" w:rsidR="00DC5166" w:rsidP="00DC5166" w:rsidRDefault="00DC5166" w14:paraId="1CB08971" w14:textId="4DAB63F0">
      <w:pPr>
        <w:pStyle w:val="BodyText"/>
        <w:ind w:left="720"/>
        <w:rPr>
          <w:b/>
          <w:bCs/>
          <w:sz w:val="24"/>
          <w:szCs w:val="24"/>
        </w:rPr>
      </w:pPr>
      <w:r w:rsidRPr="008711D2">
        <w:rPr>
          <w:b/>
          <w:bCs/>
          <w:sz w:val="24"/>
          <w:szCs w:val="24"/>
        </w:rPr>
        <w:t>2.4a Attach</w:t>
      </w:r>
      <w:r w:rsidRPr="008711D2" w:rsidR="000C6A1B">
        <w:rPr>
          <w:b/>
          <w:bCs/>
          <w:sz w:val="24"/>
          <w:szCs w:val="24"/>
        </w:rPr>
        <w:t xml:space="preserve"> Performance Gap</w:t>
      </w:r>
      <w:r w:rsidRPr="008711D2">
        <w:rPr>
          <w:b/>
          <w:bCs/>
          <w:sz w:val="24"/>
          <w:szCs w:val="24"/>
        </w:rPr>
        <w:t xml:space="preserve"> Results</w:t>
      </w:r>
    </w:p>
    <w:p w:rsidRPr="008711D2" w:rsidR="00DC5166" w:rsidP="003566FE" w:rsidRDefault="00DC5166" w14:paraId="3B957025" w14:textId="7D117FF5">
      <w:pPr>
        <w:pStyle w:val="BodyText"/>
        <w:spacing w:after="120"/>
        <w:ind w:left="720"/>
        <w:rPr>
          <w:i/>
          <w:iCs/>
          <w:color w:val="0070C0"/>
          <w:sz w:val="22"/>
          <w:szCs w:val="22"/>
        </w:rPr>
      </w:pPr>
      <w:r w:rsidRPr="008711D2">
        <w:rPr>
          <w:i/>
          <w:iCs/>
          <w:color w:val="0070C0"/>
          <w:sz w:val="22"/>
          <w:szCs w:val="22"/>
        </w:rPr>
        <w:t xml:space="preserve">If needed, you may attach additional </w:t>
      </w:r>
      <w:r w:rsidRPr="008711D2" w:rsidR="000C6A1B">
        <w:rPr>
          <w:i/>
          <w:iCs/>
          <w:color w:val="0070C0"/>
          <w:sz w:val="22"/>
          <w:szCs w:val="22"/>
        </w:rPr>
        <w:t>performance gap results</w:t>
      </w:r>
      <w:r w:rsidRPr="008711D2">
        <w:rPr>
          <w:i/>
          <w:iCs/>
          <w:color w:val="0070C0"/>
          <w:sz w:val="22"/>
          <w:szCs w:val="22"/>
        </w:rPr>
        <w:t xml:space="preserve"> here. </w:t>
      </w:r>
      <w:r w:rsidRPr="008711D2" w:rsidR="00307703">
        <w:rPr>
          <w:i/>
          <w:iCs/>
          <w:color w:val="0070C0"/>
          <w:sz w:val="22"/>
          <w:szCs w:val="22"/>
        </w:rPr>
        <w:t xml:space="preserve">If submitting an attachment rather than </w:t>
      </w:r>
      <w:r w:rsidRPr="008711D2" w:rsidR="004A0BCB">
        <w:rPr>
          <w:i/>
          <w:iCs/>
          <w:color w:val="0070C0"/>
          <w:sz w:val="22"/>
          <w:szCs w:val="22"/>
        </w:rPr>
        <w:t>entering results in</w:t>
      </w:r>
      <w:r w:rsidRPr="008711D2" w:rsidR="00307703">
        <w:rPr>
          <w:i/>
          <w:iCs/>
          <w:color w:val="0070C0"/>
          <w:sz w:val="22"/>
          <w:szCs w:val="22"/>
        </w:rPr>
        <w:t xml:space="preserve"> </w:t>
      </w:r>
      <w:r w:rsidRPr="008711D2" w:rsidR="004A0BCB">
        <w:rPr>
          <w:i/>
          <w:iCs/>
          <w:color w:val="0070C0"/>
          <w:sz w:val="22"/>
          <w:szCs w:val="22"/>
        </w:rPr>
        <w:t>T</w:t>
      </w:r>
      <w:r w:rsidRPr="008711D2" w:rsidR="00307703">
        <w:rPr>
          <w:i/>
          <w:iCs/>
          <w:color w:val="0070C0"/>
          <w:sz w:val="22"/>
          <w:szCs w:val="22"/>
        </w:rPr>
        <w:t>able</w:t>
      </w:r>
      <w:r w:rsidRPr="008711D2" w:rsidR="004A0BCB">
        <w:rPr>
          <w:i/>
          <w:iCs/>
          <w:color w:val="0070C0"/>
          <w:sz w:val="22"/>
          <w:szCs w:val="22"/>
        </w:rPr>
        <w:t xml:space="preserve"> 1 above</w:t>
      </w:r>
      <w:r w:rsidRPr="008711D2" w:rsidR="00307703">
        <w:rPr>
          <w:i/>
          <w:iCs/>
          <w:color w:val="0070C0"/>
          <w:sz w:val="22"/>
          <w:szCs w:val="22"/>
        </w:rPr>
        <w:t>, please enter the overall mean, minimum, and maximum scores, and mean scores by decile. Enter the number of measured entities and persons/encounters/episodes overall and within each decile.</w:t>
      </w:r>
      <w:r w:rsidRPr="008711D2">
        <w:rPr>
          <w:i/>
          <w:iCs/>
          <w:color w:val="0070C0"/>
          <w:sz w:val="22"/>
          <w:szCs w:val="22"/>
        </w:rPr>
        <w:t xml:space="preserve"> Please clearly refer to any results within your attachment within the relevant text fields of this measure submission form.</w:t>
      </w:r>
    </w:p>
    <w:p w:rsidRPr="008711D2" w:rsidR="00DC5166" w:rsidP="00413661" w:rsidRDefault="00DC5166" w14:paraId="6EFC08D7" w14:textId="115C2C1E">
      <w:pPr>
        <w:pStyle w:val="BodyText"/>
        <w:spacing w:before="120"/>
        <w:ind w:left="720"/>
        <w:rPr>
          <w:i/>
          <w:iCs/>
          <w:color w:val="0070C0"/>
          <w:sz w:val="22"/>
          <w:szCs w:val="22"/>
        </w:rPr>
      </w:pPr>
      <w:r w:rsidRPr="008711D2">
        <w:rPr>
          <w:i/>
          <w:iCs/>
          <w:color w:val="0070C0"/>
          <w:sz w:val="22"/>
          <w:szCs w:val="22"/>
        </w:rPr>
        <w:t xml:space="preserve">One file only; 256 MB limit; </w:t>
      </w:r>
      <w:r w:rsidRPr="008711D2" w:rsidR="00E40C51">
        <w:rPr>
          <w:i/>
          <w:iCs/>
          <w:color w:val="0070C0"/>
          <w:sz w:val="22"/>
          <w:szCs w:val="22"/>
        </w:rPr>
        <w:t>a</w:t>
      </w:r>
      <w:r w:rsidRPr="008711D2">
        <w:rPr>
          <w:i/>
          <w:iCs/>
          <w:color w:val="0070C0"/>
          <w:sz w:val="22"/>
          <w:szCs w:val="22"/>
        </w:rPr>
        <w:t>llowed types: .zip, .pdf, .docx, .xls, .xlsx</w:t>
      </w:r>
    </w:p>
    <w:p w:rsidRPr="008711D2" w:rsidR="00DC5166" w:rsidP="007F4948" w:rsidRDefault="00DC5166" w14:paraId="1569F389" w14:textId="77777777">
      <w:pPr>
        <w:pStyle w:val="BodyText"/>
        <w:rPr>
          <w:b/>
          <w:bCs/>
          <w:sz w:val="24"/>
          <w:szCs w:val="24"/>
        </w:rPr>
      </w:pPr>
    </w:p>
    <w:p w:rsidRPr="008711D2" w:rsidR="00B319F6" w:rsidP="007F4948" w:rsidRDefault="004D10B7" w14:paraId="0D3611D5" w14:textId="7354C7B2">
      <w:pPr>
        <w:pStyle w:val="BodyText"/>
        <w:rPr>
          <w:sz w:val="24"/>
          <w:szCs w:val="24"/>
        </w:rPr>
      </w:pPr>
      <w:r w:rsidRPr="008711D2">
        <w:rPr>
          <w:b/>
          <w:bCs/>
          <w:sz w:val="24"/>
          <w:szCs w:val="24"/>
        </w:rPr>
        <w:t>2.5</w:t>
      </w:r>
      <w:r w:rsidRPr="008711D2">
        <w:rPr>
          <w:i/>
          <w:iCs/>
          <w:sz w:val="24"/>
          <w:szCs w:val="24"/>
        </w:rPr>
        <w:t xml:space="preserve"> </w:t>
      </w:r>
      <w:r w:rsidRPr="008711D2" w:rsidR="006110D0">
        <w:rPr>
          <w:i/>
          <w:iCs/>
          <w:sz w:val="24"/>
          <w:szCs w:val="24"/>
        </w:rPr>
        <w:t>[If</w:t>
      </w:r>
      <w:r w:rsidRPr="008711D2" w:rsidR="00F510B4">
        <w:rPr>
          <w:i/>
          <w:iCs/>
          <w:sz w:val="24"/>
          <w:szCs w:val="24"/>
        </w:rPr>
        <w:t xml:space="preserve"> initial endorsement] </w:t>
      </w:r>
      <w:r w:rsidRPr="008711D2">
        <w:rPr>
          <w:b/>
          <w:bCs/>
          <w:sz w:val="24"/>
          <w:szCs w:val="24"/>
        </w:rPr>
        <w:t>Health Care Quality Landscape</w:t>
      </w:r>
      <w:r w:rsidRPr="008711D2" w:rsidR="001D4160">
        <w:rPr>
          <w:color w:val="C00000"/>
          <w:sz w:val="28"/>
          <w:szCs w:val="28"/>
        </w:rPr>
        <w:t>*</w:t>
      </w:r>
    </w:p>
    <w:p w:rsidRPr="008711D2" w:rsidR="00F510B4" w:rsidP="003566FE" w:rsidRDefault="00F510B4" w14:paraId="59301200" w14:textId="0EE26BC9">
      <w:pPr>
        <w:pStyle w:val="BodyText"/>
        <w:spacing w:after="120"/>
        <w:rPr>
          <w:i/>
          <w:color w:val="0070C0"/>
          <w:sz w:val="22"/>
          <w:szCs w:val="22"/>
        </w:rPr>
      </w:pPr>
      <w:r w:rsidRPr="008711D2">
        <w:rPr>
          <w:i/>
          <w:color w:val="0070C0"/>
          <w:sz w:val="22"/>
          <w:szCs w:val="22"/>
        </w:rPr>
        <w:t>Please explain why existing measures/quality improvement pr</w:t>
      </w:r>
      <w:r w:rsidRPr="008711D2" w:rsidR="00393294">
        <w:rPr>
          <w:i/>
          <w:color w:val="0070C0"/>
          <w:sz w:val="22"/>
          <w:szCs w:val="22"/>
        </w:rPr>
        <w:t>o</w:t>
      </w:r>
      <w:r w:rsidRPr="008711D2">
        <w:rPr>
          <w:i/>
          <w:color w:val="0070C0"/>
          <w:sz w:val="22"/>
          <w:szCs w:val="22"/>
        </w:rPr>
        <w:t>grams are insufficient for addressing this health care need</w:t>
      </w:r>
      <w:r w:rsidRPr="008711D2" w:rsidR="00B319F6">
        <w:rPr>
          <w:i/>
          <w:color w:val="0070C0"/>
          <w:sz w:val="22"/>
          <w:szCs w:val="22"/>
        </w:rPr>
        <w:t>.</w:t>
      </w:r>
    </w:p>
    <w:p w:rsidRPr="008711D2" w:rsidR="001758F6" w:rsidP="00205717" w:rsidRDefault="001758F6" w14:paraId="16921209"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6C5F91" w:rsidP="003566FE" w:rsidRDefault="006C5F91" w14:paraId="3E0AEA0B" w14:textId="77777777">
      <w:pPr>
        <w:pStyle w:val="BodyText"/>
        <w:rPr>
          <w:b/>
          <w:bCs/>
          <w:sz w:val="24"/>
          <w:szCs w:val="24"/>
        </w:rPr>
      </w:pPr>
    </w:p>
    <w:p w:rsidRPr="008711D2" w:rsidR="00B319F6" w:rsidP="007F4948" w:rsidRDefault="00B319F6" w14:paraId="502140BB" w14:textId="39BB1581">
      <w:pPr>
        <w:pStyle w:val="BodyText"/>
        <w:rPr>
          <w:b/>
          <w:bCs/>
          <w:color w:val="232429"/>
          <w:sz w:val="24"/>
          <w:szCs w:val="24"/>
          <w:shd w:val="clear" w:color="auto" w:fill="FFFFFF"/>
        </w:rPr>
      </w:pPr>
      <w:r w:rsidRPr="008711D2">
        <w:rPr>
          <w:b/>
          <w:bCs/>
          <w:sz w:val="24"/>
          <w:szCs w:val="24"/>
        </w:rPr>
        <w:t>2.6 Meaningfulness to Target Population</w:t>
      </w:r>
      <w:r w:rsidRPr="008711D2" w:rsidR="001E6E54">
        <w:rPr>
          <w:b/>
          <w:bCs/>
          <w:sz w:val="24"/>
          <w:szCs w:val="24"/>
        </w:rPr>
        <w:t xml:space="preserve"> (derived)</w:t>
      </w:r>
      <w:r w:rsidRPr="008711D2" w:rsidR="001D4160">
        <w:rPr>
          <w:color w:val="C00000"/>
          <w:sz w:val="28"/>
          <w:szCs w:val="28"/>
        </w:rPr>
        <w:t>*</w:t>
      </w:r>
    </w:p>
    <w:p w:rsidRPr="008711D2" w:rsidR="00F510B4" w:rsidP="000F3909" w:rsidRDefault="00D04014" w14:paraId="22FE17DD" w14:textId="3756844C">
      <w:pPr>
        <w:pStyle w:val="BodyText"/>
        <w:spacing w:after="120"/>
        <w:rPr>
          <w:i/>
          <w:color w:val="0070C0"/>
          <w:sz w:val="22"/>
          <w:szCs w:val="22"/>
        </w:rPr>
      </w:pPr>
      <w:r w:rsidRPr="008711D2">
        <w:rPr>
          <w:i/>
          <w:color w:val="0070C0"/>
          <w:sz w:val="22"/>
          <w:szCs w:val="22"/>
        </w:rPr>
        <w:t>Provide evidence the target population (e.g., patients) values the measured outcome, process, or structure, and finds it meaningful. Please describe the input collected from patient/caregivers consulted about the measure, including the number of patients/caregivers consulted and the number who agreed that the measure is meaningful and produces information that is valuable in making care decisions</w:t>
      </w:r>
      <w:r w:rsidRPr="008711D2" w:rsidR="00F510B4">
        <w:rPr>
          <w:i/>
          <w:color w:val="0070C0"/>
          <w:sz w:val="22"/>
          <w:szCs w:val="22"/>
        </w:rPr>
        <w:t>.</w:t>
      </w:r>
      <w:r w:rsidRPr="008711D2" w:rsidR="00962540">
        <w:rPr>
          <w:i/>
          <w:color w:val="0070C0"/>
          <w:sz w:val="22"/>
          <w:szCs w:val="22"/>
        </w:rPr>
        <w:t xml:space="preserve"> </w:t>
      </w:r>
      <w:r w:rsidRPr="008711D2" w:rsidR="00282C44">
        <w:rPr>
          <w:i/>
          <w:color w:val="0070C0"/>
          <w:sz w:val="22"/>
          <w:szCs w:val="22"/>
        </w:rPr>
        <w:t xml:space="preserve">For IDMs, patient meaningfulness </w:t>
      </w:r>
      <w:r w:rsidRPr="008711D2" w:rsidR="00674529">
        <w:rPr>
          <w:i/>
          <w:color w:val="0070C0"/>
          <w:sz w:val="22"/>
          <w:szCs w:val="22"/>
        </w:rPr>
        <w:t>sh</w:t>
      </w:r>
      <w:r w:rsidRPr="008711D2" w:rsidR="00282C44">
        <w:rPr>
          <w:i/>
          <w:color w:val="0070C0"/>
          <w:sz w:val="22"/>
          <w:szCs w:val="22"/>
        </w:rPr>
        <w:t xml:space="preserve">ould pertain to the specific item(s) that comprise that IDM. For example, </w:t>
      </w:r>
      <w:r w:rsidRPr="008711D2" w:rsidR="004637E4">
        <w:rPr>
          <w:i/>
          <w:color w:val="0070C0"/>
          <w:sz w:val="22"/>
          <w:szCs w:val="22"/>
        </w:rPr>
        <w:t>for a</w:t>
      </w:r>
      <w:r w:rsidRPr="008711D2" w:rsidR="00282C44">
        <w:rPr>
          <w:i/>
          <w:color w:val="0070C0"/>
          <w:sz w:val="22"/>
          <w:szCs w:val="22"/>
        </w:rPr>
        <w:t xml:space="preserve"> </w:t>
      </w:r>
      <w:r w:rsidRPr="008711D2" w:rsidR="00734DFA">
        <w:rPr>
          <w:i/>
          <w:color w:val="0070C0"/>
          <w:sz w:val="22"/>
          <w:szCs w:val="22"/>
        </w:rPr>
        <w:t xml:space="preserve">Home and Community-Based Services (HCBS) </w:t>
      </w:r>
      <w:r w:rsidRPr="008711D2" w:rsidR="00282C44">
        <w:rPr>
          <w:i/>
          <w:color w:val="0070C0"/>
          <w:sz w:val="22"/>
          <w:szCs w:val="22"/>
        </w:rPr>
        <w:t>CAHPS unmet need IDM (</w:t>
      </w:r>
      <w:r w:rsidRPr="008711D2" w:rsidR="00E3317E">
        <w:rPr>
          <w:i/>
          <w:color w:val="0070C0"/>
          <w:sz w:val="22"/>
          <w:szCs w:val="22"/>
        </w:rPr>
        <w:t xml:space="preserve">e.g., </w:t>
      </w:r>
      <w:r w:rsidRPr="008711D2" w:rsidR="00282C44">
        <w:rPr>
          <w:i/>
          <w:color w:val="0070C0"/>
          <w:sz w:val="22"/>
          <w:szCs w:val="22"/>
        </w:rPr>
        <w:t xml:space="preserve">dressing/bathing) </w:t>
      </w:r>
      <w:r w:rsidRPr="008711D2" w:rsidR="00E3317E">
        <w:rPr>
          <w:i/>
          <w:color w:val="0070C0"/>
          <w:sz w:val="22"/>
          <w:szCs w:val="22"/>
        </w:rPr>
        <w:t>the submission should demonstrate that</w:t>
      </w:r>
      <w:r w:rsidRPr="008711D2" w:rsidR="00282C44">
        <w:rPr>
          <w:i/>
          <w:color w:val="0070C0"/>
          <w:sz w:val="22"/>
          <w:szCs w:val="22"/>
        </w:rPr>
        <w:t xml:space="preserve"> </w:t>
      </w:r>
      <w:r w:rsidRPr="008711D2" w:rsidR="00E3317E">
        <w:rPr>
          <w:i/>
          <w:color w:val="0070C0"/>
          <w:sz w:val="22"/>
          <w:szCs w:val="22"/>
        </w:rPr>
        <w:t>this</w:t>
      </w:r>
      <w:r w:rsidRPr="008711D2" w:rsidR="00282C44">
        <w:rPr>
          <w:i/>
          <w:color w:val="0070C0"/>
          <w:sz w:val="22"/>
          <w:szCs w:val="22"/>
        </w:rPr>
        <w:t xml:space="preserve"> unmet need </w:t>
      </w:r>
      <w:r w:rsidRPr="008711D2" w:rsidR="00E3317E">
        <w:rPr>
          <w:i/>
          <w:color w:val="0070C0"/>
          <w:sz w:val="22"/>
          <w:szCs w:val="22"/>
        </w:rPr>
        <w:t xml:space="preserve">is </w:t>
      </w:r>
      <w:r w:rsidRPr="008711D2" w:rsidR="00827F8B">
        <w:rPr>
          <w:i/>
          <w:color w:val="0070C0"/>
          <w:sz w:val="22"/>
          <w:szCs w:val="22"/>
        </w:rPr>
        <w:t>important/</w:t>
      </w:r>
      <w:r w:rsidRPr="008711D2" w:rsidR="00282C44">
        <w:rPr>
          <w:i/>
          <w:color w:val="0070C0"/>
          <w:sz w:val="22"/>
          <w:szCs w:val="22"/>
        </w:rPr>
        <w:t>meaningful to patient</w:t>
      </w:r>
      <w:r w:rsidRPr="008711D2" w:rsidR="00E3317E">
        <w:rPr>
          <w:i/>
          <w:color w:val="0070C0"/>
          <w:sz w:val="22"/>
          <w:szCs w:val="22"/>
        </w:rPr>
        <w:t>s</w:t>
      </w:r>
      <w:r w:rsidRPr="008711D2" w:rsidR="004A3B71">
        <w:rPr>
          <w:i/>
          <w:color w:val="0070C0"/>
          <w:sz w:val="22"/>
          <w:szCs w:val="22"/>
        </w:rPr>
        <w:t>.</w:t>
      </w:r>
    </w:p>
    <w:p w:rsidRPr="008711D2" w:rsidR="001758F6" w:rsidP="00205717" w:rsidRDefault="001758F6" w14:paraId="3A1D374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828E1" w:rsidP="005C1B34" w:rsidRDefault="00F828E1" w14:paraId="43335AF7" w14:textId="77777777">
      <w:pPr>
        <w:pStyle w:val="BodyText"/>
        <w:spacing w:after="120"/>
        <w:rPr>
          <w:sz w:val="22"/>
          <w:szCs w:val="22"/>
        </w:rPr>
      </w:pPr>
    </w:p>
    <w:p w:rsidRPr="008711D2" w:rsidR="004A4C7D" w:rsidP="0066436B" w:rsidRDefault="0075109C" w14:paraId="52E44E13"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66436B" w:rsidP="0066436B" w:rsidRDefault="0066436B" w14:paraId="18C9F694" w14:textId="77777777">
      <w:pPr>
        <w:spacing w:after="0" w:line="240" w:lineRule="auto"/>
        <w:rPr>
          <w:rFonts w:ascii="Arial" w:hAnsi="Arial" w:cs="Arial"/>
        </w:rPr>
      </w:pPr>
    </w:p>
    <w:p w:rsidRPr="008711D2" w:rsidR="0066436B" w:rsidP="0066436B" w:rsidRDefault="0066436B" w14:paraId="4FE2BA39" w14:textId="333D529C">
      <w:pPr>
        <w:spacing w:after="0" w:line="240" w:lineRule="auto"/>
        <w:rPr>
          <w:rFonts w:ascii="Arial" w:hAnsi="Arial" w:cs="Arial"/>
        </w:rPr>
        <w:sectPr w:rsidRPr="008711D2" w:rsidR="0066436B" w:rsidSect="00E57906">
          <w:pgSz w:w="12240" w:h="15840" w:orient="portrait"/>
          <w:pgMar w:top="1440" w:right="1440" w:bottom="1440" w:left="1440" w:header="720" w:footer="720" w:gutter="0"/>
          <w:cols w:space="720"/>
          <w:docGrid w:linePitch="360"/>
        </w:sectPr>
      </w:pPr>
    </w:p>
    <w:p w:rsidRPr="008711D2" w:rsidR="00F510B4" w:rsidP="00B06310" w:rsidRDefault="00101023" w14:paraId="4D0D7229" w14:textId="04F81602">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8711D2">
        <w:rPr>
          <w:rFonts w:eastAsiaTheme="minorHAnsi"/>
          <w:color w:val="44546A" w:themeColor="text2"/>
          <w:kern w:val="2"/>
          <w:sz w:val="32"/>
          <w:szCs w:val="32"/>
          <w:shd w:val="clear" w:color="auto" w:fill="FFFFFF"/>
          <w14:ligatures w14:val="standardContextual"/>
        </w:rPr>
        <w:lastRenderedPageBreak/>
        <w:t xml:space="preserve">Section </w:t>
      </w:r>
      <w:r w:rsidRPr="008711D2" w:rsidR="001268E8">
        <w:rPr>
          <w:rFonts w:eastAsiaTheme="minorHAnsi"/>
          <w:color w:val="44546A" w:themeColor="text2"/>
          <w:kern w:val="2"/>
          <w:sz w:val="32"/>
          <w:szCs w:val="32"/>
          <w:shd w:val="clear" w:color="auto" w:fill="FFFFFF"/>
          <w14:ligatures w14:val="standardContextual"/>
        </w:rPr>
        <w:t>3</w:t>
      </w:r>
      <w:r w:rsidRPr="008711D2">
        <w:rPr>
          <w:rFonts w:eastAsiaTheme="minorHAnsi"/>
          <w:color w:val="44546A" w:themeColor="text2"/>
          <w:kern w:val="2"/>
          <w:sz w:val="32"/>
          <w:szCs w:val="32"/>
          <w:shd w:val="clear" w:color="auto" w:fill="FFFFFF"/>
          <w14:ligatures w14:val="standardContextual"/>
        </w:rPr>
        <w:t xml:space="preserve">. </w:t>
      </w:r>
      <w:r w:rsidRPr="008711D2" w:rsidR="00F510B4">
        <w:rPr>
          <w:rFonts w:eastAsiaTheme="minorHAnsi"/>
          <w:color w:val="44546A" w:themeColor="text2"/>
          <w:kern w:val="2"/>
          <w:sz w:val="32"/>
          <w:szCs w:val="32"/>
          <w:shd w:val="clear" w:color="auto" w:fill="FFFFFF"/>
          <w14:ligatures w14:val="standardContextual"/>
        </w:rPr>
        <w:t>Equity</w:t>
      </w:r>
    </w:p>
    <w:p w:rsidRPr="008711D2" w:rsidR="00F510B4" w:rsidP="007C45C5" w:rsidRDefault="00F510B4" w14:paraId="17E15C73" w14:textId="77777777">
      <w:pPr>
        <w:pStyle w:val="BodyText"/>
        <w:spacing w:after="120"/>
        <w:rPr>
          <w:sz w:val="22"/>
          <w:szCs w:val="22"/>
        </w:rPr>
      </w:pPr>
    </w:p>
    <w:p w:rsidRPr="008711D2" w:rsidR="00976641" w:rsidP="00855F7A" w:rsidRDefault="001268E8" w14:paraId="38985042" w14:textId="66DE259B">
      <w:pPr>
        <w:pStyle w:val="BodyText"/>
        <w:keepNext/>
        <w:widowControl/>
        <w:rPr>
          <w:sz w:val="24"/>
          <w:szCs w:val="24"/>
        </w:rPr>
      </w:pPr>
      <w:r w:rsidRPr="008711D2">
        <w:rPr>
          <w:b/>
          <w:bCs/>
          <w:sz w:val="24"/>
          <w:szCs w:val="24"/>
        </w:rPr>
        <w:t>3</w:t>
      </w:r>
      <w:r w:rsidRPr="008711D2" w:rsidR="00976641">
        <w:rPr>
          <w:b/>
          <w:bCs/>
          <w:sz w:val="24"/>
          <w:szCs w:val="24"/>
        </w:rPr>
        <w:t>.1 Contributions Toward Advancing Health Equity</w:t>
      </w:r>
      <w:r w:rsidRPr="008711D2" w:rsidR="00E40C51">
        <w:rPr>
          <w:b/>
          <w:bCs/>
          <w:color w:val="C00000"/>
          <w:sz w:val="24"/>
          <w:szCs w:val="24"/>
        </w:rPr>
        <w:t>*</w:t>
      </w:r>
    </w:p>
    <w:p w:rsidRPr="008711D2" w:rsidR="006E71E1" w:rsidP="007F4948" w:rsidRDefault="00976641" w14:paraId="640C32FC" w14:textId="06EB8722">
      <w:pPr>
        <w:pStyle w:val="BodyText"/>
        <w:rPr>
          <w:i/>
          <w:iCs/>
          <w:color w:val="0070C0"/>
          <w:sz w:val="22"/>
          <w:szCs w:val="22"/>
        </w:rPr>
      </w:pPr>
      <w:r w:rsidRPr="008711D2">
        <w:rPr>
          <w:i/>
          <w:iCs/>
          <w:color w:val="0070C0"/>
          <w:sz w:val="22"/>
          <w:szCs w:val="22"/>
        </w:rPr>
        <w:t>Describe how this measure contributes to efforts to advance health equity</w:t>
      </w:r>
      <w:r w:rsidRPr="008711D2" w:rsidR="00E40C51">
        <w:rPr>
          <w:i/>
          <w:iCs/>
          <w:color w:val="0070C0"/>
          <w:sz w:val="22"/>
          <w:szCs w:val="22"/>
        </w:rPr>
        <w:t>.</w:t>
      </w:r>
      <w:r w:rsidRPr="008711D2" w:rsidR="00C57E0B">
        <w:rPr>
          <w:i/>
          <w:iCs/>
          <w:color w:val="0070C0"/>
          <w:sz w:val="22"/>
          <w:szCs w:val="22"/>
        </w:rPr>
        <w:t xml:space="preserve"> Address </w:t>
      </w:r>
      <w:r w:rsidRPr="008711D2" w:rsidR="006E71E1">
        <w:rPr>
          <w:i/>
          <w:iCs/>
          <w:color w:val="0070C0"/>
          <w:sz w:val="22"/>
          <w:szCs w:val="22"/>
        </w:rPr>
        <w:t xml:space="preserve">each of </w:t>
      </w:r>
      <w:r w:rsidRPr="008711D2" w:rsidR="00C57E0B">
        <w:rPr>
          <w:i/>
          <w:iCs/>
          <w:color w:val="0070C0"/>
          <w:sz w:val="22"/>
          <w:szCs w:val="22"/>
        </w:rPr>
        <w:t>the following elements in your response:</w:t>
      </w:r>
      <w:r w:rsidRPr="008711D2" w:rsidR="0097789A">
        <w:rPr>
          <w:i/>
          <w:iCs/>
          <w:color w:val="0070C0"/>
          <w:sz w:val="22"/>
          <w:szCs w:val="22"/>
        </w:rPr>
        <w:t xml:space="preserve"> </w:t>
      </w:r>
    </w:p>
    <w:p w:rsidRPr="008711D2" w:rsidR="006E71E1" w:rsidP="00BF6224" w:rsidRDefault="006E71E1" w14:paraId="2BF43CC2" w14:textId="77777777">
      <w:pPr>
        <w:numPr>
          <w:ilvl w:val="0"/>
          <w:numId w:val="38"/>
        </w:numPr>
        <w:spacing w:after="120" w:line="240" w:lineRule="auto"/>
        <w:contextualSpacing/>
        <w:rPr>
          <w:rFonts w:ascii="Arial" w:hAnsi="Arial" w:eastAsia="Times New Roman" w:cs="Arial"/>
          <w:i/>
          <w:iCs/>
          <w:color w:val="0070C0"/>
          <w:kern w:val="0"/>
          <w14:ligatures w14:val="none"/>
        </w:rPr>
      </w:pPr>
      <w:r w:rsidRPr="008711D2">
        <w:rPr>
          <w:rFonts w:ascii="Arial" w:hAnsi="Arial" w:eastAsia="Times New Roman" w:cs="Arial"/>
          <w:b/>
          <w:bCs/>
          <w:i/>
          <w:iCs/>
          <w:color w:val="0070C0"/>
          <w:kern w:val="0"/>
          <w14:ligatures w14:val="none"/>
        </w:rPr>
        <w:t xml:space="preserve">Evidence of Known Disparities: </w:t>
      </w:r>
      <w:r w:rsidRPr="008711D2">
        <w:rPr>
          <w:rFonts w:ascii="Arial" w:hAnsi="Arial" w:eastAsia="Times New Roman" w:cs="Arial"/>
          <w:i/>
          <w:iCs/>
          <w:color w:val="0070C0"/>
          <w:kern w:val="0"/>
          <w14:ligatures w14:val="none"/>
        </w:rPr>
        <w:t>Evaluate known and existing health disparities specific to the measure focus area and describe how this measure contributes to efforts to advance health equity. This information should be based on relevant literature, internal empirical analyses, and/or qualitative data, including input from technical expert panels.</w:t>
      </w:r>
    </w:p>
    <w:p w:rsidRPr="008711D2" w:rsidR="006E71E1" w:rsidP="006E71E1" w:rsidRDefault="006E71E1" w14:paraId="53CBB8EA" w14:textId="77777777">
      <w:pPr>
        <w:numPr>
          <w:ilvl w:val="0"/>
          <w:numId w:val="38"/>
        </w:numPr>
        <w:spacing w:before="100" w:beforeAutospacing="1" w:after="100" w:afterAutospacing="1" w:line="240" w:lineRule="auto"/>
        <w:rPr>
          <w:rFonts w:ascii="Arial" w:hAnsi="Arial" w:eastAsia="Times New Roman" w:cs="Arial"/>
          <w:i/>
          <w:iCs/>
          <w:color w:val="0070C0"/>
          <w:kern w:val="0"/>
          <w14:ligatures w14:val="none"/>
        </w:rPr>
      </w:pPr>
      <w:r w:rsidRPr="008711D2">
        <w:rPr>
          <w:rFonts w:ascii="Arial" w:hAnsi="Arial" w:eastAsia="Times New Roman" w:cs="Arial"/>
          <w:b/>
          <w:bCs/>
          <w:i/>
          <w:iCs/>
          <w:color w:val="0070C0"/>
          <w:kern w:val="0"/>
          <w14:ligatures w14:val="none"/>
        </w:rPr>
        <w:t>Methodology:</w:t>
      </w:r>
      <w:r w:rsidRPr="008711D2">
        <w:rPr>
          <w:rFonts w:ascii="Arial" w:hAnsi="Arial" w:eastAsia="Times New Roman" w:cs="Arial"/>
          <w:i/>
          <w:iCs/>
          <w:color w:val="0070C0"/>
          <w:kern w:val="0"/>
          <w14:ligatures w14:val="none"/>
        </w:rPr>
        <w:t xml:space="preserve"> Provide a description of your methodology and approach to empirical testing of differences in performance scores across multiple socio-contextual variables (e.g., race, ethnicity, urbanicity/rurality, socioeconomic status, gender, gender identity, sexual orientation, age). </w:t>
      </w:r>
    </w:p>
    <w:p w:rsidRPr="008711D2" w:rsidR="006E71E1" w:rsidP="006E71E1" w:rsidRDefault="006E71E1" w14:paraId="4981CC10" w14:textId="77777777">
      <w:pPr>
        <w:numPr>
          <w:ilvl w:val="0"/>
          <w:numId w:val="38"/>
        </w:numPr>
        <w:spacing w:before="100" w:beforeAutospacing="1" w:after="100" w:afterAutospacing="1" w:line="240" w:lineRule="auto"/>
        <w:rPr>
          <w:rFonts w:ascii="Arial" w:hAnsi="Arial" w:eastAsia="Times New Roman" w:cs="Arial"/>
          <w:i/>
          <w:iCs/>
          <w:color w:val="0070C0"/>
          <w:kern w:val="0"/>
          <w14:ligatures w14:val="none"/>
        </w:rPr>
      </w:pPr>
      <w:r w:rsidRPr="008711D2">
        <w:rPr>
          <w:rFonts w:ascii="Arial" w:hAnsi="Arial" w:eastAsia="Times New Roman" w:cs="Arial"/>
          <w:b/>
          <w:bCs/>
          <w:i/>
          <w:iCs/>
          <w:color w:val="0070C0"/>
          <w:kern w:val="0"/>
          <w14:ligatures w14:val="none"/>
        </w:rPr>
        <w:t xml:space="preserve">Results/Interpretation: </w:t>
      </w:r>
      <w:r w:rsidRPr="008711D2">
        <w:rPr>
          <w:rFonts w:ascii="Arial" w:hAnsi="Arial" w:eastAsia="Times New Roman" w:cs="Arial"/>
          <w:i/>
          <w:iCs/>
          <w:color w:val="0070C0"/>
          <w:kern w:val="0"/>
          <w14:ligatures w14:val="none"/>
        </w:rPr>
        <w:t>Provide an interpretation of the results, including interpretation of any identified differences and consideration of negative impact or unintended consequences on subgroups.</w:t>
      </w:r>
    </w:p>
    <w:p w:rsidRPr="008711D2" w:rsidR="006E71E1" w:rsidP="005317C6" w:rsidRDefault="006E71E1" w14:paraId="11A73D1D" w14:textId="0EEBE401">
      <w:pPr>
        <w:numPr>
          <w:ilvl w:val="0"/>
          <w:numId w:val="38"/>
        </w:numPr>
        <w:spacing w:before="100" w:beforeAutospacing="1" w:after="120" w:line="240" w:lineRule="auto"/>
        <w:rPr>
          <w:i/>
          <w:iCs/>
          <w:color w:val="0070C0"/>
        </w:rPr>
      </w:pPr>
      <w:r w:rsidRPr="008711D2">
        <w:rPr>
          <w:rFonts w:ascii="Arial" w:hAnsi="Arial" w:eastAsia="Times New Roman" w:cs="Arial"/>
          <w:b/>
          <w:bCs/>
          <w:i/>
          <w:iCs/>
          <w:color w:val="0070C0"/>
          <w:kern w:val="0"/>
          <w14:ligatures w14:val="none"/>
        </w:rPr>
        <w:t xml:space="preserve">Anticipated Impact: </w:t>
      </w:r>
      <w:r w:rsidRPr="008711D2">
        <w:rPr>
          <w:rFonts w:ascii="Arial" w:hAnsi="Arial" w:eastAsia="Times New Roman" w:cs="Arial"/>
          <w:i/>
          <w:iCs/>
          <w:color w:val="0070C0"/>
          <w:kern w:val="0"/>
          <w14:ligatures w14:val="none"/>
        </w:rPr>
        <w:t>Describe how accountable entities can use these results to reduce identified disparities.</w:t>
      </w:r>
    </w:p>
    <w:p w:rsidRPr="008711D2" w:rsidR="00F510B4" w:rsidP="005317C6" w:rsidRDefault="0097789A" w14:paraId="2B4ABE6B" w14:textId="78A29E7E">
      <w:pPr>
        <w:pStyle w:val="BodyText"/>
        <w:spacing w:after="120"/>
        <w:rPr>
          <w:i/>
          <w:iCs/>
          <w:color w:val="0070C0"/>
          <w:sz w:val="22"/>
          <w:szCs w:val="22"/>
        </w:rPr>
      </w:pPr>
      <w:r w:rsidRPr="008711D2">
        <w:rPr>
          <w:i/>
          <w:iCs/>
          <w:color w:val="0070C0"/>
          <w:sz w:val="22"/>
          <w:szCs w:val="22"/>
        </w:rPr>
        <w:t>See the Equity Guidance for additional information.</w:t>
      </w:r>
    </w:p>
    <w:p w:rsidRPr="008711D2" w:rsidR="00446F25" w:rsidP="00205717" w:rsidRDefault="00446F25" w14:paraId="0CB9EA29"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446F25" w:rsidP="007C45C5" w:rsidRDefault="00446F25" w14:paraId="7177174B" w14:textId="77777777">
      <w:pPr>
        <w:pStyle w:val="BodyText"/>
        <w:spacing w:after="120"/>
        <w:rPr>
          <w:sz w:val="22"/>
          <w:szCs w:val="22"/>
        </w:rPr>
      </w:pPr>
    </w:p>
    <w:p w:rsidRPr="008711D2" w:rsidR="00F510B4" w:rsidP="007F4948" w:rsidRDefault="006C5F91" w14:paraId="0C391E79" w14:textId="1E698E98">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0D7F7E" w:rsidP="00B06310" w:rsidRDefault="000D7F7E" w14:paraId="5044F49B"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Pr="008711D2" w:rsidR="000D7F7E" w:rsidSect="00E57906">
          <w:pgSz w:w="12240" w:h="15840" w:orient="portrait"/>
          <w:pgMar w:top="1440" w:right="1440" w:bottom="1440" w:left="1440" w:header="720" w:footer="720" w:gutter="0"/>
          <w:cols w:space="720"/>
          <w:docGrid w:linePitch="360"/>
        </w:sectPr>
      </w:pPr>
    </w:p>
    <w:p w:rsidRPr="008711D2" w:rsidR="001268E8" w:rsidP="001268E8" w:rsidRDefault="001268E8" w14:paraId="0FC78F2E" w14:textId="749BD5DB">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8711D2">
        <w:rPr>
          <w:rFonts w:eastAsiaTheme="minorHAnsi"/>
          <w:color w:val="44546A" w:themeColor="text2"/>
          <w:kern w:val="2"/>
          <w:sz w:val="32"/>
          <w:szCs w:val="32"/>
          <w:shd w:val="clear" w:color="auto" w:fill="FFFFFF"/>
          <w14:ligatures w14:val="standardContextual"/>
        </w:rPr>
        <w:lastRenderedPageBreak/>
        <w:t>Section 4. Feasibility</w:t>
      </w:r>
    </w:p>
    <w:p w:rsidRPr="008711D2" w:rsidR="001268E8" w:rsidP="001268E8" w:rsidRDefault="001268E8" w14:paraId="75CC8663" w14:textId="77777777">
      <w:pPr>
        <w:pStyle w:val="BodyText"/>
        <w:spacing w:after="120"/>
        <w:rPr>
          <w:i/>
          <w:iCs/>
          <w:sz w:val="22"/>
          <w:szCs w:val="22"/>
        </w:rPr>
      </w:pPr>
    </w:p>
    <w:p w:rsidRPr="008711D2" w:rsidR="003E76A4" w:rsidP="003E76A4" w:rsidRDefault="003E76A4" w14:paraId="6143C9CB" w14:textId="206F2030">
      <w:pPr>
        <w:pStyle w:val="BodyText"/>
        <w:rPr>
          <w:i/>
          <w:iCs/>
          <w:sz w:val="22"/>
          <w:szCs w:val="22"/>
        </w:rPr>
      </w:pPr>
      <w:r w:rsidRPr="008711D2">
        <w:rPr>
          <w:i/>
          <w:iCs/>
          <w:sz w:val="22"/>
          <w:szCs w:val="22"/>
        </w:rPr>
        <w:t xml:space="preserve">[NOTE: Submitters are required to enter information for the </w:t>
      </w:r>
      <w:r w:rsidRPr="008711D2">
        <w:rPr>
          <w:b/>
          <w:bCs/>
          <w:i/>
          <w:iCs/>
          <w:sz w:val="22"/>
          <w:szCs w:val="22"/>
        </w:rPr>
        <w:t>Feasibility</w:t>
      </w:r>
      <w:r w:rsidRPr="008711D2">
        <w:rPr>
          <w:i/>
          <w:iCs/>
          <w:sz w:val="22"/>
          <w:szCs w:val="22"/>
        </w:rPr>
        <w:t xml:space="preserve"> </w:t>
      </w:r>
      <w:r w:rsidRPr="008711D2">
        <w:rPr>
          <w:b/>
          <w:bCs/>
          <w:i/>
          <w:iCs/>
          <w:sz w:val="22"/>
          <w:szCs w:val="22"/>
        </w:rPr>
        <w:t>domain</w:t>
      </w:r>
      <w:r w:rsidRPr="008711D2">
        <w:rPr>
          <w:i/>
          <w:iCs/>
          <w:sz w:val="22"/>
          <w:szCs w:val="22"/>
        </w:rPr>
        <w:t xml:space="preserve"> in the FMS form at the instrument level; no inputs are required for IDMs]</w:t>
      </w:r>
    </w:p>
    <w:p w:rsidRPr="008711D2" w:rsidR="00C71AE7" w:rsidP="001268E8" w:rsidRDefault="00C71AE7" w14:paraId="134378BA" w14:textId="77777777">
      <w:pPr>
        <w:pStyle w:val="BodyText"/>
        <w:spacing w:after="120"/>
        <w:rPr>
          <w:i/>
          <w:iCs/>
          <w:sz w:val="22"/>
          <w:szCs w:val="22"/>
        </w:rPr>
      </w:pPr>
    </w:p>
    <w:p w:rsidRPr="008711D2" w:rsidR="001268E8" w:rsidP="001268E8" w:rsidRDefault="001268E8" w14:paraId="63ED8EB7"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1268E8" w:rsidP="001268E8" w:rsidRDefault="001268E8" w14:paraId="2B88F75F"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Pr="008711D2" w:rsidR="001268E8" w:rsidSect="001268E8">
          <w:pgSz w:w="12240" w:h="15840" w:orient="portrait"/>
          <w:pgMar w:top="1440" w:right="1440" w:bottom="1440" w:left="1440" w:header="720" w:footer="720" w:gutter="0"/>
          <w:cols w:space="720"/>
          <w:docGrid w:linePitch="360"/>
        </w:sectPr>
      </w:pPr>
    </w:p>
    <w:p w:rsidRPr="008711D2" w:rsidR="001268E8" w:rsidP="001268E8" w:rsidRDefault="001268E8" w14:paraId="4086B8C6" w14:textId="339A0F7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8711D2">
        <w:rPr>
          <w:rFonts w:eastAsiaTheme="minorHAnsi"/>
          <w:color w:val="44546A" w:themeColor="text2"/>
          <w:kern w:val="2"/>
          <w:sz w:val="32"/>
          <w:szCs w:val="32"/>
          <w:shd w:val="clear" w:color="auto" w:fill="FFFFFF"/>
          <w14:ligatures w14:val="standardContextual"/>
        </w:rPr>
        <w:lastRenderedPageBreak/>
        <w:t>Section 5. Scientific Acceptability</w:t>
      </w:r>
    </w:p>
    <w:p w:rsidRPr="008711D2" w:rsidR="001268E8" w:rsidP="001268E8" w:rsidRDefault="001268E8" w14:paraId="0B6B65CA" w14:textId="67489EB4">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sidRPr="008711D2">
        <w:rPr>
          <w:rFonts w:eastAsiaTheme="minorHAnsi"/>
          <w:color w:val="44546A" w:themeColor="text2"/>
          <w:kern w:val="2"/>
          <w:sz w:val="28"/>
          <w:szCs w:val="28"/>
          <w:shd w:val="clear" w:color="auto" w:fill="FFFFFF"/>
          <w14:ligatures w14:val="standardContextual"/>
        </w:rPr>
        <w:t>5.1 Data and Samples</w:t>
      </w:r>
    </w:p>
    <w:p w:rsidRPr="008711D2" w:rsidR="001268E8" w:rsidP="001268E8" w:rsidRDefault="001268E8" w14:paraId="322CB267" w14:textId="77777777">
      <w:pPr>
        <w:pStyle w:val="BodyText"/>
        <w:spacing w:after="120"/>
        <w:rPr>
          <w:sz w:val="22"/>
          <w:szCs w:val="22"/>
        </w:rPr>
      </w:pPr>
    </w:p>
    <w:p w:rsidRPr="008711D2" w:rsidR="00FA1AE3" w:rsidP="00FA1AE3" w:rsidRDefault="00FA1AE3" w14:paraId="29319373" w14:textId="68EDD373">
      <w:pPr>
        <w:pStyle w:val="BodyText"/>
        <w:rPr>
          <w:i/>
          <w:iCs/>
          <w:sz w:val="22"/>
          <w:szCs w:val="22"/>
        </w:rPr>
      </w:pPr>
      <w:r w:rsidRPr="008711D2">
        <w:rPr>
          <w:i/>
          <w:iCs/>
          <w:sz w:val="22"/>
          <w:szCs w:val="22"/>
        </w:rPr>
        <w:t xml:space="preserve">[NOTE: Submitters are required to enter information for </w:t>
      </w:r>
      <w:r w:rsidRPr="008711D2" w:rsidR="007D6A45">
        <w:rPr>
          <w:b/>
          <w:bCs/>
          <w:i/>
          <w:iCs/>
          <w:sz w:val="22"/>
          <w:szCs w:val="22"/>
        </w:rPr>
        <w:t>5.1 Data and Samples</w:t>
      </w:r>
      <w:r w:rsidRPr="008711D2">
        <w:rPr>
          <w:i/>
          <w:iCs/>
          <w:sz w:val="22"/>
          <w:szCs w:val="22"/>
        </w:rPr>
        <w:t xml:space="preserve"> in the FMS form at the instrument level; no inputs are required for IDMs]</w:t>
      </w:r>
    </w:p>
    <w:p w:rsidRPr="008711D2" w:rsidR="00C71AE7" w:rsidP="001268E8" w:rsidRDefault="00C71AE7" w14:paraId="08C0C0E0" w14:textId="77777777">
      <w:pPr>
        <w:pStyle w:val="BodyText"/>
        <w:spacing w:after="120"/>
        <w:rPr>
          <w:sz w:val="22"/>
          <w:szCs w:val="22"/>
        </w:rPr>
      </w:pPr>
    </w:p>
    <w:p w:rsidRPr="008711D2" w:rsidR="001268E8" w:rsidP="001268E8" w:rsidRDefault="001268E8" w14:paraId="732DD62E"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1268E8" w:rsidP="001268E8" w:rsidRDefault="001268E8" w14:paraId="407E9A72" w14:textId="77777777">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sectPr w:rsidRPr="008711D2" w:rsidR="001268E8" w:rsidSect="001268E8">
          <w:pgSz w:w="12240" w:h="15840" w:orient="portrait"/>
          <w:pgMar w:top="1440" w:right="1440" w:bottom="1440" w:left="1440" w:header="720" w:footer="720" w:gutter="0"/>
          <w:cols w:space="720"/>
          <w:docGrid w:linePitch="360"/>
        </w:sectPr>
      </w:pPr>
    </w:p>
    <w:p w:rsidRPr="008711D2" w:rsidR="001268E8" w:rsidP="001268E8" w:rsidRDefault="001268E8" w14:paraId="53F7EB71" w14:textId="380E0388">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sidRPr="008711D2">
        <w:rPr>
          <w:rFonts w:eastAsiaTheme="minorHAnsi"/>
          <w:color w:val="44546A" w:themeColor="text2"/>
          <w:kern w:val="2"/>
          <w:sz w:val="28"/>
          <w:szCs w:val="28"/>
          <w:shd w:val="clear" w:color="auto" w:fill="FFFFFF"/>
          <w14:ligatures w14:val="standardContextual"/>
        </w:rPr>
        <w:lastRenderedPageBreak/>
        <w:t>5.2 Reliability</w:t>
      </w:r>
    </w:p>
    <w:p w:rsidRPr="008711D2" w:rsidR="001268E8" w:rsidP="001268E8" w:rsidRDefault="001268E8" w14:paraId="69103AB2" w14:textId="77777777">
      <w:pPr>
        <w:pStyle w:val="BodyText"/>
        <w:spacing w:after="120"/>
        <w:rPr>
          <w:sz w:val="22"/>
          <w:szCs w:val="22"/>
        </w:rPr>
      </w:pPr>
    </w:p>
    <w:p w:rsidRPr="008711D2" w:rsidR="00AE4921" w:rsidP="00CF556C" w:rsidRDefault="00AE4921" w14:paraId="3DDBF929" w14:textId="098DD860">
      <w:pPr>
        <w:pStyle w:val="BodyText"/>
        <w:rPr>
          <w:i/>
          <w:iCs/>
          <w:sz w:val="22"/>
          <w:szCs w:val="22"/>
        </w:rPr>
      </w:pPr>
      <w:r w:rsidRPr="008711D2">
        <w:rPr>
          <w:i/>
          <w:iCs/>
          <w:sz w:val="22"/>
          <w:szCs w:val="22"/>
        </w:rPr>
        <w:t xml:space="preserve">[Note: Submitters </w:t>
      </w:r>
      <w:r w:rsidRPr="008711D2" w:rsidR="006A7E8D">
        <w:rPr>
          <w:i/>
          <w:iCs/>
          <w:sz w:val="22"/>
          <w:szCs w:val="22"/>
        </w:rPr>
        <w:t>are required to report on</w:t>
      </w:r>
      <w:r w:rsidRPr="008711D2">
        <w:rPr>
          <w:i/>
          <w:iCs/>
          <w:sz w:val="22"/>
          <w:szCs w:val="22"/>
        </w:rPr>
        <w:t xml:space="preserve"> </w:t>
      </w:r>
      <w:r w:rsidRPr="008711D2">
        <w:rPr>
          <w:b/>
          <w:bCs/>
          <w:i/>
          <w:iCs/>
          <w:sz w:val="22"/>
          <w:szCs w:val="22"/>
        </w:rPr>
        <w:t>accountable entity level testing</w:t>
      </w:r>
      <w:r w:rsidRPr="008711D2" w:rsidR="00CF556C">
        <w:rPr>
          <w:i/>
          <w:iCs/>
          <w:sz w:val="22"/>
          <w:szCs w:val="22"/>
        </w:rPr>
        <w:t xml:space="preserve"> </w:t>
      </w:r>
      <w:r w:rsidRPr="008711D2">
        <w:rPr>
          <w:i/>
          <w:iCs/>
          <w:sz w:val="22"/>
          <w:szCs w:val="22"/>
        </w:rPr>
        <w:t xml:space="preserve">for </w:t>
      </w:r>
      <w:r w:rsidRPr="008711D2">
        <w:rPr>
          <w:b/>
          <w:bCs/>
          <w:i/>
          <w:iCs/>
          <w:sz w:val="22"/>
          <w:szCs w:val="22"/>
        </w:rPr>
        <w:t>each IDM</w:t>
      </w:r>
      <w:r w:rsidRPr="008711D2" w:rsidR="00100775">
        <w:rPr>
          <w:i/>
          <w:iCs/>
          <w:sz w:val="22"/>
          <w:szCs w:val="22"/>
        </w:rPr>
        <w:t>, where applicable</w:t>
      </w:r>
      <w:r w:rsidRPr="008711D2">
        <w:rPr>
          <w:i/>
          <w:iCs/>
          <w:sz w:val="22"/>
          <w:szCs w:val="22"/>
        </w:rPr>
        <w:t xml:space="preserve">; </w:t>
      </w:r>
      <w:r w:rsidRPr="008711D2" w:rsidR="004C53A7">
        <w:rPr>
          <w:i/>
          <w:iCs/>
          <w:sz w:val="22"/>
          <w:szCs w:val="22"/>
        </w:rPr>
        <w:t xml:space="preserve">please </w:t>
      </w:r>
      <w:r w:rsidRPr="008711D2" w:rsidR="00F81658">
        <w:rPr>
          <w:i/>
          <w:iCs/>
          <w:sz w:val="22"/>
          <w:szCs w:val="22"/>
        </w:rPr>
        <w:t>d</w:t>
      </w:r>
      <w:r w:rsidRPr="008711D2" w:rsidR="000F72A2">
        <w:rPr>
          <w:i/>
          <w:iCs/>
          <w:sz w:val="22"/>
          <w:szCs w:val="22"/>
        </w:rPr>
        <w:t xml:space="preserve">o not </w:t>
      </w:r>
      <w:r w:rsidRPr="008711D2">
        <w:rPr>
          <w:i/>
          <w:iCs/>
          <w:sz w:val="22"/>
          <w:szCs w:val="22"/>
        </w:rPr>
        <w:t xml:space="preserve">report </w:t>
      </w:r>
      <w:r w:rsidRPr="008711D2" w:rsidR="000F72A2">
        <w:rPr>
          <w:i/>
          <w:iCs/>
          <w:sz w:val="22"/>
          <w:szCs w:val="22"/>
        </w:rPr>
        <w:t>person or encounter level testing</w:t>
      </w:r>
      <w:r w:rsidRPr="008711D2" w:rsidR="00CF556C">
        <w:rPr>
          <w:i/>
          <w:iCs/>
          <w:sz w:val="22"/>
          <w:szCs w:val="22"/>
        </w:rPr>
        <w:t xml:space="preserve"> </w:t>
      </w:r>
      <w:r w:rsidRPr="008711D2" w:rsidR="00F81658">
        <w:rPr>
          <w:i/>
          <w:iCs/>
          <w:sz w:val="22"/>
          <w:szCs w:val="22"/>
        </w:rPr>
        <w:t>in the IDM submission –</w:t>
      </w:r>
      <w:r w:rsidRPr="008711D2" w:rsidR="00CF556C">
        <w:rPr>
          <w:i/>
          <w:iCs/>
          <w:sz w:val="22"/>
          <w:szCs w:val="22"/>
        </w:rPr>
        <w:t xml:space="preserve"> this</w:t>
      </w:r>
      <w:r w:rsidRPr="008711D2" w:rsidR="00F81658">
        <w:rPr>
          <w:i/>
          <w:iCs/>
          <w:sz w:val="22"/>
          <w:szCs w:val="22"/>
        </w:rPr>
        <w:t xml:space="preserve"> information</w:t>
      </w:r>
      <w:r w:rsidRPr="008711D2" w:rsidR="00CF556C">
        <w:rPr>
          <w:i/>
          <w:iCs/>
          <w:sz w:val="22"/>
          <w:szCs w:val="22"/>
        </w:rPr>
        <w:t xml:space="preserve"> is collected </w:t>
      </w:r>
      <w:r w:rsidRPr="008711D2" w:rsidR="00C47F61">
        <w:rPr>
          <w:i/>
          <w:iCs/>
          <w:sz w:val="22"/>
          <w:szCs w:val="22"/>
        </w:rPr>
        <w:t>in</w:t>
      </w:r>
      <w:r w:rsidRPr="008711D2" w:rsidR="00CF556C">
        <w:rPr>
          <w:i/>
          <w:iCs/>
          <w:sz w:val="22"/>
          <w:szCs w:val="22"/>
        </w:rPr>
        <w:t xml:space="preserve"> the instrument </w:t>
      </w:r>
      <w:r w:rsidRPr="008711D2" w:rsidR="00C47F61">
        <w:rPr>
          <w:i/>
          <w:iCs/>
          <w:sz w:val="22"/>
          <w:szCs w:val="22"/>
        </w:rPr>
        <w:t>submission</w:t>
      </w:r>
      <w:r w:rsidRPr="008711D2">
        <w:rPr>
          <w:i/>
          <w:iCs/>
          <w:sz w:val="22"/>
          <w:szCs w:val="22"/>
        </w:rPr>
        <w:t>]</w:t>
      </w:r>
    </w:p>
    <w:p w:rsidRPr="008711D2" w:rsidR="00CF556C" w:rsidP="00CF556C" w:rsidRDefault="00CF556C" w14:paraId="575B7010" w14:textId="77777777">
      <w:pPr>
        <w:pStyle w:val="BodyText"/>
        <w:rPr>
          <w:i/>
          <w:iCs/>
          <w:sz w:val="22"/>
          <w:szCs w:val="22"/>
        </w:rPr>
      </w:pPr>
    </w:p>
    <w:p w:rsidRPr="008711D2" w:rsidR="001268E8" w:rsidP="001268E8" w:rsidRDefault="001268E8" w14:paraId="2EA8A70A" w14:textId="10FB01A4">
      <w:pPr>
        <w:pStyle w:val="BodyText"/>
        <w:rPr>
          <w:b/>
          <w:bCs/>
          <w:sz w:val="24"/>
          <w:szCs w:val="24"/>
        </w:rPr>
      </w:pPr>
      <w:r w:rsidRPr="008711D2">
        <w:rPr>
          <w:b/>
          <w:bCs/>
          <w:sz w:val="24"/>
          <w:szCs w:val="24"/>
        </w:rPr>
        <w:t xml:space="preserve">5.2.1 </w:t>
      </w:r>
      <w:r w:rsidRPr="00D41803" w:rsidR="00D41803">
        <w:rPr>
          <w:b/>
          <w:bCs/>
          <w:sz w:val="24"/>
          <w:szCs w:val="24"/>
        </w:rPr>
        <w:t>Accountable Entity Level</w:t>
      </w:r>
      <w:r w:rsidR="00D41803">
        <w:rPr>
          <w:b/>
          <w:bCs/>
          <w:sz w:val="24"/>
          <w:szCs w:val="24"/>
        </w:rPr>
        <w:t xml:space="preserve"> </w:t>
      </w:r>
      <w:r w:rsidRPr="008711D2">
        <w:rPr>
          <w:b/>
          <w:bCs/>
          <w:sz w:val="24"/>
          <w:szCs w:val="24"/>
        </w:rPr>
        <w:t>Reliability Testing Conducted</w:t>
      </w:r>
      <w:r w:rsidRPr="008711D2" w:rsidR="006F6846">
        <w:rPr>
          <w:b/>
          <w:bCs/>
          <w:sz w:val="24"/>
          <w:szCs w:val="24"/>
        </w:rPr>
        <w:t xml:space="preserve"> (derived)</w:t>
      </w:r>
      <w:r w:rsidRPr="008711D2">
        <w:rPr>
          <w:color w:val="C00000"/>
          <w:sz w:val="28"/>
          <w:szCs w:val="28"/>
        </w:rPr>
        <w:t>*</w:t>
      </w:r>
    </w:p>
    <w:p w:rsidRPr="008711D2" w:rsidR="00C66EC6" w:rsidP="001B7243" w:rsidRDefault="001013CD" w14:paraId="5A14C1A5" w14:textId="77777777">
      <w:pPr>
        <w:pStyle w:val="BodyText"/>
        <w:keepNext/>
        <w:spacing w:after="120"/>
        <w:rPr>
          <w:i/>
          <w:iCs/>
          <w:color w:val="0070C0"/>
          <w:sz w:val="22"/>
          <w:szCs w:val="22"/>
        </w:rPr>
      </w:pPr>
      <w:r w:rsidRPr="008711D2">
        <w:rPr>
          <w:i/>
          <w:iCs/>
          <w:color w:val="0070C0"/>
          <w:sz w:val="22"/>
          <w:szCs w:val="22"/>
        </w:rPr>
        <w:t xml:space="preserve">Choose </w:t>
      </w:r>
      <w:r w:rsidRPr="008711D2" w:rsidR="006F6846">
        <w:rPr>
          <w:i/>
          <w:iCs/>
          <w:color w:val="0070C0"/>
          <w:sz w:val="22"/>
          <w:szCs w:val="22"/>
        </w:rPr>
        <w:t>one</w:t>
      </w:r>
      <w:r w:rsidRPr="008711D2">
        <w:rPr>
          <w:i/>
          <w:iCs/>
          <w:color w:val="0070C0"/>
          <w:sz w:val="22"/>
          <w:szCs w:val="22"/>
        </w:rPr>
        <w:t>.</w:t>
      </w:r>
    </w:p>
    <w:p w:rsidRPr="008711D2" w:rsidR="001013CD" w:rsidP="001B7243" w:rsidRDefault="001013CD" w14:paraId="4EEF9B41" w14:textId="1FFA22C6">
      <w:pPr>
        <w:pStyle w:val="BodyText"/>
        <w:keepNext/>
        <w:spacing w:after="120"/>
        <w:rPr>
          <w:i/>
          <w:iCs/>
          <w:color w:val="0070C0"/>
          <w:sz w:val="22"/>
          <w:szCs w:val="22"/>
        </w:rPr>
      </w:pPr>
      <w:r w:rsidRPr="008711D2">
        <w:rPr>
          <w:i/>
          <w:iCs/>
          <w:color w:val="0070C0"/>
          <w:sz w:val="22"/>
          <w:szCs w:val="22"/>
        </w:rPr>
        <w:t xml:space="preserve">Note: Testing must be conducted for the </w:t>
      </w:r>
      <w:r w:rsidRPr="008711D2" w:rsidR="00EA0A7D">
        <w:rPr>
          <w:i/>
          <w:iCs/>
          <w:color w:val="0070C0"/>
          <w:sz w:val="22"/>
          <w:szCs w:val="22"/>
        </w:rPr>
        <w:t>IDM</w:t>
      </w:r>
      <w:r w:rsidRPr="008711D2">
        <w:rPr>
          <w:i/>
          <w:iCs/>
          <w:color w:val="0070C0"/>
          <w:sz w:val="22"/>
          <w:szCs w:val="22"/>
        </w:rPr>
        <w:t xml:space="preserve"> as specified (e.g., all relevant levels of analysis, using applicable data sources, care settings, patients, providers). If more than one level of analysis is specified, testing must be conducted for each level separately.</w:t>
      </w:r>
    </w:p>
    <w:p w:rsidRPr="008711D2" w:rsidR="001268E8" w:rsidP="001268E8" w:rsidRDefault="00000000" w14:paraId="7BD7EC99" w14:textId="4C286A18">
      <w:pPr>
        <w:pStyle w:val="BodyText"/>
        <w:rPr>
          <w:color w:val="538135" w:themeColor="accent6" w:themeShade="BF"/>
          <w:sz w:val="22"/>
          <w:szCs w:val="22"/>
        </w:rPr>
      </w:pPr>
      <w:sdt>
        <w:sdtPr>
          <w:rPr>
            <w:sz w:val="22"/>
            <w:szCs w:val="22"/>
          </w:rPr>
          <w:id w:val="-1930342394"/>
          <w14:checkbox>
            <w14:checked w14:val="0"/>
            <w14:checkedState w14:val="2612" w14:font="MS Gothic"/>
            <w14:uncheckedState w14:val="2610" w14:font="MS Gothic"/>
          </w14:checkbox>
        </w:sdtPr>
        <w:sdtContent>
          <w:r w:rsidRPr="008711D2" w:rsidR="001268E8">
            <w:rPr>
              <w:rFonts w:ascii="Segoe UI Symbol" w:hAnsi="Segoe UI Symbol" w:cs="Segoe UI Symbol"/>
              <w:sz w:val="22"/>
              <w:szCs w:val="22"/>
            </w:rPr>
            <w:t>☐</w:t>
          </w:r>
        </w:sdtContent>
      </w:sdt>
      <w:r w:rsidRPr="008711D2" w:rsidR="001268E8">
        <w:rPr>
          <w:sz w:val="22"/>
          <w:szCs w:val="22"/>
        </w:rPr>
        <w:t xml:space="preserve"> Accountable entity</w:t>
      </w:r>
      <w:r w:rsidRPr="008711D2" w:rsidR="00786A07">
        <w:rPr>
          <w:sz w:val="22"/>
          <w:szCs w:val="22"/>
        </w:rPr>
        <w:t xml:space="preserve"> </w:t>
      </w:r>
      <w:r w:rsidRPr="008711D2" w:rsidR="001268E8">
        <w:rPr>
          <w:sz w:val="22"/>
          <w:szCs w:val="22"/>
        </w:rPr>
        <w:t xml:space="preserve">level </w:t>
      </w:r>
      <w:r w:rsidRPr="008711D2" w:rsidR="00A9799A">
        <w:rPr>
          <w:sz w:val="22"/>
          <w:szCs w:val="22"/>
        </w:rPr>
        <w:t xml:space="preserve">(i.e., measure score) </w:t>
      </w:r>
      <w:r w:rsidRPr="008711D2" w:rsidR="001268E8">
        <w:rPr>
          <w:sz w:val="22"/>
          <w:szCs w:val="22"/>
        </w:rPr>
        <w:t>(e.g., signal</w:t>
      </w:r>
      <w:r w:rsidRPr="008711D2" w:rsidR="00786A07">
        <w:rPr>
          <w:sz w:val="22"/>
          <w:szCs w:val="22"/>
        </w:rPr>
        <w:t>-</w:t>
      </w:r>
      <w:r w:rsidRPr="008711D2" w:rsidR="001268E8">
        <w:rPr>
          <w:sz w:val="22"/>
          <w:szCs w:val="22"/>
        </w:rPr>
        <w:t>to</w:t>
      </w:r>
      <w:r w:rsidRPr="008711D2" w:rsidR="00786A07">
        <w:rPr>
          <w:sz w:val="22"/>
          <w:szCs w:val="22"/>
        </w:rPr>
        <w:t>-</w:t>
      </w:r>
      <w:r w:rsidRPr="008711D2" w:rsidR="001268E8">
        <w:rPr>
          <w:sz w:val="22"/>
          <w:szCs w:val="22"/>
        </w:rPr>
        <w:t>noise analysis)</w:t>
      </w:r>
    </w:p>
    <w:p w:rsidRPr="008711D2" w:rsidR="001268E8" w:rsidP="001268E8" w:rsidRDefault="00000000" w14:paraId="259C9448" w14:textId="321F986D">
      <w:pPr>
        <w:pStyle w:val="BodyText"/>
        <w:rPr>
          <w:sz w:val="22"/>
          <w:szCs w:val="22"/>
        </w:rPr>
      </w:pPr>
      <w:sdt>
        <w:sdtPr>
          <w:rPr>
            <w:sz w:val="22"/>
            <w:szCs w:val="22"/>
          </w:rPr>
          <w:id w:val="-22710437"/>
          <w14:checkbox>
            <w14:checked w14:val="0"/>
            <w14:checkedState w14:val="2612" w14:font="MS Gothic"/>
            <w14:uncheckedState w14:val="2610" w14:font="MS Gothic"/>
          </w14:checkbox>
        </w:sdtPr>
        <w:sdtContent>
          <w:r w:rsidRPr="008711D2" w:rsidR="001268E8">
            <w:rPr>
              <w:rFonts w:ascii="Segoe UI Symbol" w:hAnsi="Segoe UI Symbol" w:cs="Segoe UI Symbol"/>
              <w:sz w:val="22"/>
              <w:szCs w:val="22"/>
            </w:rPr>
            <w:t>☐</w:t>
          </w:r>
        </w:sdtContent>
      </w:sdt>
      <w:r w:rsidRPr="008711D2" w:rsidR="001268E8">
        <w:rPr>
          <w:sz w:val="22"/>
          <w:szCs w:val="22"/>
        </w:rPr>
        <w:t xml:space="preserve"> Not applicable</w:t>
      </w:r>
      <w:r w:rsidRPr="00A661D7" w:rsidR="00A661D7">
        <w:rPr>
          <w:sz w:val="22"/>
          <w:szCs w:val="22"/>
        </w:rPr>
        <w:t>/accountable entity</w:t>
      </w:r>
      <w:r w:rsidR="00A661D7">
        <w:rPr>
          <w:sz w:val="22"/>
          <w:szCs w:val="22"/>
        </w:rPr>
        <w:t xml:space="preserve"> </w:t>
      </w:r>
      <w:r w:rsidRPr="008711D2" w:rsidR="001268E8">
        <w:rPr>
          <w:sz w:val="22"/>
          <w:szCs w:val="22"/>
        </w:rPr>
        <w:t>reliability testing not conducted</w:t>
      </w:r>
    </w:p>
    <w:p w:rsidRPr="00794ADD" w:rsidR="006F2554" w:rsidP="001268E8" w:rsidRDefault="001268E8" w14:paraId="3C0835F6" w14:textId="2C563717">
      <w:pPr>
        <w:pStyle w:val="BodyText"/>
        <w:ind w:left="720"/>
        <w:rPr>
          <w:b/>
          <w:bCs/>
          <w:sz w:val="22"/>
          <w:szCs w:val="22"/>
        </w:rPr>
      </w:pPr>
      <w:r w:rsidRPr="008711D2">
        <w:rPr>
          <w:b/>
          <w:bCs/>
          <w:sz w:val="22"/>
          <w:szCs w:val="22"/>
        </w:rPr>
        <w:t>5.2.1a</w:t>
      </w:r>
      <w:r w:rsidRPr="008711D2">
        <w:rPr>
          <w:sz w:val="22"/>
          <w:szCs w:val="22"/>
        </w:rPr>
        <w:t xml:space="preserve"> </w:t>
      </w:r>
      <w:r w:rsidRPr="008711D2" w:rsidR="006F2554">
        <w:rPr>
          <w:b/>
          <w:bCs/>
          <w:sz w:val="22"/>
          <w:szCs w:val="22"/>
        </w:rPr>
        <w:t>Why Testing Not Conducted</w:t>
      </w:r>
      <w:r w:rsidR="00507D4D">
        <w:rPr>
          <w:b/>
          <w:bCs/>
          <w:sz w:val="22"/>
          <w:szCs w:val="22"/>
        </w:rPr>
        <w:t xml:space="preserve"> (derived)</w:t>
      </w:r>
      <w:r w:rsidRPr="008711D2" w:rsidR="006F2554">
        <w:rPr>
          <w:b/>
          <w:bCs/>
          <w:color w:val="C00000"/>
          <w:sz w:val="22"/>
          <w:szCs w:val="22"/>
        </w:rPr>
        <w:t>*</w:t>
      </w:r>
    </w:p>
    <w:p w:rsidRPr="002D3F9F" w:rsidR="001268E8" w:rsidP="001268E8" w:rsidRDefault="00DB1D87" w14:paraId="02F15AD0" w14:textId="2172F91D">
      <w:pPr>
        <w:pStyle w:val="BodyText"/>
        <w:ind w:left="720"/>
        <w:rPr>
          <w:i/>
          <w:iCs/>
          <w:sz w:val="20"/>
          <w:szCs w:val="20"/>
        </w:rPr>
      </w:pPr>
      <w:r w:rsidRPr="006F2554">
        <w:rPr>
          <w:i/>
          <w:iCs/>
          <w:color w:val="0070C0"/>
          <w:sz w:val="22"/>
          <w:szCs w:val="22"/>
        </w:rPr>
        <w:t>E</w:t>
      </w:r>
      <w:r w:rsidRPr="006F2554" w:rsidR="001268E8">
        <w:rPr>
          <w:i/>
          <w:iCs/>
          <w:color w:val="0070C0"/>
          <w:sz w:val="22"/>
          <w:szCs w:val="22"/>
        </w:rPr>
        <w:t>xplain why reliability testing was not conducted</w:t>
      </w:r>
      <w:r w:rsidRPr="008711D2">
        <w:rPr>
          <w:b/>
          <w:bCs/>
          <w:i/>
          <w:iCs/>
          <w:color w:val="C00000"/>
          <w:sz w:val="22"/>
          <w:szCs w:val="22"/>
        </w:rPr>
        <w:t>*</w:t>
      </w:r>
      <w:r w:rsidRPr="008711D2" w:rsidR="00C46DF4">
        <w:rPr>
          <w:i/>
          <w:iCs/>
          <w:color w:val="0070C0"/>
          <w:sz w:val="22"/>
          <w:szCs w:val="22"/>
        </w:rPr>
        <w:t xml:space="preserve"> </w:t>
      </w:r>
      <w:r w:rsidRPr="008711D2" w:rsidR="00C46DF4">
        <w:rPr>
          <w:i/>
          <w:iCs/>
          <w:sz w:val="20"/>
          <w:szCs w:val="20"/>
        </w:rPr>
        <w:t>[character limit: 255]</w:t>
      </w:r>
    </w:p>
    <w:p w:rsidRPr="008711D2" w:rsidR="001268E8" w:rsidP="001268E8" w:rsidRDefault="001268E8" w14:paraId="00358A13"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8711D2" w:rsidR="001268E8" w:rsidP="001268E8" w:rsidRDefault="001268E8" w14:paraId="20FEAA56" w14:textId="77777777">
      <w:pPr>
        <w:pStyle w:val="BodyText"/>
        <w:spacing w:after="120"/>
        <w:rPr>
          <w:sz w:val="22"/>
          <w:szCs w:val="22"/>
        </w:rPr>
      </w:pPr>
    </w:p>
    <w:p w:rsidRPr="0017459A" w:rsidR="001268E8" w:rsidP="001268E8" w:rsidRDefault="001268E8" w14:paraId="64D96EE4" w14:textId="347AE7DC">
      <w:pPr>
        <w:pStyle w:val="BodyText"/>
        <w:rPr>
          <w:sz w:val="24"/>
          <w:szCs w:val="24"/>
        </w:rPr>
      </w:pPr>
      <w:r w:rsidRPr="008711D2">
        <w:rPr>
          <w:b/>
          <w:bCs/>
          <w:sz w:val="24"/>
          <w:szCs w:val="24"/>
        </w:rPr>
        <w:t xml:space="preserve">5.2.2 </w:t>
      </w:r>
      <w:r w:rsidRPr="008711D2">
        <w:rPr>
          <w:i/>
          <w:iCs/>
          <w:sz w:val="24"/>
          <w:szCs w:val="24"/>
        </w:rPr>
        <w:t>[If reliability testing was conducted]</w:t>
      </w:r>
      <w:r w:rsidRPr="008711D2">
        <w:rPr>
          <w:sz w:val="22"/>
          <w:szCs w:val="22"/>
        </w:rPr>
        <w:t xml:space="preserve"> </w:t>
      </w:r>
      <w:r w:rsidRPr="0017459A">
        <w:rPr>
          <w:b/>
          <w:bCs/>
          <w:sz w:val="24"/>
          <w:szCs w:val="24"/>
        </w:rPr>
        <w:t xml:space="preserve">Method(s) of </w:t>
      </w:r>
      <w:r w:rsidRPr="00CA79F7" w:rsidR="00CA79F7">
        <w:rPr>
          <w:b/>
          <w:bCs/>
          <w:sz w:val="24"/>
          <w:szCs w:val="24"/>
        </w:rPr>
        <w:t>Accountable Entity Level</w:t>
      </w:r>
      <w:r w:rsidR="00CA79F7">
        <w:rPr>
          <w:b/>
          <w:bCs/>
          <w:sz w:val="24"/>
          <w:szCs w:val="24"/>
        </w:rPr>
        <w:t xml:space="preserve"> </w:t>
      </w:r>
      <w:r w:rsidRPr="0017459A">
        <w:rPr>
          <w:b/>
          <w:bCs/>
          <w:sz w:val="24"/>
          <w:szCs w:val="24"/>
        </w:rPr>
        <w:t>Reliability Testing</w:t>
      </w:r>
      <w:r w:rsidRPr="0017459A" w:rsidR="00C47F61">
        <w:rPr>
          <w:b/>
          <w:bCs/>
          <w:sz w:val="24"/>
          <w:szCs w:val="24"/>
        </w:rPr>
        <w:t xml:space="preserve"> (derived)</w:t>
      </w:r>
      <w:r w:rsidRPr="0017459A">
        <w:rPr>
          <w:color w:val="C00000"/>
          <w:sz w:val="24"/>
          <w:szCs w:val="24"/>
        </w:rPr>
        <w:t>*</w:t>
      </w:r>
    </w:p>
    <w:p w:rsidRPr="008711D2" w:rsidR="001268E8" w:rsidP="001268E8" w:rsidRDefault="001268E8" w14:paraId="047FFF9E" w14:textId="7BE71D83">
      <w:pPr>
        <w:pStyle w:val="BodyText"/>
        <w:rPr>
          <w:i/>
          <w:iCs/>
          <w:color w:val="0070C0"/>
          <w:sz w:val="22"/>
          <w:szCs w:val="22"/>
        </w:rPr>
      </w:pPr>
      <w:r w:rsidRPr="008711D2">
        <w:rPr>
          <w:i/>
          <w:iCs/>
          <w:color w:val="0070C0"/>
          <w:sz w:val="22"/>
          <w:szCs w:val="22"/>
        </w:rPr>
        <w:t>For each level of reliability testing conducted</w:t>
      </w:r>
      <w:r w:rsidRPr="008711D2" w:rsidR="00444A52">
        <w:rPr>
          <w:i/>
          <w:iCs/>
          <w:color w:val="0070C0"/>
          <w:sz w:val="22"/>
          <w:szCs w:val="22"/>
        </w:rPr>
        <w:t xml:space="preserve"> for this IDM</w:t>
      </w:r>
      <w:r w:rsidRPr="008711D2">
        <w:rPr>
          <w:i/>
          <w:iCs/>
          <w:color w:val="0070C0"/>
          <w:sz w:val="22"/>
          <w:szCs w:val="22"/>
        </w:rPr>
        <w:t>, describe the method(s) of reliability testing and explain what each tests. Describe the steps</w:t>
      </w:r>
      <w:r w:rsidRPr="008711D2" w:rsidR="00786A07">
        <w:rPr>
          <w:i/>
          <w:iCs/>
          <w:color w:val="0070C0"/>
          <w:sz w:val="22"/>
          <w:szCs w:val="22"/>
        </w:rPr>
        <w:t>;</w:t>
      </w:r>
      <w:r w:rsidRPr="008711D2">
        <w:rPr>
          <w:i/>
          <w:iCs/>
          <w:color w:val="0070C0"/>
          <w:sz w:val="22"/>
          <w:szCs w:val="22"/>
        </w:rPr>
        <w:t xml:space="preserve"> do not just name a method. </w:t>
      </w:r>
      <w:r w:rsidRPr="008711D2" w:rsidR="00F348FC">
        <w:rPr>
          <w:i/>
          <w:iCs/>
          <w:color w:val="0070C0"/>
          <w:sz w:val="22"/>
          <w:szCs w:val="22"/>
        </w:rPr>
        <w:t>Describe the type of error each method is designed to detect</w:t>
      </w:r>
      <w:r w:rsidRPr="008711D2" w:rsidR="23F01C50">
        <w:rPr>
          <w:i/>
          <w:iCs/>
          <w:color w:val="0070C0"/>
          <w:sz w:val="22"/>
          <w:szCs w:val="22"/>
        </w:rPr>
        <w:t>.</w:t>
      </w:r>
      <w:r w:rsidRPr="008711D2">
        <w:rPr>
          <w:i/>
          <w:iCs/>
          <w:color w:val="0070C0"/>
          <w:sz w:val="22"/>
          <w:szCs w:val="22"/>
        </w:rPr>
        <w:t xml:space="preserve"> Provide the type of statistical analysis used. Describe proportion of missing data, how missing data </w:t>
      </w:r>
      <w:r w:rsidRPr="008711D2" w:rsidR="00786A07">
        <w:rPr>
          <w:i/>
          <w:iCs/>
          <w:color w:val="0070C0"/>
          <w:sz w:val="22"/>
          <w:szCs w:val="22"/>
        </w:rPr>
        <w:t>were</w:t>
      </w:r>
      <w:r w:rsidRPr="008711D2">
        <w:rPr>
          <w:i/>
          <w:iCs/>
          <w:color w:val="0070C0"/>
          <w:sz w:val="22"/>
          <w:szCs w:val="22"/>
        </w:rPr>
        <w:t xml:space="preserve"> analyzed and/or excluded, and any sensitivity analysis conducted.</w:t>
      </w:r>
    </w:p>
    <w:p w:rsidRPr="008711D2" w:rsidR="006865C6" w:rsidP="00DC4BE7" w:rsidRDefault="006865C6" w14:paraId="24C81A3E" w14:textId="53667F84">
      <w:pPr>
        <w:pStyle w:val="BodyText"/>
        <w:spacing w:before="120" w:after="120"/>
        <w:rPr>
          <w:i/>
          <w:color w:val="0070C0"/>
          <w:sz w:val="22"/>
          <w:szCs w:val="22"/>
        </w:rPr>
      </w:pPr>
      <w:r w:rsidRPr="008711D2">
        <w:rPr>
          <w:i/>
          <w:color w:val="0070C0"/>
          <w:sz w:val="22"/>
          <w:szCs w:val="22"/>
        </w:rPr>
        <w:t xml:space="preserve">Do not report </w:t>
      </w:r>
      <w:r w:rsidRPr="008711D2" w:rsidR="00C47F61">
        <w:rPr>
          <w:i/>
          <w:color w:val="0070C0"/>
          <w:sz w:val="22"/>
          <w:szCs w:val="22"/>
        </w:rPr>
        <w:t>person or encounter</w:t>
      </w:r>
      <w:r w:rsidRPr="008711D2">
        <w:rPr>
          <w:i/>
          <w:color w:val="0070C0"/>
          <w:sz w:val="22"/>
          <w:szCs w:val="22"/>
        </w:rPr>
        <w:t xml:space="preserve"> level reliability testing </w:t>
      </w:r>
      <w:r w:rsidRPr="008711D2" w:rsidR="00E05640">
        <w:rPr>
          <w:i/>
          <w:color w:val="0070C0"/>
          <w:sz w:val="22"/>
          <w:szCs w:val="22"/>
        </w:rPr>
        <w:t xml:space="preserve">for </w:t>
      </w:r>
      <w:r w:rsidRPr="008711D2" w:rsidR="00C47F61">
        <w:rPr>
          <w:i/>
          <w:color w:val="0070C0"/>
          <w:sz w:val="22"/>
          <w:szCs w:val="22"/>
        </w:rPr>
        <w:t>IDM</w:t>
      </w:r>
      <w:r w:rsidRPr="008711D2" w:rsidR="00E05640">
        <w:rPr>
          <w:i/>
          <w:color w:val="0070C0"/>
          <w:sz w:val="22"/>
          <w:szCs w:val="22"/>
        </w:rPr>
        <w:t xml:space="preserve"> submissions</w:t>
      </w:r>
      <w:r w:rsidRPr="008711D2" w:rsidR="00A50609">
        <w:rPr>
          <w:i/>
          <w:color w:val="0070C0"/>
          <w:sz w:val="22"/>
          <w:szCs w:val="22"/>
        </w:rPr>
        <w:t xml:space="preserve"> (this information </w:t>
      </w:r>
      <w:r w:rsidRPr="008711D2" w:rsidR="00C47F61">
        <w:rPr>
          <w:i/>
          <w:color w:val="0070C0"/>
          <w:sz w:val="22"/>
          <w:szCs w:val="22"/>
        </w:rPr>
        <w:t>is</w:t>
      </w:r>
      <w:r w:rsidRPr="008711D2" w:rsidR="00A50609">
        <w:rPr>
          <w:i/>
          <w:color w:val="0070C0"/>
          <w:sz w:val="22"/>
          <w:szCs w:val="22"/>
        </w:rPr>
        <w:t xml:space="preserve"> collected </w:t>
      </w:r>
      <w:r w:rsidRPr="008711D2" w:rsidR="00C47F61">
        <w:rPr>
          <w:i/>
          <w:color w:val="0070C0"/>
          <w:sz w:val="22"/>
          <w:szCs w:val="22"/>
        </w:rPr>
        <w:t>in the instrument submission</w:t>
      </w:r>
      <w:r w:rsidRPr="008711D2" w:rsidR="008C2FE1">
        <w:rPr>
          <w:i/>
          <w:color w:val="0070C0"/>
          <w:sz w:val="22"/>
          <w:szCs w:val="22"/>
        </w:rPr>
        <w:t>)</w:t>
      </w:r>
      <w:r w:rsidRPr="008711D2">
        <w:rPr>
          <w:i/>
          <w:color w:val="0070C0"/>
          <w:sz w:val="22"/>
          <w:szCs w:val="22"/>
        </w:rPr>
        <w:t>.</w:t>
      </w:r>
    </w:p>
    <w:p w:rsidRPr="008711D2" w:rsidR="001268E8" w:rsidP="001268E8" w:rsidRDefault="001268E8" w14:paraId="6120665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B03955" w:rsidRDefault="001268E8" w14:paraId="330247A8" w14:textId="77777777">
      <w:pPr>
        <w:pStyle w:val="BodyText"/>
        <w:rPr>
          <w:sz w:val="22"/>
          <w:szCs w:val="22"/>
        </w:rPr>
      </w:pPr>
    </w:p>
    <w:p w:rsidRPr="008711D2" w:rsidR="001268E8" w:rsidP="001268E8" w:rsidRDefault="001268E8" w14:paraId="7983D923" w14:textId="06C8B53D">
      <w:pPr>
        <w:pStyle w:val="BodyText"/>
        <w:rPr>
          <w:sz w:val="24"/>
          <w:szCs w:val="24"/>
        </w:rPr>
      </w:pPr>
      <w:r w:rsidRPr="008711D2">
        <w:rPr>
          <w:b/>
          <w:bCs/>
          <w:sz w:val="24"/>
          <w:szCs w:val="24"/>
        </w:rPr>
        <w:t xml:space="preserve">5.2.3 </w:t>
      </w:r>
      <w:r w:rsidRPr="008711D2">
        <w:rPr>
          <w:i/>
          <w:iCs/>
          <w:sz w:val="24"/>
          <w:szCs w:val="24"/>
        </w:rPr>
        <w:t xml:space="preserve">[If reliability testing was conducted] </w:t>
      </w:r>
      <w:r w:rsidRPr="00A67819" w:rsidR="00A67819">
        <w:rPr>
          <w:b/>
          <w:bCs/>
          <w:sz w:val="24"/>
          <w:szCs w:val="24"/>
        </w:rPr>
        <w:t xml:space="preserve">Accountable Entity Level </w:t>
      </w:r>
      <w:r w:rsidRPr="00A67819">
        <w:rPr>
          <w:b/>
          <w:bCs/>
          <w:sz w:val="24"/>
          <w:szCs w:val="24"/>
        </w:rPr>
        <w:t>Reliability</w:t>
      </w:r>
      <w:r w:rsidRPr="008711D2">
        <w:rPr>
          <w:b/>
          <w:bCs/>
          <w:sz w:val="24"/>
          <w:szCs w:val="24"/>
        </w:rPr>
        <w:t xml:space="preserve"> Testing Results</w:t>
      </w:r>
      <w:r w:rsidRPr="008711D2" w:rsidR="00FC63F6">
        <w:rPr>
          <w:b/>
          <w:bCs/>
          <w:sz w:val="24"/>
          <w:szCs w:val="24"/>
        </w:rPr>
        <w:t xml:space="preserve"> (derived)</w:t>
      </w:r>
      <w:r w:rsidRPr="008711D2">
        <w:rPr>
          <w:color w:val="C00000"/>
          <w:sz w:val="28"/>
          <w:szCs w:val="28"/>
        </w:rPr>
        <w:t>*</w:t>
      </w:r>
    </w:p>
    <w:p w:rsidRPr="008711D2" w:rsidR="001268E8" w:rsidP="00DC4BE7" w:rsidRDefault="001268E8" w14:paraId="522DFD23" w14:textId="74174D1E">
      <w:pPr>
        <w:pStyle w:val="BodyText"/>
        <w:spacing w:after="120"/>
        <w:rPr>
          <w:i/>
          <w:color w:val="0070C0"/>
          <w:sz w:val="22"/>
          <w:szCs w:val="22"/>
        </w:rPr>
      </w:pPr>
      <w:r w:rsidRPr="008711D2">
        <w:rPr>
          <w:i/>
          <w:color w:val="0070C0"/>
          <w:sz w:val="22"/>
          <w:szCs w:val="22"/>
        </w:rPr>
        <w:t>Provide the statistical results from reliability testing for each level and type of</w:t>
      </w:r>
      <w:r w:rsidRPr="008711D2" w:rsidR="00133AFF">
        <w:rPr>
          <w:i/>
          <w:color w:val="0070C0"/>
          <w:sz w:val="22"/>
          <w:szCs w:val="22"/>
        </w:rPr>
        <w:t xml:space="preserve"> accountable entity</w:t>
      </w:r>
      <w:r w:rsidRPr="008711D2">
        <w:rPr>
          <w:i/>
          <w:color w:val="0070C0"/>
          <w:sz w:val="22"/>
          <w:szCs w:val="22"/>
        </w:rPr>
        <w:t xml:space="preserve"> reliability testing conducted</w:t>
      </w:r>
      <w:r w:rsidRPr="008711D2" w:rsidR="00444A52">
        <w:rPr>
          <w:i/>
          <w:color w:val="0070C0"/>
          <w:sz w:val="22"/>
          <w:szCs w:val="22"/>
        </w:rPr>
        <w:t xml:space="preserve"> for this IDM</w:t>
      </w:r>
      <w:r w:rsidRPr="008711D2">
        <w:rPr>
          <w:i/>
          <w:color w:val="0070C0"/>
          <w:sz w:val="22"/>
          <w:szCs w:val="22"/>
        </w:rPr>
        <w:t>. Where applicable, include results from accountable entity</w:t>
      </w:r>
      <w:r w:rsidRPr="008711D2" w:rsidR="00A93524">
        <w:rPr>
          <w:i/>
          <w:color w:val="0070C0"/>
          <w:sz w:val="22"/>
          <w:szCs w:val="22"/>
        </w:rPr>
        <w:t xml:space="preserve"> </w:t>
      </w:r>
      <w:r w:rsidRPr="008711D2">
        <w:rPr>
          <w:i/>
          <w:color w:val="0070C0"/>
          <w:sz w:val="22"/>
          <w:szCs w:val="22"/>
        </w:rPr>
        <w:t>level reliability testing (e.g., signal</w:t>
      </w:r>
      <w:r w:rsidRPr="008711D2" w:rsidR="00786A07">
        <w:rPr>
          <w:i/>
          <w:color w:val="0070C0"/>
          <w:sz w:val="22"/>
          <w:szCs w:val="22"/>
        </w:rPr>
        <w:t>-</w:t>
      </w:r>
      <w:r w:rsidRPr="008711D2">
        <w:rPr>
          <w:i/>
          <w:color w:val="0070C0"/>
          <w:sz w:val="22"/>
          <w:szCs w:val="22"/>
        </w:rPr>
        <w:t>to</w:t>
      </w:r>
      <w:r w:rsidRPr="008711D2" w:rsidR="00786A07">
        <w:rPr>
          <w:i/>
          <w:color w:val="0070C0"/>
          <w:sz w:val="22"/>
          <w:szCs w:val="22"/>
        </w:rPr>
        <w:t>-</w:t>
      </w:r>
      <w:r w:rsidRPr="008711D2">
        <w:rPr>
          <w:i/>
          <w:color w:val="0070C0"/>
          <w:sz w:val="22"/>
          <w:szCs w:val="22"/>
        </w:rPr>
        <w:t xml:space="preserve">noise testing) in </w:t>
      </w:r>
      <w:r w:rsidRPr="008711D2" w:rsidR="00A93524">
        <w:rPr>
          <w:i/>
          <w:color w:val="0070C0"/>
          <w:sz w:val="22"/>
          <w:szCs w:val="22"/>
        </w:rPr>
        <w:t>Table 2.</w:t>
      </w:r>
    </w:p>
    <w:p w:rsidRPr="008711D2" w:rsidR="001268E8" w:rsidP="001268E8" w:rsidRDefault="001268E8" w14:paraId="6070D07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B03955" w:rsidRDefault="001268E8" w14:paraId="62FB6370" w14:textId="77777777">
      <w:pPr>
        <w:pStyle w:val="BodyText"/>
        <w:rPr>
          <w:sz w:val="22"/>
          <w:szCs w:val="22"/>
        </w:rPr>
      </w:pPr>
    </w:p>
    <w:p w:rsidRPr="008711D2" w:rsidR="001268E8" w:rsidP="001268E8" w:rsidRDefault="001268E8" w14:paraId="6122AE94" w14:textId="10032FB5">
      <w:pPr>
        <w:pStyle w:val="BodyText"/>
        <w:ind w:left="720"/>
        <w:rPr>
          <w:b/>
          <w:bCs/>
          <w:sz w:val="24"/>
          <w:szCs w:val="24"/>
        </w:rPr>
      </w:pPr>
      <w:bookmarkStart w:name="_Hlk162891024" w:id="1"/>
      <w:r w:rsidRPr="008711D2">
        <w:rPr>
          <w:b/>
          <w:bCs/>
          <w:sz w:val="24"/>
          <w:szCs w:val="24"/>
        </w:rPr>
        <w:t xml:space="preserve">5.2.3a </w:t>
      </w:r>
      <w:r w:rsidRPr="008711D2">
        <w:rPr>
          <w:i/>
          <w:iCs/>
          <w:sz w:val="24"/>
          <w:szCs w:val="24"/>
        </w:rPr>
        <w:t xml:space="preserve">[If reliability testing was conducted] </w:t>
      </w:r>
      <w:r w:rsidRPr="008711D2">
        <w:rPr>
          <w:b/>
          <w:bCs/>
          <w:sz w:val="24"/>
          <w:szCs w:val="24"/>
        </w:rPr>
        <w:t xml:space="preserve">Attach Additional </w:t>
      </w:r>
      <w:r w:rsidRPr="00A67819" w:rsidR="00A67819">
        <w:rPr>
          <w:b/>
          <w:bCs/>
          <w:sz w:val="24"/>
          <w:szCs w:val="24"/>
        </w:rPr>
        <w:t>Accountable Entity Level</w:t>
      </w:r>
      <w:r w:rsidR="001008D2">
        <w:rPr>
          <w:b/>
          <w:bCs/>
          <w:sz w:val="24"/>
          <w:szCs w:val="24"/>
        </w:rPr>
        <w:t xml:space="preserve"> </w:t>
      </w:r>
      <w:r w:rsidRPr="008711D2">
        <w:rPr>
          <w:b/>
          <w:bCs/>
          <w:sz w:val="24"/>
          <w:szCs w:val="24"/>
        </w:rPr>
        <w:t>Reliability Testing Results</w:t>
      </w:r>
      <w:r w:rsidRPr="008711D2" w:rsidR="000B3171">
        <w:rPr>
          <w:b/>
          <w:bCs/>
          <w:sz w:val="24"/>
          <w:szCs w:val="24"/>
        </w:rPr>
        <w:t xml:space="preserve"> (derived)</w:t>
      </w:r>
    </w:p>
    <w:p w:rsidRPr="008711D2" w:rsidR="001268E8" w:rsidP="001268E8" w:rsidRDefault="001268E8" w14:paraId="0A905D61" w14:textId="359553F6">
      <w:pPr>
        <w:pStyle w:val="BodyText"/>
        <w:ind w:left="720"/>
        <w:rPr>
          <w:i/>
          <w:iCs/>
          <w:color w:val="0070C0"/>
          <w:sz w:val="22"/>
          <w:szCs w:val="22"/>
        </w:rPr>
      </w:pPr>
      <w:r w:rsidRPr="008711D2">
        <w:rPr>
          <w:i/>
          <w:iCs/>
          <w:color w:val="0070C0"/>
          <w:sz w:val="22"/>
          <w:szCs w:val="22"/>
        </w:rPr>
        <w:t xml:space="preserve">If needed, you may attach additional reliability testing results </w:t>
      </w:r>
      <w:r w:rsidRPr="008711D2" w:rsidR="00110697">
        <w:rPr>
          <w:i/>
          <w:iCs/>
          <w:color w:val="0070C0"/>
          <w:sz w:val="22"/>
          <w:szCs w:val="22"/>
        </w:rPr>
        <w:t xml:space="preserve">for this IDM </w:t>
      </w:r>
      <w:r w:rsidRPr="008711D2">
        <w:rPr>
          <w:i/>
          <w:iCs/>
          <w:color w:val="0070C0"/>
          <w:sz w:val="22"/>
          <w:szCs w:val="22"/>
        </w:rPr>
        <w:t>here. Please clearly refer to any results within your attachment within the relevant text fields of this measure submission form.</w:t>
      </w:r>
    </w:p>
    <w:p w:rsidRPr="008711D2" w:rsidR="001268E8" w:rsidP="001268E8" w:rsidRDefault="001268E8" w14:paraId="5F5AFE25" w14:textId="6267455D">
      <w:pPr>
        <w:pStyle w:val="BodyText"/>
        <w:spacing w:before="120"/>
        <w:ind w:left="720"/>
        <w:rPr>
          <w:i/>
          <w:iCs/>
          <w:color w:val="0070C0"/>
          <w:sz w:val="22"/>
          <w:szCs w:val="22"/>
        </w:rPr>
      </w:pPr>
      <w:r w:rsidRPr="008711D2">
        <w:rPr>
          <w:i/>
          <w:iCs/>
          <w:color w:val="0070C0"/>
          <w:sz w:val="22"/>
          <w:szCs w:val="22"/>
        </w:rPr>
        <w:t xml:space="preserve">One file only; 256 MB limit; </w:t>
      </w:r>
      <w:r w:rsidRPr="008711D2" w:rsidR="00786A07">
        <w:rPr>
          <w:i/>
          <w:iCs/>
          <w:color w:val="0070C0"/>
          <w:sz w:val="22"/>
          <w:szCs w:val="22"/>
        </w:rPr>
        <w:t>a</w:t>
      </w:r>
      <w:r w:rsidRPr="008711D2">
        <w:rPr>
          <w:i/>
          <w:iCs/>
          <w:color w:val="0070C0"/>
          <w:sz w:val="22"/>
          <w:szCs w:val="22"/>
        </w:rPr>
        <w:t>llowed types: .zip, .pdf, .docx, .xls, .xlsx</w:t>
      </w:r>
    </w:p>
    <w:bookmarkEnd w:id="1"/>
    <w:p w:rsidRPr="008711D2" w:rsidR="001268E8" w:rsidP="001268E8" w:rsidRDefault="001268E8" w14:paraId="40D4BC37" w14:textId="77777777">
      <w:pPr>
        <w:pStyle w:val="BodyText"/>
        <w:spacing w:after="120"/>
        <w:rPr>
          <w:sz w:val="22"/>
          <w:szCs w:val="22"/>
        </w:rPr>
      </w:pPr>
    </w:p>
    <w:p w:rsidRPr="008711D2" w:rsidR="001268E8" w:rsidP="001268E8" w:rsidRDefault="001268E8" w14:paraId="3C455D9A" w14:textId="57CC17E1">
      <w:pPr>
        <w:pStyle w:val="BodyText"/>
        <w:keepNext/>
        <w:keepLines/>
        <w:widowControl/>
        <w:rPr>
          <w:b/>
          <w:bCs/>
          <w:sz w:val="24"/>
          <w:szCs w:val="24"/>
        </w:rPr>
      </w:pPr>
      <w:r w:rsidRPr="008711D2">
        <w:rPr>
          <w:b/>
          <w:bCs/>
          <w:sz w:val="24"/>
          <w:szCs w:val="24"/>
        </w:rPr>
        <w:lastRenderedPageBreak/>
        <w:t>Table 2</w:t>
      </w:r>
      <w:r w:rsidRPr="008711D2" w:rsidR="00786A07">
        <w:rPr>
          <w:b/>
          <w:bCs/>
          <w:sz w:val="24"/>
          <w:szCs w:val="24"/>
        </w:rPr>
        <w:t>.</w:t>
      </w:r>
      <w:r w:rsidRPr="008711D2">
        <w:rPr>
          <w:b/>
          <w:bCs/>
          <w:sz w:val="24"/>
          <w:szCs w:val="24"/>
        </w:rPr>
        <w:t xml:space="preserve"> </w:t>
      </w:r>
      <w:r w:rsidRPr="008711D2">
        <w:rPr>
          <w:i/>
          <w:iCs/>
          <w:sz w:val="24"/>
          <w:szCs w:val="24"/>
        </w:rPr>
        <w:t>[If accountable entity</w:t>
      </w:r>
      <w:r w:rsidRPr="008711D2" w:rsidR="00786A07">
        <w:rPr>
          <w:i/>
          <w:iCs/>
          <w:sz w:val="24"/>
          <w:szCs w:val="24"/>
        </w:rPr>
        <w:t xml:space="preserve"> </w:t>
      </w:r>
      <w:r w:rsidRPr="008711D2">
        <w:rPr>
          <w:i/>
          <w:iCs/>
          <w:sz w:val="24"/>
          <w:szCs w:val="24"/>
        </w:rPr>
        <w:t xml:space="preserve">level testing was conducted, i.e., if 4.2.1 includes “Accountable </w:t>
      </w:r>
      <w:r w:rsidRPr="008711D2" w:rsidR="00786A07">
        <w:rPr>
          <w:i/>
          <w:iCs/>
          <w:sz w:val="24"/>
          <w:szCs w:val="24"/>
        </w:rPr>
        <w:t>e</w:t>
      </w:r>
      <w:r w:rsidRPr="008711D2">
        <w:rPr>
          <w:i/>
          <w:iCs/>
          <w:sz w:val="24"/>
          <w:szCs w:val="24"/>
        </w:rPr>
        <w:t>ntity</w:t>
      </w:r>
      <w:r w:rsidRPr="008711D2" w:rsidR="00786A07">
        <w:rPr>
          <w:i/>
          <w:iCs/>
          <w:sz w:val="24"/>
          <w:szCs w:val="24"/>
        </w:rPr>
        <w:t xml:space="preserve"> l</w:t>
      </w:r>
      <w:r w:rsidRPr="008711D2">
        <w:rPr>
          <w:i/>
          <w:iCs/>
          <w:sz w:val="24"/>
          <w:szCs w:val="24"/>
        </w:rPr>
        <w:t>evel”)]</w:t>
      </w:r>
      <w:r w:rsidRPr="008711D2">
        <w:rPr>
          <w:b/>
          <w:bCs/>
          <w:sz w:val="24"/>
          <w:szCs w:val="24"/>
        </w:rPr>
        <w:t xml:space="preserve"> Accountable Entity</w:t>
      </w:r>
      <w:r w:rsidRPr="008711D2" w:rsidR="00786A07">
        <w:rPr>
          <w:b/>
          <w:bCs/>
          <w:sz w:val="24"/>
          <w:szCs w:val="24"/>
        </w:rPr>
        <w:t xml:space="preserve"> </w:t>
      </w:r>
      <w:r w:rsidRPr="008711D2">
        <w:rPr>
          <w:b/>
          <w:bCs/>
          <w:sz w:val="24"/>
          <w:szCs w:val="24"/>
        </w:rPr>
        <w:t>Level Reliability Testing Results by Denominator</w:t>
      </w:r>
      <w:r w:rsidRPr="008711D2" w:rsidR="00786A07">
        <w:rPr>
          <w:b/>
          <w:bCs/>
          <w:sz w:val="24"/>
          <w:szCs w:val="24"/>
        </w:rPr>
        <w:t xml:space="preserve">, </w:t>
      </w:r>
      <w:r w:rsidRPr="008711D2">
        <w:rPr>
          <w:b/>
          <w:bCs/>
          <w:sz w:val="24"/>
          <w:szCs w:val="24"/>
        </w:rPr>
        <w:t>Target Population Size</w:t>
      </w:r>
    </w:p>
    <w:p w:rsidR="001268E8" w:rsidP="009702B8" w:rsidRDefault="001268E8" w14:paraId="4C24ABB2" w14:textId="11A76DA9">
      <w:pPr>
        <w:pStyle w:val="BodyText"/>
        <w:keepNext/>
        <w:keepLines/>
        <w:widowControl/>
        <w:spacing w:after="120"/>
        <w:rPr>
          <w:i/>
          <w:iCs/>
          <w:color w:val="0070C0"/>
          <w:sz w:val="22"/>
          <w:szCs w:val="22"/>
        </w:rPr>
      </w:pPr>
      <w:r w:rsidRPr="008711D2">
        <w:rPr>
          <w:i/>
          <w:iCs/>
          <w:color w:val="0070C0"/>
          <w:sz w:val="22"/>
          <w:szCs w:val="22"/>
        </w:rPr>
        <w:t>Enter overall mean, minimum, and maximum performance scores, along with the count of measured entities and persons/encounters/episodes. Organize entities into deciles by the entity number of persons/encounters/episodes (denominator) from 1 (smallest N) to 10 (largest N). Provide mean reliability, performance score, number of entities (total) and number of persons/encounters/episodes (total) for entities assigned to each decile. For minimum reliability, provide reliability value for the entity with the smallest N. For maximum reliability, provide the reliability value for the entity with the largest N.</w:t>
      </w:r>
    </w:p>
    <w:p w:rsidRPr="007A4D1B" w:rsidR="006F5FAA" w:rsidP="009702B8" w:rsidRDefault="007A4D1B" w14:paraId="344E4E6F" w14:textId="5ADFAB3B">
      <w:pPr>
        <w:pStyle w:val="BodyText"/>
        <w:keepNext/>
        <w:keepLines/>
        <w:widowControl/>
        <w:spacing w:after="120"/>
        <w:rPr>
          <w:i/>
          <w:iCs/>
          <w:sz w:val="22"/>
          <w:szCs w:val="22"/>
        </w:rPr>
      </w:pPr>
      <w:r w:rsidRPr="001266EB">
        <w:rPr>
          <w:i/>
          <w:iCs/>
          <w:sz w:val="22"/>
          <w:szCs w:val="22"/>
        </w:rPr>
        <w:t>[</w:t>
      </w:r>
      <w:r>
        <w:rPr>
          <w:i/>
          <w:iCs/>
          <w:sz w:val="22"/>
          <w:szCs w:val="22"/>
        </w:rPr>
        <w:t xml:space="preserve">There is space </w:t>
      </w:r>
      <w:r w:rsidRPr="001266EB">
        <w:rPr>
          <w:i/>
          <w:iCs/>
          <w:sz w:val="22"/>
          <w:szCs w:val="22"/>
        </w:rPr>
        <w:t>in the form</w:t>
      </w:r>
      <w:r>
        <w:rPr>
          <w:i/>
          <w:iCs/>
          <w:sz w:val="22"/>
          <w:szCs w:val="22"/>
        </w:rPr>
        <w:t xml:space="preserve"> to</w:t>
      </w:r>
      <w:r w:rsidRPr="001266EB">
        <w:rPr>
          <w:i/>
          <w:iCs/>
          <w:sz w:val="22"/>
          <w:szCs w:val="22"/>
        </w:rPr>
        <w:t xml:space="preserve"> provide a table caption, if desired.]</w:t>
      </w:r>
    </w:p>
    <w:tbl>
      <w:tblPr>
        <w:tblStyle w:val="TableGrid"/>
        <w:tblW w:w="9359" w:type="dxa"/>
        <w:tblLayout w:type="fixed"/>
        <w:tblLook w:val="04A0" w:firstRow="1" w:lastRow="0" w:firstColumn="1" w:lastColumn="0" w:noHBand="0" w:noVBand="1"/>
      </w:tblPr>
      <w:tblGrid>
        <w:gridCol w:w="980"/>
        <w:gridCol w:w="720"/>
        <w:gridCol w:w="638"/>
        <w:gridCol w:w="638"/>
        <w:gridCol w:w="638"/>
        <w:gridCol w:w="639"/>
        <w:gridCol w:w="638"/>
        <w:gridCol w:w="638"/>
        <w:gridCol w:w="638"/>
        <w:gridCol w:w="639"/>
        <w:gridCol w:w="638"/>
        <w:gridCol w:w="638"/>
        <w:gridCol w:w="638"/>
        <w:gridCol w:w="639"/>
      </w:tblGrid>
      <w:tr w:rsidRPr="008711D2" w:rsidR="001268E8" w14:paraId="52E62FAA" w14:textId="77777777">
        <w:trPr>
          <w:cantSplit/>
          <w:trHeight w:val="300"/>
        </w:trPr>
        <w:tc>
          <w:tcPr>
            <w:tcW w:w="98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45DC3DDF" w14:textId="77777777">
            <w:pPr>
              <w:keepNext/>
              <w:keepLines/>
              <w:rPr>
                <w:rFonts w:ascii="Arial" w:hAnsi="Arial" w:eastAsia="Calibri" w:cs="Arial"/>
                <w:b/>
                <w:bCs/>
                <w:sz w:val="16"/>
                <w:szCs w:val="16"/>
              </w:rPr>
            </w:pPr>
          </w:p>
        </w:tc>
        <w:tc>
          <w:tcPr>
            <w:tcW w:w="720"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2D3E7785"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Overall</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507BE52F"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Min</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3C141AEF"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6A5A1B03"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1</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1DCB3A47"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188776C2"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2</w:t>
            </w:r>
          </w:p>
        </w:tc>
        <w:tc>
          <w:tcPr>
            <w:tcW w:w="639"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1FE3B676"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7DDB995E"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3</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6C979671"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0E737174"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4</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7DD4211D"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4E075BA8"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5</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0B541B45"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34A6D460"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6</w:t>
            </w:r>
          </w:p>
        </w:tc>
        <w:tc>
          <w:tcPr>
            <w:tcW w:w="639"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7F2E2416"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282B6F8E"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7</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25637553"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7398C9B7"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8</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477F6625"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7D7E6C3C"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9</w:t>
            </w:r>
          </w:p>
        </w:tc>
        <w:tc>
          <w:tcPr>
            <w:tcW w:w="638"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760B2EFB"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Decile</w:t>
            </w:r>
          </w:p>
          <w:p w:rsidRPr="008711D2" w:rsidR="001268E8" w:rsidRDefault="001268E8" w14:paraId="261656AF"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10</w:t>
            </w:r>
          </w:p>
        </w:tc>
        <w:tc>
          <w:tcPr>
            <w:tcW w:w="639" w:type="dxa"/>
            <w:tcBorders>
              <w:top w:val="single" w:color="auto" w:sz="8" w:space="0"/>
              <w:left w:val="single" w:color="auto" w:sz="8" w:space="0"/>
              <w:bottom w:val="single" w:color="auto" w:sz="8" w:space="0"/>
              <w:right w:val="single" w:color="auto" w:sz="8" w:space="0"/>
            </w:tcBorders>
            <w:shd w:val="clear" w:color="auto" w:fill="B4C6E7" w:themeFill="accent1" w:themeFillTint="66"/>
            <w:tcMar>
              <w:left w:w="29" w:type="dxa"/>
              <w:right w:w="29" w:type="dxa"/>
            </w:tcMar>
          </w:tcPr>
          <w:p w:rsidRPr="008711D2" w:rsidR="001268E8" w:rsidRDefault="001268E8" w14:paraId="42084905" w14:textId="77777777">
            <w:pPr>
              <w:keepNext/>
              <w:keepLines/>
              <w:jc w:val="center"/>
              <w:rPr>
                <w:rFonts w:ascii="Arial" w:hAnsi="Arial" w:eastAsia="Calibri" w:cs="Arial"/>
                <w:b/>
                <w:bCs/>
                <w:color w:val="000000" w:themeColor="text1"/>
                <w:sz w:val="16"/>
                <w:szCs w:val="16"/>
              </w:rPr>
            </w:pPr>
            <w:r w:rsidRPr="008711D2">
              <w:rPr>
                <w:rFonts w:ascii="Arial" w:hAnsi="Arial" w:eastAsia="Calibri" w:cs="Arial"/>
                <w:b/>
                <w:bCs/>
                <w:color w:val="000000" w:themeColor="text1"/>
                <w:sz w:val="16"/>
                <w:szCs w:val="16"/>
              </w:rPr>
              <w:t>Max</w:t>
            </w:r>
          </w:p>
        </w:tc>
      </w:tr>
      <w:tr w:rsidRPr="008711D2" w:rsidR="001268E8" w14:paraId="3C8CA56B"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3BF6758" w14:textId="77777777">
            <w:pPr>
              <w:keepNext/>
              <w:keepLines/>
              <w:rPr>
                <w:rFonts w:ascii="Arial" w:hAnsi="Arial" w:eastAsia="Calibri" w:cs="Arial"/>
                <w:sz w:val="16"/>
                <w:szCs w:val="16"/>
              </w:rPr>
            </w:pPr>
            <w:r w:rsidRPr="008711D2">
              <w:rPr>
                <w:rFonts w:ascii="Arial" w:hAnsi="Arial" w:eastAsia="Calibri" w:cs="Arial"/>
                <w:sz w:val="16"/>
                <w:szCs w:val="16"/>
              </w:rPr>
              <w:t>Reliability</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0EC8BF6"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DC232E9"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2E27E69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BC70A4C"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2DE2E9B7"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52CDEB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5699030"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DCD5CC6"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A6D01E1"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22EDE86F"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1BFAC00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DA6380A"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CC0D3DD" w14:textId="77777777">
            <w:pPr>
              <w:keepNext/>
              <w:keepLines/>
              <w:rPr>
                <w:rFonts w:ascii="Arial" w:hAnsi="Arial" w:eastAsia="Calibri" w:cs="Arial"/>
                <w:sz w:val="16"/>
                <w:szCs w:val="16"/>
              </w:rPr>
            </w:pPr>
          </w:p>
        </w:tc>
      </w:tr>
      <w:tr w:rsidRPr="008711D2" w:rsidR="001268E8" w14:paraId="54D4B6E1"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AB2D581" w14:textId="77777777">
            <w:pPr>
              <w:keepNext/>
              <w:keepLines/>
              <w:rPr>
                <w:rFonts w:ascii="Arial" w:hAnsi="Arial" w:eastAsia="Calibri" w:cs="Arial"/>
                <w:sz w:val="16"/>
                <w:szCs w:val="16"/>
              </w:rPr>
            </w:pPr>
            <w:r w:rsidRPr="008711D2">
              <w:rPr>
                <w:rFonts w:ascii="Arial" w:hAnsi="Arial" w:eastAsia="Calibri" w:cs="Arial"/>
                <w:sz w:val="16"/>
                <w:szCs w:val="16"/>
              </w:rPr>
              <w:t>Mean Performance Score</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9B5BBB0"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BEE124D"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740D2C3"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1CE264EC"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44682A8"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100F4778"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535714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E488557"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1F3049CD"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1A8C063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8D7C739"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9029B9D"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418C1EE" w14:textId="77777777">
            <w:pPr>
              <w:keepNext/>
              <w:keepLines/>
              <w:rPr>
                <w:rFonts w:ascii="Arial" w:hAnsi="Arial" w:eastAsia="Calibri" w:cs="Arial"/>
                <w:sz w:val="16"/>
                <w:szCs w:val="16"/>
              </w:rPr>
            </w:pPr>
          </w:p>
        </w:tc>
      </w:tr>
      <w:tr w:rsidRPr="008711D2" w:rsidR="001268E8" w14:paraId="5B697AE7"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F78B365" w14:textId="77777777">
            <w:pPr>
              <w:keepNext/>
              <w:keepLines/>
              <w:rPr>
                <w:rFonts w:ascii="Arial" w:hAnsi="Arial" w:eastAsia="Calibri" w:cs="Arial"/>
                <w:sz w:val="16"/>
                <w:szCs w:val="16"/>
              </w:rPr>
            </w:pPr>
            <w:r w:rsidRPr="008711D2">
              <w:rPr>
                <w:rFonts w:ascii="Arial" w:hAnsi="Arial" w:eastAsia="Calibri" w:cs="Arial"/>
                <w:sz w:val="16"/>
                <w:szCs w:val="16"/>
              </w:rPr>
              <w:t>N of Entities</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4872BD7"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0A9C493"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BE723B3"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1D51843D"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B4AD586"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0EE6CD0"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5D1606C"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C6CE88D"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922307B"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FAAAE8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1F76F8E" w14:textId="77777777">
            <w:pPr>
              <w:keepNext/>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C7F58B4" w14:textId="77777777">
            <w:pPr>
              <w:keepNext/>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C7ABB20" w14:textId="77777777">
            <w:pPr>
              <w:keepNext/>
              <w:keepLines/>
              <w:rPr>
                <w:rFonts w:ascii="Arial" w:hAnsi="Arial" w:eastAsia="Calibri" w:cs="Arial"/>
                <w:sz w:val="16"/>
                <w:szCs w:val="16"/>
              </w:rPr>
            </w:pPr>
          </w:p>
        </w:tc>
      </w:tr>
      <w:tr w:rsidRPr="008711D2" w:rsidR="001268E8" w14:paraId="68F0FC8E" w14:textId="77777777">
        <w:trPr>
          <w:cantSplit/>
          <w:trHeight w:val="300"/>
        </w:trPr>
        <w:tc>
          <w:tcPr>
            <w:tcW w:w="98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89CDB04" w14:textId="77777777">
            <w:pPr>
              <w:keepLines/>
              <w:rPr>
                <w:rFonts w:ascii="Arial" w:hAnsi="Arial" w:eastAsia="Calibri" w:cs="Arial"/>
                <w:sz w:val="16"/>
                <w:szCs w:val="16"/>
              </w:rPr>
            </w:pPr>
            <w:r w:rsidRPr="008711D2">
              <w:rPr>
                <w:rFonts w:ascii="Arial" w:hAnsi="Arial" w:eastAsia="Calibri" w:cs="Arial"/>
                <w:sz w:val="16"/>
                <w:szCs w:val="16"/>
              </w:rPr>
              <w:t>N of Persons / Encounters / Episodes</w:t>
            </w:r>
          </w:p>
        </w:tc>
        <w:tc>
          <w:tcPr>
            <w:tcW w:w="720"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348B1F5E"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583F16D0"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75B1636"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C6FD7A1" w14:textId="77777777">
            <w:pPr>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9B0164C"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3546781"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0813B07C"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766638D2" w14:textId="77777777">
            <w:pPr>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A9EBDD5"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6E583CC"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6DFE06C4" w14:textId="77777777">
            <w:pPr>
              <w:keepLines/>
              <w:rPr>
                <w:rFonts w:ascii="Arial" w:hAnsi="Arial" w:eastAsia="Calibri" w:cs="Arial"/>
                <w:sz w:val="16"/>
                <w:szCs w:val="16"/>
              </w:rPr>
            </w:pPr>
          </w:p>
        </w:tc>
        <w:tc>
          <w:tcPr>
            <w:tcW w:w="638"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45568F5B" w14:textId="77777777">
            <w:pPr>
              <w:keepLines/>
              <w:rPr>
                <w:rFonts w:ascii="Arial" w:hAnsi="Arial" w:eastAsia="Calibri" w:cs="Arial"/>
                <w:sz w:val="16"/>
                <w:szCs w:val="16"/>
              </w:rPr>
            </w:pPr>
          </w:p>
        </w:tc>
        <w:tc>
          <w:tcPr>
            <w:tcW w:w="639" w:type="dxa"/>
            <w:tcBorders>
              <w:top w:val="single" w:color="auto" w:sz="8" w:space="0"/>
              <w:left w:val="single" w:color="auto" w:sz="8" w:space="0"/>
              <w:bottom w:val="single" w:color="auto" w:sz="8" w:space="0"/>
              <w:right w:val="single" w:color="auto" w:sz="8" w:space="0"/>
            </w:tcBorders>
            <w:tcMar>
              <w:left w:w="29" w:type="dxa"/>
              <w:right w:w="29" w:type="dxa"/>
            </w:tcMar>
          </w:tcPr>
          <w:p w:rsidRPr="008711D2" w:rsidR="001268E8" w:rsidRDefault="001268E8" w14:paraId="24C65D2B" w14:textId="77777777">
            <w:pPr>
              <w:keepLines/>
              <w:rPr>
                <w:rFonts w:ascii="Arial" w:hAnsi="Arial" w:eastAsia="Calibri" w:cs="Arial"/>
                <w:sz w:val="16"/>
                <w:szCs w:val="16"/>
              </w:rPr>
            </w:pPr>
          </w:p>
        </w:tc>
      </w:tr>
    </w:tbl>
    <w:p w:rsidRPr="008711D2" w:rsidR="001268E8" w:rsidP="001268E8" w:rsidRDefault="001268E8" w14:paraId="0015CDCC" w14:textId="77777777">
      <w:pPr>
        <w:pStyle w:val="BodyText"/>
        <w:spacing w:after="120"/>
        <w:rPr>
          <w:sz w:val="22"/>
          <w:szCs w:val="22"/>
        </w:rPr>
      </w:pPr>
    </w:p>
    <w:p w:rsidRPr="008711D2" w:rsidR="001268E8" w:rsidP="001268E8" w:rsidRDefault="001268E8" w14:paraId="5F84C866" w14:textId="2C6D5768">
      <w:pPr>
        <w:pStyle w:val="BodyText"/>
        <w:rPr>
          <w:b/>
          <w:bCs/>
          <w:sz w:val="24"/>
          <w:szCs w:val="24"/>
        </w:rPr>
      </w:pPr>
      <w:r w:rsidRPr="008711D2">
        <w:rPr>
          <w:b/>
          <w:bCs/>
          <w:sz w:val="24"/>
          <w:szCs w:val="24"/>
        </w:rPr>
        <w:t xml:space="preserve">5.2.4 </w:t>
      </w:r>
      <w:r w:rsidRPr="008711D2">
        <w:rPr>
          <w:i/>
          <w:iCs/>
          <w:sz w:val="24"/>
          <w:szCs w:val="24"/>
        </w:rPr>
        <w:t xml:space="preserve">[If reliability testing was conducted] </w:t>
      </w:r>
      <w:r w:rsidRPr="008711D2">
        <w:rPr>
          <w:b/>
          <w:bCs/>
          <w:sz w:val="24"/>
          <w:szCs w:val="24"/>
        </w:rPr>
        <w:t xml:space="preserve">Interpretation of </w:t>
      </w:r>
      <w:r w:rsidRPr="001008D2" w:rsidR="001008D2">
        <w:rPr>
          <w:b/>
          <w:bCs/>
          <w:sz w:val="24"/>
          <w:szCs w:val="24"/>
        </w:rPr>
        <w:t>Accountable Entity Level</w:t>
      </w:r>
      <w:r w:rsidR="001008D2">
        <w:rPr>
          <w:b/>
          <w:bCs/>
          <w:sz w:val="24"/>
          <w:szCs w:val="24"/>
        </w:rPr>
        <w:t xml:space="preserve"> </w:t>
      </w:r>
      <w:r w:rsidRPr="008711D2">
        <w:rPr>
          <w:b/>
          <w:bCs/>
          <w:sz w:val="24"/>
          <w:szCs w:val="24"/>
        </w:rPr>
        <w:t>Reliability Results</w:t>
      </w:r>
      <w:r w:rsidRPr="008711D2" w:rsidR="000B3171">
        <w:rPr>
          <w:b/>
          <w:bCs/>
          <w:sz w:val="24"/>
          <w:szCs w:val="24"/>
        </w:rPr>
        <w:t xml:space="preserve"> (derived)</w:t>
      </w:r>
      <w:r w:rsidRPr="008711D2">
        <w:rPr>
          <w:color w:val="C00000"/>
          <w:sz w:val="28"/>
          <w:szCs w:val="28"/>
        </w:rPr>
        <w:t>*</w:t>
      </w:r>
    </w:p>
    <w:p w:rsidRPr="008711D2" w:rsidR="001268E8" w:rsidP="009702B8" w:rsidRDefault="001268E8" w14:paraId="0408E13A" w14:textId="3618E9F8">
      <w:pPr>
        <w:pStyle w:val="BodyText"/>
        <w:spacing w:after="120"/>
        <w:rPr>
          <w:i/>
          <w:color w:val="0070C0"/>
          <w:sz w:val="22"/>
          <w:szCs w:val="22"/>
        </w:rPr>
      </w:pPr>
      <w:r w:rsidRPr="008711D2">
        <w:rPr>
          <w:i/>
          <w:color w:val="0070C0"/>
          <w:sz w:val="22"/>
          <w:szCs w:val="22"/>
        </w:rPr>
        <w:t xml:space="preserve">Provide your interpretation of the results in terms of demonstrating reliability for each level and type of reliability testing conducted. </w:t>
      </w:r>
      <w:r w:rsidRPr="008711D2" w:rsidR="004F1ABA">
        <w:rPr>
          <w:i/>
          <w:color w:val="0070C0"/>
          <w:sz w:val="22"/>
          <w:szCs w:val="22"/>
        </w:rPr>
        <w:t>Describe h</w:t>
      </w:r>
      <w:r w:rsidRPr="008711D2">
        <w:rPr>
          <w:i/>
          <w:color w:val="0070C0"/>
          <w:sz w:val="22"/>
          <w:szCs w:val="22"/>
        </w:rPr>
        <w:t xml:space="preserve">ow the results support an inference of reliability for </w:t>
      </w:r>
      <w:r w:rsidRPr="008711D2" w:rsidR="009702B8">
        <w:rPr>
          <w:i/>
          <w:color w:val="0070C0"/>
          <w:sz w:val="22"/>
          <w:szCs w:val="22"/>
        </w:rPr>
        <w:t>this IDM</w:t>
      </w:r>
      <w:r w:rsidRPr="008711D2" w:rsidR="004F1ABA">
        <w:rPr>
          <w:i/>
          <w:color w:val="0070C0"/>
          <w:sz w:val="22"/>
          <w:szCs w:val="22"/>
        </w:rPr>
        <w:t>.</w:t>
      </w:r>
    </w:p>
    <w:p w:rsidRPr="008711D2" w:rsidR="001268E8" w:rsidP="001268E8" w:rsidRDefault="001268E8" w14:paraId="3864578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1268E8" w:rsidRDefault="001268E8" w14:paraId="7C7FBE98" w14:textId="77777777">
      <w:pPr>
        <w:pStyle w:val="BodyText"/>
        <w:spacing w:after="120"/>
        <w:rPr>
          <w:sz w:val="22"/>
          <w:szCs w:val="22"/>
        </w:rPr>
      </w:pPr>
    </w:p>
    <w:p w:rsidRPr="008711D2" w:rsidR="001268E8" w:rsidP="001268E8" w:rsidRDefault="001268E8" w14:paraId="4BBFCF85"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1268E8" w:rsidP="001268E8" w:rsidRDefault="001268E8" w14:paraId="1888F65D" w14:textId="3D969841">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bookmarkStart w:name="_Hlk161683280" w:id="2"/>
      <w:r w:rsidRPr="008711D2">
        <w:rPr>
          <w:rFonts w:eastAsiaTheme="minorHAnsi"/>
          <w:color w:val="44546A" w:themeColor="text2"/>
          <w:kern w:val="2"/>
          <w:sz w:val="28"/>
          <w:szCs w:val="28"/>
          <w:shd w:val="clear" w:color="auto" w:fill="FFFFFF"/>
          <w14:ligatures w14:val="standardContextual"/>
        </w:rPr>
        <w:t>5.3 Validity</w:t>
      </w:r>
      <w:bookmarkEnd w:id="2"/>
    </w:p>
    <w:p w:rsidRPr="008711D2" w:rsidR="001268E8" w:rsidP="005751EC" w:rsidRDefault="001268E8" w14:paraId="5960077B" w14:textId="77777777">
      <w:pPr>
        <w:pStyle w:val="BodyText"/>
        <w:rPr>
          <w:sz w:val="22"/>
          <w:szCs w:val="22"/>
        </w:rPr>
      </w:pPr>
    </w:p>
    <w:p w:rsidRPr="008711D2" w:rsidR="00340B35" w:rsidP="00340B35" w:rsidRDefault="00340B35" w14:paraId="1B9B9E79" w14:textId="4428321A">
      <w:pPr>
        <w:pStyle w:val="BodyText"/>
        <w:rPr>
          <w:i/>
          <w:iCs/>
          <w:sz w:val="22"/>
          <w:szCs w:val="22"/>
        </w:rPr>
      </w:pPr>
      <w:r w:rsidRPr="008711D2">
        <w:rPr>
          <w:i/>
          <w:iCs/>
          <w:sz w:val="22"/>
          <w:szCs w:val="22"/>
        </w:rPr>
        <w:t xml:space="preserve">[Note: Submitters are required to report on </w:t>
      </w:r>
      <w:r w:rsidRPr="008711D2">
        <w:rPr>
          <w:b/>
          <w:bCs/>
          <w:i/>
          <w:iCs/>
          <w:sz w:val="22"/>
          <w:szCs w:val="22"/>
        </w:rPr>
        <w:t>accountable entity level testing</w:t>
      </w:r>
      <w:r w:rsidRPr="008711D2">
        <w:rPr>
          <w:i/>
          <w:iCs/>
          <w:sz w:val="22"/>
          <w:szCs w:val="22"/>
        </w:rPr>
        <w:t xml:space="preserve"> for </w:t>
      </w:r>
      <w:r w:rsidRPr="008711D2">
        <w:rPr>
          <w:b/>
          <w:bCs/>
          <w:i/>
          <w:iCs/>
          <w:sz w:val="22"/>
          <w:szCs w:val="22"/>
        </w:rPr>
        <w:t>each IDM</w:t>
      </w:r>
      <w:r w:rsidRPr="008711D2" w:rsidR="00100775">
        <w:rPr>
          <w:i/>
          <w:iCs/>
          <w:sz w:val="22"/>
          <w:szCs w:val="22"/>
        </w:rPr>
        <w:t>, where applicable</w:t>
      </w:r>
      <w:r w:rsidRPr="008711D2">
        <w:rPr>
          <w:i/>
          <w:iCs/>
          <w:sz w:val="22"/>
          <w:szCs w:val="22"/>
        </w:rPr>
        <w:t xml:space="preserve">; </w:t>
      </w:r>
      <w:r w:rsidRPr="008711D2" w:rsidR="004C53A7">
        <w:rPr>
          <w:i/>
          <w:iCs/>
          <w:sz w:val="22"/>
          <w:szCs w:val="22"/>
        </w:rPr>
        <w:t xml:space="preserve">please </w:t>
      </w:r>
      <w:r w:rsidRPr="008711D2">
        <w:rPr>
          <w:i/>
          <w:iCs/>
          <w:sz w:val="22"/>
          <w:szCs w:val="22"/>
        </w:rPr>
        <w:t>do not report person or encounter level testing in the IDM submission – this information is collected at the instrument level]</w:t>
      </w:r>
    </w:p>
    <w:p w:rsidRPr="00ED5F8E" w:rsidR="001268E8" w:rsidP="00D10A42" w:rsidRDefault="001268E8" w14:paraId="4FB5BFF2" w14:textId="77777777">
      <w:pPr>
        <w:pStyle w:val="BodyText"/>
        <w:rPr>
          <w:b/>
          <w:bCs/>
          <w:sz w:val="24"/>
          <w:szCs w:val="24"/>
        </w:rPr>
      </w:pPr>
    </w:p>
    <w:p w:rsidRPr="008711D2" w:rsidR="001268E8" w:rsidP="001268E8" w:rsidRDefault="001268E8" w14:paraId="0A918265" w14:textId="59E7FE3E">
      <w:pPr>
        <w:pStyle w:val="BodyText"/>
        <w:rPr>
          <w:b/>
          <w:bCs/>
          <w:sz w:val="24"/>
          <w:szCs w:val="24"/>
        </w:rPr>
      </w:pPr>
      <w:r w:rsidRPr="008711D2">
        <w:rPr>
          <w:b/>
          <w:bCs/>
          <w:sz w:val="24"/>
          <w:szCs w:val="24"/>
        </w:rPr>
        <w:t xml:space="preserve">5.3.2 Type of </w:t>
      </w:r>
      <w:r w:rsidRPr="008711D2" w:rsidR="000F55D0">
        <w:rPr>
          <w:b/>
          <w:bCs/>
          <w:sz w:val="24"/>
          <w:szCs w:val="24"/>
        </w:rPr>
        <w:t>A</w:t>
      </w:r>
      <w:r w:rsidRPr="008711D2">
        <w:rPr>
          <w:b/>
          <w:bCs/>
          <w:sz w:val="24"/>
          <w:szCs w:val="24"/>
        </w:rPr>
        <w:t xml:space="preserve">ccountable </w:t>
      </w:r>
      <w:r w:rsidRPr="008711D2" w:rsidR="000F55D0">
        <w:rPr>
          <w:b/>
          <w:bCs/>
          <w:sz w:val="24"/>
          <w:szCs w:val="24"/>
        </w:rPr>
        <w:t>E</w:t>
      </w:r>
      <w:r w:rsidRPr="008711D2">
        <w:rPr>
          <w:b/>
          <w:bCs/>
          <w:sz w:val="24"/>
          <w:szCs w:val="24"/>
        </w:rPr>
        <w:t>ntity</w:t>
      </w:r>
      <w:r w:rsidRPr="008711D2" w:rsidR="000F55D0">
        <w:rPr>
          <w:b/>
          <w:bCs/>
          <w:sz w:val="24"/>
          <w:szCs w:val="24"/>
        </w:rPr>
        <w:t xml:space="preserve"> L</w:t>
      </w:r>
      <w:r w:rsidRPr="008711D2">
        <w:rPr>
          <w:b/>
          <w:bCs/>
          <w:sz w:val="24"/>
          <w:szCs w:val="24"/>
        </w:rPr>
        <w:t xml:space="preserve">evel </w:t>
      </w:r>
      <w:r w:rsidRPr="008711D2" w:rsidR="000F55D0">
        <w:rPr>
          <w:b/>
          <w:bCs/>
          <w:sz w:val="24"/>
          <w:szCs w:val="24"/>
        </w:rPr>
        <w:t>V</w:t>
      </w:r>
      <w:r w:rsidRPr="008711D2">
        <w:rPr>
          <w:b/>
          <w:bCs/>
          <w:sz w:val="24"/>
          <w:szCs w:val="24"/>
        </w:rPr>
        <w:t xml:space="preserve">alidity </w:t>
      </w:r>
      <w:r w:rsidRPr="008711D2" w:rsidR="000F55D0">
        <w:rPr>
          <w:b/>
          <w:bCs/>
          <w:sz w:val="24"/>
          <w:szCs w:val="24"/>
        </w:rPr>
        <w:t>T</w:t>
      </w:r>
      <w:r w:rsidRPr="008711D2">
        <w:rPr>
          <w:b/>
          <w:bCs/>
          <w:sz w:val="24"/>
          <w:szCs w:val="24"/>
        </w:rPr>
        <w:t xml:space="preserve">esting </w:t>
      </w:r>
      <w:r w:rsidRPr="008711D2" w:rsidR="000F55D0">
        <w:rPr>
          <w:b/>
          <w:bCs/>
          <w:sz w:val="24"/>
          <w:szCs w:val="24"/>
        </w:rPr>
        <w:t>C</w:t>
      </w:r>
      <w:r w:rsidRPr="008711D2">
        <w:rPr>
          <w:b/>
          <w:bCs/>
          <w:sz w:val="24"/>
          <w:szCs w:val="24"/>
        </w:rPr>
        <w:t>onducted</w:t>
      </w:r>
      <w:r w:rsidRPr="008711D2">
        <w:rPr>
          <w:color w:val="C00000"/>
          <w:sz w:val="28"/>
          <w:szCs w:val="28"/>
        </w:rPr>
        <w:t>*</w:t>
      </w:r>
    </w:p>
    <w:p w:rsidRPr="008711D2" w:rsidR="001013CD" w:rsidP="001013CD" w:rsidRDefault="001013CD" w14:paraId="0555BB9C" w14:textId="77777777">
      <w:pPr>
        <w:pStyle w:val="BodyText"/>
        <w:keepNext/>
        <w:spacing w:after="120"/>
        <w:rPr>
          <w:i/>
          <w:iCs/>
          <w:color w:val="0070C0"/>
          <w:sz w:val="22"/>
          <w:szCs w:val="22"/>
        </w:rPr>
      </w:pPr>
      <w:r w:rsidRPr="008711D2">
        <w:rPr>
          <w:i/>
          <w:iCs/>
          <w:color w:val="0070C0"/>
          <w:sz w:val="22"/>
          <w:szCs w:val="22"/>
        </w:rPr>
        <w:t>Choose all that apply.</w:t>
      </w:r>
    </w:p>
    <w:p w:rsidRPr="008711D2" w:rsidR="001013CD" w:rsidP="001B65C8" w:rsidRDefault="001013CD" w14:paraId="450B0E50" w14:textId="77777777">
      <w:pPr>
        <w:pStyle w:val="BodyText"/>
        <w:keepNext/>
        <w:spacing w:after="120"/>
        <w:rPr>
          <w:i/>
          <w:iCs/>
          <w:color w:val="0070C0"/>
          <w:sz w:val="22"/>
          <w:szCs w:val="22"/>
        </w:rPr>
      </w:pPr>
      <w:r w:rsidRPr="008711D2">
        <w:rPr>
          <w:i/>
          <w:iCs/>
          <w:color w:val="0070C0"/>
          <w:sz w:val="22"/>
          <w:szCs w:val="22"/>
        </w:rPr>
        <w:t>Note: Testing must be conducted for the measure as specified (e.g., all relevant levels of analysis, using applicable data sources, care settings, patients, providers). If more than one level of analysis is specified, testing must be conducted for each level separately.</w:t>
      </w:r>
    </w:p>
    <w:p w:rsidRPr="008711D2" w:rsidR="001268E8" w:rsidP="001268E8" w:rsidRDefault="00000000" w14:paraId="31797A19" w14:textId="1DFEA2DF">
      <w:pPr>
        <w:pStyle w:val="BodyText"/>
        <w:ind w:left="288" w:hanging="288"/>
        <w:rPr>
          <w:sz w:val="22"/>
          <w:szCs w:val="22"/>
        </w:rPr>
      </w:pPr>
      <w:sdt>
        <w:sdtPr>
          <w:rPr>
            <w:sz w:val="22"/>
            <w:szCs w:val="22"/>
          </w:rPr>
          <w:id w:val="623050795"/>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Empirical validity testing at the accountable entity</w:t>
      </w:r>
      <w:r w:rsidRPr="008711D2" w:rsidR="000F55D0">
        <w:rPr>
          <w:sz w:val="22"/>
          <w:szCs w:val="22"/>
        </w:rPr>
        <w:t xml:space="preserve"> </w:t>
      </w:r>
      <w:r w:rsidRPr="008711D2" w:rsidR="001268E8">
        <w:rPr>
          <w:sz w:val="22"/>
          <w:szCs w:val="22"/>
        </w:rPr>
        <w:t>level (e.g., criterion validity, construct validity, known groups analysis)</w:t>
      </w:r>
    </w:p>
    <w:p w:rsidRPr="00364E4C" w:rsidR="001268E8" w:rsidP="001268E8" w:rsidRDefault="00000000" w14:paraId="1C4DDC63" w14:textId="643E5517">
      <w:pPr>
        <w:pStyle w:val="BodyText"/>
        <w:ind w:left="288" w:hanging="288"/>
        <w:rPr>
          <w:i/>
          <w:iCs/>
          <w:sz w:val="22"/>
          <w:szCs w:val="22"/>
        </w:rPr>
      </w:pPr>
      <w:sdt>
        <w:sdtPr>
          <w:rPr>
            <w:sz w:val="22"/>
            <w:szCs w:val="22"/>
          </w:rPr>
          <w:id w:val="-1391567179"/>
          <w14:checkbox>
            <w14:checked w14:val="0"/>
            <w14:checkedState w14:val="2612" w14:font="MS Gothic"/>
            <w14:uncheckedState w14:val="2610" w14:font="MS Gothic"/>
          </w14:checkbox>
        </w:sdtPr>
        <w:sdtContent>
          <w:r w:rsidRPr="008711D2" w:rsidR="001268E8">
            <w:rPr>
              <w:rFonts w:ascii="Segoe UI Symbol" w:hAnsi="Segoe UI Symbol" w:cs="Segoe UI Symbol"/>
              <w:sz w:val="22"/>
              <w:szCs w:val="22"/>
            </w:rPr>
            <w:t>☐</w:t>
          </w:r>
        </w:sdtContent>
      </w:sdt>
      <w:r w:rsidRPr="008711D2" w:rsidR="001268E8">
        <w:rPr>
          <w:sz w:val="22"/>
          <w:szCs w:val="22"/>
        </w:rPr>
        <w:t xml:space="preserve"> Systematic assessment of face validity of the measure’s performance score as an indicator of quality or resource use </w:t>
      </w:r>
      <w:r w:rsidRPr="00364E4C" w:rsidR="00364E4C">
        <w:rPr>
          <w:i/>
          <w:iCs/>
          <w:sz w:val="22"/>
          <w:szCs w:val="22"/>
        </w:rPr>
        <w:t>[</w:t>
      </w:r>
      <w:r w:rsidR="00866F7B">
        <w:rPr>
          <w:i/>
          <w:iCs/>
          <w:sz w:val="22"/>
          <w:szCs w:val="22"/>
        </w:rPr>
        <w:t>i</w:t>
      </w:r>
      <w:r w:rsidRPr="00364E4C" w:rsidR="001268E8">
        <w:rPr>
          <w:i/>
          <w:iCs/>
          <w:sz w:val="22"/>
          <w:szCs w:val="22"/>
        </w:rPr>
        <w:t xml:space="preserve">.e., the score is an accurate reflection of the effect of performance </w:t>
      </w:r>
      <w:r w:rsidRPr="00364E4C" w:rsidR="001268E8">
        <w:rPr>
          <w:i/>
          <w:iCs/>
          <w:sz w:val="22"/>
          <w:szCs w:val="22"/>
        </w:rPr>
        <w:lastRenderedPageBreak/>
        <w:t>on quality or resource use and can distinguish good from poor performance</w:t>
      </w:r>
      <w:r w:rsidRPr="00364E4C" w:rsidR="00364E4C">
        <w:rPr>
          <w:i/>
          <w:iCs/>
          <w:sz w:val="22"/>
          <w:szCs w:val="22"/>
        </w:rPr>
        <w:t>]</w:t>
      </w:r>
    </w:p>
    <w:p w:rsidRPr="008711D2" w:rsidR="001268E8" w:rsidP="0025592B" w:rsidRDefault="00000000" w14:paraId="720C8A7E" w14:textId="3128FC79">
      <w:pPr>
        <w:pStyle w:val="BodyText"/>
        <w:spacing w:after="120"/>
        <w:ind w:left="288" w:hanging="288"/>
        <w:rPr>
          <w:sz w:val="22"/>
          <w:szCs w:val="22"/>
        </w:rPr>
      </w:pPr>
      <w:sdt>
        <w:sdtPr>
          <w:rPr>
            <w:sz w:val="22"/>
            <w:szCs w:val="22"/>
          </w:rPr>
          <w:id w:val="1206918436"/>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Not applicable/accountable entity</w:t>
      </w:r>
      <w:r w:rsidRPr="008711D2" w:rsidR="000F55D0">
        <w:rPr>
          <w:sz w:val="22"/>
          <w:szCs w:val="22"/>
        </w:rPr>
        <w:t xml:space="preserve"> </w:t>
      </w:r>
      <w:r w:rsidRPr="008711D2" w:rsidR="001268E8">
        <w:rPr>
          <w:sz w:val="22"/>
          <w:szCs w:val="22"/>
        </w:rPr>
        <w:t>level validity testing not conducted</w:t>
      </w:r>
    </w:p>
    <w:p w:rsidRPr="008711D2" w:rsidR="00F738F5" w:rsidP="001268E8" w:rsidRDefault="00461C59" w14:paraId="42960933" w14:textId="085AEF96">
      <w:pPr>
        <w:pStyle w:val="BodyText"/>
        <w:ind w:left="720"/>
        <w:rPr>
          <w:sz w:val="22"/>
          <w:szCs w:val="22"/>
        </w:rPr>
      </w:pPr>
      <w:r w:rsidRPr="008711D2">
        <w:rPr>
          <w:b/>
          <w:bCs/>
          <w:sz w:val="22"/>
          <w:szCs w:val="22"/>
        </w:rPr>
        <w:t>5</w:t>
      </w:r>
      <w:r w:rsidRPr="008711D2" w:rsidR="001268E8">
        <w:rPr>
          <w:b/>
          <w:bCs/>
          <w:sz w:val="22"/>
          <w:szCs w:val="22"/>
        </w:rPr>
        <w:t>.3.2a</w:t>
      </w:r>
      <w:r w:rsidRPr="008711D2" w:rsidR="001268E8">
        <w:rPr>
          <w:sz w:val="22"/>
          <w:szCs w:val="22"/>
        </w:rPr>
        <w:t xml:space="preserve"> </w:t>
      </w:r>
      <w:r w:rsidRPr="008711D2" w:rsidR="001268E8">
        <w:rPr>
          <w:i/>
          <w:iCs/>
          <w:sz w:val="22"/>
          <w:szCs w:val="22"/>
        </w:rPr>
        <w:t>[If a maintenance measure]</w:t>
      </w:r>
      <w:r w:rsidRPr="008711D2" w:rsidR="001268E8">
        <w:rPr>
          <w:sz w:val="22"/>
          <w:szCs w:val="22"/>
        </w:rPr>
        <w:t xml:space="preserve"> </w:t>
      </w:r>
      <w:r w:rsidRPr="008711D2" w:rsidR="00F738F5">
        <w:rPr>
          <w:b/>
          <w:bCs/>
          <w:sz w:val="22"/>
          <w:szCs w:val="22"/>
        </w:rPr>
        <w:t>Why Testing Not Conducted</w:t>
      </w:r>
      <w:r w:rsidRPr="008711D2" w:rsidR="00A8593A">
        <w:rPr>
          <w:b/>
          <w:bCs/>
          <w:color w:val="C00000"/>
          <w:sz w:val="22"/>
          <w:szCs w:val="22"/>
        </w:rPr>
        <w:t>*</w:t>
      </w:r>
    </w:p>
    <w:p w:rsidRPr="008711D2" w:rsidR="001268E8" w:rsidP="0025592B" w:rsidRDefault="001268E8" w14:paraId="6629FD61" w14:textId="08EDD86E">
      <w:pPr>
        <w:pStyle w:val="BodyText"/>
        <w:spacing w:after="120"/>
        <w:ind w:left="720"/>
        <w:rPr>
          <w:b/>
          <w:bCs/>
          <w:sz w:val="22"/>
          <w:szCs w:val="22"/>
        </w:rPr>
      </w:pPr>
      <w:r w:rsidRPr="008711D2">
        <w:rPr>
          <w:i/>
          <w:iCs/>
          <w:color w:val="0070C0"/>
          <w:sz w:val="22"/>
          <w:szCs w:val="22"/>
        </w:rPr>
        <w:t>Provide a rationale for why accountable entity</w:t>
      </w:r>
      <w:r w:rsidRPr="008711D2" w:rsidR="000F55D0">
        <w:rPr>
          <w:i/>
          <w:iCs/>
          <w:color w:val="0070C0"/>
          <w:sz w:val="22"/>
          <w:szCs w:val="22"/>
        </w:rPr>
        <w:t xml:space="preserve"> </w:t>
      </w:r>
      <w:r w:rsidRPr="008711D2">
        <w:rPr>
          <w:i/>
          <w:iCs/>
          <w:color w:val="0070C0"/>
          <w:sz w:val="22"/>
          <w:szCs w:val="22"/>
        </w:rPr>
        <w:t>level validity testing was not conducted</w:t>
      </w:r>
      <w:r w:rsidRPr="008711D2" w:rsidR="00B22EA1">
        <w:rPr>
          <w:i/>
          <w:iCs/>
          <w:color w:val="0070C0"/>
          <w:sz w:val="22"/>
          <w:szCs w:val="22"/>
        </w:rPr>
        <w:t>.</w:t>
      </w:r>
      <w:r w:rsidRPr="008711D2" w:rsidR="00C46DF4">
        <w:rPr>
          <w:b/>
          <w:bCs/>
          <w:i/>
          <w:iCs/>
          <w:color w:val="0070C0"/>
          <w:sz w:val="22"/>
          <w:szCs w:val="22"/>
        </w:rPr>
        <w:t xml:space="preserve"> </w:t>
      </w:r>
      <w:r w:rsidRPr="008711D2" w:rsidR="00C46DF4">
        <w:rPr>
          <w:i/>
          <w:iCs/>
          <w:sz w:val="20"/>
          <w:szCs w:val="20"/>
        </w:rPr>
        <w:t>[character limit: 255]</w:t>
      </w:r>
    </w:p>
    <w:p w:rsidRPr="008711D2" w:rsidR="001268E8" w:rsidP="001268E8" w:rsidRDefault="001268E8" w14:paraId="73EA6AF2"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2365F5" w:rsidR="001268E8" w:rsidP="00D10A42" w:rsidRDefault="001268E8" w14:paraId="0315B7A9" w14:textId="77777777">
      <w:pPr>
        <w:pStyle w:val="BodyText"/>
        <w:rPr>
          <w:b/>
          <w:bCs/>
          <w:sz w:val="24"/>
          <w:szCs w:val="24"/>
        </w:rPr>
      </w:pPr>
    </w:p>
    <w:p w:rsidRPr="008711D2" w:rsidR="001268E8" w:rsidP="001268E8" w:rsidRDefault="001268E8" w14:paraId="733377AD" w14:textId="3DEDCA34">
      <w:pPr>
        <w:pStyle w:val="BodyText"/>
        <w:spacing w:before="120"/>
        <w:rPr>
          <w:sz w:val="24"/>
          <w:szCs w:val="24"/>
        </w:rPr>
      </w:pPr>
      <w:r w:rsidRPr="008711D2">
        <w:rPr>
          <w:b/>
          <w:bCs/>
          <w:sz w:val="24"/>
          <w:szCs w:val="24"/>
        </w:rPr>
        <w:t xml:space="preserve">5.3.3 </w:t>
      </w:r>
      <w:r w:rsidRPr="008711D2">
        <w:rPr>
          <w:i/>
          <w:iCs/>
          <w:sz w:val="24"/>
          <w:szCs w:val="24"/>
        </w:rPr>
        <w:t>[If validity testing was conducted]</w:t>
      </w:r>
      <w:r w:rsidRPr="008711D2">
        <w:rPr>
          <w:b/>
          <w:bCs/>
          <w:sz w:val="22"/>
          <w:szCs w:val="22"/>
        </w:rPr>
        <w:t xml:space="preserve"> </w:t>
      </w:r>
      <w:r w:rsidRPr="008711D2">
        <w:rPr>
          <w:b/>
          <w:bCs/>
          <w:sz w:val="24"/>
          <w:szCs w:val="24"/>
        </w:rPr>
        <w:t xml:space="preserve">Method(s) of </w:t>
      </w:r>
      <w:r w:rsidRPr="004B58C4" w:rsidR="004B58C4">
        <w:rPr>
          <w:b/>
          <w:bCs/>
          <w:sz w:val="24"/>
          <w:szCs w:val="24"/>
        </w:rPr>
        <w:t>Accountable Entity Level</w:t>
      </w:r>
      <w:r w:rsidR="004B58C4">
        <w:rPr>
          <w:b/>
          <w:bCs/>
          <w:sz w:val="24"/>
          <w:szCs w:val="24"/>
        </w:rPr>
        <w:t xml:space="preserve"> </w:t>
      </w:r>
      <w:r w:rsidRPr="008711D2">
        <w:rPr>
          <w:b/>
          <w:bCs/>
          <w:sz w:val="24"/>
          <w:szCs w:val="24"/>
        </w:rPr>
        <w:t>Validity Testing</w:t>
      </w:r>
      <w:r w:rsidRPr="008711D2" w:rsidR="00F35BA5">
        <w:rPr>
          <w:b/>
          <w:bCs/>
          <w:sz w:val="24"/>
          <w:szCs w:val="24"/>
        </w:rPr>
        <w:t xml:space="preserve"> (derived)</w:t>
      </w:r>
      <w:r w:rsidRPr="008711D2">
        <w:rPr>
          <w:color w:val="C00000"/>
          <w:sz w:val="28"/>
          <w:szCs w:val="28"/>
        </w:rPr>
        <w:t>*</w:t>
      </w:r>
    </w:p>
    <w:p w:rsidRPr="008711D2" w:rsidR="001268E8" w:rsidP="001268E8" w:rsidRDefault="001268E8" w14:paraId="18832B47" w14:textId="69AE4EAE">
      <w:pPr>
        <w:pStyle w:val="BodyText"/>
        <w:rPr>
          <w:i/>
          <w:color w:val="0070C0"/>
          <w:sz w:val="22"/>
          <w:szCs w:val="22"/>
        </w:rPr>
      </w:pPr>
      <w:r w:rsidRPr="008711D2">
        <w:rPr>
          <w:i/>
          <w:iCs/>
          <w:color w:val="0070C0"/>
          <w:sz w:val="22"/>
          <w:szCs w:val="22"/>
        </w:rPr>
        <w:t xml:space="preserve">For each level of testing conducted, describe the method(s) of validity testing and what each tests. Describe the steps (do not just name a method) and explain what was tested (e.g., relationship to another measure as expected). </w:t>
      </w:r>
      <w:r w:rsidRPr="008711D2" w:rsidR="00D860F3">
        <w:rPr>
          <w:i/>
          <w:iCs/>
          <w:color w:val="0070C0"/>
          <w:sz w:val="22"/>
          <w:szCs w:val="22"/>
        </w:rPr>
        <w:t>Describe the</w:t>
      </w:r>
      <w:r w:rsidRPr="008711D2">
        <w:rPr>
          <w:i/>
          <w:iCs/>
          <w:color w:val="0070C0"/>
          <w:sz w:val="22"/>
          <w:szCs w:val="22"/>
        </w:rPr>
        <w:t xml:space="preserve"> statistical analysis use</w:t>
      </w:r>
      <w:r w:rsidRPr="008711D2" w:rsidR="00D860F3">
        <w:rPr>
          <w:i/>
          <w:iCs/>
          <w:color w:val="0070C0"/>
          <w:sz w:val="22"/>
          <w:szCs w:val="22"/>
        </w:rPr>
        <w:t>d.</w:t>
      </w:r>
      <w:r w:rsidRPr="008711D2">
        <w:rPr>
          <w:i/>
          <w:iCs/>
          <w:color w:val="0070C0"/>
          <w:sz w:val="22"/>
          <w:szCs w:val="22"/>
        </w:rPr>
        <w:t xml:space="preserve"> Describe proportion of missing data, how missing data </w:t>
      </w:r>
      <w:r w:rsidRPr="008711D2" w:rsidR="000F55D0">
        <w:rPr>
          <w:i/>
          <w:iCs/>
          <w:color w:val="0070C0"/>
          <w:sz w:val="22"/>
          <w:szCs w:val="22"/>
        </w:rPr>
        <w:t>were</w:t>
      </w:r>
      <w:r w:rsidRPr="008711D2">
        <w:rPr>
          <w:i/>
          <w:iCs/>
          <w:color w:val="0070C0"/>
          <w:sz w:val="22"/>
          <w:szCs w:val="22"/>
        </w:rPr>
        <w:t xml:space="preserve"> analyzed and/or excluded, and any sensitivity analysis conducted. </w:t>
      </w:r>
    </w:p>
    <w:p w:rsidRPr="008711D2" w:rsidR="001268E8" w:rsidP="001268E8" w:rsidRDefault="00553818" w14:paraId="155CB98D" w14:textId="660891DB">
      <w:pPr>
        <w:pStyle w:val="BodyText"/>
        <w:spacing w:before="120"/>
        <w:rPr>
          <w:i/>
          <w:iCs/>
          <w:color w:val="0070C0"/>
          <w:sz w:val="22"/>
          <w:szCs w:val="22"/>
        </w:rPr>
      </w:pPr>
      <w:r w:rsidRPr="008711D2">
        <w:rPr>
          <w:i/>
          <w:iCs/>
          <w:color w:val="0070C0"/>
          <w:sz w:val="22"/>
          <w:szCs w:val="22"/>
        </w:rPr>
        <w:t xml:space="preserve">Note: </w:t>
      </w:r>
      <w:r w:rsidRPr="008711D2" w:rsidR="001268E8">
        <w:rPr>
          <w:i/>
          <w:iCs/>
          <w:color w:val="0070C0"/>
          <w:sz w:val="22"/>
          <w:szCs w:val="22"/>
        </w:rPr>
        <w:t>For empirical accountable entity</w:t>
      </w:r>
      <w:r w:rsidRPr="008711D2" w:rsidR="000F55D0">
        <w:rPr>
          <w:i/>
          <w:iCs/>
          <w:color w:val="0070C0"/>
          <w:sz w:val="22"/>
          <w:szCs w:val="22"/>
        </w:rPr>
        <w:t xml:space="preserve"> </w:t>
      </w:r>
      <w:r w:rsidRPr="008711D2" w:rsidR="001268E8">
        <w:rPr>
          <w:i/>
          <w:iCs/>
          <w:color w:val="0070C0"/>
          <w:sz w:val="22"/>
          <w:szCs w:val="22"/>
        </w:rPr>
        <w:t>level testing, the following should be included:</w:t>
      </w:r>
    </w:p>
    <w:p w:rsidRPr="008711D2" w:rsidR="001268E8" w:rsidP="001268E8" w:rsidRDefault="001268E8" w14:paraId="21470AE6" w14:textId="77777777">
      <w:pPr>
        <w:pStyle w:val="BodyText"/>
        <w:numPr>
          <w:ilvl w:val="0"/>
          <w:numId w:val="18"/>
        </w:numPr>
        <w:rPr>
          <w:i/>
          <w:iCs/>
          <w:color w:val="0070C0"/>
          <w:sz w:val="22"/>
          <w:szCs w:val="22"/>
        </w:rPr>
      </w:pPr>
      <w:r w:rsidRPr="008711D2">
        <w:rPr>
          <w:i/>
          <w:iCs/>
          <w:color w:val="0070C0"/>
          <w:sz w:val="22"/>
          <w:szCs w:val="22"/>
        </w:rPr>
        <w:t>Narrative describing the hypothesized relationships</w:t>
      </w:r>
    </w:p>
    <w:p w:rsidRPr="008711D2" w:rsidR="001268E8" w:rsidP="001268E8" w:rsidRDefault="001268E8" w14:paraId="3D79E7A1" w14:textId="77777777">
      <w:pPr>
        <w:pStyle w:val="BodyText"/>
        <w:numPr>
          <w:ilvl w:val="0"/>
          <w:numId w:val="18"/>
        </w:numPr>
        <w:rPr>
          <w:i/>
          <w:iCs/>
          <w:color w:val="0070C0"/>
          <w:sz w:val="22"/>
          <w:szCs w:val="22"/>
        </w:rPr>
      </w:pPr>
      <w:r w:rsidRPr="008711D2">
        <w:rPr>
          <w:i/>
          <w:iCs/>
          <w:color w:val="0070C0"/>
          <w:sz w:val="22"/>
          <w:szCs w:val="22"/>
        </w:rPr>
        <w:t>Narrative describing why examining these relationships (e.g., correlating measures) would validate the measure</w:t>
      </w:r>
    </w:p>
    <w:p w:rsidRPr="008711D2" w:rsidR="001268E8" w:rsidP="001268E8" w:rsidRDefault="001268E8" w14:paraId="08B7EFAC" w14:textId="77777777">
      <w:pPr>
        <w:pStyle w:val="BodyText"/>
        <w:numPr>
          <w:ilvl w:val="0"/>
          <w:numId w:val="18"/>
        </w:numPr>
        <w:rPr>
          <w:i/>
          <w:iCs/>
          <w:color w:val="0070C0"/>
          <w:sz w:val="22"/>
          <w:szCs w:val="22"/>
        </w:rPr>
      </w:pPr>
      <w:r w:rsidRPr="008711D2">
        <w:rPr>
          <w:i/>
          <w:iCs/>
          <w:color w:val="0070C0"/>
          <w:sz w:val="22"/>
          <w:szCs w:val="22"/>
        </w:rPr>
        <w:t>Expected direction of the association</w:t>
      </w:r>
    </w:p>
    <w:p w:rsidRPr="008711D2" w:rsidR="001268E8" w:rsidP="001268E8" w:rsidRDefault="001268E8" w14:paraId="13724758" w14:textId="77777777">
      <w:pPr>
        <w:pStyle w:val="BodyText"/>
        <w:numPr>
          <w:ilvl w:val="0"/>
          <w:numId w:val="18"/>
        </w:numPr>
        <w:rPr>
          <w:i/>
          <w:iCs/>
          <w:color w:val="0070C0"/>
          <w:sz w:val="22"/>
          <w:szCs w:val="22"/>
        </w:rPr>
      </w:pPr>
      <w:r w:rsidRPr="008711D2">
        <w:rPr>
          <w:i/>
          <w:iCs/>
          <w:color w:val="0070C0"/>
          <w:sz w:val="22"/>
          <w:szCs w:val="22"/>
        </w:rPr>
        <w:t>Expected strength of the association</w:t>
      </w:r>
    </w:p>
    <w:p w:rsidRPr="008711D2" w:rsidR="005A5C4B" w:rsidP="00870740" w:rsidRDefault="005A5C4B" w14:paraId="4657E224" w14:textId="7660CBDB">
      <w:pPr>
        <w:pStyle w:val="BodyText"/>
        <w:spacing w:before="120" w:after="120"/>
        <w:rPr>
          <w:i/>
          <w:color w:val="0070C0"/>
          <w:sz w:val="22"/>
          <w:szCs w:val="22"/>
        </w:rPr>
      </w:pPr>
      <w:r w:rsidRPr="008711D2">
        <w:rPr>
          <w:i/>
          <w:color w:val="0070C0"/>
          <w:sz w:val="22"/>
          <w:szCs w:val="22"/>
        </w:rPr>
        <w:t xml:space="preserve">Do not report </w:t>
      </w:r>
      <w:r w:rsidRPr="008711D2" w:rsidR="00553818">
        <w:rPr>
          <w:i/>
          <w:color w:val="0070C0"/>
          <w:sz w:val="22"/>
          <w:szCs w:val="22"/>
        </w:rPr>
        <w:t>person or encounter</w:t>
      </w:r>
      <w:r w:rsidRPr="008711D2">
        <w:rPr>
          <w:i/>
          <w:color w:val="0070C0"/>
          <w:sz w:val="22"/>
          <w:szCs w:val="22"/>
        </w:rPr>
        <w:t xml:space="preserve"> level validity testing </w:t>
      </w:r>
      <w:r w:rsidRPr="008711D2" w:rsidR="00E05640">
        <w:rPr>
          <w:i/>
          <w:color w:val="0070C0"/>
          <w:sz w:val="22"/>
          <w:szCs w:val="22"/>
        </w:rPr>
        <w:t xml:space="preserve">for </w:t>
      </w:r>
      <w:r w:rsidRPr="008711D2" w:rsidR="00553818">
        <w:rPr>
          <w:i/>
          <w:color w:val="0070C0"/>
          <w:sz w:val="22"/>
          <w:szCs w:val="22"/>
        </w:rPr>
        <w:t>this IDM</w:t>
      </w:r>
      <w:r w:rsidRPr="008711D2" w:rsidR="00E05640">
        <w:rPr>
          <w:i/>
          <w:color w:val="0070C0"/>
          <w:sz w:val="22"/>
          <w:szCs w:val="22"/>
        </w:rPr>
        <w:t xml:space="preserve"> submission</w:t>
      </w:r>
      <w:r w:rsidRPr="008711D2" w:rsidR="002D11B4">
        <w:rPr>
          <w:i/>
          <w:color w:val="0070C0"/>
          <w:sz w:val="22"/>
          <w:szCs w:val="22"/>
        </w:rPr>
        <w:t xml:space="preserve"> (this information </w:t>
      </w:r>
      <w:r w:rsidRPr="008711D2" w:rsidR="00553818">
        <w:rPr>
          <w:i/>
          <w:color w:val="0070C0"/>
          <w:sz w:val="22"/>
          <w:szCs w:val="22"/>
        </w:rPr>
        <w:t>is</w:t>
      </w:r>
      <w:r w:rsidRPr="008711D2" w:rsidR="002D11B4">
        <w:rPr>
          <w:i/>
          <w:color w:val="0070C0"/>
          <w:sz w:val="22"/>
          <w:szCs w:val="22"/>
        </w:rPr>
        <w:t xml:space="preserve"> collected </w:t>
      </w:r>
      <w:r w:rsidRPr="008711D2" w:rsidR="00553818">
        <w:rPr>
          <w:i/>
          <w:color w:val="0070C0"/>
          <w:sz w:val="22"/>
          <w:szCs w:val="22"/>
        </w:rPr>
        <w:t>in</w:t>
      </w:r>
      <w:r w:rsidRPr="008711D2" w:rsidR="002D11B4">
        <w:rPr>
          <w:i/>
          <w:color w:val="0070C0"/>
          <w:sz w:val="22"/>
          <w:szCs w:val="22"/>
        </w:rPr>
        <w:t xml:space="preserve"> </w:t>
      </w:r>
      <w:r w:rsidRPr="008711D2" w:rsidR="00553818">
        <w:rPr>
          <w:i/>
          <w:color w:val="0070C0"/>
          <w:sz w:val="22"/>
          <w:szCs w:val="22"/>
        </w:rPr>
        <w:t>the instrument submission</w:t>
      </w:r>
      <w:r w:rsidRPr="008711D2" w:rsidR="002D11B4">
        <w:rPr>
          <w:i/>
          <w:color w:val="0070C0"/>
          <w:sz w:val="22"/>
          <w:szCs w:val="22"/>
        </w:rPr>
        <w:t>)</w:t>
      </w:r>
      <w:r w:rsidRPr="008711D2">
        <w:rPr>
          <w:i/>
          <w:color w:val="0070C0"/>
          <w:sz w:val="22"/>
          <w:szCs w:val="22"/>
        </w:rPr>
        <w:t>.</w:t>
      </w:r>
    </w:p>
    <w:p w:rsidRPr="008711D2" w:rsidR="001268E8" w:rsidP="001268E8" w:rsidRDefault="001268E8" w14:paraId="684D9238"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14F00" w:rsidR="00D10A42" w:rsidP="001268E8" w:rsidRDefault="00D10A42" w14:paraId="17D3D8FB" w14:textId="77777777">
      <w:pPr>
        <w:pStyle w:val="BodyText"/>
        <w:rPr>
          <w:b/>
          <w:bCs/>
          <w:sz w:val="24"/>
          <w:szCs w:val="24"/>
        </w:rPr>
      </w:pPr>
    </w:p>
    <w:p w:rsidRPr="008711D2" w:rsidR="001268E8" w:rsidP="001268E8" w:rsidRDefault="001268E8" w14:paraId="363D04DC" w14:textId="61934CE8">
      <w:pPr>
        <w:pStyle w:val="BodyText"/>
        <w:rPr>
          <w:sz w:val="24"/>
          <w:szCs w:val="24"/>
        </w:rPr>
      </w:pPr>
      <w:r w:rsidRPr="008711D2">
        <w:rPr>
          <w:b/>
          <w:bCs/>
          <w:sz w:val="24"/>
          <w:szCs w:val="24"/>
        </w:rPr>
        <w:t xml:space="preserve">5.3.4 </w:t>
      </w:r>
      <w:r w:rsidRPr="008711D2">
        <w:rPr>
          <w:i/>
          <w:iCs/>
          <w:sz w:val="24"/>
          <w:szCs w:val="24"/>
        </w:rPr>
        <w:t>[If validity testing was conducted]</w:t>
      </w:r>
      <w:r w:rsidRPr="008711D2">
        <w:rPr>
          <w:b/>
          <w:bCs/>
          <w:sz w:val="24"/>
          <w:szCs w:val="24"/>
        </w:rPr>
        <w:t xml:space="preserve"> </w:t>
      </w:r>
      <w:r w:rsidRPr="0026256E" w:rsidR="0026256E">
        <w:rPr>
          <w:b/>
          <w:bCs/>
          <w:sz w:val="24"/>
          <w:szCs w:val="24"/>
        </w:rPr>
        <w:t>Accountable Entity Level</w:t>
      </w:r>
      <w:r w:rsidR="0026256E">
        <w:rPr>
          <w:b/>
          <w:bCs/>
          <w:sz w:val="24"/>
          <w:szCs w:val="24"/>
        </w:rPr>
        <w:t xml:space="preserve"> </w:t>
      </w:r>
      <w:r w:rsidRPr="008711D2">
        <w:rPr>
          <w:b/>
          <w:bCs/>
          <w:sz w:val="24"/>
          <w:szCs w:val="24"/>
        </w:rPr>
        <w:t>Validity Testing Results</w:t>
      </w:r>
      <w:r w:rsidRPr="008711D2" w:rsidR="00AB087D">
        <w:rPr>
          <w:b/>
          <w:bCs/>
          <w:sz w:val="24"/>
          <w:szCs w:val="24"/>
        </w:rPr>
        <w:t xml:space="preserve"> (derived)</w:t>
      </w:r>
      <w:r w:rsidRPr="008711D2">
        <w:rPr>
          <w:color w:val="C00000"/>
          <w:sz w:val="28"/>
          <w:szCs w:val="28"/>
        </w:rPr>
        <w:t>*</w:t>
      </w:r>
    </w:p>
    <w:p w:rsidRPr="008711D2" w:rsidR="001268E8" w:rsidP="00870740" w:rsidRDefault="001268E8" w14:paraId="5DF042C4" w14:textId="5187F90C">
      <w:pPr>
        <w:spacing w:after="120" w:line="240" w:lineRule="auto"/>
        <w:rPr>
          <w:rFonts w:ascii="Arial" w:hAnsi="Arial" w:eastAsia="Arial" w:cs="Arial"/>
          <w:i/>
          <w:color w:val="538135" w:themeColor="accent6" w:themeShade="BF"/>
          <w:kern w:val="0"/>
          <w14:ligatures w14:val="none"/>
        </w:rPr>
      </w:pPr>
      <w:r w:rsidRPr="008711D2">
        <w:rPr>
          <w:rFonts w:ascii="Arial" w:hAnsi="Arial" w:eastAsia="Arial" w:cs="Arial"/>
          <w:i/>
          <w:iCs/>
          <w:color w:val="0070C0"/>
          <w:kern w:val="0"/>
          <w14:ligatures w14:val="none"/>
        </w:rPr>
        <w:t xml:space="preserve">Provide the statistical results from </w:t>
      </w:r>
      <w:r w:rsidRPr="008711D2" w:rsidR="00870740">
        <w:rPr>
          <w:rFonts w:ascii="Arial" w:hAnsi="Arial" w:eastAsia="Arial" w:cs="Arial"/>
          <w:i/>
          <w:iCs/>
          <w:color w:val="0070C0"/>
          <w:kern w:val="0"/>
          <w14:ligatures w14:val="none"/>
        </w:rPr>
        <w:t xml:space="preserve">accountable entity </w:t>
      </w:r>
      <w:r w:rsidRPr="008711D2">
        <w:rPr>
          <w:rFonts w:ascii="Arial" w:hAnsi="Arial" w:eastAsia="Arial" w:cs="Arial"/>
          <w:i/>
          <w:iCs/>
          <w:color w:val="0070C0"/>
          <w:kern w:val="0"/>
          <w14:ligatures w14:val="none"/>
        </w:rPr>
        <w:t>validity testing for each level and type of validity testing conducted</w:t>
      </w:r>
      <w:r w:rsidRPr="008711D2" w:rsidR="00870740">
        <w:rPr>
          <w:rFonts w:ascii="Arial" w:hAnsi="Arial" w:eastAsia="Arial" w:cs="Arial"/>
          <w:i/>
          <w:iCs/>
          <w:color w:val="0070C0"/>
          <w:kern w:val="0"/>
          <w14:ligatures w14:val="none"/>
        </w:rPr>
        <w:t xml:space="preserve"> for this IDM</w:t>
      </w:r>
      <w:r w:rsidRPr="008711D2">
        <w:rPr>
          <w:rFonts w:ascii="Arial" w:hAnsi="Arial" w:eastAsia="Arial" w:cs="Arial"/>
          <w:i/>
          <w:iCs/>
          <w:color w:val="0070C0"/>
          <w:kern w:val="0"/>
          <w14:ligatures w14:val="none"/>
        </w:rPr>
        <w:t>.</w:t>
      </w:r>
    </w:p>
    <w:p w:rsidRPr="008711D2" w:rsidR="001268E8" w:rsidP="001268E8" w:rsidRDefault="001268E8" w14:paraId="1EEB36A7"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14F00" w:rsidR="001268E8" w:rsidP="00D10A42" w:rsidRDefault="001268E8" w14:paraId="409C64BB" w14:textId="77777777">
      <w:pPr>
        <w:pStyle w:val="BodyText"/>
        <w:rPr>
          <w:b/>
          <w:bCs/>
          <w:sz w:val="24"/>
          <w:szCs w:val="24"/>
        </w:rPr>
      </w:pPr>
    </w:p>
    <w:p w:rsidRPr="008711D2" w:rsidR="001268E8" w:rsidP="001268E8" w:rsidRDefault="001268E8" w14:paraId="4AD13F63" w14:textId="5113F3BE">
      <w:pPr>
        <w:pStyle w:val="BodyText"/>
        <w:ind w:left="720"/>
        <w:rPr>
          <w:b/>
          <w:bCs/>
          <w:sz w:val="24"/>
          <w:szCs w:val="24"/>
        </w:rPr>
      </w:pPr>
      <w:bookmarkStart w:name="_Hlk162891507" w:id="3"/>
      <w:r w:rsidRPr="008711D2">
        <w:rPr>
          <w:b/>
          <w:bCs/>
          <w:sz w:val="24"/>
          <w:szCs w:val="24"/>
        </w:rPr>
        <w:t xml:space="preserve">5.3.4a </w:t>
      </w:r>
      <w:r w:rsidRPr="008711D2">
        <w:rPr>
          <w:i/>
          <w:iCs/>
          <w:sz w:val="24"/>
          <w:szCs w:val="24"/>
        </w:rPr>
        <w:t xml:space="preserve">[If validity testing was conducted] </w:t>
      </w:r>
      <w:r w:rsidRPr="008711D2">
        <w:rPr>
          <w:b/>
          <w:bCs/>
          <w:sz w:val="24"/>
          <w:szCs w:val="24"/>
        </w:rPr>
        <w:t xml:space="preserve">Attach Additional </w:t>
      </w:r>
      <w:r w:rsidRPr="0026256E" w:rsidR="0026256E">
        <w:rPr>
          <w:b/>
          <w:bCs/>
          <w:sz w:val="24"/>
          <w:szCs w:val="24"/>
        </w:rPr>
        <w:t>Accountable Entity Level</w:t>
      </w:r>
      <w:r w:rsidR="0026256E">
        <w:rPr>
          <w:b/>
          <w:bCs/>
          <w:sz w:val="24"/>
          <w:szCs w:val="24"/>
        </w:rPr>
        <w:t xml:space="preserve"> </w:t>
      </w:r>
      <w:r w:rsidRPr="008711D2">
        <w:rPr>
          <w:b/>
          <w:bCs/>
          <w:sz w:val="24"/>
          <w:szCs w:val="24"/>
        </w:rPr>
        <w:t>Validity Testing Results</w:t>
      </w:r>
      <w:r w:rsidRPr="008711D2" w:rsidR="00363787">
        <w:rPr>
          <w:b/>
          <w:bCs/>
          <w:sz w:val="24"/>
          <w:szCs w:val="24"/>
        </w:rPr>
        <w:t xml:space="preserve"> (derived)</w:t>
      </w:r>
    </w:p>
    <w:p w:rsidRPr="008711D2" w:rsidR="001268E8" w:rsidP="001268E8" w:rsidRDefault="001268E8" w14:paraId="5879908E" w14:textId="5D04BFAF">
      <w:pPr>
        <w:pStyle w:val="BodyText"/>
        <w:ind w:left="720"/>
        <w:rPr>
          <w:i/>
          <w:iCs/>
          <w:color w:val="0070C0"/>
          <w:sz w:val="22"/>
          <w:szCs w:val="22"/>
        </w:rPr>
      </w:pPr>
      <w:r w:rsidRPr="008711D2">
        <w:rPr>
          <w:i/>
          <w:iCs/>
          <w:color w:val="0070C0"/>
          <w:sz w:val="22"/>
          <w:szCs w:val="22"/>
        </w:rPr>
        <w:t xml:space="preserve">If needed, you may attach additional validity testing results </w:t>
      </w:r>
      <w:r w:rsidRPr="008711D2" w:rsidR="00363787">
        <w:rPr>
          <w:i/>
          <w:iCs/>
          <w:color w:val="0070C0"/>
          <w:sz w:val="22"/>
          <w:szCs w:val="22"/>
        </w:rPr>
        <w:t xml:space="preserve">for this IDM </w:t>
      </w:r>
      <w:r w:rsidRPr="008711D2">
        <w:rPr>
          <w:i/>
          <w:iCs/>
          <w:color w:val="0070C0"/>
          <w:sz w:val="22"/>
          <w:szCs w:val="22"/>
        </w:rPr>
        <w:t>here. Please clearly refer to any results within your attachment within the relevant text fields of this measure submission form.</w:t>
      </w:r>
    </w:p>
    <w:p w:rsidRPr="008711D2" w:rsidR="001268E8" w:rsidP="001268E8" w:rsidRDefault="001268E8" w14:paraId="4AAB7E63" w14:textId="2F5231B7">
      <w:pPr>
        <w:pStyle w:val="BodyText"/>
        <w:spacing w:before="120"/>
        <w:ind w:left="720"/>
        <w:rPr>
          <w:i/>
          <w:iCs/>
          <w:color w:val="0070C0"/>
          <w:sz w:val="22"/>
          <w:szCs w:val="22"/>
        </w:rPr>
      </w:pPr>
      <w:r w:rsidRPr="008711D2">
        <w:rPr>
          <w:i/>
          <w:iCs/>
          <w:color w:val="0070C0"/>
          <w:sz w:val="22"/>
          <w:szCs w:val="22"/>
        </w:rPr>
        <w:t xml:space="preserve">One file only; 256 MB limit; </w:t>
      </w:r>
      <w:r w:rsidRPr="008711D2" w:rsidR="000F55D0">
        <w:rPr>
          <w:i/>
          <w:iCs/>
          <w:color w:val="0070C0"/>
          <w:sz w:val="22"/>
          <w:szCs w:val="22"/>
        </w:rPr>
        <w:t>a</w:t>
      </w:r>
      <w:r w:rsidRPr="008711D2">
        <w:rPr>
          <w:i/>
          <w:iCs/>
          <w:color w:val="0070C0"/>
          <w:sz w:val="22"/>
          <w:szCs w:val="22"/>
        </w:rPr>
        <w:t>llowed types: .zip, .pdf, .docx, .xls, .xlsx</w:t>
      </w:r>
    </w:p>
    <w:bookmarkEnd w:id="3"/>
    <w:p w:rsidRPr="008711D2" w:rsidR="001268E8" w:rsidP="00D10A42" w:rsidRDefault="001268E8" w14:paraId="301C7DE6" w14:textId="77777777">
      <w:pPr>
        <w:pStyle w:val="BodyText"/>
        <w:rPr>
          <w:sz w:val="22"/>
          <w:szCs w:val="22"/>
        </w:rPr>
      </w:pPr>
    </w:p>
    <w:p w:rsidRPr="008711D2" w:rsidR="001268E8" w:rsidP="001268E8" w:rsidRDefault="001268E8" w14:paraId="5016A38A" w14:textId="076346E3">
      <w:pPr>
        <w:pStyle w:val="BodyText"/>
        <w:keepNext/>
        <w:rPr>
          <w:sz w:val="24"/>
          <w:szCs w:val="24"/>
        </w:rPr>
      </w:pPr>
      <w:r w:rsidRPr="008711D2">
        <w:rPr>
          <w:b/>
          <w:bCs/>
          <w:sz w:val="24"/>
          <w:szCs w:val="24"/>
        </w:rPr>
        <w:t xml:space="preserve">5.3.5 </w:t>
      </w:r>
      <w:r w:rsidRPr="00A61AFA">
        <w:rPr>
          <w:i/>
          <w:iCs/>
          <w:sz w:val="24"/>
          <w:szCs w:val="24"/>
        </w:rPr>
        <w:t>[If validity testing was conducted]</w:t>
      </w:r>
      <w:r w:rsidRPr="00A61AFA">
        <w:rPr>
          <w:sz w:val="24"/>
          <w:szCs w:val="24"/>
        </w:rPr>
        <w:t xml:space="preserve"> </w:t>
      </w:r>
      <w:r w:rsidRPr="008711D2">
        <w:rPr>
          <w:b/>
          <w:bCs/>
          <w:sz w:val="24"/>
          <w:szCs w:val="24"/>
        </w:rPr>
        <w:t xml:space="preserve">Interpretation of </w:t>
      </w:r>
      <w:r w:rsidRPr="00783225" w:rsidR="00783225">
        <w:rPr>
          <w:b/>
          <w:bCs/>
          <w:sz w:val="24"/>
          <w:szCs w:val="24"/>
        </w:rPr>
        <w:t>Accountable Entity Level</w:t>
      </w:r>
      <w:r w:rsidR="00783225">
        <w:rPr>
          <w:b/>
          <w:bCs/>
          <w:sz w:val="24"/>
          <w:szCs w:val="24"/>
        </w:rPr>
        <w:t xml:space="preserve"> </w:t>
      </w:r>
      <w:r w:rsidRPr="008711D2">
        <w:rPr>
          <w:b/>
          <w:bCs/>
          <w:sz w:val="24"/>
          <w:szCs w:val="24"/>
        </w:rPr>
        <w:t>Validity Results</w:t>
      </w:r>
      <w:r w:rsidRPr="008711D2" w:rsidR="00363787">
        <w:rPr>
          <w:b/>
          <w:bCs/>
          <w:sz w:val="24"/>
          <w:szCs w:val="24"/>
        </w:rPr>
        <w:t xml:space="preserve"> (derived)</w:t>
      </w:r>
      <w:r w:rsidRPr="008711D2">
        <w:rPr>
          <w:color w:val="C00000"/>
          <w:sz w:val="28"/>
          <w:szCs w:val="28"/>
        </w:rPr>
        <w:t>*</w:t>
      </w:r>
    </w:p>
    <w:p w:rsidRPr="008711D2" w:rsidR="001268E8" w:rsidP="00D10A42" w:rsidRDefault="001268E8" w14:paraId="27C04E86" w14:textId="5844F717">
      <w:pPr>
        <w:pStyle w:val="BodyText"/>
        <w:spacing w:after="120"/>
        <w:rPr>
          <w:sz w:val="22"/>
          <w:szCs w:val="22"/>
        </w:rPr>
      </w:pPr>
      <w:r w:rsidRPr="008711D2">
        <w:rPr>
          <w:i/>
          <w:iCs/>
          <w:color w:val="0070C0"/>
          <w:sz w:val="22"/>
          <w:szCs w:val="22"/>
        </w:rPr>
        <w:t xml:space="preserve">Provide your interpretation of the results in terms of demonstrating validity </w:t>
      </w:r>
      <w:r w:rsidRPr="008711D2">
        <w:rPr>
          <w:i/>
          <w:color w:val="0070C0"/>
          <w:sz w:val="22"/>
          <w:szCs w:val="22"/>
        </w:rPr>
        <w:t xml:space="preserve">for each level and type of </w:t>
      </w:r>
      <w:r w:rsidRPr="008711D2">
        <w:rPr>
          <w:i/>
          <w:iCs/>
          <w:color w:val="0070C0"/>
          <w:sz w:val="22"/>
          <w:szCs w:val="22"/>
        </w:rPr>
        <w:t xml:space="preserve">validity </w:t>
      </w:r>
      <w:r w:rsidRPr="008711D2">
        <w:rPr>
          <w:i/>
          <w:color w:val="0070C0"/>
          <w:sz w:val="22"/>
          <w:szCs w:val="22"/>
        </w:rPr>
        <w:t>testing conducted</w:t>
      </w:r>
      <w:r w:rsidRPr="008711D2">
        <w:rPr>
          <w:i/>
          <w:iCs/>
          <w:color w:val="0070C0"/>
          <w:sz w:val="22"/>
          <w:szCs w:val="22"/>
        </w:rPr>
        <w:t xml:space="preserve">. </w:t>
      </w:r>
      <w:r w:rsidRPr="008711D2" w:rsidR="00AD4CBA">
        <w:rPr>
          <w:i/>
          <w:iCs/>
          <w:color w:val="0070C0"/>
          <w:sz w:val="22"/>
          <w:szCs w:val="22"/>
        </w:rPr>
        <w:t xml:space="preserve">Describe how </w:t>
      </w:r>
      <w:r w:rsidRPr="008711D2">
        <w:rPr>
          <w:i/>
          <w:iCs/>
          <w:color w:val="0070C0"/>
          <w:sz w:val="22"/>
          <w:szCs w:val="22"/>
        </w:rPr>
        <w:t xml:space="preserve">the results support an inference of validity for </w:t>
      </w:r>
      <w:r w:rsidRPr="008711D2" w:rsidR="005D5C47">
        <w:rPr>
          <w:i/>
          <w:color w:val="0070C0"/>
          <w:sz w:val="22"/>
          <w:szCs w:val="22"/>
        </w:rPr>
        <w:t>this IDM</w:t>
      </w:r>
      <w:r w:rsidRPr="008711D2" w:rsidR="00AD4CBA">
        <w:rPr>
          <w:i/>
          <w:iCs/>
          <w:color w:val="0070C0"/>
          <w:sz w:val="22"/>
          <w:szCs w:val="22"/>
        </w:rPr>
        <w:t>.</w:t>
      </w:r>
      <w:r w:rsidRPr="008711D2">
        <w:rPr>
          <w:i/>
          <w:iCs/>
          <w:color w:val="0070C0"/>
          <w:sz w:val="22"/>
          <w:szCs w:val="22"/>
        </w:rPr>
        <w:t xml:space="preserve"> For accountable entity</w:t>
      </w:r>
      <w:r w:rsidRPr="008711D2" w:rsidR="000F55D0">
        <w:rPr>
          <w:i/>
          <w:iCs/>
          <w:color w:val="0070C0"/>
          <w:sz w:val="22"/>
          <w:szCs w:val="22"/>
        </w:rPr>
        <w:t xml:space="preserve"> </w:t>
      </w:r>
      <w:r w:rsidRPr="008711D2">
        <w:rPr>
          <w:i/>
          <w:iCs/>
          <w:color w:val="0070C0"/>
          <w:sz w:val="22"/>
          <w:szCs w:val="22"/>
        </w:rPr>
        <w:t>level testing, discuss how the results relate to the hypothesis</w:t>
      </w:r>
      <w:r w:rsidRPr="008711D2" w:rsidR="000F55D0">
        <w:rPr>
          <w:i/>
          <w:iCs/>
          <w:color w:val="0070C0"/>
          <w:sz w:val="22"/>
          <w:szCs w:val="22"/>
        </w:rPr>
        <w:t>.</w:t>
      </w:r>
      <w:r w:rsidRPr="008711D2">
        <w:rPr>
          <w:i/>
          <w:iCs/>
          <w:color w:val="0070C0"/>
          <w:sz w:val="22"/>
          <w:szCs w:val="22"/>
        </w:rPr>
        <w:t xml:space="preserve"> If the results are not what were expected, </w:t>
      </w:r>
      <w:r w:rsidRPr="008711D2" w:rsidR="00D860F3">
        <w:rPr>
          <w:i/>
          <w:iCs/>
          <w:color w:val="0070C0"/>
          <w:sz w:val="22"/>
          <w:szCs w:val="22"/>
        </w:rPr>
        <w:t xml:space="preserve">explain </w:t>
      </w:r>
      <w:r w:rsidRPr="008711D2">
        <w:rPr>
          <w:i/>
          <w:iCs/>
          <w:color w:val="0070C0"/>
          <w:sz w:val="22"/>
          <w:szCs w:val="22"/>
        </w:rPr>
        <w:t>why</w:t>
      </w:r>
      <w:r w:rsidRPr="008711D2" w:rsidR="00C84B9D">
        <w:rPr>
          <w:i/>
          <w:iCs/>
          <w:color w:val="0070C0"/>
          <w:sz w:val="22"/>
          <w:szCs w:val="22"/>
        </w:rPr>
        <w:t>.</w:t>
      </w:r>
    </w:p>
    <w:p w:rsidRPr="008711D2" w:rsidR="001268E8" w:rsidP="001268E8" w:rsidRDefault="001268E8" w14:paraId="179139B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1268E8" w:rsidRDefault="001268E8" w14:paraId="3960869D" w14:textId="77777777">
      <w:pPr>
        <w:pStyle w:val="BodyText"/>
        <w:spacing w:after="120"/>
        <w:rPr>
          <w:sz w:val="22"/>
          <w:szCs w:val="22"/>
        </w:rPr>
      </w:pPr>
    </w:p>
    <w:p w:rsidRPr="008711D2" w:rsidR="001268E8" w:rsidP="001268E8" w:rsidRDefault="001268E8" w14:paraId="4718FA0B"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1268E8" w:rsidP="001268E8" w:rsidRDefault="00461C59" w14:paraId="243D5D00" w14:textId="1D0F7F2F">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sidRPr="008711D2">
        <w:rPr>
          <w:rFonts w:eastAsiaTheme="minorHAnsi"/>
          <w:color w:val="44546A" w:themeColor="text2"/>
          <w:kern w:val="2"/>
          <w:sz w:val="28"/>
          <w:szCs w:val="28"/>
          <w:shd w:val="clear" w:color="auto" w:fill="FFFFFF"/>
          <w14:ligatures w14:val="standardContextual"/>
        </w:rPr>
        <w:t>5</w:t>
      </w:r>
      <w:r w:rsidRPr="008711D2" w:rsidR="001268E8">
        <w:rPr>
          <w:rFonts w:eastAsiaTheme="minorHAnsi"/>
          <w:color w:val="44546A" w:themeColor="text2"/>
          <w:kern w:val="2"/>
          <w:sz w:val="28"/>
          <w:szCs w:val="28"/>
          <w:shd w:val="clear" w:color="auto" w:fill="FFFFFF"/>
          <w14:ligatures w14:val="standardContextual"/>
        </w:rPr>
        <w:t>.4 Risk Adjustment</w:t>
      </w:r>
    </w:p>
    <w:p w:rsidRPr="008711D2" w:rsidR="001268E8" w:rsidP="001268E8" w:rsidRDefault="001268E8" w14:paraId="61259D25" w14:textId="77777777">
      <w:pPr>
        <w:pStyle w:val="BodyText"/>
        <w:spacing w:after="120"/>
        <w:rPr>
          <w:sz w:val="22"/>
          <w:szCs w:val="22"/>
        </w:rPr>
      </w:pPr>
    </w:p>
    <w:p w:rsidRPr="008711D2" w:rsidR="001268E8" w:rsidP="001268E8" w:rsidRDefault="001268E8" w14:paraId="7B0A6D9A" w14:textId="1DF1F618">
      <w:pPr>
        <w:pStyle w:val="BodyText"/>
        <w:rPr>
          <w:b/>
          <w:bCs/>
          <w:sz w:val="24"/>
          <w:szCs w:val="24"/>
        </w:rPr>
      </w:pPr>
      <w:r w:rsidRPr="008711D2">
        <w:rPr>
          <w:b/>
          <w:bCs/>
          <w:sz w:val="24"/>
          <w:szCs w:val="24"/>
        </w:rPr>
        <w:t>5.4.1</w:t>
      </w:r>
      <w:r w:rsidRPr="008711D2">
        <w:rPr>
          <w:i/>
          <w:iCs/>
          <w:sz w:val="24"/>
          <w:szCs w:val="24"/>
        </w:rPr>
        <w:t xml:space="preserve"> </w:t>
      </w:r>
      <w:r w:rsidRPr="008711D2">
        <w:rPr>
          <w:b/>
          <w:bCs/>
          <w:sz w:val="24"/>
          <w:szCs w:val="24"/>
        </w:rPr>
        <w:t>Methods Used to Address Risk Factors</w:t>
      </w:r>
      <w:r w:rsidRPr="008711D2">
        <w:rPr>
          <w:color w:val="C00000"/>
          <w:sz w:val="28"/>
          <w:szCs w:val="28"/>
        </w:rPr>
        <w:t>*</w:t>
      </w:r>
    </w:p>
    <w:p w:rsidRPr="008711D2" w:rsidR="001268E8" w:rsidP="002E060A" w:rsidRDefault="00C84B9D" w14:paraId="5A1BB2FE" w14:textId="27860C70">
      <w:pPr>
        <w:pStyle w:val="BodyText"/>
        <w:spacing w:after="120"/>
        <w:rPr>
          <w:i/>
          <w:iCs/>
          <w:color w:val="0070C0"/>
          <w:sz w:val="22"/>
          <w:szCs w:val="22"/>
        </w:rPr>
      </w:pPr>
      <w:r w:rsidRPr="008711D2">
        <w:rPr>
          <w:i/>
          <w:iCs/>
          <w:color w:val="0070C0"/>
          <w:sz w:val="22"/>
          <w:szCs w:val="22"/>
        </w:rPr>
        <w:t>Describe the</w:t>
      </w:r>
      <w:r w:rsidRPr="008711D2" w:rsidR="001268E8">
        <w:rPr>
          <w:i/>
          <w:iCs/>
          <w:color w:val="0070C0"/>
          <w:sz w:val="22"/>
          <w:szCs w:val="22"/>
        </w:rPr>
        <w:t xml:space="preserve"> methods or approaches </w:t>
      </w:r>
      <w:r w:rsidRPr="008711D2">
        <w:rPr>
          <w:i/>
          <w:iCs/>
          <w:color w:val="0070C0"/>
          <w:sz w:val="22"/>
          <w:szCs w:val="22"/>
        </w:rPr>
        <w:t xml:space="preserve">that </w:t>
      </w:r>
      <w:r w:rsidRPr="008711D2" w:rsidR="001268E8">
        <w:rPr>
          <w:i/>
          <w:iCs/>
          <w:color w:val="0070C0"/>
          <w:sz w:val="22"/>
          <w:szCs w:val="22"/>
        </w:rPr>
        <w:t>were used to explore the effects of risk factors on this measure</w:t>
      </w:r>
      <w:r w:rsidRPr="008711D2">
        <w:rPr>
          <w:i/>
          <w:iCs/>
          <w:color w:val="0070C0"/>
          <w:sz w:val="22"/>
          <w:szCs w:val="22"/>
        </w:rPr>
        <w:t>.</w:t>
      </w:r>
      <w:r w:rsidRPr="008711D2" w:rsidR="001268E8">
        <w:rPr>
          <w:i/>
          <w:iCs/>
          <w:color w:val="0070C0"/>
          <w:sz w:val="22"/>
          <w:szCs w:val="22"/>
        </w:rPr>
        <w:t xml:space="preserve"> (</w:t>
      </w:r>
      <w:r w:rsidRPr="008711D2" w:rsidR="001268E8">
        <w:rPr>
          <w:b/>
          <w:bCs/>
          <w:i/>
          <w:iCs/>
          <w:color w:val="0070C0"/>
          <w:sz w:val="22"/>
          <w:szCs w:val="22"/>
        </w:rPr>
        <w:t>Note:</w:t>
      </w:r>
      <w:r w:rsidRPr="008711D2" w:rsidR="001268E8">
        <w:rPr>
          <w:i/>
          <w:iCs/>
          <w:color w:val="0070C0"/>
          <w:sz w:val="22"/>
          <w:szCs w:val="22"/>
        </w:rPr>
        <w:t xml:space="preserve"> If you tested for the effects of risk factors and ultimately determined that risk adjustment or stratification was not warranted, please select the method(s) used and provide details of the testing and your rationale in </w:t>
      </w:r>
      <w:r w:rsidRPr="008711D2" w:rsidR="00461C59">
        <w:rPr>
          <w:i/>
          <w:iCs/>
          <w:color w:val="0070C0"/>
          <w:sz w:val="22"/>
          <w:szCs w:val="22"/>
        </w:rPr>
        <w:t>5</w:t>
      </w:r>
      <w:r w:rsidRPr="008711D2" w:rsidR="001268E8">
        <w:rPr>
          <w:i/>
          <w:iCs/>
          <w:color w:val="0070C0"/>
          <w:sz w:val="22"/>
          <w:szCs w:val="22"/>
        </w:rPr>
        <w:t xml:space="preserve">.4.2 through </w:t>
      </w:r>
      <w:r w:rsidRPr="008711D2" w:rsidR="00461C59">
        <w:rPr>
          <w:i/>
          <w:iCs/>
          <w:color w:val="0070C0"/>
          <w:sz w:val="22"/>
          <w:szCs w:val="22"/>
        </w:rPr>
        <w:t>5</w:t>
      </w:r>
      <w:r w:rsidRPr="008711D2" w:rsidR="001268E8">
        <w:rPr>
          <w:i/>
          <w:iCs/>
          <w:color w:val="0070C0"/>
          <w:sz w:val="22"/>
          <w:szCs w:val="22"/>
        </w:rPr>
        <w:t xml:space="preserve">.4.6; the measure’s ultimate status will be reported in </w:t>
      </w:r>
      <w:r w:rsidRPr="008711D2" w:rsidR="00461C59">
        <w:rPr>
          <w:i/>
          <w:iCs/>
          <w:color w:val="0070C0"/>
          <w:sz w:val="22"/>
          <w:szCs w:val="22"/>
        </w:rPr>
        <w:t>5</w:t>
      </w:r>
      <w:r w:rsidRPr="008711D2" w:rsidR="001268E8">
        <w:rPr>
          <w:i/>
          <w:iCs/>
          <w:color w:val="0070C0"/>
          <w:sz w:val="22"/>
          <w:szCs w:val="22"/>
        </w:rPr>
        <w:t>.4.7). Choose all that apply.</w:t>
      </w:r>
    </w:p>
    <w:p w:rsidRPr="008711D2" w:rsidR="001268E8" w:rsidP="001268E8" w:rsidRDefault="00000000" w14:paraId="0B35B10E" w14:textId="77777777">
      <w:pPr>
        <w:pStyle w:val="BodyText"/>
        <w:rPr>
          <w:sz w:val="22"/>
          <w:szCs w:val="22"/>
        </w:rPr>
      </w:pPr>
      <w:sdt>
        <w:sdtPr>
          <w:rPr>
            <w:sz w:val="22"/>
            <w:szCs w:val="22"/>
          </w:rPr>
          <w:id w:val="-1854488663"/>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Statistical risk adjustment model with risk factors</w:t>
      </w:r>
    </w:p>
    <w:p w:rsidRPr="008711D2" w:rsidR="001268E8" w:rsidP="001268E8" w:rsidRDefault="00000000" w14:paraId="25D6270D" w14:textId="0318E1E8">
      <w:pPr>
        <w:pStyle w:val="BodyText"/>
        <w:rPr>
          <w:sz w:val="22"/>
          <w:szCs w:val="22"/>
        </w:rPr>
      </w:pPr>
      <w:sdt>
        <w:sdtPr>
          <w:rPr>
            <w:sz w:val="22"/>
            <w:szCs w:val="22"/>
          </w:rPr>
          <w:id w:val="362864864"/>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w:t>
      </w:r>
      <w:r w:rsidRPr="008711D2" w:rsidR="00CD6AAD">
        <w:rPr>
          <w:sz w:val="22"/>
          <w:szCs w:val="22"/>
        </w:rPr>
        <w:t>Statistical case-mix adjustment model</w:t>
      </w:r>
    </w:p>
    <w:p w:rsidRPr="008711D2" w:rsidR="002F62D9" w:rsidP="001268E8" w:rsidRDefault="00000000" w14:paraId="6B4B2E64" w14:textId="5FDCBFA5">
      <w:pPr>
        <w:pStyle w:val="BodyText"/>
        <w:rPr>
          <w:sz w:val="22"/>
          <w:szCs w:val="22"/>
        </w:rPr>
      </w:pPr>
      <w:sdt>
        <w:sdtPr>
          <w:rPr>
            <w:sz w:val="22"/>
            <w:szCs w:val="22"/>
          </w:rPr>
          <w:id w:val="2088655460"/>
          <w14:checkbox>
            <w14:checked w14:val="0"/>
            <w14:checkedState w14:val="2612" w14:font="MS Gothic"/>
            <w14:uncheckedState w14:val="2610" w14:font="MS Gothic"/>
          </w14:checkbox>
        </w:sdtPr>
        <w:sdtContent>
          <w:r w:rsidRPr="008711D2" w:rsidR="002F62D9">
            <w:rPr>
              <w:rFonts w:ascii="Segoe UI Symbol" w:hAnsi="Segoe UI Symbol" w:eastAsia="MS Gothic" w:cs="Segoe UI Symbol"/>
              <w:sz w:val="22"/>
              <w:szCs w:val="22"/>
            </w:rPr>
            <w:t>☐</w:t>
          </w:r>
        </w:sdtContent>
      </w:sdt>
      <w:r w:rsidRPr="008711D2" w:rsidR="002F62D9">
        <w:rPr>
          <w:sz w:val="22"/>
          <w:szCs w:val="22"/>
        </w:rPr>
        <w:t xml:space="preserve"> Stratification by risk factor category</w:t>
      </w:r>
    </w:p>
    <w:p w:rsidRPr="008711D2" w:rsidR="001268E8" w:rsidP="001268E8" w:rsidRDefault="00000000" w14:paraId="23A4E3B5" w14:textId="77777777">
      <w:pPr>
        <w:pStyle w:val="BodyText"/>
        <w:rPr>
          <w:sz w:val="22"/>
          <w:szCs w:val="22"/>
        </w:rPr>
      </w:pPr>
      <w:sdt>
        <w:sdtPr>
          <w:rPr>
            <w:sz w:val="22"/>
            <w:szCs w:val="22"/>
          </w:rPr>
          <w:id w:val="1799413688"/>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Other</w:t>
      </w:r>
    </w:p>
    <w:p w:rsidRPr="008711D2" w:rsidR="001268E8" w:rsidP="001268E8" w:rsidRDefault="00711DAA" w14:paraId="07C06342" w14:textId="371CBB77">
      <w:pPr>
        <w:pStyle w:val="BodyText"/>
        <w:ind w:left="720"/>
        <w:rPr>
          <w:b/>
          <w:bCs/>
          <w:sz w:val="22"/>
          <w:szCs w:val="22"/>
        </w:rPr>
      </w:pPr>
      <w:r w:rsidRPr="7DF6E97E">
        <w:rPr>
          <w:b/>
          <w:bCs/>
          <w:sz w:val="22"/>
          <w:szCs w:val="22"/>
        </w:rPr>
        <w:t>5.4.1a Other Methods Used</w:t>
      </w:r>
      <w:r w:rsidRPr="7DF6E97E">
        <w:rPr>
          <w:b/>
          <w:bCs/>
          <w:color w:val="C00000"/>
          <w:sz w:val="22"/>
          <w:szCs w:val="22"/>
        </w:rPr>
        <w:t>*</w:t>
      </w:r>
      <w:r w:rsidRPr="7DF6E97E">
        <w:rPr>
          <w:b/>
          <w:bCs/>
          <w:sz w:val="22"/>
          <w:szCs w:val="22"/>
        </w:rPr>
        <w:t xml:space="preserve"> </w:t>
      </w:r>
      <w:r w:rsidRPr="7DF6E97E">
        <w:rPr>
          <w:i/>
          <w:iCs/>
          <w:color w:val="0070C0"/>
          <w:sz w:val="22"/>
          <w:szCs w:val="22"/>
        </w:rPr>
        <w:t>(Please describe briefly)</w:t>
      </w:r>
      <w:r w:rsidRPr="7DF6E97E">
        <w:rPr>
          <w:sz w:val="22"/>
          <w:szCs w:val="22"/>
        </w:rPr>
        <w:t xml:space="preserve"> </w:t>
      </w:r>
      <w:r w:rsidRPr="7DF6E97E">
        <w:rPr>
          <w:i/>
          <w:iCs/>
          <w:sz w:val="20"/>
          <w:szCs w:val="20"/>
        </w:rPr>
        <w:t>[character limit: 255]</w:t>
      </w:r>
    </w:p>
    <w:p w:rsidRPr="008711D2" w:rsidR="001268E8" w:rsidP="001268E8" w:rsidRDefault="001268E8" w14:paraId="7AAC9FE8" w14:textId="77777777">
      <w:pPr>
        <w:pBdr>
          <w:top w:val="single" w:color="auto" w:sz="4" w:space="1"/>
          <w:left w:val="single" w:color="auto" w:sz="4" w:space="4"/>
          <w:bottom w:val="single" w:color="auto" w:sz="4" w:space="1"/>
          <w:right w:val="single" w:color="auto" w:sz="4" w:space="4"/>
        </w:pBdr>
        <w:spacing w:after="120" w:line="240" w:lineRule="auto"/>
        <w:ind w:left="720"/>
        <w:rPr>
          <w:rFonts w:ascii="Arial" w:hAnsi="Arial" w:cs="Arial"/>
        </w:rPr>
      </w:pPr>
    </w:p>
    <w:p w:rsidRPr="008711D2" w:rsidR="001268E8" w:rsidP="001268E8" w:rsidRDefault="00000000" w14:paraId="4B7F8BAE" w14:textId="77777777">
      <w:pPr>
        <w:pStyle w:val="BodyText"/>
        <w:rPr>
          <w:i/>
          <w:iCs/>
          <w:sz w:val="22"/>
          <w:szCs w:val="22"/>
        </w:rPr>
      </w:pPr>
      <w:sdt>
        <w:sdtPr>
          <w:rPr>
            <w:sz w:val="22"/>
            <w:szCs w:val="22"/>
          </w:rPr>
          <w:id w:val="185878872"/>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No risk adjustment or stratification.</w:t>
      </w:r>
    </w:p>
    <w:p w:rsidRPr="008711D2" w:rsidR="001268E8" w:rsidP="00D861C8" w:rsidRDefault="001268E8" w14:paraId="771E6A8C" w14:textId="4C19FCB2">
      <w:pPr>
        <w:pStyle w:val="BodyText"/>
        <w:keepNext/>
        <w:keepLines/>
        <w:ind w:left="720"/>
        <w:rPr>
          <w:sz w:val="22"/>
          <w:szCs w:val="22"/>
        </w:rPr>
      </w:pPr>
      <w:r w:rsidRPr="008711D2">
        <w:rPr>
          <w:b/>
          <w:bCs/>
          <w:sz w:val="22"/>
          <w:szCs w:val="22"/>
        </w:rPr>
        <w:t>5.4.1b</w:t>
      </w:r>
      <w:r w:rsidRPr="008711D2">
        <w:rPr>
          <w:i/>
          <w:iCs/>
          <w:sz w:val="22"/>
          <w:szCs w:val="22"/>
        </w:rPr>
        <w:t xml:space="preserve"> [If 1.</w:t>
      </w:r>
      <w:r w:rsidRPr="008711D2" w:rsidR="00A2564F">
        <w:rPr>
          <w:i/>
          <w:iCs/>
          <w:sz w:val="22"/>
          <w:szCs w:val="22"/>
        </w:rPr>
        <w:t>7</w:t>
      </w:r>
      <w:r w:rsidRPr="008711D2">
        <w:rPr>
          <w:i/>
          <w:iCs/>
          <w:sz w:val="22"/>
          <w:szCs w:val="22"/>
        </w:rPr>
        <w:t xml:space="preserve"> Measure Type is outcome, </w:t>
      </w:r>
      <w:r w:rsidRPr="008711D2" w:rsidR="00461C59">
        <w:rPr>
          <w:i/>
          <w:iCs/>
          <w:sz w:val="22"/>
          <w:szCs w:val="22"/>
        </w:rPr>
        <w:t xml:space="preserve">intermediate outcome, </w:t>
      </w:r>
      <w:r w:rsidRPr="008711D2">
        <w:rPr>
          <w:i/>
          <w:iCs/>
          <w:sz w:val="22"/>
          <w:szCs w:val="22"/>
        </w:rPr>
        <w:t>cost/resource, PRO–PM</w:t>
      </w:r>
      <w:r w:rsidRPr="008711D2" w:rsidR="00461C59">
        <w:rPr>
          <w:i/>
          <w:iCs/>
          <w:sz w:val="22"/>
          <w:szCs w:val="22"/>
        </w:rPr>
        <w:t>, PRE-PM</w:t>
      </w:r>
      <w:r w:rsidRPr="008711D2">
        <w:rPr>
          <w:i/>
          <w:iCs/>
          <w:sz w:val="22"/>
          <w:szCs w:val="22"/>
        </w:rPr>
        <w:t>]</w:t>
      </w:r>
      <w:r w:rsidRPr="008711D2">
        <w:rPr>
          <w:sz w:val="22"/>
          <w:szCs w:val="22"/>
        </w:rPr>
        <w:t xml:space="preserve"> </w:t>
      </w:r>
      <w:r w:rsidRPr="008711D2" w:rsidR="008F4783">
        <w:rPr>
          <w:b/>
          <w:bCs/>
          <w:sz w:val="22"/>
          <w:szCs w:val="22"/>
        </w:rPr>
        <w:t xml:space="preserve">Rationale </w:t>
      </w:r>
      <w:r w:rsidRPr="008711D2" w:rsidR="003A2268">
        <w:rPr>
          <w:b/>
          <w:bCs/>
          <w:sz w:val="22"/>
          <w:szCs w:val="22"/>
        </w:rPr>
        <w:t>F</w:t>
      </w:r>
      <w:r w:rsidRPr="008711D2" w:rsidR="008F4783">
        <w:rPr>
          <w:b/>
          <w:bCs/>
          <w:sz w:val="22"/>
          <w:szCs w:val="22"/>
        </w:rPr>
        <w:t xml:space="preserve">or </w:t>
      </w:r>
      <w:r w:rsidRPr="008711D2" w:rsidR="003A2268">
        <w:rPr>
          <w:b/>
          <w:bCs/>
          <w:sz w:val="22"/>
          <w:szCs w:val="22"/>
        </w:rPr>
        <w:t>No Adjustment or Stratification</w:t>
      </w:r>
    </w:p>
    <w:p w:rsidRPr="008711D2" w:rsidR="001268E8" w:rsidP="00D861C8" w:rsidRDefault="001268E8" w14:paraId="64EA82FB" w14:textId="4F312DA2">
      <w:pPr>
        <w:pStyle w:val="BodyText"/>
        <w:keepNext/>
        <w:keepLines/>
        <w:ind w:left="720"/>
        <w:rPr>
          <w:i/>
          <w:iCs/>
          <w:color w:val="0070C0"/>
          <w:sz w:val="22"/>
          <w:szCs w:val="22"/>
        </w:rPr>
      </w:pPr>
      <w:r w:rsidRPr="008711D2">
        <w:rPr>
          <w:i/>
          <w:iCs/>
          <w:color w:val="0070C0"/>
          <w:sz w:val="22"/>
          <w:szCs w:val="22"/>
        </w:rPr>
        <w:t>Provide a rationale for why there is no need to address differences in patient characteristics (</w:t>
      </w:r>
      <w:r w:rsidRPr="008711D2" w:rsidR="0025466E">
        <w:rPr>
          <w:i/>
          <w:iCs/>
          <w:color w:val="0070C0"/>
          <w:sz w:val="22"/>
          <w:szCs w:val="22"/>
        </w:rPr>
        <w:t>e.g</w:t>
      </w:r>
      <w:r w:rsidRPr="008711D2">
        <w:rPr>
          <w:i/>
          <w:iCs/>
          <w:color w:val="0070C0"/>
          <w:sz w:val="22"/>
          <w:szCs w:val="22"/>
        </w:rPr>
        <w:t>., case mix</w:t>
      </w:r>
      <w:r w:rsidRPr="008711D2" w:rsidR="0025466E">
        <w:rPr>
          <w:i/>
          <w:iCs/>
          <w:color w:val="0070C0"/>
          <w:sz w:val="22"/>
          <w:szCs w:val="22"/>
        </w:rPr>
        <w:t>, social risk factors</w:t>
      </w:r>
      <w:r w:rsidRPr="008711D2">
        <w:rPr>
          <w:i/>
          <w:iCs/>
          <w:color w:val="0070C0"/>
          <w:sz w:val="22"/>
          <w:szCs w:val="22"/>
        </w:rPr>
        <w:t>) to achieve fair comparisons across measured entities for your outcome</w:t>
      </w:r>
      <w:r w:rsidRPr="008711D2" w:rsidR="004629DC">
        <w:rPr>
          <w:i/>
          <w:iCs/>
          <w:color w:val="0070C0"/>
          <w:sz w:val="22"/>
          <w:szCs w:val="22"/>
        </w:rPr>
        <w:t>,</w:t>
      </w:r>
      <w:r w:rsidRPr="008711D2" w:rsidR="00AC71A3">
        <w:rPr>
          <w:i/>
          <w:iCs/>
          <w:color w:val="0070C0"/>
          <w:sz w:val="22"/>
          <w:szCs w:val="22"/>
        </w:rPr>
        <w:t xml:space="preserve"> intermediate outcome,</w:t>
      </w:r>
      <w:r w:rsidRPr="008711D2" w:rsidR="004629DC">
        <w:rPr>
          <w:i/>
          <w:iCs/>
          <w:color w:val="0070C0"/>
          <w:sz w:val="22"/>
          <w:szCs w:val="22"/>
        </w:rPr>
        <w:t xml:space="preserve"> </w:t>
      </w:r>
      <w:r w:rsidRPr="008711D2">
        <w:rPr>
          <w:i/>
          <w:iCs/>
          <w:color w:val="0070C0"/>
          <w:sz w:val="22"/>
          <w:szCs w:val="22"/>
        </w:rPr>
        <w:t>resource</w:t>
      </w:r>
      <w:r w:rsidRPr="008711D2" w:rsidR="004629DC">
        <w:rPr>
          <w:i/>
          <w:iCs/>
          <w:color w:val="0070C0"/>
          <w:sz w:val="22"/>
          <w:szCs w:val="22"/>
        </w:rPr>
        <w:t>, or patient-reported</w:t>
      </w:r>
      <w:r w:rsidRPr="008711D2">
        <w:rPr>
          <w:i/>
          <w:iCs/>
          <w:color w:val="0070C0"/>
          <w:sz w:val="22"/>
          <w:szCs w:val="22"/>
        </w:rPr>
        <w:t xml:space="preserve"> measure.</w:t>
      </w:r>
    </w:p>
    <w:p w:rsidRPr="008711D2" w:rsidR="001268E8" w:rsidP="001268E8" w:rsidRDefault="001268E8" w14:paraId="13AFB66C"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8711D2" w:rsidR="001268E8" w:rsidP="001268E8" w:rsidRDefault="001268E8" w14:paraId="56F5FB8A" w14:textId="77777777">
      <w:pPr>
        <w:pStyle w:val="BodyText"/>
        <w:spacing w:after="120"/>
        <w:rPr>
          <w:sz w:val="22"/>
          <w:szCs w:val="22"/>
        </w:rPr>
      </w:pPr>
    </w:p>
    <w:p w:rsidRPr="008711D2" w:rsidR="001268E8" w:rsidP="001268E8" w:rsidRDefault="001268E8" w14:paraId="35BFC0B7" w14:textId="481DFB5E">
      <w:pPr>
        <w:pStyle w:val="BodyText"/>
        <w:rPr>
          <w:sz w:val="24"/>
          <w:szCs w:val="24"/>
        </w:rPr>
      </w:pPr>
      <w:r w:rsidRPr="008711D2">
        <w:rPr>
          <w:b/>
          <w:bCs/>
          <w:sz w:val="24"/>
          <w:szCs w:val="24"/>
        </w:rPr>
        <w:t xml:space="preserve">5.4.2. </w:t>
      </w:r>
      <w:r w:rsidRPr="008711D2">
        <w:rPr>
          <w:i/>
          <w:iCs/>
          <w:sz w:val="24"/>
          <w:szCs w:val="24"/>
        </w:rPr>
        <w:t>[If risk</w:t>
      </w:r>
      <w:r w:rsidRPr="008711D2" w:rsidR="00EA07B7">
        <w:rPr>
          <w:i/>
          <w:iCs/>
          <w:sz w:val="24"/>
          <w:szCs w:val="24"/>
        </w:rPr>
        <w:t>/case-mix</w:t>
      </w:r>
      <w:r w:rsidRPr="008711D2">
        <w:rPr>
          <w:i/>
          <w:iCs/>
          <w:sz w:val="24"/>
          <w:szCs w:val="24"/>
        </w:rPr>
        <w:t xml:space="preserve"> factors are addressed by any method (5.4.1)] </w:t>
      </w:r>
      <w:r w:rsidRPr="008711D2">
        <w:rPr>
          <w:b/>
          <w:bCs/>
          <w:sz w:val="24"/>
          <w:szCs w:val="24"/>
        </w:rPr>
        <w:t>Conceptual Model Rationale</w:t>
      </w:r>
      <w:r w:rsidRPr="008711D2">
        <w:rPr>
          <w:color w:val="C00000"/>
          <w:sz w:val="28"/>
          <w:szCs w:val="28"/>
        </w:rPr>
        <w:t>*</w:t>
      </w:r>
    </w:p>
    <w:p w:rsidRPr="00590184" w:rsidR="00157EF2" w:rsidP="00157EF2" w:rsidRDefault="001268E8" w14:paraId="6AB77B61" w14:textId="77777777">
      <w:pPr>
        <w:pStyle w:val="BodyText"/>
        <w:spacing w:after="120"/>
        <w:rPr>
          <w:i/>
          <w:iCs/>
          <w:color w:val="0070C0"/>
          <w:sz w:val="22"/>
          <w:szCs w:val="22"/>
        </w:rPr>
      </w:pPr>
      <w:r w:rsidRPr="008711D2">
        <w:rPr>
          <w:i/>
          <w:iCs/>
          <w:color w:val="0070C0"/>
          <w:sz w:val="22"/>
          <w:szCs w:val="22"/>
        </w:rPr>
        <w:t>Explain the rationale for the approach</w:t>
      </w:r>
      <w:r w:rsidRPr="008711D2" w:rsidR="00784296">
        <w:rPr>
          <w:i/>
          <w:iCs/>
          <w:color w:val="0070C0"/>
          <w:sz w:val="22"/>
          <w:szCs w:val="22"/>
        </w:rPr>
        <w:t xml:space="preserve"> selected</w:t>
      </w:r>
      <w:r w:rsidRPr="008711D2">
        <w:rPr>
          <w:i/>
          <w:iCs/>
          <w:color w:val="0070C0"/>
          <w:sz w:val="22"/>
          <w:szCs w:val="22"/>
        </w:rPr>
        <w:t>, including reasons for adjustment</w:t>
      </w:r>
      <w:r w:rsidRPr="008711D2" w:rsidR="00784296">
        <w:rPr>
          <w:i/>
          <w:iCs/>
          <w:color w:val="0070C0"/>
          <w:sz w:val="22"/>
          <w:szCs w:val="22"/>
        </w:rPr>
        <w:t xml:space="preserve"> for risk factors or case mix</w:t>
      </w:r>
      <w:r w:rsidRPr="008711D2" w:rsidR="00346A10">
        <w:rPr>
          <w:i/>
          <w:iCs/>
          <w:color w:val="0070C0"/>
          <w:sz w:val="22"/>
          <w:szCs w:val="22"/>
        </w:rPr>
        <w:t>,</w:t>
      </w:r>
      <w:r w:rsidRPr="008711D2">
        <w:rPr>
          <w:i/>
          <w:iCs/>
          <w:color w:val="0070C0"/>
          <w:sz w:val="22"/>
          <w:szCs w:val="22"/>
        </w:rPr>
        <w:t xml:space="preserve"> and/or stratification. Describe the sources that inform the conceptual model, e.g., scientific literature, unpublished findings, TEP. Consider age, gender, race, ethnicity, urbanicity/rurality, Medicare/Medicaid dual eligibility status, indices of social vulnerability (e.g., Centers for Disease Control and Prevention </w:t>
      </w:r>
      <w:r w:rsidRPr="001D3618">
        <w:rPr>
          <w:i/>
          <w:iCs/>
          <w:color w:val="0070C0"/>
          <w:sz w:val="22"/>
          <w:szCs w:val="22"/>
        </w:rPr>
        <w:t>Social Vulnerability Index</w:t>
      </w:r>
      <w:r w:rsidRPr="008711D2">
        <w:rPr>
          <w:i/>
          <w:iCs/>
          <w:color w:val="0070C0"/>
          <w:sz w:val="22"/>
          <w:szCs w:val="22"/>
        </w:rPr>
        <w:t>), and markers of functional status</w:t>
      </w:r>
      <w:r w:rsidRPr="008711D2" w:rsidR="00B064BC">
        <w:rPr>
          <w:i/>
          <w:iCs/>
          <w:color w:val="0070C0"/>
          <w:sz w:val="22"/>
          <w:szCs w:val="22"/>
        </w:rPr>
        <w:t>-</w:t>
      </w:r>
      <w:r w:rsidRPr="008711D2">
        <w:rPr>
          <w:i/>
          <w:iCs/>
          <w:color w:val="0070C0"/>
          <w:sz w:val="22"/>
          <w:szCs w:val="22"/>
        </w:rPr>
        <w:t xml:space="preserve">related risk (e.g., cognitive or physical function) in the conceptual model, using evidence to support the model, with references. If risk </w:t>
      </w:r>
      <w:r w:rsidRPr="008711D2" w:rsidR="00907822">
        <w:rPr>
          <w:i/>
          <w:iCs/>
          <w:color w:val="0070C0"/>
          <w:sz w:val="22"/>
          <w:szCs w:val="22"/>
        </w:rPr>
        <w:t xml:space="preserve">or case mix </w:t>
      </w:r>
      <w:r w:rsidRPr="008711D2">
        <w:rPr>
          <w:i/>
          <w:iCs/>
          <w:color w:val="0070C0"/>
          <w:sz w:val="22"/>
          <w:szCs w:val="22"/>
        </w:rPr>
        <w:t>factors (e.g., social, functional status–related, clinical) are included in the conceptual model but data are not available for all factors, describe any potential bias, as a result of not including the</w:t>
      </w:r>
      <w:r w:rsidRPr="008711D2" w:rsidR="00301A57">
        <w:rPr>
          <w:i/>
          <w:iCs/>
          <w:color w:val="0070C0"/>
          <w:sz w:val="22"/>
          <w:szCs w:val="22"/>
        </w:rPr>
        <w:t>se</w:t>
      </w:r>
      <w:r w:rsidRPr="008711D2">
        <w:rPr>
          <w:i/>
          <w:iCs/>
          <w:color w:val="0070C0"/>
          <w:sz w:val="22"/>
          <w:szCs w:val="22"/>
        </w:rPr>
        <w:t xml:space="preserve"> factor(s) in the final risk adjustment</w:t>
      </w:r>
      <w:r w:rsidRPr="008711D2" w:rsidR="00EA275E">
        <w:rPr>
          <w:i/>
          <w:iCs/>
          <w:color w:val="0070C0"/>
          <w:sz w:val="22"/>
          <w:szCs w:val="22"/>
        </w:rPr>
        <w:t xml:space="preserve"> or case-mix adjustment</w:t>
      </w:r>
      <w:r w:rsidRPr="008711D2">
        <w:rPr>
          <w:i/>
          <w:iCs/>
          <w:color w:val="0070C0"/>
          <w:sz w:val="22"/>
          <w:szCs w:val="22"/>
        </w:rPr>
        <w:t xml:space="preserve"> model or stratification. Address the validity of the measure in light of this bias</w:t>
      </w:r>
      <w:r w:rsidRPr="00F77D43" w:rsidR="00157EF2">
        <w:rPr>
          <w:i/>
          <w:iCs/>
          <w:color w:val="0070C0"/>
          <w:sz w:val="22"/>
          <w:szCs w:val="22"/>
        </w:rPr>
        <w:t>.</w:t>
      </w:r>
    </w:p>
    <w:p w:rsidRPr="00C52CC8" w:rsidR="00157EF2" w:rsidP="00157EF2" w:rsidRDefault="00157EF2" w14:paraId="1C0539C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57EF2" w:rsidP="00157EF2" w:rsidRDefault="00157EF2" w14:paraId="0F86D666" w14:textId="77777777">
      <w:pPr>
        <w:pStyle w:val="BodyText"/>
        <w:rPr>
          <w:sz w:val="22"/>
          <w:szCs w:val="22"/>
        </w:rPr>
      </w:pPr>
    </w:p>
    <w:p w:rsidRPr="008711D2" w:rsidR="001268E8" w:rsidP="00157EF2" w:rsidRDefault="001268E8" w14:paraId="51DA10D3" w14:textId="42DBBCA1">
      <w:pPr>
        <w:pStyle w:val="BodyText"/>
        <w:rPr>
          <w:b/>
          <w:bCs/>
          <w:sz w:val="24"/>
          <w:szCs w:val="24"/>
        </w:rPr>
      </w:pPr>
      <w:r w:rsidRPr="008711D2">
        <w:rPr>
          <w:b/>
          <w:bCs/>
          <w:sz w:val="24"/>
          <w:szCs w:val="24"/>
        </w:rPr>
        <w:t xml:space="preserve">5.4.2a </w:t>
      </w:r>
      <w:r w:rsidRPr="008711D2">
        <w:rPr>
          <w:i/>
          <w:iCs/>
          <w:sz w:val="24"/>
          <w:szCs w:val="24"/>
        </w:rPr>
        <w:t>[If risk</w:t>
      </w:r>
      <w:r w:rsidRPr="008711D2" w:rsidR="00EA07B7">
        <w:rPr>
          <w:i/>
          <w:iCs/>
          <w:sz w:val="24"/>
          <w:szCs w:val="24"/>
        </w:rPr>
        <w:t>/case-mix</w:t>
      </w:r>
      <w:r w:rsidRPr="008711D2">
        <w:rPr>
          <w:i/>
          <w:iCs/>
          <w:sz w:val="24"/>
          <w:szCs w:val="24"/>
        </w:rPr>
        <w:t xml:space="preserve"> factors are addressed by any method (5.4.1)] </w:t>
      </w:r>
      <w:r w:rsidRPr="008711D2">
        <w:rPr>
          <w:b/>
          <w:bCs/>
          <w:sz w:val="24"/>
          <w:szCs w:val="24"/>
        </w:rPr>
        <w:t>Attach Conceptual Model</w:t>
      </w:r>
      <w:r w:rsidRPr="008711D2">
        <w:rPr>
          <w:color w:val="C00000"/>
          <w:sz w:val="28"/>
          <w:szCs w:val="28"/>
        </w:rPr>
        <w:t>*</w:t>
      </w:r>
    </w:p>
    <w:p w:rsidRPr="008711D2" w:rsidR="001268E8" w:rsidP="001268E8" w:rsidRDefault="001268E8" w14:paraId="35C43D1A" w14:textId="1850D0E6">
      <w:pPr>
        <w:pStyle w:val="BodyText"/>
        <w:rPr>
          <w:i/>
          <w:iCs/>
          <w:color w:val="0070C0"/>
          <w:sz w:val="22"/>
          <w:szCs w:val="22"/>
        </w:rPr>
      </w:pPr>
      <w:r w:rsidRPr="008711D2">
        <w:rPr>
          <w:i/>
          <w:iCs/>
          <w:color w:val="0070C0"/>
          <w:sz w:val="22"/>
          <w:szCs w:val="22"/>
        </w:rPr>
        <w:t xml:space="preserve">Attach a figure of the conceptual model that illustrates the hypothesized pathway between the </w:t>
      </w:r>
      <w:r w:rsidRPr="008711D2">
        <w:rPr>
          <w:i/>
          <w:iCs/>
          <w:color w:val="0070C0"/>
          <w:sz w:val="22"/>
          <w:szCs w:val="22"/>
        </w:rPr>
        <w:lastRenderedPageBreak/>
        <w:t>social and/or functional status</w:t>
      </w:r>
      <w:r w:rsidRPr="008711D2" w:rsidR="00F73975">
        <w:rPr>
          <w:i/>
          <w:iCs/>
          <w:color w:val="0070C0"/>
          <w:sz w:val="22"/>
          <w:szCs w:val="22"/>
        </w:rPr>
        <w:t>-</w:t>
      </w:r>
      <w:r w:rsidRPr="008711D2">
        <w:rPr>
          <w:i/>
          <w:iCs/>
          <w:color w:val="0070C0"/>
          <w:sz w:val="22"/>
          <w:szCs w:val="22"/>
        </w:rPr>
        <w:t>related risk factors, patient clinical factors, quality of care, and the measured outcome.</w:t>
      </w:r>
    </w:p>
    <w:p w:rsidRPr="008711D2" w:rsidR="001268E8" w:rsidP="001268E8" w:rsidRDefault="001268E8" w14:paraId="4468EF1A" w14:textId="267EE3BB">
      <w:pPr>
        <w:pStyle w:val="BodyText"/>
        <w:spacing w:before="120"/>
        <w:rPr>
          <w:i/>
          <w:iCs/>
          <w:color w:val="0070C0"/>
          <w:sz w:val="22"/>
          <w:szCs w:val="22"/>
        </w:rPr>
      </w:pPr>
      <w:r w:rsidRPr="008711D2">
        <w:rPr>
          <w:i/>
          <w:iCs/>
          <w:color w:val="0070C0"/>
          <w:sz w:val="22"/>
          <w:szCs w:val="22"/>
        </w:rPr>
        <w:t xml:space="preserve">One file only; 256 MB limit; </w:t>
      </w:r>
      <w:r w:rsidRPr="008711D2" w:rsidR="000F55D0">
        <w:rPr>
          <w:i/>
          <w:iCs/>
          <w:color w:val="0070C0"/>
          <w:sz w:val="22"/>
          <w:szCs w:val="22"/>
        </w:rPr>
        <w:t>a</w:t>
      </w:r>
      <w:r w:rsidRPr="008711D2">
        <w:rPr>
          <w:i/>
          <w:iCs/>
          <w:color w:val="0070C0"/>
          <w:sz w:val="22"/>
          <w:szCs w:val="22"/>
        </w:rPr>
        <w:t>llowed types: .pdf, .jpg, .png, .zip</w:t>
      </w:r>
    </w:p>
    <w:p w:rsidRPr="008711D2" w:rsidR="001268E8" w:rsidP="001268E8" w:rsidRDefault="001268E8" w14:paraId="08A99E6D" w14:textId="77777777">
      <w:pPr>
        <w:pStyle w:val="BodyText"/>
        <w:spacing w:after="120"/>
        <w:rPr>
          <w:sz w:val="22"/>
          <w:szCs w:val="22"/>
        </w:rPr>
      </w:pPr>
    </w:p>
    <w:p w:rsidRPr="008711D2" w:rsidR="001268E8" w:rsidP="001268E8" w:rsidRDefault="001268E8" w14:paraId="6E2F773D" w14:textId="4BB555A5">
      <w:pPr>
        <w:pStyle w:val="BodyText"/>
        <w:keepNext/>
        <w:widowControl/>
        <w:spacing w:before="120"/>
        <w:rPr>
          <w:b/>
          <w:bCs/>
          <w:sz w:val="24"/>
          <w:szCs w:val="24"/>
        </w:rPr>
      </w:pPr>
      <w:r w:rsidRPr="008711D2">
        <w:rPr>
          <w:b/>
          <w:bCs/>
          <w:sz w:val="24"/>
          <w:szCs w:val="24"/>
        </w:rPr>
        <w:t xml:space="preserve">5.4.3 </w:t>
      </w:r>
      <w:r w:rsidRPr="008711D2">
        <w:rPr>
          <w:i/>
          <w:iCs/>
          <w:sz w:val="24"/>
          <w:szCs w:val="24"/>
        </w:rPr>
        <w:t>[If risk</w:t>
      </w:r>
      <w:r w:rsidRPr="008711D2" w:rsidR="00EA07B7">
        <w:rPr>
          <w:i/>
          <w:iCs/>
          <w:sz w:val="24"/>
          <w:szCs w:val="24"/>
        </w:rPr>
        <w:t>/case-mix</w:t>
      </w:r>
      <w:r w:rsidRPr="008711D2">
        <w:rPr>
          <w:i/>
          <w:iCs/>
          <w:sz w:val="24"/>
          <w:szCs w:val="24"/>
        </w:rPr>
        <w:t xml:space="preserve"> factors are addressed by any method (5.4.1)] </w:t>
      </w:r>
      <w:r w:rsidRPr="008711D2" w:rsidR="00AF460C">
        <w:rPr>
          <w:b/>
          <w:bCs/>
          <w:sz w:val="24"/>
          <w:szCs w:val="24"/>
        </w:rPr>
        <w:t>Variable Distribution</w:t>
      </w:r>
      <w:r w:rsidRPr="008711D2">
        <w:rPr>
          <w:b/>
          <w:bCs/>
          <w:sz w:val="24"/>
          <w:szCs w:val="24"/>
        </w:rPr>
        <w:t xml:space="preserve"> Across Measured Entities</w:t>
      </w:r>
      <w:r w:rsidRPr="008711D2">
        <w:rPr>
          <w:color w:val="C00000"/>
          <w:sz w:val="28"/>
          <w:szCs w:val="28"/>
        </w:rPr>
        <w:t>*</w:t>
      </w:r>
    </w:p>
    <w:p w:rsidRPr="008711D2" w:rsidR="001268E8" w:rsidP="00DE77A0" w:rsidRDefault="001268E8" w14:paraId="2DFE4F7B" w14:textId="42AB0496">
      <w:pPr>
        <w:pStyle w:val="BodyText"/>
        <w:spacing w:after="120"/>
        <w:rPr>
          <w:i/>
          <w:iCs/>
          <w:color w:val="0070C0"/>
          <w:sz w:val="22"/>
          <w:szCs w:val="22"/>
        </w:rPr>
      </w:pPr>
      <w:r w:rsidRPr="008711D2">
        <w:rPr>
          <w:i/>
          <w:iCs/>
          <w:color w:val="0070C0"/>
          <w:sz w:val="22"/>
          <w:szCs w:val="22"/>
        </w:rPr>
        <w:t>Provide descri</w:t>
      </w:r>
      <w:r w:rsidRPr="008711D2" w:rsidR="00356325">
        <w:rPr>
          <w:i/>
          <w:iCs/>
          <w:color w:val="0070C0"/>
          <w:sz w:val="22"/>
          <w:szCs w:val="22"/>
        </w:rPr>
        <w:t>p</w:t>
      </w:r>
      <w:r w:rsidRPr="008711D2">
        <w:rPr>
          <w:i/>
          <w:iCs/>
          <w:color w:val="0070C0"/>
          <w:sz w:val="22"/>
          <w:szCs w:val="22"/>
        </w:rPr>
        <w:t>tive statistics showing how the risk</w:t>
      </w:r>
      <w:r w:rsidRPr="008711D2" w:rsidR="004A7450">
        <w:rPr>
          <w:i/>
          <w:color w:val="0070C0"/>
          <w:sz w:val="22"/>
          <w:szCs w:val="22"/>
        </w:rPr>
        <w:t>/</w:t>
      </w:r>
      <w:r w:rsidRPr="008711D2" w:rsidR="00E55E72">
        <w:rPr>
          <w:i/>
          <w:iCs/>
          <w:color w:val="0070C0"/>
          <w:sz w:val="22"/>
          <w:szCs w:val="22"/>
        </w:rPr>
        <w:t xml:space="preserve">case mix </w:t>
      </w:r>
      <w:r w:rsidRPr="008711D2">
        <w:rPr>
          <w:i/>
          <w:iCs/>
          <w:color w:val="0070C0"/>
          <w:sz w:val="22"/>
          <w:szCs w:val="22"/>
        </w:rPr>
        <w:t>variables identified from the conceptual model are distributed across the measured entities. Indicate which factors were tested in the risk</w:t>
      </w:r>
      <w:r w:rsidRPr="008711D2" w:rsidR="004A7450">
        <w:rPr>
          <w:i/>
          <w:iCs/>
          <w:color w:val="0070C0"/>
          <w:sz w:val="22"/>
          <w:szCs w:val="22"/>
        </w:rPr>
        <w:t>/</w:t>
      </w:r>
      <w:r w:rsidRPr="008711D2" w:rsidR="00E55E72">
        <w:rPr>
          <w:i/>
          <w:iCs/>
          <w:color w:val="0070C0"/>
          <w:sz w:val="22"/>
          <w:szCs w:val="22"/>
        </w:rPr>
        <w:t>case-mix</w:t>
      </w:r>
      <w:r w:rsidRPr="008711D2">
        <w:rPr>
          <w:i/>
          <w:iCs/>
          <w:color w:val="0070C0"/>
          <w:sz w:val="22"/>
          <w:szCs w:val="22"/>
        </w:rPr>
        <w:t xml:space="preserve"> adjustment model and which were tested for stratifying the measure, as applicable.</w:t>
      </w:r>
    </w:p>
    <w:p w:rsidRPr="008711D2" w:rsidR="001268E8" w:rsidP="001268E8" w:rsidRDefault="001268E8" w14:paraId="640B44F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1268E8" w:rsidRDefault="001268E8" w14:paraId="1F60BF53" w14:textId="77777777">
      <w:pPr>
        <w:pStyle w:val="BodyText"/>
        <w:spacing w:after="120"/>
        <w:rPr>
          <w:sz w:val="22"/>
          <w:szCs w:val="22"/>
        </w:rPr>
      </w:pPr>
    </w:p>
    <w:p w:rsidRPr="008711D2" w:rsidR="001268E8" w:rsidP="001268E8" w:rsidRDefault="001268E8" w14:paraId="5D988A99" w14:textId="05964921">
      <w:pPr>
        <w:pStyle w:val="BodyText"/>
        <w:rPr>
          <w:sz w:val="24"/>
          <w:szCs w:val="24"/>
        </w:rPr>
      </w:pPr>
      <w:r w:rsidRPr="008711D2">
        <w:rPr>
          <w:b/>
          <w:bCs/>
          <w:sz w:val="24"/>
          <w:szCs w:val="24"/>
        </w:rPr>
        <w:t xml:space="preserve">5.4.4 </w:t>
      </w:r>
      <w:r w:rsidRPr="008711D2">
        <w:rPr>
          <w:i/>
          <w:iCs/>
          <w:sz w:val="24"/>
          <w:szCs w:val="24"/>
        </w:rPr>
        <w:t>[If risk</w:t>
      </w:r>
      <w:r w:rsidRPr="008711D2" w:rsidR="00EA07B7">
        <w:rPr>
          <w:i/>
          <w:iCs/>
          <w:sz w:val="24"/>
          <w:szCs w:val="24"/>
        </w:rPr>
        <w:t>/case-mix</w:t>
      </w:r>
      <w:r w:rsidRPr="008711D2">
        <w:rPr>
          <w:i/>
          <w:iCs/>
          <w:sz w:val="24"/>
          <w:szCs w:val="24"/>
        </w:rPr>
        <w:t xml:space="preserve"> factors are addressed by any method (5.4.1)]</w:t>
      </w:r>
      <w:r w:rsidRPr="008711D2">
        <w:rPr>
          <w:b/>
          <w:bCs/>
          <w:sz w:val="24"/>
          <w:szCs w:val="24"/>
        </w:rPr>
        <w:t xml:space="preserve"> Risk</w:t>
      </w:r>
      <w:r w:rsidRPr="008711D2" w:rsidR="00F754B5">
        <w:rPr>
          <w:b/>
          <w:bCs/>
          <w:sz w:val="24"/>
          <w:szCs w:val="24"/>
        </w:rPr>
        <w:t>/Case-Mix</w:t>
      </w:r>
      <w:r w:rsidRPr="008711D2">
        <w:rPr>
          <w:b/>
          <w:bCs/>
          <w:sz w:val="24"/>
          <w:szCs w:val="24"/>
        </w:rPr>
        <w:t xml:space="preserve"> Adjustment Modeling and/or Stratification Results</w:t>
      </w:r>
      <w:r w:rsidRPr="008711D2">
        <w:rPr>
          <w:color w:val="C00000"/>
          <w:sz w:val="28"/>
          <w:szCs w:val="28"/>
        </w:rPr>
        <w:t>*</w:t>
      </w:r>
    </w:p>
    <w:p w:rsidRPr="008711D2" w:rsidR="001268E8" w:rsidP="00DE77A0" w:rsidRDefault="001268E8" w14:paraId="4009F94E" w14:textId="7E8804CE">
      <w:pPr>
        <w:pStyle w:val="BodyText"/>
        <w:spacing w:after="120"/>
        <w:rPr>
          <w:i/>
          <w:iCs/>
          <w:color w:val="0070C0"/>
          <w:sz w:val="22"/>
          <w:szCs w:val="22"/>
        </w:rPr>
      </w:pPr>
      <w:r w:rsidRPr="008711D2">
        <w:rPr>
          <w:i/>
          <w:iCs/>
          <w:color w:val="0070C0"/>
          <w:sz w:val="22"/>
          <w:szCs w:val="22"/>
        </w:rPr>
        <w:t>Describe the statistical results of the analyses used to test and select risk</w:t>
      </w:r>
      <w:r w:rsidRPr="008711D2" w:rsidR="00EA6C26">
        <w:rPr>
          <w:i/>
          <w:iCs/>
          <w:color w:val="0070C0"/>
          <w:sz w:val="22"/>
          <w:szCs w:val="22"/>
        </w:rPr>
        <w:t>/</w:t>
      </w:r>
      <w:r w:rsidRPr="008711D2" w:rsidR="003F0988">
        <w:rPr>
          <w:i/>
          <w:iCs/>
          <w:color w:val="0070C0"/>
          <w:sz w:val="22"/>
          <w:szCs w:val="22"/>
        </w:rPr>
        <w:t>case-mix</w:t>
      </w:r>
      <w:r w:rsidRPr="008711D2">
        <w:rPr>
          <w:i/>
          <w:iCs/>
          <w:color w:val="0070C0"/>
          <w:sz w:val="22"/>
          <w:szCs w:val="22"/>
        </w:rPr>
        <w:t xml:space="preserve"> factors for inclusion in or exclusion from the </w:t>
      </w:r>
      <w:r w:rsidRPr="008711D2" w:rsidR="003F0988">
        <w:rPr>
          <w:i/>
          <w:iCs/>
          <w:color w:val="0070C0"/>
          <w:sz w:val="22"/>
          <w:szCs w:val="22"/>
        </w:rPr>
        <w:t>adjusted</w:t>
      </w:r>
      <w:r w:rsidRPr="008711D2">
        <w:rPr>
          <w:i/>
          <w:iCs/>
          <w:color w:val="0070C0"/>
          <w:sz w:val="22"/>
          <w:szCs w:val="22"/>
        </w:rPr>
        <w:t xml:space="preserve"> model and/or stratification, as applicable. Clearly indicate the risk</w:t>
      </w:r>
      <w:r w:rsidRPr="008711D2" w:rsidR="00EA6C26">
        <w:rPr>
          <w:i/>
          <w:color w:val="0070C0"/>
          <w:sz w:val="22"/>
          <w:szCs w:val="22"/>
        </w:rPr>
        <w:t>/</w:t>
      </w:r>
      <w:r w:rsidRPr="008711D2" w:rsidR="00F91E43">
        <w:rPr>
          <w:i/>
          <w:iCs/>
          <w:color w:val="0070C0"/>
          <w:sz w:val="22"/>
          <w:szCs w:val="22"/>
        </w:rPr>
        <w:t>case-mix</w:t>
      </w:r>
      <w:r w:rsidRPr="008711D2">
        <w:rPr>
          <w:i/>
          <w:iCs/>
          <w:color w:val="0070C0"/>
          <w:sz w:val="22"/>
          <w:szCs w:val="22"/>
        </w:rPr>
        <w:t xml:space="preserve"> factors included in the final </w:t>
      </w:r>
      <w:r w:rsidRPr="008711D2" w:rsidR="00F91E43">
        <w:rPr>
          <w:i/>
          <w:iCs/>
          <w:color w:val="0070C0"/>
          <w:sz w:val="22"/>
          <w:szCs w:val="22"/>
        </w:rPr>
        <w:t>adjusted</w:t>
      </w:r>
      <w:r w:rsidRPr="008711D2">
        <w:rPr>
          <w:i/>
          <w:iCs/>
          <w:color w:val="0070C0"/>
          <w:sz w:val="22"/>
          <w:szCs w:val="22"/>
        </w:rPr>
        <w:t xml:space="preserve"> model and/or used in the final stratification approach.</w:t>
      </w:r>
    </w:p>
    <w:p w:rsidRPr="008711D2" w:rsidR="001268E8" w:rsidP="001268E8" w:rsidRDefault="001268E8" w14:paraId="04D53F7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1268E8" w:rsidRDefault="001268E8" w14:paraId="03F195B3" w14:textId="77777777">
      <w:pPr>
        <w:pStyle w:val="BodyText"/>
        <w:rPr>
          <w:sz w:val="22"/>
          <w:szCs w:val="22"/>
        </w:rPr>
      </w:pPr>
    </w:p>
    <w:p w:rsidRPr="008711D2" w:rsidR="001268E8" w:rsidP="001268E8" w:rsidRDefault="001268E8" w14:paraId="6608AE18" w14:textId="0B0CE930">
      <w:pPr>
        <w:pStyle w:val="BodyText"/>
        <w:ind w:left="720"/>
        <w:rPr>
          <w:b/>
          <w:bCs/>
          <w:sz w:val="22"/>
          <w:szCs w:val="22"/>
        </w:rPr>
      </w:pPr>
      <w:r w:rsidRPr="008711D2">
        <w:rPr>
          <w:b/>
          <w:bCs/>
          <w:sz w:val="22"/>
          <w:szCs w:val="22"/>
        </w:rPr>
        <w:t xml:space="preserve">5.4.4a </w:t>
      </w:r>
      <w:r w:rsidRPr="008711D2">
        <w:rPr>
          <w:i/>
          <w:iCs/>
          <w:sz w:val="22"/>
          <w:szCs w:val="22"/>
        </w:rPr>
        <w:t>[If risk</w:t>
      </w:r>
      <w:r w:rsidRPr="008711D2" w:rsidR="00FD5ED5">
        <w:rPr>
          <w:i/>
          <w:iCs/>
          <w:sz w:val="22"/>
          <w:szCs w:val="22"/>
        </w:rPr>
        <w:t>/case-mix</w:t>
      </w:r>
      <w:r w:rsidRPr="008711D2">
        <w:rPr>
          <w:i/>
          <w:iCs/>
          <w:sz w:val="22"/>
          <w:szCs w:val="22"/>
        </w:rPr>
        <w:t xml:space="preserve"> </w:t>
      </w:r>
      <w:r w:rsidRPr="008711D2" w:rsidR="00E923B3">
        <w:rPr>
          <w:i/>
          <w:iCs/>
          <w:sz w:val="22"/>
          <w:szCs w:val="22"/>
        </w:rPr>
        <w:t xml:space="preserve">factors </w:t>
      </w:r>
      <w:r w:rsidRPr="008711D2">
        <w:rPr>
          <w:i/>
          <w:iCs/>
          <w:sz w:val="22"/>
          <w:szCs w:val="22"/>
        </w:rPr>
        <w:t>are addressed by any method (5.4.1)]</w:t>
      </w:r>
      <w:r w:rsidRPr="008711D2">
        <w:rPr>
          <w:b/>
          <w:bCs/>
          <w:sz w:val="22"/>
          <w:szCs w:val="22"/>
        </w:rPr>
        <w:t xml:space="preserve"> Attach Risk</w:t>
      </w:r>
      <w:r w:rsidRPr="008711D2" w:rsidR="00334A66">
        <w:rPr>
          <w:b/>
          <w:bCs/>
          <w:sz w:val="22"/>
          <w:szCs w:val="22"/>
        </w:rPr>
        <w:t>/Case</w:t>
      </w:r>
      <w:r w:rsidRPr="008711D2" w:rsidR="00AA487E">
        <w:rPr>
          <w:b/>
          <w:bCs/>
          <w:sz w:val="22"/>
          <w:szCs w:val="22"/>
        </w:rPr>
        <w:t>-</w:t>
      </w:r>
      <w:r w:rsidRPr="008711D2" w:rsidR="008F3F0E">
        <w:rPr>
          <w:b/>
          <w:bCs/>
          <w:sz w:val="22"/>
          <w:szCs w:val="22"/>
        </w:rPr>
        <w:t>m</w:t>
      </w:r>
      <w:r w:rsidRPr="008711D2" w:rsidR="00334A66">
        <w:rPr>
          <w:b/>
          <w:bCs/>
          <w:sz w:val="22"/>
          <w:szCs w:val="22"/>
        </w:rPr>
        <w:t>ix</w:t>
      </w:r>
      <w:r w:rsidRPr="008711D2">
        <w:rPr>
          <w:b/>
          <w:bCs/>
          <w:sz w:val="22"/>
          <w:szCs w:val="22"/>
        </w:rPr>
        <w:t xml:space="preserve"> Adjustment Modeling and/or Stratification Specifications</w:t>
      </w:r>
      <w:r w:rsidRPr="008711D2">
        <w:rPr>
          <w:color w:val="C00000"/>
          <w:sz w:val="28"/>
          <w:szCs w:val="28"/>
        </w:rPr>
        <w:t>*</w:t>
      </w:r>
    </w:p>
    <w:p w:rsidRPr="008711D2" w:rsidR="001268E8" w:rsidP="001268E8" w:rsidRDefault="001268E8" w14:paraId="760BC627" w14:textId="5B109CAF">
      <w:pPr>
        <w:pStyle w:val="BodyText"/>
        <w:ind w:left="720"/>
        <w:rPr>
          <w:i/>
          <w:iCs/>
          <w:color w:val="0070C0"/>
          <w:sz w:val="22"/>
          <w:szCs w:val="22"/>
        </w:rPr>
      </w:pPr>
      <w:r w:rsidRPr="008711D2">
        <w:rPr>
          <w:i/>
          <w:iCs/>
          <w:color w:val="0070C0"/>
          <w:sz w:val="22"/>
          <w:szCs w:val="22"/>
        </w:rPr>
        <w:t>Provide detailed risk</w:t>
      </w:r>
      <w:r w:rsidRPr="008711D2" w:rsidR="00AD7CF6">
        <w:rPr>
          <w:i/>
          <w:iCs/>
          <w:color w:val="0070C0"/>
          <w:sz w:val="22"/>
          <w:szCs w:val="22"/>
        </w:rPr>
        <w:t>/case-mix</w:t>
      </w:r>
      <w:r w:rsidRPr="008711D2">
        <w:rPr>
          <w:i/>
          <w:iCs/>
          <w:color w:val="0070C0"/>
          <w:sz w:val="22"/>
          <w:szCs w:val="22"/>
        </w:rPr>
        <w:t xml:space="preserve"> adjustment model and/or stratification specifications, including the method(s), risk</w:t>
      </w:r>
      <w:r w:rsidRPr="008711D2" w:rsidR="00AD7CF6">
        <w:rPr>
          <w:i/>
          <w:iCs/>
          <w:color w:val="0070C0"/>
          <w:sz w:val="22"/>
          <w:szCs w:val="22"/>
        </w:rPr>
        <w:t>/case-mix</w:t>
      </w:r>
      <w:r w:rsidRPr="008711D2">
        <w:rPr>
          <w:i/>
          <w:iCs/>
          <w:color w:val="0070C0"/>
          <w:sz w:val="22"/>
          <w:szCs w:val="22"/>
        </w:rPr>
        <w:t xml:space="preserve"> factor data sources, and equations, as applicable</w:t>
      </w:r>
      <w:r w:rsidRPr="008711D2" w:rsidR="00AD4CBA">
        <w:rPr>
          <w:i/>
          <w:iCs/>
          <w:color w:val="0070C0"/>
          <w:sz w:val="22"/>
          <w:szCs w:val="22"/>
        </w:rPr>
        <w:t>.</w:t>
      </w:r>
      <w:r w:rsidRPr="008711D2">
        <w:rPr>
          <w:i/>
          <w:iCs/>
          <w:color w:val="0070C0"/>
          <w:sz w:val="22"/>
          <w:szCs w:val="22"/>
        </w:rPr>
        <w:t xml:space="preserve"> Please list all </w:t>
      </w:r>
      <w:r w:rsidRPr="008711D2" w:rsidR="00E03F9B">
        <w:rPr>
          <w:i/>
          <w:iCs/>
          <w:color w:val="0070C0"/>
          <w:sz w:val="22"/>
          <w:szCs w:val="22"/>
        </w:rPr>
        <w:t>adjustment</w:t>
      </w:r>
      <w:r w:rsidRPr="008711D2">
        <w:rPr>
          <w:i/>
          <w:iCs/>
          <w:color w:val="0070C0"/>
          <w:sz w:val="22"/>
          <w:szCs w:val="22"/>
        </w:rPr>
        <w:t xml:space="preserve"> factors in your conceptual model, clearly indicating which factors were available/tested and which (if any) were retained in final model and/or stratification plan. Also include the data source, code with descriptor, and coefficient for each risk factor in the final risk adjustment model or stratification plan, as appropriate.</w:t>
      </w:r>
    </w:p>
    <w:p w:rsidRPr="008711D2" w:rsidR="001268E8" w:rsidP="001268E8" w:rsidRDefault="001268E8" w14:paraId="3CBDB48A" w14:textId="20015437">
      <w:pPr>
        <w:pStyle w:val="BodyText"/>
        <w:spacing w:before="120"/>
        <w:ind w:left="720"/>
        <w:rPr>
          <w:i/>
          <w:iCs/>
          <w:color w:val="4472C4" w:themeColor="accent1"/>
          <w:sz w:val="22"/>
          <w:szCs w:val="22"/>
        </w:rPr>
      </w:pPr>
      <w:r w:rsidRPr="008711D2">
        <w:rPr>
          <w:i/>
          <w:iCs/>
          <w:color w:val="0070C0"/>
          <w:sz w:val="22"/>
          <w:szCs w:val="22"/>
        </w:rPr>
        <w:t xml:space="preserve">One file only; 256 MB limit; </w:t>
      </w:r>
      <w:r w:rsidRPr="008711D2" w:rsidR="00DB253B">
        <w:rPr>
          <w:i/>
          <w:iCs/>
          <w:color w:val="0070C0"/>
          <w:sz w:val="22"/>
          <w:szCs w:val="22"/>
        </w:rPr>
        <w:t>a</w:t>
      </w:r>
      <w:r w:rsidRPr="008711D2">
        <w:rPr>
          <w:i/>
          <w:iCs/>
          <w:color w:val="0070C0"/>
          <w:sz w:val="22"/>
          <w:szCs w:val="22"/>
        </w:rPr>
        <w:t>llowed types: .xls; .xlsx; .csv</w:t>
      </w:r>
      <w:r w:rsidR="00BB3C32">
        <w:rPr>
          <w:i/>
          <w:iCs/>
          <w:color w:val="0070C0"/>
          <w:sz w:val="22"/>
          <w:szCs w:val="22"/>
        </w:rPr>
        <w:t>; .pdf</w:t>
      </w:r>
    </w:p>
    <w:p w:rsidRPr="008711D2" w:rsidR="001268E8" w:rsidP="00DC7B01" w:rsidRDefault="001268E8" w14:paraId="54C3DB09" w14:textId="77777777">
      <w:pPr>
        <w:pStyle w:val="BodyText"/>
        <w:rPr>
          <w:sz w:val="22"/>
          <w:szCs w:val="22"/>
        </w:rPr>
      </w:pPr>
    </w:p>
    <w:p w:rsidRPr="00BD552B" w:rsidR="001268E8" w:rsidP="001268E8" w:rsidRDefault="001268E8" w14:paraId="78B6DE5A" w14:textId="55D4CE64">
      <w:pPr>
        <w:pStyle w:val="BodyText"/>
        <w:rPr>
          <w:sz w:val="22"/>
          <w:szCs w:val="22"/>
        </w:rPr>
      </w:pPr>
      <w:r w:rsidRPr="008711D2">
        <w:rPr>
          <w:b/>
          <w:bCs/>
          <w:sz w:val="24"/>
          <w:szCs w:val="24"/>
        </w:rPr>
        <w:t xml:space="preserve">5.4.5 </w:t>
      </w:r>
      <w:r w:rsidRPr="008711D2">
        <w:rPr>
          <w:i/>
          <w:iCs/>
          <w:sz w:val="24"/>
          <w:szCs w:val="24"/>
        </w:rPr>
        <w:t>[If 5.4.1 includes “Statistical risk adjustment model with risk factors</w:t>
      </w:r>
      <w:r w:rsidRPr="008711D2">
        <w:rPr>
          <w:sz w:val="24"/>
          <w:szCs w:val="24"/>
        </w:rPr>
        <w:t>”</w:t>
      </w:r>
      <w:r w:rsidRPr="008711D2" w:rsidR="00F356AF">
        <w:rPr>
          <w:sz w:val="24"/>
          <w:szCs w:val="24"/>
        </w:rPr>
        <w:t xml:space="preserve"> </w:t>
      </w:r>
      <w:r w:rsidRPr="008711D2" w:rsidR="00F356AF">
        <w:rPr>
          <w:i/>
          <w:iCs/>
          <w:sz w:val="24"/>
          <w:szCs w:val="24"/>
        </w:rPr>
        <w:t>OR “Statistical case-mix adjustment model</w:t>
      </w:r>
      <w:r w:rsidRPr="008711D2" w:rsidR="00E44158">
        <w:rPr>
          <w:i/>
          <w:iCs/>
          <w:sz w:val="24"/>
          <w:szCs w:val="24"/>
        </w:rPr>
        <w:t>”</w:t>
      </w:r>
      <w:r w:rsidRPr="008711D2">
        <w:rPr>
          <w:i/>
          <w:iCs/>
          <w:sz w:val="24"/>
          <w:szCs w:val="24"/>
        </w:rPr>
        <w:t xml:space="preserve">] </w:t>
      </w:r>
      <w:r w:rsidRPr="008711D2">
        <w:rPr>
          <w:b/>
          <w:bCs/>
          <w:sz w:val="24"/>
          <w:szCs w:val="24"/>
        </w:rPr>
        <w:t>Calibration and Discrimination</w:t>
      </w:r>
      <w:r w:rsidRPr="008711D2">
        <w:rPr>
          <w:color w:val="C00000"/>
          <w:sz w:val="28"/>
          <w:szCs w:val="28"/>
        </w:rPr>
        <w:t>*</w:t>
      </w:r>
    </w:p>
    <w:p w:rsidRPr="008711D2" w:rsidR="001268E8" w:rsidP="00DC7B01" w:rsidRDefault="001268E8" w14:paraId="1A7D2D17" w14:textId="6A750169">
      <w:pPr>
        <w:pStyle w:val="BodyText"/>
        <w:spacing w:after="120"/>
        <w:rPr>
          <w:i/>
          <w:iCs/>
          <w:color w:val="4472C4" w:themeColor="accent1"/>
          <w:sz w:val="22"/>
          <w:szCs w:val="22"/>
        </w:rPr>
      </w:pPr>
      <w:r w:rsidRPr="008711D2">
        <w:rPr>
          <w:i/>
          <w:iCs/>
          <w:color w:val="0070C0"/>
          <w:sz w:val="22"/>
          <w:szCs w:val="22"/>
        </w:rPr>
        <w:t>Describe the approach and results of calibration and discrimination testing. Describe any over</w:t>
      </w:r>
      <w:r w:rsidRPr="008711D2" w:rsidR="00DB253B">
        <w:rPr>
          <w:i/>
          <w:iCs/>
          <w:color w:val="0070C0"/>
          <w:sz w:val="22"/>
          <w:szCs w:val="22"/>
        </w:rPr>
        <w:t>-</w:t>
      </w:r>
      <w:r w:rsidRPr="008711D2">
        <w:rPr>
          <w:i/>
          <w:iCs/>
          <w:color w:val="0070C0"/>
          <w:sz w:val="22"/>
          <w:szCs w:val="22"/>
        </w:rPr>
        <w:t xml:space="preserve"> or under</w:t>
      </w:r>
      <w:r w:rsidRPr="008711D2" w:rsidR="00DB253B">
        <w:rPr>
          <w:i/>
          <w:iCs/>
          <w:color w:val="0070C0"/>
          <w:sz w:val="22"/>
          <w:szCs w:val="22"/>
        </w:rPr>
        <w:t>-</w:t>
      </w:r>
      <w:r w:rsidRPr="008711D2">
        <w:rPr>
          <w:i/>
          <w:iCs/>
          <w:color w:val="0070C0"/>
          <w:sz w:val="22"/>
          <w:szCs w:val="22"/>
        </w:rPr>
        <w:t>prediction of the model for important subgroups.</w:t>
      </w:r>
    </w:p>
    <w:p w:rsidRPr="008711D2" w:rsidR="001268E8" w:rsidP="00DC7B01" w:rsidRDefault="001268E8" w14:paraId="21DDE276" w14:textId="77777777">
      <w:pPr>
        <w:pBdr>
          <w:top w:val="single" w:color="auto" w:sz="4" w:space="1"/>
          <w:left w:val="single" w:color="auto" w:sz="4" w:space="4"/>
          <w:bottom w:val="single" w:color="auto" w:sz="4" w:space="1"/>
          <w:right w:val="single" w:color="auto" w:sz="4" w:space="4"/>
        </w:pBdr>
        <w:spacing w:after="240" w:line="240" w:lineRule="auto"/>
        <w:rPr>
          <w:rFonts w:ascii="Arial" w:hAnsi="Arial" w:cs="Arial"/>
        </w:rPr>
      </w:pPr>
    </w:p>
    <w:p w:rsidRPr="008711D2" w:rsidR="001268E8" w:rsidP="001268E8" w:rsidRDefault="00461C59" w14:paraId="020710DD" w14:textId="6BC5E2C4">
      <w:pPr>
        <w:pStyle w:val="BodyText"/>
        <w:ind w:left="720"/>
        <w:rPr>
          <w:b/>
          <w:bCs/>
          <w:sz w:val="24"/>
          <w:szCs w:val="24"/>
        </w:rPr>
      </w:pPr>
      <w:r w:rsidRPr="008711D2">
        <w:rPr>
          <w:b/>
          <w:bCs/>
          <w:sz w:val="24"/>
          <w:szCs w:val="24"/>
        </w:rPr>
        <w:t>5</w:t>
      </w:r>
      <w:r w:rsidRPr="008711D2" w:rsidR="001268E8">
        <w:rPr>
          <w:b/>
          <w:bCs/>
          <w:sz w:val="24"/>
          <w:szCs w:val="24"/>
        </w:rPr>
        <w:t xml:space="preserve">.4.5a </w:t>
      </w:r>
      <w:r w:rsidRPr="008711D2" w:rsidR="001268E8">
        <w:rPr>
          <w:i/>
          <w:iCs/>
          <w:sz w:val="24"/>
          <w:szCs w:val="24"/>
        </w:rPr>
        <w:t xml:space="preserve">[If </w:t>
      </w:r>
      <w:r w:rsidRPr="008711D2">
        <w:rPr>
          <w:i/>
          <w:iCs/>
          <w:sz w:val="24"/>
          <w:szCs w:val="24"/>
        </w:rPr>
        <w:t>5</w:t>
      </w:r>
      <w:r w:rsidRPr="008711D2" w:rsidR="001268E8">
        <w:rPr>
          <w:i/>
          <w:iCs/>
          <w:sz w:val="24"/>
          <w:szCs w:val="24"/>
        </w:rPr>
        <w:t>.4.1 includes “Statistical risk adjustment model with risk factors</w:t>
      </w:r>
      <w:r w:rsidRPr="008711D2" w:rsidR="001268E8">
        <w:rPr>
          <w:sz w:val="24"/>
          <w:szCs w:val="24"/>
        </w:rPr>
        <w:t>”</w:t>
      </w:r>
      <w:r w:rsidRPr="008711D2" w:rsidR="001268E8">
        <w:rPr>
          <w:i/>
          <w:iCs/>
          <w:sz w:val="24"/>
          <w:szCs w:val="24"/>
        </w:rPr>
        <w:t>]</w:t>
      </w:r>
      <w:r w:rsidRPr="008711D2" w:rsidR="001268E8">
        <w:rPr>
          <w:b/>
          <w:bCs/>
          <w:sz w:val="24"/>
          <w:szCs w:val="24"/>
        </w:rPr>
        <w:t xml:space="preserve"> Attach Calibration and Discrimination Testing Results</w:t>
      </w:r>
      <w:r w:rsidRPr="008711D2" w:rsidR="001268E8">
        <w:rPr>
          <w:color w:val="C00000"/>
          <w:sz w:val="28"/>
          <w:szCs w:val="28"/>
        </w:rPr>
        <w:t>*</w:t>
      </w:r>
    </w:p>
    <w:p w:rsidRPr="008711D2" w:rsidR="001268E8" w:rsidP="001268E8" w:rsidRDefault="001268E8" w14:paraId="641E8E94" w14:textId="77777777">
      <w:pPr>
        <w:pStyle w:val="BodyText"/>
        <w:ind w:left="720"/>
        <w:rPr>
          <w:i/>
          <w:iCs/>
          <w:color w:val="0070C0"/>
          <w:sz w:val="22"/>
          <w:szCs w:val="22"/>
        </w:rPr>
      </w:pPr>
      <w:r w:rsidRPr="008711D2">
        <w:rPr>
          <w:i/>
          <w:iCs/>
          <w:color w:val="0070C0"/>
          <w:sz w:val="22"/>
          <w:szCs w:val="22"/>
        </w:rPr>
        <w:t>Attach results of calibration and discrimination testing.</w:t>
      </w:r>
    </w:p>
    <w:p w:rsidRPr="008711D2" w:rsidR="001268E8" w:rsidP="001268E8" w:rsidRDefault="001268E8" w14:paraId="0350A8A0" w14:textId="5F5346F3">
      <w:pPr>
        <w:pStyle w:val="BodyText"/>
        <w:spacing w:before="120"/>
        <w:ind w:left="720"/>
        <w:rPr>
          <w:i/>
          <w:iCs/>
          <w:color w:val="0070C0"/>
          <w:sz w:val="22"/>
          <w:szCs w:val="22"/>
        </w:rPr>
      </w:pPr>
      <w:r w:rsidRPr="008711D2">
        <w:rPr>
          <w:i/>
          <w:iCs/>
          <w:color w:val="0070C0"/>
          <w:sz w:val="22"/>
          <w:szCs w:val="22"/>
        </w:rPr>
        <w:t xml:space="preserve">One file only; 256 MB limit; </w:t>
      </w:r>
      <w:r w:rsidRPr="008711D2" w:rsidR="00DB253B">
        <w:rPr>
          <w:i/>
          <w:iCs/>
          <w:color w:val="0070C0"/>
          <w:sz w:val="22"/>
          <w:szCs w:val="22"/>
        </w:rPr>
        <w:t>a</w:t>
      </w:r>
      <w:r w:rsidRPr="008711D2">
        <w:rPr>
          <w:i/>
          <w:iCs/>
          <w:color w:val="0070C0"/>
          <w:sz w:val="22"/>
          <w:szCs w:val="22"/>
        </w:rPr>
        <w:t>llowed types:</w:t>
      </w:r>
      <w:r w:rsidR="006432BE">
        <w:rPr>
          <w:i/>
          <w:iCs/>
          <w:color w:val="0070C0"/>
          <w:sz w:val="22"/>
          <w:szCs w:val="22"/>
        </w:rPr>
        <w:t xml:space="preserve"> </w:t>
      </w:r>
      <w:r w:rsidRPr="002F23F5" w:rsidR="002F23F5">
        <w:rPr>
          <w:i/>
          <w:iCs/>
          <w:color w:val="0070C0"/>
          <w:sz w:val="22"/>
          <w:szCs w:val="22"/>
        </w:rPr>
        <w:t>.docx</w:t>
      </w:r>
      <w:r w:rsidR="002F23F5">
        <w:rPr>
          <w:i/>
          <w:iCs/>
          <w:color w:val="0070C0"/>
          <w:sz w:val="22"/>
          <w:szCs w:val="22"/>
        </w:rPr>
        <w:t>;</w:t>
      </w:r>
      <w:r w:rsidRPr="002F23F5" w:rsidR="002F23F5">
        <w:rPr>
          <w:i/>
          <w:iCs/>
          <w:color w:val="0070C0"/>
          <w:sz w:val="22"/>
          <w:szCs w:val="22"/>
        </w:rPr>
        <w:t xml:space="preserve"> .xls</w:t>
      </w:r>
      <w:r w:rsidR="002F23F5">
        <w:rPr>
          <w:i/>
          <w:iCs/>
          <w:color w:val="0070C0"/>
          <w:sz w:val="22"/>
          <w:szCs w:val="22"/>
        </w:rPr>
        <w:t>;</w:t>
      </w:r>
      <w:r w:rsidRPr="002F23F5" w:rsidR="002F23F5">
        <w:rPr>
          <w:i/>
          <w:iCs/>
          <w:color w:val="0070C0"/>
          <w:sz w:val="22"/>
          <w:szCs w:val="22"/>
        </w:rPr>
        <w:t xml:space="preserve"> .xlsx</w:t>
      </w:r>
      <w:r w:rsidR="006432BE">
        <w:rPr>
          <w:i/>
          <w:iCs/>
          <w:color w:val="0070C0"/>
          <w:sz w:val="22"/>
          <w:szCs w:val="22"/>
        </w:rPr>
        <w:t xml:space="preserve">; </w:t>
      </w:r>
      <w:r w:rsidRPr="008711D2" w:rsidR="006432BE">
        <w:rPr>
          <w:i/>
          <w:iCs/>
          <w:color w:val="0070C0"/>
          <w:sz w:val="22"/>
          <w:szCs w:val="22"/>
        </w:rPr>
        <w:t>.pdf; .zip</w:t>
      </w:r>
    </w:p>
    <w:p w:rsidRPr="008711D2" w:rsidR="001268E8" w:rsidP="00DC7B01" w:rsidRDefault="001268E8" w14:paraId="4861B8F9" w14:textId="77777777">
      <w:pPr>
        <w:pStyle w:val="BodyText"/>
        <w:rPr>
          <w:sz w:val="22"/>
          <w:szCs w:val="22"/>
        </w:rPr>
      </w:pPr>
    </w:p>
    <w:p w:rsidRPr="008711D2" w:rsidR="001268E8" w:rsidP="001268E8" w:rsidRDefault="00461C59" w14:paraId="680200CC" w14:textId="095A80ED">
      <w:pPr>
        <w:pStyle w:val="BodyText"/>
        <w:keepNext/>
        <w:widowControl/>
        <w:rPr>
          <w:b/>
          <w:bCs/>
          <w:sz w:val="24"/>
          <w:szCs w:val="24"/>
        </w:rPr>
      </w:pPr>
      <w:r w:rsidRPr="008711D2">
        <w:rPr>
          <w:b/>
          <w:bCs/>
          <w:sz w:val="24"/>
          <w:szCs w:val="24"/>
        </w:rPr>
        <w:t>5</w:t>
      </w:r>
      <w:r w:rsidRPr="008711D2" w:rsidR="001268E8">
        <w:rPr>
          <w:b/>
          <w:bCs/>
          <w:sz w:val="24"/>
          <w:szCs w:val="24"/>
        </w:rPr>
        <w:t xml:space="preserve">.4.6. </w:t>
      </w:r>
      <w:r w:rsidRPr="008711D2" w:rsidR="001268E8">
        <w:rPr>
          <w:i/>
          <w:iCs/>
          <w:sz w:val="24"/>
          <w:szCs w:val="24"/>
        </w:rPr>
        <w:t>[If risk factors</w:t>
      </w:r>
      <w:r w:rsidRPr="008711D2" w:rsidR="00E923B3">
        <w:rPr>
          <w:i/>
          <w:iCs/>
          <w:sz w:val="24"/>
          <w:szCs w:val="24"/>
        </w:rPr>
        <w:t>/case-mix</w:t>
      </w:r>
      <w:r w:rsidRPr="008711D2" w:rsidR="001268E8">
        <w:rPr>
          <w:i/>
          <w:iCs/>
          <w:sz w:val="24"/>
          <w:szCs w:val="24"/>
        </w:rPr>
        <w:t xml:space="preserve"> are addressed by any method (</w:t>
      </w:r>
      <w:r w:rsidRPr="008711D2">
        <w:rPr>
          <w:i/>
          <w:iCs/>
          <w:sz w:val="24"/>
          <w:szCs w:val="24"/>
        </w:rPr>
        <w:t>5</w:t>
      </w:r>
      <w:r w:rsidRPr="008711D2" w:rsidR="001268E8">
        <w:rPr>
          <w:i/>
          <w:iCs/>
          <w:sz w:val="24"/>
          <w:szCs w:val="24"/>
        </w:rPr>
        <w:t>.4.1)]</w:t>
      </w:r>
      <w:r w:rsidRPr="008711D2" w:rsidR="001268E8">
        <w:rPr>
          <w:b/>
          <w:bCs/>
          <w:sz w:val="24"/>
          <w:szCs w:val="24"/>
        </w:rPr>
        <w:t xml:space="preserve"> Interpretation of Risk</w:t>
      </w:r>
      <w:r w:rsidRPr="008711D2" w:rsidR="0051187E">
        <w:rPr>
          <w:b/>
          <w:bCs/>
          <w:sz w:val="24"/>
          <w:szCs w:val="24"/>
        </w:rPr>
        <w:t>/Case-</w:t>
      </w:r>
      <w:r w:rsidRPr="008711D2" w:rsidR="00AA487E">
        <w:rPr>
          <w:b/>
          <w:bCs/>
          <w:sz w:val="24"/>
          <w:szCs w:val="24"/>
        </w:rPr>
        <w:t>mix</w:t>
      </w:r>
      <w:r w:rsidRPr="008711D2" w:rsidR="001268E8">
        <w:rPr>
          <w:b/>
          <w:bCs/>
          <w:sz w:val="24"/>
          <w:szCs w:val="24"/>
        </w:rPr>
        <w:t xml:space="preserve"> Factor Findings</w:t>
      </w:r>
      <w:r w:rsidRPr="008711D2" w:rsidR="001268E8">
        <w:rPr>
          <w:color w:val="C00000"/>
          <w:sz w:val="28"/>
          <w:szCs w:val="28"/>
        </w:rPr>
        <w:t>*</w:t>
      </w:r>
    </w:p>
    <w:p w:rsidRPr="008711D2" w:rsidR="001268E8" w:rsidP="00DC7B01" w:rsidRDefault="001268E8" w14:paraId="2FE588DF" w14:textId="77777777">
      <w:pPr>
        <w:pStyle w:val="BodyText"/>
        <w:spacing w:after="120"/>
        <w:rPr>
          <w:i/>
          <w:iCs/>
          <w:color w:val="0070C0"/>
          <w:sz w:val="22"/>
          <w:szCs w:val="22"/>
        </w:rPr>
      </w:pPr>
      <w:r w:rsidRPr="008711D2">
        <w:rPr>
          <w:i/>
          <w:iCs/>
          <w:color w:val="0070C0"/>
          <w:sz w:val="22"/>
          <w:szCs w:val="22"/>
        </w:rPr>
        <w:t xml:space="preserve">Provide your interpretation of the results, in terms of demonstrating adequacy of controlling for </w:t>
      </w:r>
      <w:r w:rsidRPr="008711D2">
        <w:rPr>
          <w:i/>
          <w:iCs/>
          <w:color w:val="0070C0"/>
          <w:sz w:val="22"/>
          <w:szCs w:val="22"/>
        </w:rPr>
        <w:lastRenderedPageBreak/>
        <w:t>differences in patient characteristics (i.e., case mix). Clearly describe the rationale for why each risk factor tested WAS or WAS NOT included in the final model. Describe what the results mean, including what is normally expected in relation to the test conducted.</w:t>
      </w:r>
    </w:p>
    <w:p w:rsidRPr="008711D2" w:rsidR="001268E8" w:rsidP="001268E8" w:rsidRDefault="001268E8" w14:paraId="61215F7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1268E8" w:rsidP="00DC7B01" w:rsidRDefault="001268E8" w14:paraId="58581D9D" w14:textId="77777777">
      <w:pPr>
        <w:pStyle w:val="BodyText"/>
        <w:rPr>
          <w:sz w:val="22"/>
          <w:szCs w:val="22"/>
        </w:rPr>
      </w:pPr>
    </w:p>
    <w:p w:rsidRPr="008711D2" w:rsidR="001268E8" w:rsidP="001268E8" w:rsidRDefault="00461C59" w14:paraId="4774F184" w14:textId="2C244187">
      <w:pPr>
        <w:pStyle w:val="BodyText"/>
        <w:keepNext/>
        <w:widowControl/>
        <w:rPr>
          <w:b/>
          <w:bCs/>
          <w:sz w:val="24"/>
          <w:szCs w:val="24"/>
        </w:rPr>
      </w:pPr>
      <w:r w:rsidRPr="008711D2">
        <w:rPr>
          <w:b/>
          <w:bCs/>
          <w:sz w:val="24"/>
          <w:szCs w:val="24"/>
        </w:rPr>
        <w:t>5</w:t>
      </w:r>
      <w:r w:rsidRPr="008711D2" w:rsidR="001268E8">
        <w:rPr>
          <w:b/>
          <w:bCs/>
          <w:sz w:val="24"/>
          <w:szCs w:val="24"/>
        </w:rPr>
        <w:t xml:space="preserve">.4.7 </w:t>
      </w:r>
      <w:r w:rsidRPr="008711D2" w:rsidR="001268E8">
        <w:rPr>
          <w:i/>
          <w:iCs/>
          <w:sz w:val="24"/>
          <w:szCs w:val="24"/>
        </w:rPr>
        <w:t>[If risk factors</w:t>
      </w:r>
      <w:r w:rsidRPr="008711D2" w:rsidR="00E923B3">
        <w:rPr>
          <w:i/>
          <w:iCs/>
          <w:sz w:val="24"/>
          <w:szCs w:val="24"/>
        </w:rPr>
        <w:t>/case-mix</w:t>
      </w:r>
      <w:r w:rsidRPr="008711D2" w:rsidR="001268E8">
        <w:rPr>
          <w:i/>
          <w:iCs/>
          <w:sz w:val="24"/>
          <w:szCs w:val="24"/>
        </w:rPr>
        <w:t xml:space="preserve"> are addressed by any method (</w:t>
      </w:r>
      <w:r w:rsidRPr="008711D2">
        <w:rPr>
          <w:i/>
          <w:iCs/>
          <w:sz w:val="24"/>
          <w:szCs w:val="24"/>
        </w:rPr>
        <w:t>5</w:t>
      </w:r>
      <w:r w:rsidRPr="008711D2" w:rsidR="001268E8">
        <w:rPr>
          <w:i/>
          <w:iCs/>
          <w:sz w:val="24"/>
          <w:szCs w:val="24"/>
        </w:rPr>
        <w:t>.4.1)]</w:t>
      </w:r>
      <w:r w:rsidRPr="008711D2" w:rsidR="001268E8">
        <w:rPr>
          <w:b/>
          <w:bCs/>
          <w:sz w:val="24"/>
          <w:szCs w:val="24"/>
        </w:rPr>
        <w:t xml:space="preserve"> Final Approach to Address Risk Factors</w:t>
      </w:r>
      <w:r w:rsidRPr="008711D2" w:rsidR="001268E8">
        <w:rPr>
          <w:color w:val="C00000"/>
          <w:sz w:val="28"/>
          <w:szCs w:val="28"/>
        </w:rPr>
        <w:t>*</w:t>
      </w:r>
    </w:p>
    <w:p w:rsidRPr="008711D2" w:rsidR="001268E8" w:rsidP="00DC7B01" w:rsidRDefault="001268E8" w14:paraId="6C623ADA" w14:textId="57539F18">
      <w:pPr>
        <w:pStyle w:val="BodyText"/>
        <w:spacing w:after="120"/>
        <w:rPr>
          <w:i/>
          <w:iCs/>
          <w:color w:val="0070C0"/>
          <w:sz w:val="22"/>
          <w:szCs w:val="22"/>
        </w:rPr>
      </w:pPr>
      <w:r w:rsidRPr="008711D2">
        <w:rPr>
          <w:i/>
          <w:iCs/>
          <w:color w:val="0070C0"/>
          <w:sz w:val="22"/>
          <w:szCs w:val="22"/>
        </w:rPr>
        <w:t>After testing, what methods or approaches were ultimately used to control for the effects of risk factors? (</w:t>
      </w:r>
      <w:r w:rsidRPr="008711D2">
        <w:rPr>
          <w:b/>
          <w:bCs/>
          <w:i/>
          <w:iCs/>
          <w:color w:val="0070C0"/>
          <w:sz w:val="22"/>
          <w:szCs w:val="22"/>
        </w:rPr>
        <w:t>Note:</w:t>
      </w:r>
      <w:r w:rsidRPr="008711D2">
        <w:rPr>
          <w:i/>
          <w:iCs/>
          <w:color w:val="0070C0"/>
          <w:sz w:val="22"/>
          <w:szCs w:val="22"/>
        </w:rPr>
        <w:t xml:space="preserve"> </w:t>
      </w:r>
      <w:r w:rsidRPr="008711D2" w:rsidR="00DB253B">
        <w:rPr>
          <w:i/>
          <w:iCs/>
          <w:color w:val="0070C0"/>
          <w:sz w:val="22"/>
          <w:szCs w:val="22"/>
        </w:rPr>
        <w:t>T</w:t>
      </w:r>
      <w:r w:rsidRPr="008711D2">
        <w:rPr>
          <w:i/>
          <w:iCs/>
          <w:color w:val="0070C0"/>
          <w:sz w:val="22"/>
          <w:szCs w:val="22"/>
        </w:rPr>
        <w:t xml:space="preserve">he final approach should be supported by the testing and the rationale provided in </w:t>
      </w:r>
      <w:r w:rsidRPr="008711D2" w:rsidR="00DB253B">
        <w:rPr>
          <w:i/>
          <w:iCs/>
          <w:color w:val="0070C0"/>
          <w:sz w:val="22"/>
          <w:szCs w:val="22"/>
        </w:rPr>
        <w:t>5</w:t>
      </w:r>
      <w:r w:rsidRPr="008711D2">
        <w:rPr>
          <w:i/>
          <w:iCs/>
          <w:color w:val="0070C0"/>
          <w:sz w:val="22"/>
          <w:szCs w:val="22"/>
        </w:rPr>
        <w:t>.4.2–</w:t>
      </w:r>
      <w:r w:rsidRPr="008711D2" w:rsidR="00DB253B">
        <w:rPr>
          <w:i/>
          <w:iCs/>
          <w:color w:val="0070C0"/>
          <w:sz w:val="22"/>
          <w:szCs w:val="22"/>
        </w:rPr>
        <w:t>5</w:t>
      </w:r>
      <w:r w:rsidRPr="008711D2">
        <w:rPr>
          <w:i/>
          <w:iCs/>
          <w:color w:val="0070C0"/>
          <w:sz w:val="22"/>
          <w:szCs w:val="22"/>
        </w:rPr>
        <w:t>.4.6). Choose all that apply.</w:t>
      </w:r>
    </w:p>
    <w:p w:rsidRPr="008711D2" w:rsidR="001268E8" w:rsidP="001268E8" w:rsidRDefault="00000000" w14:paraId="2634C1BC" w14:textId="77777777">
      <w:pPr>
        <w:pStyle w:val="BodyText"/>
        <w:rPr>
          <w:sz w:val="22"/>
          <w:szCs w:val="22"/>
        </w:rPr>
      </w:pPr>
      <w:sdt>
        <w:sdtPr>
          <w:rPr>
            <w:sz w:val="22"/>
            <w:szCs w:val="22"/>
          </w:rPr>
          <w:id w:val="-1338387879"/>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Statistical risk adjustment model with risk factors</w:t>
      </w:r>
    </w:p>
    <w:p w:rsidRPr="008711D2" w:rsidR="00372ECA" w:rsidP="00372ECA" w:rsidRDefault="00000000" w14:paraId="0C19C7A9" w14:textId="5F26AE54">
      <w:pPr>
        <w:pStyle w:val="BodyText"/>
        <w:rPr>
          <w:sz w:val="22"/>
          <w:szCs w:val="22"/>
        </w:rPr>
      </w:pPr>
      <w:sdt>
        <w:sdtPr>
          <w:rPr>
            <w:sz w:val="22"/>
            <w:szCs w:val="22"/>
          </w:rPr>
          <w:id w:val="-109966900"/>
          <w14:checkbox>
            <w14:checked w14:val="0"/>
            <w14:checkedState w14:val="2612" w14:font="MS Gothic"/>
            <w14:uncheckedState w14:val="2610" w14:font="MS Gothic"/>
          </w14:checkbox>
        </w:sdtPr>
        <w:sdtContent>
          <w:r w:rsidRPr="008711D2" w:rsidR="00372ECA">
            <w:rPr>
              <w:rFonts w:ascii="Segoe UI Symbol" w:hAnsi="Segoe UI Symbol" w:eastAsia="MS Gothic" w:cs="Segoe UI Symbol"/>
              <w:sz w:val="22"/>
              <w:szCs w:val="22"/>
            </w:rPr>
            <w:t>☐</w:t>
          </w:r>
        </w:sdtContent>
      </w:sdt>
      <w:r w:rsidRPr="008711D2" w:rsidR="00372ECA">
        <w:rPr>
          <w:sz w:val="22"/>
          <w:szCs w:val="22"/>
        </w:rPr>
        <w:t xml:space="preserve"> Statistical case-mix adjustment model</w:t>
      </w:r>
    </w:p>
    <w:p w:rsidRPr="008711D2" w:rsidR="001268E8" w:rsidP="001268E8" w:rsidRDefault="00000000" w14:paraId="50F90E15" w14:textId="77777777">
      <w:pPr>
        <w:pStyle w:val="BodyText"/>
        <w:rPr>
          <w:sz w:val="22"/>
          <w:szCs w:val="22"/>
        </w:rPr>
      </w:pPr>
      <w:sdt>
        <w:sdtPr>
          <w:rPr>
            <w:sz w:val="22"/>
            <w:szCs w:val="22"/>
          </w:rPr>
          <w:id w:val="-25109608"/>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Stratification by risk factor category</w:t>
      </w:r>
    </w:p>
    <w:p w:rsidRPr="008711D2" w:rsidR="001268E8" w:rsidP="001268E8" w:rsidRDefault="00000000" w14:paraId="7D9E0BB9" w14:textId="77777777">
      <w:pPr>
        <w:pStyle w:val="BodyText"/>
        <w:rPr>
          <w:sz w:val="22"/>
          <w:szCs w:val="22"/>
        </w:rPr>
      </w:pPr>
      <w:sdt>
        <w:sdtPr>
          <w:rPr>
            <w:sz w:val="22"/>
            <w:szCs w:val="22"/>
          </w:rPr>
          <w:id w:val="-1305238328"/>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Other</w:t>
      </w:r>
    </w:p>
    <w:p w:rsidRPr="008711D2" w:rsidR="001268E8" w:rsidP="001268E8" w:rsidRDefault="00461C59" w14:paraId="3334BF14" w14:textId="1A6F9C88">
      <w:pPr>
        <w:pStyle w:val="BodyText"/>
        <w:ind w:left="720"/>
        <w:rPr>
          <w:b/>
          <w:bCs/>
          <w:sz w:val="22"/>
          <w:szCs w:val="22"/>
        </w:rPr>
      </w:pPr>
      <w:r w:rsidRPr="008711D2">
        <w:rPr>
          <w:b/>
          <w:bCs/>
          <w:sz w:val="22"/>
          <w:szCs w:val="22"/>
        </w:rPr>
        <w:t>5</w:t>
      </w:r>
      <w:r w:rsidRPr="008711D2" w:rsidR="001268E8">
        <w:rPr>
          <w:b/>
          <w:bCs/>
          <w:sz w:val="22"/>
          <w:szCs w:val="22"/>
        </w:rPr>
        <w:t>.4.</w:t>
      </w:r>
      <w:r w:rsidRPr="008711D2" w:rsidR="00DB253B">
        <w:rPr>
          <w:b/>
          <w:bCs/>
          <w:sz w:val="22"/>
          <w:szCs w:val="22"/>
        </w:rPr>
        <w:t>7</w:t>
      </w:r>
      <w:r w:rsidRPr="008711D2" w:rsidR="001268E8">
        <w:rPr>
          <w:b/>
          <w:bCs/>
          <w:sz w:val="22"/>
          <w:szCs w:val="22"/>
        </w:rPr>
        <w:t xml:space="preserve">a </w:t>
      </w:r>
      <w:r w:rsidRPr="7DF6E97E" w:rsidR="005B6206">
        <w:rPr>
          <w:b/>
          <w:bCs/>
          <w:sz w:val="22"/>
          <w:szCs w:val="22"/>
        </w:rPr>
        <w:t>Other Methods Used</w:t>
      </w:r>
      <w:r w:rsidRPr="7DF6E97E" w:rsidR="005B6206">
        <w:rPr>
          <w:b/>
          <w:bCs/>
          <w:color w:val="C00000"/>
          <w:sz w:val="22"/>
          <w:szCs w:val="22"/>
        </w:rPr>
        <w:t>*</w:t>
      </w:r>
      <w:r w:rsidRPr="7DF6E97E" w:rsidR="005B6206">
        <w:rPr>
          <w:b/>
          <w:bCs/>
          <w:sz w:val="22"/>
          <w:szCs w:val="22"/>
        </w:rPr>
        <w:t xml:space="preserve"> </w:t>
      </w:r>
      <w:r w:rsidRPr="7DF6E97E" w:rsidR="005B6206">
        <w:rPr>
          <w:i/>
          <w:iCs/>
          <w:color w:val="0070C0"/>
          <w:sz w:val="22"/>
          <w:szCs w:val="22"/>
        </w:rPr>
        <w:t>(Please describe briefly)</w:t>
      </w:r>
      <w:r w:rsidRPr="7DF6E97E" w:rsidR="005B6206">
        <w:rPr>
          <w:sz w:val="22"/>
          <w:szCs w:val="22"/>
        </w:rPr>
        <w:t xml:space="preserve"> </w:t>
      </w:r>
      <w:r w:rsidRPr="7DF6E97E" w:rsidR="005B6206">
        <w:rPr>
          <w:i/>
          <w:iCs/>
          <w:sz w:val="22"/>
          <w:szCs w:val="22"/>
        </w:rPr>
        <w:t xml:space="preserve"> </w:t>
      </w:r>
      <w:r w:rsidRPr="7DF6E97E" w:rsidR="005B6206">
        <w:rPr>
          <w:i/>
          <w:iCs/>
          <w:sz w:val="20"/>
          <w:szCs w:val="20"/>
        </w:rPr>
        <w:t>[character limit: 255]</w:t>
      </w:r>
    </w:p>
    <w:p w:rsidRPr="008711D2" w:rsidR="001268E8" w:rsidP="00FF61F2" w:rsidRDefault="001268E8" w14:paraId="09933A4F" w14:textId="77777777">
      <w:pPr>
        <w:pBdr>
          <w:top w:val="single" w:color="auto" w:sz="4" w:space="1"/>
          <w:left w:val="single" w:color="auto" w:sz="4" w:space="4"/>
          <w:bottom w:val="single" w:color="auto" w:sz="4" w:space="1"/>
          <w:right w:val="single" w:color="auto" w:sz="4" w:space="4"/>
        </w:pBdr>
        <w:spacing w:after="0" w:line="240" w:lineRule="auto"/>
        <w:ind w:left="720"/>
        <w:rPr>
          <w:rFonts w:ascii="Arial" w:hAnsi="Arial" w:cs="Arial"/>
        </w:rPr>
      </w:pPr>
    </w:p>
    <w:p w:rsidRPr="008711D2" w:rsidR="001268E8" w:rsidP="001268E8" w:rsidRDefault="00000000" w14:paraId="7030AC95" w14:textId="77777777">
      <w:pPr>
        <w:pStyle w:val="BodyText"/>
        <w:rPr>
          <w:i/>
          <w:iCs/>
          <w:sz w:val="22"/>
          <w:szCs w:val="22"/>
        </w:rPr>
      </w:pPr>
      <w:sdt>
        <w:sdtPr>
          <w:rPr>
            <w:sz w:val="22"/>
            <w:szCs w:val="22"/>
          </w:rPr>
          <w:id w:val="-510610335"/>
          <w14:checkbox>
            <w14:checked w14:val="0"/>
            <w14:checkedState w14:val="2612" w14:font="MS Gothic"/>
            <w14:uncheckedState w14:val="2610" w14:font="MS Gothic"/>
          </w14:checkbox>
        </w:sdtPr>
        <w:sdtContent>
          <w:r w:rsidRPr="008711D2" w:rsidR="001268E8">
            <w:rPr>
              <w:rFonts w:ascii="Segoe UI Symbol" w:hAnsi="Segoe UI Symbol" w:eastAsia="MS Gothic" w:cs="Segoe UI Symbol"/>
              <w:sz w:val="22"/>
              <w:szCs w:val="22"/>
            </w:rPr>
            <w:t>☐</w:t>
          </w:r>
        </w:sdtContent>
      </w:sdt>
      <w:r w:rsidRPr="008711D2" w:rsidR="001268E8">
        <w:rPr>
          <w:sz w:val="22"/>
          <w:szCs w:val="22"/>
        </w:rPr>
        <w:t xml:space="preserve"> No risk adjustment or stratification.</w:t>
      </w:r>
    </w:p>
    <w:p w:rsidRPr="008711D2" w:rsidR="001268E8" w:rsidP="00DC7B01" w:rsidRDefault="001268E8" w14:paraId="1659BFB3" w14:textId="77777777">
      <w:pPr>
        <w:pStyle w:val="BodyText"/>
        <w:rPr>
          <w:sz w:val="22"/>
          <w:szCs w:val="22"/>
        </w:rPr>
      </w:pPr>
    </w:p>
    <w:p w:rsidRPr="008711D2" w:rsidR="001268E8" w:rsidP="001268E8" w:rsidRDefault="001268E8" w14:paraId="0C1BFB57"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1268E8" w:rsidP="00B06310" w:rsidRDefault="001268E8" w14:paraId="70176030"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Pr="008711D2" w:rsidR="001268E8" w:rsidSect="00E57906">
          <w:pgSz w:w="12240" w:h="15840" w:orient="portrait"/>
          <w:pgMar w:top="1440" w:right="1440" w:bottom="1440" w:left="1440" w:header="720" w:footer="720" w:gutter="0"/>
          <w:cols w:space="720"/>
          <w:docGrid w:linePitch="360"/>
        </w:sectPr>
      </w:pPr>
    </w:p>
    <w:p w:rsidRPr="008711D2" w:rsidR="00F510B4" w:rsidP="00B06310" w:rsidRDefault="00101023" w14:paraId="0652C926" w14:textId="7A864C0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8711D2">
        <w:rPr>
          <w:rFonts w:eastAsiaTheme="minorHAnsi"/>
          <w:color w:val="44546A" w:themeColor="text2"/>
          <w:kern w:val="2"/>
          <w:sz w:val="32"/>
          <w:szCs w:val="32"/>
          <w:shd w:val="clear" w:color="auto" w:fill="FFFFFF"/>
          <w14:ligatures w14:val="standardContextual"/>
        </w:rPr>
        <w:lastRenderedPageBreak/>
        <w:t xml:space="preserve">Section 6. </w:t>
      </w:r>
      <w:r w:rsidRPr="008711D2" w:rsidR="00F510B4">
        <w:rPr>
          <w:rFonts w:eastAsiaTheme="minorHAnsi"/>
          <w:color w:val="44546A" w:themeColor="text2"/>
          <w:kern w:val="2"/>
          <w:sz w:val="32"/>
          <w:szCs w:val="32"/>
          <w:shd w:val="clear" w:color="auto" w:fill="FFFFFF"/>
          <w14:ligatures w14:val="standardContextual"/>
        </w:rPr>
        <w:t>Use &amp; Usability</w:t>
      </w:r>
    </w:p>
    <w:p w:rsidRPr="008711D2" w:rsidR="00633E16" w:rsidP="00633E16" w:rsidRDefault="00633E16" w14:paraId="5379C3BE" w14:textId="77777777">
      <w:pPr>
        <w:pStyle w:val="BodyText"/>
        <w:rPr>
          <w:rFonts w:eastAsiaTheme="minorHAnsi"/>
          <w:i/>
          <w:iCs/>
          <w:kern w:val="2"/>
          <w:sz w:val="22"/>
          <w:szCs w:val="22"/>
          <w:shd w:val="clear" w:color="auto" w:fill="FFFFFF"/>
          <w14:ligatures w14:val="standardContextual"/>
        </w:rPr>
      </w:pPr>
    </w:p>
    <w:p w:rsidRPr="008711D2" w:rsidR="00633E16" w:rsidP="00633E16" w:rsidRDefault="00633E16" w14:paraId="2A351428" w14:textId="76693959">
      <w:pPr>
        <w:pStyle w:val="BodyText"/>
        <w:rPr>
          <w:rFonts w:eastAsiaTheme="minorHAnsi"/>
          <w:i/>
          <w:iCs/>
          <w:kern w:val="2"/>
          <w:sz w:val="22"/>
          <w:szCs w:val="22"/>
          <w:shd w:val="clear" w:color="auto" w:fill="FFFFFF"/>
          <w14:ligatures w14:val="standardContextual"/>
        </w:rPr>
      </w:pPr>
      <w:r w:rsidRPr="008711D2">
        <w:rPr>
          <w:rFonts w:eastAsiaTheme="minorHAnsi"/>
          <w:i/>
          <w:iCs/>
          <w:kern w:val="2"/>
          <w:sz w:val="22"/>
          <w:szCs w:val="22"/>
          <w:shd w:val="clear" w:color="auto" w:fill="FFFFFF"/>
          <w14:ligatures w14:val="standardContextual"/>
        </w:rPr>
        <w:t>[NOTE: Current/Planned Use and Program Details (Section 6.1, items 6.1.1</w:t>
      </w:r>
      <w:r w:rsidR="00202881">
        <w:rPr>
          <w:rFonts w:eastAsiaTheme="minorHAnsi"/>
          <w:i/>
          <w:iCs/>
          <w:kern w:val="2"/>
          <w:sz w:val="22"/>
          <w:szCs w:val="22"/>
          <w:shd w:val="clear" w:color="auto" w:fill="FFFFFF"/>
          <w14:ligatures w14:val="standardContextual"/>
        </w:rPr>
        <w:t>-</w:t>
      </w:r>
      <w:r w:rsidRPr="008711D2">
        <w:rPr>
          <w:rFonts w:eastAsiaTheme="minorHAnsi"/>
          <w:i/>
          <w:iCs/>
          <w:kern w:val="2"/>
          <w:sz w:val="22"/>
          <w:szCs w:val="22"/>
          <w:shd w:val="clear" w:color="auto" w:fill="FFFFFF"/>
          <w14:ligatures w14:val="standardContextual"/>
        </w:rPr>
        <w:t xml:space="preserve">6.1.4) </w:t>
      </w:r>
      <w:r w:rsidRPr="008711D2" w:rsidR="00A93CFC">
        <w:rPr>
          <w:rFonts w:eastAsiaTheme="minorHAnsi"/>
          <w:i/>
          <w:iCs/>
          <w:kern w:val="2"/>
          <w:sz w:val="22"/>
          <w:szCs w:val="22"/>
          <w:shd w:val="clear" w:color="auto" w:fill="FFFFFF"/>
          <w14:ligatures w14:val="standardContextual"/>
        </w:rPr>
        <w:t>are now</w:t>
      </w:r>
      <w:r w:rsidRPr="008711D2">
        <w:rPr>
          <w:rFonts w:eastAsiaTheme="minorHAnsi"/>
          <w:i/>
          <w:iCs/>
          <w:kern w:val="2"/>
          <w:sz w:val="22"/>
          <w:szCs w:val="22"/>
          <w:shd w:val="clear" w:color="auto" w:fill="FFFFFF"/>
          <w14:ligatures w14:val="standardContextual"/>
        </w:rPr>
        <w:t xml:space="preserve"> entered in the ITS and </w:t>
      </w:r>
      <w:r w:rsidRPr="00C52CC8" w:rsidR="00CB19CD">
        <w:rPr>
          <w:rFonts w:eastAsiaTheme="minorHAnsi"/>
          <w:i/>
          <w:iCs/>
          <w:kern w:val="2"/>
          <w:sz w:val="22"/>
          <w:szCs w:val="22"/>
          <w:shd w:val="clear" w:color="auto" w:fill="FFFFFF"/>
          <w14:ligatures w14:val="standardContextual"/>
        </w:rPr>
        <w:t xml:space="preserve">can be edited </w:t>
      </w:r>
      <w:r w:rsidR="00CB19CD">
        <w:rPr>
          <w:rFonts w:eastAsiaTheme="minorHAnsi"/>
          <w:i/>
          <w:iCs/>
          <w:kern w:val="2"/>
          <w:sz w:val="22"/>
          <w:szCs w:val="22"/>
          <w:shd w:val="clear" w:color="auto" w:fill="FFFFFF"/>
          <w14:ligatures w14:val="standardContextual"/>
        </w:rPr>
        <w:t>in the ITS section at the top of</w:t>
      </w:r>
      <w:r w:rsidRPr="00C52CC8" w:rsidR="00CB19CD">
        <w:rPr>
          <w:rFonts w:eastAsiaTheme="minorHAnsi"/>
          <w:i/>
          <w:iCs/>
          <w:kern w:val="2"/>
          <w:sz w:val="22"/>
          <w:szCs w:val="22"/>
          <w:shd w:val="clear" w:color="auto" w:fill="FFFFFF"/>
          <w14:ligatures w14:val="standardContextual"/>
        </w:rPr>
        <w:t xml:space="preserve"> the FMS</w:t>
      </w:r>
      <w:r w:rsidR="00CB19CD">
        <w:rPr>
          <w:rFonts w:eastAsiaTheme="minorHAnsi"/>
          <w:i/>
          <w:iCs/>
          <w:kern w:val="2"/>
          <w:sz w:val="22"/>
          <w:szCs w:val="22"/>
          <w:shd w:val="clear" w:color="auto" w:fill="FFFFFF"/>
          <w14:ligatures w14:val="standardContextual"/>
        </w:rPr>
        <w:t xml:space="preserve"> form</w:t>
      </w:r>
      <w:r w:rsidRPr="008711D2">
        <w:rPr>
          <w:rFonts w:eastAsiaTheme="minorHAnsi"/>
          <w:i/>
          <w:iCs/>
          <w:kern w:val="2"/>
          <w:sz w:val="22"/>
          <w:szCs w:val="22"/>
          <w:shd w:val="clear" w:color="auto" w:fill="FFFFFF"/>
          <w14:ligatures w14:val="standardContextual"/>
        </w:rPr>
        <w:t>]</w:t>
      </w:r>
    </w:p>
    <w:p w:rsidRPr="008711D2" w:rsidR="00A93CFC" w:rsidP="00633E16" w:rsidRDefault="00A93CFC" w14:paraId="7BF5D6DF" w14:textId="77777777">
      <w:pPr>
        <w:pStyle w:val="BodyText"/>
        <w:rPr>
          <w:rFonts w:eastAsiaTheme="minorHAnsi"/>
          <w:i/>
          <w:iCs/>
          <w:kern w:val="2"/>
          <w:sz w:val="22"/>
          <w:szCs w:val="22"/>
          <w:shd w:val="clear" w:color="auto" w:fill="FFFFFF"/>
          <w14:ligatures w14:val="standardContextual"/>
        </w:rPr>
      </w:pPr>
    </w:p>
    <w:p w:rsidRPr="008711D2" w:rsidR="00525C50" w:rsidP="00525C50" w:rsidRDefault="00525C50" w14:paraId="00389C29" w14:textId="77777777">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F510B4" w:rsidP="00B06310" w:rsidRDefault="00976641" w14:paraId="4A065BE0" w14:textId="7146A9E2">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sidRPr="008711D2">
        <w:rPr>
          <w:rFonts w:eastAsiaTheme="minorHAnsi"/>
          <w:color w:val="44546A" w:themeColor="text2"/>
          <w:kern w:val="2"/>
          <w:sz w:val="28"/>
          <w:szCs w:val="28"/>
          <w:shd w:val="clear" w:color="auto" w:fill="FFFFFF"/>
          <w14:ligatures w14:val="standardContextual"/>
        </w:rPr>
        <w:t xml:space="preserve">6.2 </w:t>
      </w:r>
      <w:r w:rsidRPr="008711D2" w:rsidR="00F510B4">
        <w:rPr>
          <w:rFonts w:eastAsiaTheme="minorHAnsi"/>
          <w:color w:val="44546A" w:themeColor="text2"/>
          <w:kern w:val="2"/>
          <w:sz w:val="28"/>
          <w:szCs w:val="28"/>
          <w:shd w:val="clear" w:color="auto" w:fill="FFFFFF"/>
          <w14:ligatures w14:val="standardContextual"/>
        </w:rPr>
        <w:t>Usability</w:t>
      </w:r>
    </w:p>
    <w:p w:rsidRPr="008711D2" w:rsidR="00F510B4" w:rsidP="00543D34" w:rsidRDefault="00F510B4" w14:paraId="70FF7E2F" w14:textId="77777777">
      <w:pPr>
        <w:pStyle w:val="BodyText"/>
        <w:rPr>
          <w:sz w:val="22"/>
          <w:szCs w:val="22"/>
        </w:rPr>
      </w:pPr>
    </w:p>
    <w:p w:rsidRPr="008711D2" w:rsidR="00F510B4" w:rsidP="00855F7A" w:rsidRDefault="00C54A6E" w14:paraId="1498BACD" w14:textId="3EA99457">
      <w:pPr>
        <w:pStyle w:val="BodyText"/>
        <w:keepNext/>
        <w:widowControl/>
        <w:rPr>
          <w:sz w:val="24"/>
          <w:szCs w:val="24"/>
        </w:rPr>
      </w:pPr>
      <w:r w:rsidRPr="008711D2">
        <w:rPr>
          <w:b/>
          <w:bCs/>
          <w:sz w:val="24"/>
          <w:szCs w:val="24"/>
        </w:rPr>
        <w:t>6.2.1 Actions of Measured Entities to Improve Performance</w:t>
      </w:r>
      <w:r w:rsidRPr="008711D2" w:rsidR="001341E5">
        <w:rPr>
          <w:b/>
          <w:bCs/>
          <w:sz w:val="24"/>
          <w:szCs w:val="24"/>
        </w:rPr>
        <w:t xml:space="preserve"> (derived)</w:t>
      </w:r>
      <w:r w:rsidRPr="008711D2" w:rsidR="001D4160">
        <w:rPr>
          <w:color w:val="C00000"/>
          <w:sz w:val="28"/>
          <w:szCs w:val="28"/>
        </w:rPr>
        <w:t>*</w:t>
      </w:r>
    </w:p>
    <w:p w:rsidRPr="008711D2" w:rsidR="00A65FFD" w:rsidP="00543D34" w:rsidRDefault="00DA47FF" w14:paraId="0447AAD5" w14:textId="4E591A86">
      <w:pPr>
        <w:pStyle w:val="BodyText"/>
        <w:spacing w:after="120"/>
        <w:rPr>
          <w:i/>
          <w:iCs/>
          <w:color w:val="0070C0"/>
          <w:sz w:val="22"/>
          <w:szCs w:val="22"/>
        </w:rPr>
      </w:pPr>
      <w:r w:rsidRPr="008711D2">
        <w:rPr>
          <w:i/>
          <w:iCs/>
          <w:color w:val="0070C0"/>
          <w:sz w:val="22"/>
          <w:szCs w:val="22"/>
        </w:rPr>
        <w:t>Describe</w:t>
      </w:r>
      <w:r w:rsidRPr="008711D2" w:rsidR="00C54A6E">
        <w:rPr>
          <w:i/>
          <w:iCs/>
          <w:color w:val="0070C0"/>
          <w:sz w:val="22"/>
          <w:szCs w:val="22"/>
        </w:rPr>
        <w:t xml:space="preserve"> the actions measured entities must take to improve performance on this </w:t>
      </w:r>
      <w:r w:rsidRPr="008711D2" w:rsidR="00A471B7">
        <w:rPr>
          <w:i/>
          <w:iCs/>
          <w:color w:val="0070C0"/>
          <w:sz w:val="22"/>
          <w:szCs w:val="22"/>
        </w:rPr>
        <w:t>IDM specifically</w:t>
      </w:r>
      <w:r w:rsidRPr="008711D2">
        <w:rPr>
          <w:i/>
          <w:iCs/>
          <w:color w:val="0070C0"/>
          <w:sz w:val="22"/>
          <w:szCs w:val="22"/>
        </w:rPr>
        <w:t>.</w:t>
      </w:r>
      <w:r w:rsidRPr="008711D2" w:rsidR="00C54A6E">
        <w:rPr>
          <w:i/>
          <w:iCs/>
          <w:color w:val="0070C0"/>
          <w:sz w:val="22"/>
          <w:szCs w:val="22"/>
        </w:rPr>
        <w:t xml:space="preserve"> </w:t>
      </w:r>
      <w:r w:rsidRPr="008711D2" w:rsidR="00752F8F">
        <w:rPr>
          <w:i/>
          <w:iCs/>
          <w:color w:val="0070C0"/>
          <w:sz w:val="22"/>
          <w:szCs w:val="22"/>
        </w:rPr>
        <w:t xml:space="preserve">Explain how </w:t>
      </w:r>
      <w:r w:rsidRPr="008711D2" w:rsidR="00C54A6E">
        <w:rPr>
          <w:i/>
          <w:iCs/>
          <w:color w:val="0070C0"/>
          <w:sz w:val="22"/>
          <w:szCs w:val="22"/>
        </w:rPr>
        <w:t>difficult those actions</w:t>
      </w:r>
      <w:r w:rsidRPr="008711D2" w:rsidR="00752F8F">
        <w:rPr>
          <w:i/>
          <w:iCs/>
          <w:color w:val="0070C0"/>
          <w:sz w:val="22"/>
          <w:szCs w:val="22"/>
        </w:rPr>
        <w:t xml:space="preserve"> are</w:t>
      </w:r>
      <w:r w:rsidRPr="008711D2" w:rsidR="00C54A6E">
        <w:rPr>
          <w:i/>
          <w:iCs/>
          <w:color w:val="0070C0"/>
          <w:sz w:val="22"/>
          <w:szCs w:val="22"/>
        </w:rPr>
        <w:t xml:space="preserve"> to achieve</w:t>
      </w:r>
      <w:r w:rsidRPr="008711D2" w:rsidR="00D0015A">
        <w:rPr>
          <w:i/>
          <w:iCs/>
          <w:color w:val="0070C0"/>
          <w:sz w:val="22"/>
          <w:szCs w:val="22"/>
        </w:rPr>
        <w:t xml:space="preserve"> and how measured entities </w:t>
      </w:r>
      <w:r w:rsidRPr="008711D2" w:rsidR="00752F8F">
        <w:rPr>
          <w:i/>
          <w:iCs/>
          <w:color w:val="0070C0"/>
          <w:sz w:val="22"/>
          <w:szCs w:val="22"/>
        </w:rPr>
        <w:t xml:space="preserve">can </w:t>
      </w:r>
      <w:r w:rsidRPr="008711D2" w:rsidR="00D0015A">
        <w:rPr>
          <w:i/>
          <w:iCs/>
          <w:color w:val="0070C0"/>
          <w:sz w:val="22"/>
          <w:szCs w:val="22"/>
        </w:rPr>
        <w:t xml:space="preserve">overcome </w:t>
      </w:r>
      <w:r w:rsidRPr="008711D2" w:rsidR="009D7D36">
        <w:rPr>
          <w:i/>
          <w:iCs/>
          <w:color w:val="0070C0"/>
          <w:sz w:val="22"/>
          <w:szCs w:val="22"/>
        </w:rPr>
        <w:t>those difficulties</w:t>
      </w:r>
      <w:r w:rsidRPr="008711D2" w:rsidR="00752F8F">
        <w:rPr>
          <w:i/>
          <w:iCs/>
          <w:color w:val="0070C0"/>
          <w:sz w:val="22"/>
          <w:szCs w:val="22"/>
        </w:rPr>
        <w:t>.</w:t>
      </w:r>
      <w:r w:rsidRPr="008711D2" w:rsidR="00E05640">
        <w:rPr>
          <w:i/>
          <w:iCs/>
          <w:color w:val="0070C0"/>
          <w:sz w:val="22"/>
          <w:szCs w:val="22"/>
        </w:rPr>
        <w:t xml:space="preserve"> </w:t>
      </w:r>
      <w:r w:rsidRPr="008711D2" w:rsidR="007F2742">
        <w:rPr>
          <w:i/>
          <w:iCs/>
          <w:color w:val="0070C0"/>
          <w:sz w:val="22"/>
          <w:szCs w:val="22"/>
        </w:rPr>
        <w:t>Note that actions and activities to improve performance should align with the logic model</w:t>
      </w:r>
      <w:r w:rsidRPr="008711D2" w:rsidR="00CD7E48">
        <w:rPr>
          <w:i/>
          <w:iCs/>
          <w:color w:val="0070C0"/>
          <w:sz w:val="22"/>
          <w:szCs w:val="22"/>
        </w:rPr>
        <w:t xml:space="preserve"> and evidence review</w:t>
      </w:r>
      <w:r w:rsidRPr="008711D2" w:rsidR="007F2742">
        <w:rPr>
          <w:i/>
          <w:iCs/>
          <w:color w:val="0070C0"/>
          <w:sz w:val="22"/>
          <w:szCs w:val="22"/>
        </w:rPr>
        <w:t>.</w:t>
      </w:r>
    </w:p>
    <w:p w:rsidRPr="008711D2" w:rsidR="00F42A0F" w:rsidP="00205717" w:rsidRDefault="00F42A0F" w14:paraId="7777815D"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42A0F" w:rsidP="00543D34" w:rsidRDefault="00F42A0F" w14:paraId="268A56A1" w14:textId="77777777">
      <w:pPr>
        <w:pStyle w:val="BodyText"/>
        <w:rPr>
          <w:sz w:val="22"/>
          <w:szCs w:val="22"/>
        </w:rPr>
      </w:pPr>
    </w:p>
    <w:p w:rsidRPr="008711D2" w:rsidR="00F510B4" w:rsidP="00855F7A" w:rsidRDefault="00C54A6E" w14:paraId="0306370D" w14:textId="395E5BF8">
      <w:pPr>
        <w:pStyle w:val="BodyText"/>
        <w:keepNext w:val="1"/>
        <w:widowControl w:val="1"/>
        <w:rPr>
          <w:sz w:val="24"/>
          <w:szCs w:val="24"/>
        </w:rPr>
      </w:pPr>
      <w:r w:rsidRPr="524ADC24" w:rsidR="00C54A6E">
        <w:rPr>
          <w:b w:val="1"/>
          <w:bCs w:val="1"/>
          <w:sz w:val="24"/>
          <w:szCs w:val="24"/>
        </w:rPr>
        <w:t>6.2.2</w:t>
      </w:r>
      <w:r w:rsidRPr="524ADC24" w:rsidR="00C54A6E">
        <w:rPr>
          <w:i w:val="1"/>
          <w:iCs w:val="1"/>
          <w:sz w:val="24"/>
          <w:szCs w:val="24"/>
        </w:rPr>
        <w:t xml:space="preserve"> </w:t>
      </w:r>
      <w:r w:rsidRPr="524ADC24" w:rsidR="00F510B4">
        <w:rPr>
          <w:i w:val="1"/>
          <w:iCs w:val="1"/>
          <w:sz w:val="24"/>
          <w:szCs w:val="24"/>
        </w:rPr>
        <w:t>[</w:t>
      </w:r>
      <w:r w:rsidRPr="524ADC24" w:rsidR="006110D0">
        <w:rPr>
          <w:i w:val="1"/>
          <w:iCs w:val="1"/>
          <w:sz w:val="24"/>
          <w:szCs w:val="24"/>
        </w:rPr>
        <w:t>If</w:t>
      </w:r>
      <w:r w:rsidRPr="524ADC24" w:rsidR="00A9028B">
        <w:rPr>
          <w:i w:val="1"/>
          <w:iCs w:val="1"/>
          <w:sz w:val="24"/>
          <w:szCs w:val="24"/>
        </w:rPr>
        <w:t xml:space="preserve"> maintenance review OR </w:t>
      </w:r>
      <w:r w:rsidRPr="524ADC24" w:rsidR="00011F90">
        <w:rPr>
          <w:i w:val="1"/>
          <w:iCs w:val="1"/>
          <w:sz w:val="24"/>
          <w:szCs w:val="24"/>
        </w:rPr>
        <w:t xml:space="preserve">IDM’s </w:t>
      </w:r>
      <w:r w:rsidRPr="524ADC24" w:rsidR="00427199">
        <w:rPr>
          <w:i w:val="1"/>
          <w:iCs w:val="1"/>
          <w:sz w:val="24"/>
          <w:szCs w:val="24"/>
        </w:rPr>
        <w:t>6.1.1 Current Status (</w:t>
      </w:r>
      <w:r w:rsidRPr="524ADC24" w:rsidR="00427199">
        <w:rPr>
          <w:i w:val="1"/>
          <w:iCs w:val="1"/>
          <w:sz w:val="24"/>
          <w:szCs w:val="24"/>
        </w:rPr>
        <w:t>derived) =</w:t>
      </w:r>
      <w:r w:rsidRPr="524ADC24" w:rsidR="00427199">
        <w:rPr>
          <w:i w:val="1"/>
          <w:iCs w:val="1"/>
          <w:sz w:val="24"/>
          <w:szCs w:val="24"/>
        </w:rPr>
        <w:t xml:space="preserve"> In Use</w:t>
      </w:r>
      <w:r w:rsidRPr="524ADC24" w:rsidR="00F510B4">
        <w:rPr>
          <w:i w:val="1"/>
          <w:iCs w:val="1"/>
          <w:sz w:val="24"/>
          <w:szCs w:val="24"/>
        </w:rPr>
        <w:t xml:space="preserve">] </w:t>
      </w:r>
      <w:r w:rsidRPr="524ADC24" w:rsidR="00C54A6E">
        <w:rPr>
          <w:b w:val="1"/>
          <w:bCs w:val="1"/>
          <w:sz w:val="24"/>
          <w:szCs w:val="24"/>
        </w:rPr>
        <w:t>Feedback on Measure Performance</w:t>
      </w:r>
      <w:r w:rsidRPr="524ADC24" w:rsidR="001341E5">
        <w:rPr>
          <w:b w:val="1"/>
          <w:bCs w:val="1"/>
          <w:sz w:val="24"/>
          <w:szCs w:val="24"/>
        </w:rPr>
        <w:t xml:space="preserve"> (derived)</w:t>
      </w:r>
      <w:r w:rsidRPr="524ADC24" w:rsidR="001341E5">
        <w:rPr>
          <w:color w:val="C00000"/>
          <w:sz w:val="28"/>
          <w:szCs w:val="28"/>
        </w:rPr>
        <w:t>*</w:t>
      </w:r>
    </w:p>
    <w:p w:rsidRPr="008711D2" w:rsidR="006C5F91" w:rsidP="00543D34" w:rsidRDefault="00C54A6E" w14:paraId="5E8C7AB9" w14:textId="28B45E2A">
      <w:pPr>
        <w:pStyle w:val="BodyText"/>
        <w:spacing w:after="120"/>
        <w:rPr>
          <w:i/>
          <w:iCs/>
          <w:color w:val="0070C0"/>
          <w:sz w:val="22"/>
          <w:szCs w:val="22"/>
        </w:rPr>
      </w:pPr>
      <w:r w:rsidRPr="008711D2">
        <w:rPr>
          <w:i/>
          <w:iCs/>
          <w:color w:val="0070C0"/>
          <w:sz w:val="22"/>
          <w:szCs w:val="22"/>
        </w:rPr>
        <w:t xml:space="preserve">Summarize the feedback on </w:t>
      </w:r>
      <w:r w:rsidRPr="008711D2" w:rsidR="00543D34">
        <w:rPr>
          <w:i/>
          <w:iCs/>
          <w:color w:val="0070C0"/>
          <w:sz w:val="22"/>
          <w:szCs w:val="22"/>
        </w:rPr>
        <w:t>this IDM’s</w:t>
      </w:r>
      <w:r w:rsidRPr="008711D2">
        <w:rPr>
          <w:i/>
          <w:iCs/>
          <w:color w:val="0070C0"/>
          <w:sz w:val="22"/>
          <w:szCs w:val="22"/>
        </w:rPr>
        <w:t xml:space="preserve"> performance and implementation from the measured entities and others. Describe how you obtained feedback.</w:t>
      </w:r>
    </w:p>
    <w:p w:rsidRPr="008711D2" w:rsidR="00F42A0F" w:rsidP="00205717" w:rsidRDefault="00F42A0F" w14:paraId="6E96C82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F510B4" w:rsidP="00543D34" w:rsidRDefault="00F510B4" w14:paraId="1C92472D" w14:textId="77777777">
      <w:pPr>
        <w:pStyle w:val="BodyText"/>
        <w:rPr>
          <w:sz w:val="22"/>
          <w:szCs w:val="22"/>
        </w:rPr>
      </w:pPr>
    </w:p>
    <w:p w:rsidRPr="008711D2" w:rsidR="00F510B4" w:rsidP="0090714D" w:rsidRDefault="00002F6A" w14:paraId="2A0CA816" w14:textId="5DAE0E17">
      <w:pPr>
        <w:pStyle w:val="BodyText"/>
        <w:keepNext w:val="1"/>
        <w:widowControl w:val="1"/>
        <w:rPr>
          <w:sz w:val="24"/>
          <w:szCs w:val="24"/>
        </w:rPr>
      </w:pPr>
      <w:r w:rsidRPr="524ADC24" w:rsidR="00002F6A">
        <w:rPr>
          <w:b w:val="1"/>
          <w:bCs w:val="1"/>
          <w:sz w:val="24"/>
          <w:szCs w:val="24"/>
        </w:rPr>
        <w:t>6.2.3</w:t>
      </w:r>
      <w:r w:rsidRPr="524ADC24" w:rsidR="00002F6A">
        <w:rPr>
          <w:i w:val="1"/>
          <w:iCs w:val="1"/>
          <w:sz w:val="24"/>
          <w:szCs w:val="24"/>
        </w:rPr>
        <w:t xml:space="preserve"> </w:t>
      </w:r>
      <w:r w:rsidRPr="524ADC24" w:rsidR="00F510B4">
        <w:rPr>
          <w:i w:val="1"/>
          <w:iCs w:val="1"/>
          <w:sz w:val="24"/>
          <w:szCs w:val="24"/>
        </w:rPr>
        <w:t>[</w:t>
      </w:r>
      <w:r w:rsidRPr="524ADC24" w:rsidR="006110D0">
        <w:rPr>
          <w:i w:val="1"/>
          <w:iCs w:val="1"/>
          <w:sz w:val="24"/>
          <w:szCs w:val="24"/>
        </w:rPr>
        <w:t>If</w:t>
      </w:r>
      <w:r w:rsidRPr="524ADC24" w:rsidR="0019772F">
        <w:rPr>
          <w:i w:val="1"/>
          <w:iCs w:val="1"/>
          <w:sz w:val="24"/>
          <w:szCs w:val="24"/>
        </w:rPr>
        <w:t xml:space="preserve"> maintenance review OR </w:t>
      </w:r>
      <w:r w:rsidRPr="524ADC24" w:rsidR="00011F90">
        <w:rPr>
          <w:i w:val="1"/>
          <w:iCs w:val="1"/>
          <w:sz w:val="24"/>
          <w:szCs w:val="24"/>
        </w:rPr>
        <w:t xml:space="preserve">IDM’s </w:t>
      </w:r>
      <w:r w:rsidRPr="524ADC24" w:rsidR="00427199">
        <w:rPr>
          <w:i w:val="1"/>
          <w:iCs w:val="1"/>
          <w:sz w:val="24"/>
          <w:szCs w:val="24"/>
        </w:rPr>
        <w:t>6.1.1 Current Status (</w:t>
      </w:r>
      <w:r w:rsidRPr="524ADC24" w:rsidR="00427199">
        <w:rPr>
          <w:i w:val="1"/>
          <w:iCs w:val="1"/>
          <w:sz w:val="24"/>
          <w:szCs w:val="24"/>
        </w:rPr>
        <w:t>derived) =</w:t>
      </w:r>
      <w:r w:rsidRPr="524ADC24" w:rsidR="00427199">
        <w:rPr>
          <w:i w:val="1"/>
          <w:iCs w:val="1"/>
          <w:sz w:val="24"/>
          <w:szCs w:val="24"/>
        </w:rPr>
        <w:t xml:space="preserve"> In Use</w:t>
      </w:r>
      <w:r w:rsidRPr="524ADC24" w:rsidR="00F510B4">
        <w:rPr>
          <w:i w:val="1"/>
          <w:iCs w:val="1"/>
          <w:sz w:val="24"/>
          <w:szCs w:val="24"/>
        </w:rPr>
        <w:t>]</w:t>
      </w:r>
      <w:r w:rsidRPr="524ADC24" w:rsidR="00F510B4">
        <w:rPr>
          <w:b w:val="1"/>
          <w:bCs w:val="1"/>
          <w:sz w:val="24"/>
          <w:szCs w:val="24"/>
        </w:rPr>
        <w:t xml:space="preserve"> </w:t>
      </w:r>
      <w:r w:rsidRPr="524ADC24" w:rsidR="00002F6A">
        <w:rPr>
          <w:b w:val="1"/>
          <w:bCs w:val="1"/>
          <w:sz w:val="24"/>
          <w:szCs w:val="24"/>
        </w:rPr>
        <w:t>Consideration of Measure Feedback</w:t>
      </w:r>
      <w:r w:rsidRPr="524ADC24" w:rsidR="001341E5">
        <w:rPr>
          <w:sz w:val="28"/>
          <w:szCs w:val="28"/>
        </w:rPr>
        <w:t xml:space="preserve"> </w:t>
      </w:r>
      <w:r w:rsidRPr="524ADC24" w:rsidR="001341E5">
        <w:rPr>
          <w:b w:val="1"/>
          <w:bCs w:val="1"/>
          <w:sz w:val="24"/>
          <w:szCs w:val="24"/>
        </w:rPr>
        <w:t>(derived)</w:t>
      </w:r>
      <w:r w:rsidRPr="524ADC24" w:rsidR="001341E5">
        <w:rPr>
          <w:color w:val="C00000"/>
          <w:sz w:val="28"/>
          <w:szCs w:val="28"/>
        </w:rPr>
        <w:t>*</w:t>
      </w:r>
    </w:p>
    <w:p w:rsidRPr="008711D2" w:rsidR="006C5F91" w:rsidP="00EC5A6E" w:rsidRDefault="00002F6A" w14:paraId="6FCE7E53" w14:textId="07A2A32B">
      <w:pPr>
        <w:pStyle w:val="BodyText"/>
        <w:spacing w:after="120"/>
        <w:rPr>
          <w:i/>
          <w:iCs/>
          <w:color w:val="0070C0"/>
          <w:sz w:val="22"/>
          <w:szCs w:val="22"/>
        </w:rPr>
      </w:pPr>
      <w:r w:rsidRPr="008711D2">
        <w:rPr>
          <w:i/>
          <w:iCs/>
          <w:color w:val="0070C0"/>
          <w:sz w:val="22"/>
          <w:szCs w:val="22"/>
        </w:rPr>
        <w:t xml:space="preserve">Describe how you considered the feedback when developing or revising </w:t>
      </w:r>
      <w:r w:rsidRPr="008711D2" w:rsidR="00EC5A6E">
        <w:rPr>
          <w:i/>
          <w:iCs/>
          <w:color w:val="0070C0"/>
          <w:sz w:val="22"/>
          <w:szCs w:val="22"/>
        </w:rPr>
        <w:t>this</w:t>
      </w:r>
      <w:r w:rsidRPr="008711D2">
        <w:rPr>
          <w:i/>
          <w:iCs/>
          <w:color w:val="0070C0"/>
          <w:sz w:val="22"/>
          <w:szCs w:val="22"/>
        </w:rPr>
        <w:t xml:space="preserve"> </w:t>
      </w:r>
      <w:r w:rsidRPr="008711D2" w:rsidR="00EC5A6E">
        <w:rPr>
          <w:i/>
          <w:iCs/>
          <w:color w:val="0070C0"/>
          <w:sz w:val="22"/>
          <w:szCs w:val="22"/>
        </w:rPr>
        <w:t>IDM’s</w:t>
      </w:r>
      <w:r w:rsidRPr="008711D2">
        <w:rPr>
          <w:i/>
          <w:iCs/>
          <w:color w:val="0070C0"/>
          <w:sz w:val="22"/>
          <w:szCs w:val="22"/>
        </w:rPr>
        <w:t xml:space="preserve"> specifications or implementation, including whether you modified the </w:t>
      </w:r>
      <w:r w:rsidRPr="008711D2" w:rsidR="00EC5A6E">
        <w:rPr>
          <w:i/>
          <w:iCs/>
          <w:color w:val="0070C0"/>
          <w:sz w:val="22"/>
          <w:szCs w:val="22"/>
        </w:rPr>
        <w:t>IDM</w:t>
      </w:r>
      <w:r w:rsidRPr="008711D2">
        <w:rPr>
          <w:i/>
          <w:iCs/>
          <w:color w:val="0070C0"/>
          <w:sz w:val="22"/>
          <w:szCs w:val="22"/>
        </w:rPr>
        <w:t xml:space="preserve"> and why or why not</w:t>
      </w:r>
      <w:r w:rsidRPr="008711D2" w:rsidR="00C46579">
        <w:rPr>
          <w:i/>
          <w:iCs/>
          <w:color w:val="0070C0"/>
          <w:sz w:val="22"/>
          <w:szCs w:val="22"/>
        </w:rPr>
        <w:t>.</w:t>
      </w:r>
    </w:p>
    <w:p w:rsidRPr="008711D2" w:rsidR="0019772F" w:rsidP="00205717" w:rsidRDefault="0019772F" w14:paraId="1922B2D4"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6C5F91" w:rsidP="00543D34" w:rsidRDefault="006C5F91" w14:paraId="77AC17FA" w14:textId="77777777">
      <w:pPr>
        <w:pStyle w:val="BodyText"/>
        <w:rPr>
          <w:sz w:val="22"/>
          <w:szCs w:val="22"/>
        </w:rPr>
      </w:pPr>
    </w:p>
    <w:p w:rsidRPr="008711D2" w:rsidR="00F510B4" w:rsidP="00855F7A" w:rsidRDefault="00002F6A" w14:paraId="429921C5" w14:textId="441C68DD">
      <w:pPr>
        <w:pStyle w:val="BodyText"/>
        <w:keepNext/>
        <w:widowControl/>
        <w:rPr>
          <w:b/>
          <w:bCs/>
          <w:sz w:val="24"/>
          <w:szCs w:val="24"/>
        </w:rPr>
      </w:pPr>
      <w:r w:rsidRPr="21D4F951">
        <w:rPr>
          <w:b/>
          <w:bCs/>
          <w:sz w:val="24"/>
          <w:szCs w:val="24"/>
        </w:rPr>
        <w:t>6.2.4</w:t>
      </w:r>
      <w:r w:rsidRPr="21D4F951">
        <w:rPr>
          <w:i/>
          <w:iCs/>
          <w:sz w:val="24"/>
          <w:szCs w:val="24"/>
        </w:rPr>
        <w:t xml:space="preserve"> </w:t>
      </w:r>
      <w:r w:rsidRPr="21D4F951" w:rsidR="00F510B4">
        <w:rPr>
          <w:i/>
          <w:iCs/>
          <w:sz w:val="24"/>
          <w:szCs w:val="24"/>
        </w:rPr>
        <w:t>[</w:t>
      </w:r>
      <w:r w:rsidRPr="21D4F951" w:rsidR="006110D0">
        <w:rPr>
          <w:i/>
          <w:iCs/>
          <w:sz w:val="24"/>
          <w:szCs w:val="24"/>
        </w:rPr>
        <w:t>If</w:t>
      </w:r>
      <w:r w:rsidRPr="21D4F951" w:rsidR="0019772F">
        <w:rPr>
          <w:i/>
          <w:iCs/>
          <w:sz w:val="24"/>
          <w:szCs w:val="24"/>
        </w:rPr>
        <w:t xml:space="preserve"> maintenance review OR </w:t>
      </w:r>
      <w:r w:rsidRPr="21D4F951" w:rsidR="00011F90">
        <w:rPr>
          <w:i/>
          <w:iCs/>
          <w:sz w:val="24"/>
          <w:szCs w:val="24"/>
        </w:rPr>
        <w:t xml:space="preserve">IDM’s </w:t>
      </w:r>
      <w:r w:rsidR="00ED34EB">
        <w:rPr>
          <w:i/>
          <w:iCs/>
          <w:sz w:val="24"/>
          <w:szCs w:val="24"/>
        </w:rPr>
        <w:t xml:space="preserve">6.1.1 </w:t>
      </w:r>
      <w:r w:rsidRPr="21D4F951" w:rsidR="0019772F">
        <w:rPr>
          <w:i/>
          <w:iCs/>
          <w:sz w:val="24"/>
          <w:szCs w:val="24"/>
        </w:rPr>
        <w:t xml:space="preserve">Current Status </w:t>
      </w:r>
      <w:r w:rsidRPr="21D4F951" w:rsidR="402DECCE">
        <w:rPr>
          <w:i/>
          <w:iCs/>
          <w:sz w:val="24"/>
          <w:szCs w:val="24"/>
        </w:rPr>
        <w:t xml:space="preserve">(derived) </w:t>
      </w:r>
      <w:r w:rsidRPr="21D4F951" w:rsidR="0019772F">
        <w:rPr>
          <w:i/>
          <w:iCs/>
          <w:sz w:val="24"/>
          <w:szCs w:val="24"/>
        </w:rPr>
        <w:t xml:space="preserve">= </w:t>
      </w:r>
      <w:r w:rsidRPr="21D4F951" w:rsidR="00B7472C">
        <w:rPr>
          <w:i/>
          <w:iCs/>
          <w:sz w:val="24"/>
          <w:szCs w:val="24"/>
        </w:rPr>
        <w:t>In Use</w:t>
      </w:r>
      <w:r w:rsidRPr="21D4F951" w:rsidR="00F510B4">
        <w:rPr>
          <w:i/>
          <w:iCs/>
          <w:sz w:val="24"/>
          <w:szCs w:val="24"/>
        </w:rPr>
        <w:t>]</w:t>
      </w:r>
      <w:r w:rsidRPr="21D4F951" w:rsidR="00F510B4">
        <w:rPr>
          <w:b/>
          <w:bCs/>
          <w:sz w:val="24"/>
          <w:szCs w:val="24"/>
        </w:rPr>
        <w:t xml:space="preserve"> </w:t>
      </w:r>
      <w:r w:rsidRPr="21D4F951">
        <w:rPr>
          <w:b/>
          <w:bCs/>
          <w:sz w:val="24"/>
          <w:szCs w:val="24"/>
        </w:rPr>
        <w:t>Progress on Improvement</w:t>
      </w:r>
      <w:r w:rsidRPr="21D4F951" w:rsidR="001D4160">
        <w:rPr>
          <w:color w:val="C00000"/>
          <w:sz w:val="28"/>
          <w:szCs w:val="28"/>
        </w:rPr>
        <w:t>*</w:t>
      </w:r>
    </w:p>
    <w:p w:rsidRPr="008711D2" w:rsidR="00F510B4" w:rsidP="00543D34" w:rsidRDefault="00002F6A" w14:paraId="379231B7" w14:textId="614E3CA4">
      <w:pPr>
        <w:pStyle w:val="BodyText"/>
        <w:spacing w:after="120"/>
        <w:rPr>
          <w:i/>
          <w:iCs/>
          <w:color w:val="0070C0"/>
          <w:sz w:val="22"/>
          <w:szCs w:val="22"/>
        </w:rPr>
      </w:pPr>
      <w:r w:rsidRPr="008711D2">
        <w:rPr>
          <w:i/>
          <w:iCs/>
          <w:color w:val="0070C0"/>
          <w:sz w:val="22"/>
          <w:szCs w:val="22"/>
        </w:rPr>
        <w:t>Discuss any progress on improvement (trends in performance results, including performance across subpopulations if available, number and percentage of people receiving high</w:t>
      </w:r>
      <w:r w:rsidR="00427199">
        <w:rPr>
          <w:i/>
          <w:iCs/>
          <w:color w:val="0070C0"/>
          <w:sz w:val="22"/>
          <w:szCs w:val="22"/>
        </w:rPr>
        <w:t xml:space="preserve"> </w:t>
      </w:r>
      <w:r w:rsidRPr="008711D2">
        <w:rPr>
          <w:i/>
          <w:iCs/>
          <w:color w:val="0070C0"/>
          <w:sz w:val="22"/>
          <w:szCs w:val="22"/>
        </w:rPr>
        <w:t>quality health</w:t>
      </w:r>
      <w:r w:rsidRPr="008711D2" w:rsidR="00536985">
        <w:rPr>
          <w:i/>
          <w:iCs/>
          <w:color w:val="0070C0"/>
          <w:sz w:val="22"/>
          <w:szCs w:val="22"/>
        </w:rPr>
        <w:t xml:space="preserve"> </w:t>
      </w:r>
      <w:r w:rsidRPr="008711D2">
        <w:rPr>
          <w:i/>
          <w:iCs/>
          <w:color w:val="0070C0"/>
          <w:sz w:val="22"/>
          <w:szCs w:val="22"/>
        </w:rPr>
        <w:t>care, geographic area, number and percentage of accountable entities and patients included). If use of the measure demonstrated no improvement, provide an explanation</w:t>
      </w:r>
      <w:r w:rsidRPr="008711D2" w:rsidR="00536985">
        <w:rPr>
          <w:i/>
          <w:iCs/>
          <w:color w:val="0070C0"/>
          <w:sz w:val="22"/>
          <w:szCs w:val="22"/>
        </w:rPr>
        <w:t>.</w:t>
      </w:r>
    </w:p>
    <w:p w:rsidRPr="008711D2" w:rsidR="0019772F" w:rsidP="00205717" w:rsidRDefault="0019772F" w14:paraId="7C04491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6C5F91" w:rsidP="00543D34" w:rsidRDefault="006C5F91" w14:paraId="58732444" w14:textId="77777777">
      <w:pPr>
        <w:pStyle w:val="BodyText"/>
        <w:rPr>
          <w:sz w:val="22"/>
          <w:szCs w:val="22"/>
        </w:rPr>
      </w:pPr>
    </w:p>
    <w:p w:rsidRPr="008711D2" w:rsidR="00F510B4" w:rsidP="00A93CFC" w:rsidRDefault="00002F6A" w14:paraId="7E8A181D" w14:textId="3B3BAF72">
      <w:pPr>
        <w:pStyle w:val="BodyText"/>
        <w:keepNext w:val="1"/>
        <w:keepLines w:val="1"/>
        <w:widowControl w:val="1"/>
        <w:rPr>
          <w:b w:val="1"/>
          <w:bCs w:val="1"/>
          <w:sz w:val="24"/>
          <w:szCs w:val="24"/>
        </w:rPr>
      </w:pPr>
      <w:r w:rsidRPr="524ADC24" w:rsidR="00002F6A">
        <w:rPr>
          <w:b w:val="1"/>
          <w:bCs w:val="1"/>
          <w:sz w:val="24"/>
          <w:szCs w:val="24"/>
        </w:rPr>
        <w:t>6.2.5</w:t>
      </w:r>
      <w:r w:rsidRPr="524ADC24" w:rsidR="00002F6A">
        <w:rPr>
          <w:i w:val="1"/>
          <w:iCs w:val="1"/>
          <w:sz w:val="24"/>
          <w:szCs w:val="24"/>
        </w:rPr>
        <w:t xml:space="preserve"> </w:t>
      </w:r>
      <w:r w:rsidRPr="524ADC24" w:rsidR="00F510B4">
        <w:rPr>
          <w:i w:val="1"/>
          <w:iCs w:val="1"/>
          <w:sz w:val="24"/>
          <w:szCs w:val="24"/>
        </w:rPr>
        <w:t>[</w:t>
      </w:r>
      <w:r w:rsidRPr="524ADC24" w:rsidR="006110D0">
        <w:rPr>
          <w:i w:val="1"/>
          <w:iCs w:val="1"/>
          <w:sz w:val="24"/>
          <w:szCs w:val="24"/>
        </w:rPr>
        <w:t>If</w:t>
      </w:r>
      <w:r w:rsidRPr="524ADC24" w:rsidR="0019772F">
        <w:rPr>
          <w:i w:val="1"/>
          <w:iCs w:val="1"/>
          <w:sz w:val="24"/>
          <w:szCs w:val="24"/>
        </w:rPr>
        <w:t xml:space="preserve"> maintenance review OR </w:t>
      </w:r>
      <w:r w:rsidRPr="524ADC24" w:rsidR="00011F90">
        <w:rPr>
          <w:i w:val="1"/>
          <w:iCs w:val="1"/>
          <w:sz w:val="24"/>
          <w:szCs w:val="24"/>
        </w:rPr>
        <w:t xml:space="preserve">IDM’s </w:t>
      </w:r>
      <w:r w:rsidRPr="524ADC24" w:rsidR="00427199">
        <w:rPr>
          <w:i w:val="1"/>
          <w:iCs w:val="1"/>
          <w:sz w:val="24"/>
          <w:szCs w:val="24"/>
        </w:rPr>
        <w:t>6.1.1 Current Status (</w:t>
      </w:r>
      <w:r w:rsidRPr="524ADC24" w:rsidR="00427199">
        <w:rPr>
          <w:i w:val="1"/>
          <w:iCs w:val="1"/>
          <w:sz w:val="24"/>
          <w:szCs w:val="24"/>
        </w:rPr>
        <w:t>derived) =</w:t>
      </w:r>
      <w:r w:rsidRPr="524ADC24" w:rsidR="00427199">
        <w:rPr>
          <w:i w:val="1"/>
          <w:iCs w:val="1"/>
          <w:sz w:val="24"/>
          <w:szCs w:val="24"/>
        </w:rPr>
        <w:t xml:space="preserve"> In Use</w:t>
      </w:r>
      <w:r w:rsidRPr="524ADC24" w:rsidR="0019772F">
        <w:rPr>
          <w:i w:val="1"/>
          <w:iCs w:val="1"/>
          <w:sz w:val="24"/>
          <w:szCs w:val="24"/>
        </w:rPr>
        <w:t>)</w:t>
      </w:r>
      <w:r w:rsidRPr="524ADC24" w:rsidR="00F510B4">
        <w:rPr>
          <w:i w:val="1"/>
          <w:iCs w:val="1"/>
          <w:sz w:val="24"/>
          <w:szCs w:val="24"/>
        </w:rPr>
        <w:t>]</w:t>
      </w:r>
      <w:r w:rsidRPr="524ADC24" w:rsidR="00F510B4">
        <w:rPr>
          <w:b w:val="1"/>
          <w:bCs w:val="1"/>
          <w:sz w:val="24"/>
          <w:szCs w:val="24"/>
        </w:rPr>
        <w:t xml:space="preserve"> </w:t>
      </w:r>
      <w:r w:rsidRPr="524ADC24" w:rsidR="00002F6A">
        <w:rPr>
          <w:b w:val="1"/>
          <w:bCs w:val="1"/>
          <w:sz w:val="24"/>
          <w:szCs w:val="24"/>
        </w:rPr>
        <w:t>Unexpected Findings</w:t>
      </w:r>
      <w:r w:rsidRPr="524ADC24" w:rsidR="001341E5">
        <w:rPr>
          <w:b w:val="1"/>
          <w:bCs w:val="1"/>
          <w:sz w:val="24"/>
          <w:szCs w:val="24"/>
        </w:rPr>
        <w:t xml:space="preserve"> (derived)</w:t>
      </w:r>
      <w:r w:rsidRPr="524ADC24" w:rsidR="001341E5">
        <w:rPr>
          <w:color w:val="C00000"/>
          <w:sz w:val="28"/>
          <w:szCs w:val="28"/>
        </w:rPr>
        <w:t>*</w:t>
      </w:r>
    </w:p>
    <w:p w:rsidRPr="008711D2" w:rsidR="0019772F" w:rsidP="00F531E0" w:rsidRDefault="00002F6A" w14:paraId="56EFE50D" w14:textId="2E4FA478">
      <w:pPr>
        <w:pStyle w:val="BodyText"/>
        <w:spacing w:after="120"/>
        <w:rPr>
          <w:i/>
          <w:iCs/>
          <w:color w:val="0070C0"/>
          <w:sz w:val="22"/>
          <w:szCs w:val="22"/>
        </w:rPr>
      </w:pPr>
      <w:r w:rsidRPr="008711D2">
        <w:rPr>
          <w:i/>
          <w:iCs/>
          <w:color w:val="0070C0"/>
          <w:sz w:val="22"/>
          <w:szCs w:val="22"/>
        </w:rPr>
        <w:t xml:space="preserve">Explain any unexpected findings (positive or negative) during implementation of this </w:t>
      </w:r>
      <w:r w:rsidRPr="008711D2" w:rsidR="00F531E0">
        <w:rPr>
          <w:i/>
          <w:iCs/>
          <w:color w:val="0070C0"/>
          <w:sz w:val="22"/>
          <w:szCs w:val="22"/>
        </w:rPr>
        <w:t>IDM</w:t>
      </w:r>
      <w:r w:rsidRPr="008711D2">
        <w:rPr>
          <w:i/>
          <w:iCs/>
          <w:color w:val="0070C0"/>
          <w:sz w:val="22"/>
          <w:szCs w:val="22"/>
        </w:rPr>
        <w:t>, including unintended impacts on patients</w:t>
      </w:r>
      <w:r w:rsidRPr="008711D2" w:rsidR="00C46579">
        <w:rPr>
          <w:i/>
          <w:iCs/>
          <w:color w:val="0070C0"/>
          <w:sz w:val="22"/>
          <w:szCs w:val="22"/>
        </w:rPr>
        <w:t>.</w:t>
      </w:r>
    </w:p>
    <w:p w:rsidRPr="008711D2" w:rsidR="0019772F" w:rsidP="00205717" w:rsidRDefault="0019772F" w14:paraId="4C32F8B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8711D2" w:rsidR="00C72941" w:rsidP="00BB197E" w:rsidRDefault="00C72941" w14:paraId="0F93904A" w14:textId="77777777">
      <w:pPr>
        <w:pStyle w:val="BodyText"/>
        <w:spacing w:after="120"/>
        <w:rPr>
          <w:sz w:val="22"/>
          <w:szCs w:val="22"/>
        </w:rPr>
      </w:pPr>
    </w:p>
    <w:p w:rsidRPr="008711D2" w:rsidR="00C72941" w:rsidP="00C72941" w:rsidRDefault="00C72941" w14:paraId="5D8C0F3D" w14:textId="3F2BD4E8">
      <w:pPr>
        <w:spacing w:after="0" w:line="240" w:lineRule="auto"/>
        <w:rPr>
          <w:rFonts w:ascii="Arial" w:hAnsi="Arial" w:cs="Arial"/>
        </w:rPr>
      </w:pPr>
      <w:r w:rsidRPr="008711D2">
        <w:rPr>
          <w:rFonts w:ascii="Arial" w:hAnsi="Arial" w:cs="Arial"/>
        </w:rPr>
        <w:t>____________________________________________________________________________</w:t>
      </w:r>
    </w:p>
    <w:p w:rsidRPr="008711D2" w:rsidR="00C72941" w:rsidP="00C72941" w:rsidRDefault="00C72941" w14:paraId="61318E72"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Pr="008711D2" w:rsidR="00C72941" w:rsidSect="00E57906">
          <w:pgSz w:w="12240" w:h="15840" w:orient="portrait"/>
          <w:pgMar w:top="1440" w:right="1440" w:bottom="1440" w:left="1440" w:header="720" w:footer="720" w:gutter="0"/>
          <w:cols w:space="720"/>
          <w:docGrid w:linePitch="360"/>
        </w:sectPr>
      </w:pPr>
    </w:p>
    <w:p w:rsidRPr="008711D2" w:rsidR="00C72941" w:rsidP="00C72941" w:rsidRDefault="00C72941" w14:paraId="45328BD9" w14:textId="3693756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8711D2">
        <w:rPr>
          <w:rFonts w:eastAsiaTheme="minorHAnsi"/>
          <w:color w:val="44546A" w:themeColor="text2"/>
          <w:kern w:val="2"/>
          <w:sz w:val="32"/>
          <w:szCs w:val="32"/>
          <w:shd w:val="clear" w:color="auto" w:fill="FFFFFF"/>
          <w14:ligatures w14:val="standardContextual"/>
        </w:rPr>
        <w:lastRenderedPageBreak/>
        <w:t xml:space="preserve">Section </w:t>
      </w:r>
      <w:r w:rsidRPr="008711D2" w:rsidR="00BB197E">
        <w:rPr>
          <w:rFonts w:eastAsiaTheme="minorHAnsi"/>
          <w:color w:val="44546A" w:themeColor="text2"/>
          <w:kern w:val="2"/>
          <w:sz w:val="32"/>
          <w:szCs w:val="32"/>
          <w:shd w:val="clear" w:color="auto" w:fill="FFFFFF"/>
          <w14:ligatures w14:val="standardContextual"/>
        </w:rPr>
        <w:t>7</w:t>
      </w:r>
      <w:r w:rsidRPr="008711D2">
        <w:rPr>
          <w:rFonts w:eastAsiaTheme="minorHAnsi"/>
          <w:color w:val="44546A" w:themeColor="text2"/>
          <w:kern w:val="2"/>
          <w:sz w:val="32"/>
          <w:szCs w:val="32"/>
          <w:shd w:val="clear" w:color="auto" w:fill="FFFFFF"/>
          <w14:ligatures w14:val="standardContextual"/>
        </w:rPr>
        <w:t xml:space="preserve">. </w:t>
      </w:r>
      <w:r w:rsidRPr="008711D2" w:rsidR="00BB197E">
        <w:rPr>
          <w:rFonts w:eastAsiaTheme="minorHAnsi"/>
          <w:color w:val="44546A" w:themeColor="text2"/>
          <w:kern w:val="2"/>
          <w:sz w:val="32"/>
          <w:szCs w:val="32"/>
          <w:shd w:val="clear" w:color="auto" w:fill="FFFFFF"/>
          <w14:ligatures w14:val="standardContextual"/>
        </w:rPr>
        <w:t>Supplemental Attachment</w:t>
      </w:r>
    </w:p>
    <w:p w:rsidRPr="008711D2" w:rsidR="00BB197E" w:rsidP="00BB197E" w:rsidRDefault="00BB197E" w14:paraId="75EFE55D" w14:textId="77777777">
      <w:pPr>
        <w:pStyle w:val="BodyText"/>
        <w:rPr>
          <w:b/>
          <w:bCs/>
          <w:sz w:val="24"/>
          <w:szCs w:val="24"/>
        </w:rPr>
      </w:pPr>
    </w:p>
    <w:p w:rsidRPr="008711D2" w:rsidR="00BB197E" w:rsidP="00BB197E" w:rsidRDefault="3AE7F641" w14:paraId="1A7E79AB" w14:textId="7E972DA5">
      <w:pPr>
        <w:pStyle w:val="BodyText"/>
        <w:rPr>
          <w:sz w:val="24"/>
          <w:szCs w:val="24"/>
        </w:rPr>
      </w:pPr>
      <w:r w:rsidRPr="008711D2">
        <w:rPr>
          <w:b/>
          <w:bCs/>
          <w:sz w:val="24"/>
          <w:szCs w:val="24"/>
        </w:rPr>
        <w:t>7</w:t>
      </w:r>
      <w:r w:rsidRPr="008711D2" w:rsidR="00BB197E">
        <w:rPr>
          <w:b/>
          <w:bCs/>
          <w:sz w:val="24"/>
          <w:szCs w:val="24"/>
        </w:rPr>
        <w:t xml:space="preserve">.1 </w:t>
      </w:r>
      <w:r w:rsidRPr="008711D2" w:rsidR="4E3574DF">
        <w:rPr>
          <w:b/>
          <w:bCs/>
          <w:sz w:val="24"/>
          <w:szCs w:val="24"/>
        </w:rPr>
        <w:t>Supplemental Attachment</w:t>
      </w:r>
      <w:r w:rsidRPr="008711D2" w:rsidR="00A9556A">
        <w:rPr>
          <w:b/>
          <w:bCs/>
          <w:sz w:val="24"/>
          <w:szCs w:val="24"/>
        </w:rPr>
        <w:t xml:space="preserve"> (derived)</w:t>
      </w:r>
    </w:p>
    <w:p w:rsidRPr="008711D2" w:rsidR="00BB197E" w:rsidP="00BB197E" w:rsidRDefault="0092048D" w14:paraId="010E66F2" w14:textId="0B5D7EB6">
      <w:pPr>
        <w:pStyle w:val="BodyText"/>
        <w:rPr>
          <w:i/>
          <w:color w:val="0070C0"/>
          <w:sz w:val="22"/>
          <w:szCs w:val="22"/>
        </w:rPr>
      </w:pPr>
      <w:r w:rsidRPr="008711D2">
        <w:rPr>
          <w:i/>
          <w:color w:val="0070C0"/>
          <w:sz w:val="22"/>
          <w:szCs w:val="22"/>
        </w:rPr>
        <w:t xml:space="preserve">If needed, you may attach additional information </w:t>
      </w:r>
      <w:r w:rsidRPr="008711D2" w:rsidR="00A9556A">
        <w:rPr>
          <w:i/>
          <w:color w:val="0070C0"/>
          <w:sz w:val="22"/>
          <w:szCs w:val="22"/>
        </w:rPr>
        <w:t xml:space="preserve">for this IDM </w:t>
      </w:r>
      <w:r w:rsidRPr="008711D2">
        <w:rPr>
          <w:i/>
          <w:color w:val="0070C0"/>
          <w:sz w:val="22"/>
          <w:szCs w:val="22"/>
        </w:rPr>
        <w:t>here</w:t>
      </w:r>
      <w:r w:rsidRPr="008711D2" w:rsidR="00BB197E">
        <w:rPr>
          <w:i/>
          <w:color w:val="0070C0"/>
          <w:sz w:val="22"/>
          <w:szCs w:val="22"/>
        </w:rPr>
        <w:t>.</w:t>
      </w:r>
      <w:r w:rsidRPr="008711D2" w:rsidR="007A50C0">
        <w:rPr>
          <w:i/>
          <w:color w:val="0070C0"/>
          <w:sz w:val="22"/>
          <w:szCs w:val="22"/>
        </w:rPr>
        <w:t xml:space="preserve"> </w:t>
      </w:r>
      <w:r w:rsidRPr="008711D2" w:rsidR="001C3BB8">
        <w:rPr>
          <w:i/>
          <w:color w:val="0070C0"/>
          <w:sz w:val="22"/>
          <w:szCs w:val="22"/>
        </w:rPr>
        <w:t xml:space="preserve">Clearly </w:t>
      </w:r>
      <w:r w:rsidRPr="008711D2" w:rsidR="001F67CC">
        <w:rPr>
          <w:i/>
          <w:color w:val="0070C0"/>
          <w:sz w:val="22"/>
          <w:szCs w:val="22"/>
        </w:rPr>
        <w:t xml:space="preserve">label all components </w:t>
      </w:r>
      <w:r w:rsidRPr="008711D2" w:rsidR="008E0222">
        <w:rPr>
          <w:i/>
          <w:color w:val="0070C0"/>
          <w:sz w:val="22"/>
          <w:szCs w:val="22"/>
        </w:rPr>
        <w:t>of the attachment with the field number</w:t>
      </w:r>
      <w:r w:rsidRPr="008711D2" w:rsidR="00767A77">
        <w:rPr>
          <w:i/>
          <w:color w:val="0070C0"/>
          <w:sz w:val="22"/>
          <w:szCs w:val="22"/>
        </w:rPr>
        <w:t>(</w:t>
      </w:r>
      <w:r w:rsidRPr="008711D2" w:rsidR="00177B7F">
        <w:rPr>
          <w:i/>
          <w:color w:val="0070C0"/>
          <w:sz w:val="22"/>
          <w:szCs w:val="22"/>
        </w:rPr>
        <w:t>s)</w:t>
      </w:r>
      <w:r w:rsidRPr="008711D2" w:rsidR="008E0222">
        <w:rPr>
          <w:i/>
          <w:color w:val="0070C0"/>
          <w:sz w:val="22"/>
          <w:szCs w:val="22"/>
        </w:rPr>
        <w:t xml:space="preserve"> its contents refer to, and likewise</w:t>
      </w:r>
      <w:r w:rsidRPr="008711D2" w:rsidR="00591C54">
        <w:rPr>
          <w:i/>
          <w:color w:val="0070C0"/>
          <w:sz w:val="22"/>
          <w:szCs w:val="22"/>
        </w:rPr>
        <w:t xml:space="preserve">, </w:t>
      </w:r>
      <w:r w:rsidRPr="008711D2" w:rsidR="00597714">
        <w:rPr>
          <w:i/>
          <w:color w:val="0070C0"/>
          <w:sz w:val="22"/>
          <w:szCs w:val="22"/>
        </w:rPr>
        <w:t xml:space="preserve">clearly refer to any results </w:t>
      </w:r>
      <w:r w:rsidRPr="008711D2" w:rsidR="00767A77">
        <w:rPr>
          <w:i/>
          <w:color w:val="0070C0"/>
          <w:sz w:val="22"/>
          <w:szCs w:val="22"/>
        </w:rPr>
        <w:t>in</w:t>
      </w:r>
      <w:r w:rsidRPr="008711D2" w:rsidR="00597714">
        <w:rPr>
          <w:i/>
          <w:color w:val="0070C0"/>
          <w:sz w:val="22"/>
          <w:szCs w:val="22"/>
        </w:rPr>
        <w:t xml:space="preserve"> this attachment within the relevant text fields</w:t>
      </w:r>
      <w:r w:rsidRPr="008711D2" w:rsidR="004532AD">
        <w:rPr>
          <w:i/>
          <w:color w:val="0070C0"/>
          <w:sz w:val="22"/>
          <w:szCs w:val="22"/>
        </w:rPr>
        <w:t xml:space="preserve"> of th</w:t>
      </w:r>
      <w:r w:rsidRPr="008711D2" w:rsidR="004D6ABD">
        <w:rPr>
          <w:i/>
          <w:color w:val="0070C0"/>
          <w:sz w:val="22"/>
          <w:szCs w:val="22"/>
        </w:rPr>
        <w:t>e FMS.</w:t>
      </w:r>
    </w:p>
    <w:p w:rsidRPr="00A9556A" w:rsidR="00BB197E" w:rsidP="00413661" w:rsidRDefault="00BB197E" w14:paraId="209012E1" w14:textId="2C7C708C">
      <w:pPr>
        <w:pStyle w:val="BodyText"/>
        <w:spacing w:before="120"/>
        <w:rPr>
          <w:i/>
          <w:iCs/>
          <w:color w:val="0070C0"/>
          <w:sz w:val="22"/>
          <w:szCs w:val="22"/>
        </w:rPr>
      </w:pPr>
      <w:r w:rsidRPr="008711D2">
        <w:rPr>
          <w:i/>
          <w:color w:val="0070C0"/>
          <w:sz w:val="22"/>
          <w:szCs w:val="22"/>
        </w:rPr>
        <w:t xml:space="preserve">One file only; 256 MB limit; </w:t>
      </w:r>
      <w:r w:rsidRPr="008711D2" w:rsidR="00952B0C">
        <w:rPr>
          <w:i/>
          <w:color w:val="0070C0"/>
          <w:sz w:val="22"/>
          <w:szCs w:val="22"/>
        </w:rPr>
        <w:t>a</w:t>
      </w:r>
      <w:r w:rsidRPr="008711D2">
        <w:rPr>
          <w:i/>
          <w:color w:val="0070C0"/>
          <w:sz w:val="22"/>
          <w:szCs w:val="22"/>
        </w:rPr>
        <w:t xml:space="preserve">llowed file types: </w:t>
      </w:r>
      <w:r w:rsidRPr="008711D2" w:rsidR="002B6AC1">
        <w:rPr>
          <w:i/>
          <w:color w:val="0070C0"/>
          <w:sz w:val="22"/>
          <w:szCs w:val="22"/>
        </w:rPr>
        <w:t>.</w:t>
      </w:r>
      <w:r w:rsidRPr="008711D2" w:rsidR="002B6AC1">
        <w:rPr>
          <w:i/>
          <w:iCs/>
          <w:color w:val="0070C0"/>
          <w:sz w:val="22"/>
          <w:szCs w:val="22"/>
        </w:rPr>
        <w:t>zip</w:t>
      </w:r>
      <w:r w:rsidRPr="008711D2" w:rsidR="00394BFD">
        <w:rPr>
          <w:i/>
          <w:iCs/>
          <w:color w:val="0070C0"/>
          <w:sz w:val="22"/>
          <w:szCs w:val="22"/>
        </w:rPr>
        <w:t xml:space="preserve">; </w:t>
      </w:r>
      <w:r w:rsidRPr="008711D2">
        <w:rPr>
          <w:i/>
          <w:iCs/>
          <w:color w:val="0070C0"/>
          <w:sz w:val="22"/>
          <w:szCs w:val="22"/>
        </w:rPr>
        <w:t>.pdf;</w:t>
      </w:r>
      <w:r w:rsidRPr="008711D2" w:rsidR="00E02AB2">
        <w:rPr>
          <w:i/>
          <w:iCs/>
          <w:color w:val="0070C0"/>
          <w:sz w:val="22"/>
          <w:szCs w:val="22"/>
        </w:rPr>
        <w:t xml:space="preserve"> </w:t>
      </w:r>
      <w:r w:rsidRPr="008711D2">
        <w:rPr>
          <w:i/>
          <w:iCs/>
          <w:color w:val="0070C0"/>
          <w:sz w:val="22"/>
          <w:szCs w:val="22"/>
        </w:rPr>
        <w:t>.docx</w:t>
      </w:r>
      <w:r w:rsidRPr="008711D2" w:rsidR="00931953">
        <w:rPr>
          <w:i/>
          <w:iCs/>
          <w:color w:val="0070C0"/>
          <w:sz w:val="22"/>
          <w:szCs w:val="22"/>
        </w:rPr>
        <w:t>; .xlsx</w:t>
      </w:r>
    </w:p>
    <w:sectPr w:rsidRPr="00A9556A" w:rsidR="00BB197E">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C5FF3" w:rsidP="00C122D6" w:rsidRDefault="004C5FF3" w14:paraId="65CC21E3" w14:textId="77777777">
      <w:pPr>
        <w:spacing w:after="0" w:line="240" w:lineRule="auto"/>
      </w:pPr>
      <w:r>
        <w:separator/>
      </w:r>
    </w:p>
  </w:endnote>
  <w:endnote w:type="continuationSeparator" w:id="0">
    <w:p w:rsidR="004C5FF3" w:rsidP="00C122D6" w:rsidRDefault="004C5FF3" w14:paraId="31B8C55F" w14:textId="77777777">
      <w:pPr>
        <w:spacing w:after="0" w:line="240" w:lineRule="auto"/>
      </w:pPr>
      <w:r>
        <w:continuationSeparator/>
      </w:r>
    </w:p>
  </w:endnote>
  <w:endnote w:type="continuationNotice" w:id="1">
    <w:p w:rsidR="004C5FF3" w:rsidRDefault="004C5FF3" w14:paraId="63D0A65F"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6315096"/>
      <w:docPartObj>
        <w:docPartGallery w:val="Page Numbers (Bottom of Page)"/>
        <w:docPartUnique/>
      </w:docPartObj>
    </w:sdtPr>
    <w:sdtEndPr>
      <w:rPr>
        <w:noProof/>
      </w:rPr>
    </w:sdtEndPr>
    <w:sdtContent>
      <w:p w:rsidR="00C122D6" w:rsidP="001A3707" w:rsidRDefault="001A3707" w14:paraId="64634815" w14:textId="7776BE1B">
        <w:pPr>
          <w:pStyle w:val="Footer"/>
        </w:pPr>
        <w:r w:rsidRPr="00EF2519">
          <w:rPr>
            <w:rFonts w:ascii="Arial" w:hAnsi="Arial" w:cs="Arial"/>
            <w:sz w:val="20"/>
            <w:szCs w:val="20"/>
          </w:rPr>
          <w:t xml:space="preserve">Battelle | </w:t>
        </w:r>
        <w:r>
          <w:rPr>
            <w:rFonts w:ascii="Arial" w:hAnsi="Arial" w:cs="Arial"/>
            <w:sz w:val="20"/>
            <w:szCs w:val="20"/>
          </w:rPr>
          <w:t xml:space="preserve">Version </w:t>
        </w:r>
        <w:r w:rsidR="00993283">
          <w:rPr>
            <w:rFonts w:ascii="Arial" w:hAnsi="Arial" w:cs="Arial"/>
            <w:sz w:val="20"/>
            <w:szCs w:val="20"/>
          </w:rPr>
          <w:t>1</w:t>
        </w:r>
        <w:r w:rsidR="00E40C51">
          <w:rPr>
            <w:rFonts w:ascii="Arial" w:hAnsi="Arial" w:cs="Arial"/>
            <w:sz w:val="20"/>
            <w:szCs w:val="20"/>
          </w:rPr>
          <w:t>.</w:t>
        </w:r>
        <w:r w:rsidR="007E640D">
          <w:rPr>
            <w:rFonts w:ascii="Arial" w:hAnsi="Arial" w:cs="Arial"/>
            <w:sz w:val="20"/>
            <w:szCs w:val="20"/>
          </w:rPr>
          <w:t>1</w:t>
        </w:r>
        <w:r>
          <w:rPr>
            <w:rFonts w:ascii="Arial" w:hAnsi="Arial" w:cs="Arial"/>
            <w:sz w:val="20"/>
            <w:szCs w:val="20"/>
          </w:rPr>
          <w:t xml:space="preserve"> </w:t>
        </w:r>
        <w:r w:rsidRPr="00EF2519">
          <w:rPr>
            <w:rFonts w:ascii="Arial" w:hAnsi="Arial" w:cs="Arial"/>
            <w:sz w:val="20"/>
            <w:szCs w:val="20"/>
          </w:rPr>
          <w:t xml:space="preserve">| </w:t>
        </w:r>
        <w:r w:rsidR="007E640D">
          <w:rPr>
            <w:rFonts w:ascii="Arial" w:hAnsi="Arial" w:cs="Arial"/>
            <w:sz w:val="20"/>
            <w:szCs w:val="20"/>
          </w:rPr>
          <w:t>February</w:t>
        </w:r>
        <w:r w:rsidRPr="002D2582" w:rsidR="007E640D">
          <w:rPr>
            <w:rFonts w:ascii="Arial" w:hAnsi="Arial" w:cs="Arial"/>
            <w:sz w:val="20"/>
            <w:szCs w:val="20"/>
          </w:rPr>
          <w:t xml:space="preserve"> </w:t>
        </w:r>
        <w:r w:rsidR="00E40C51">
          <w:rPr>
            <w:rFonts w:ascii="Arial" w:hAnsi="Arial" w:cs="Arial"/>
            <w:sz w:val="20"/>
            <w:szCs w:val="20"/>
          </w:rPr>
          <w:t>2025</w:t>
        </w:r>
        <w:r>
          <w:tab/>
        </w:r>
        <w:r>
          <w:tab/>
        </w:r>
        <w:r w:rsidR="00C122D6">
          <w:fldChar w:fldCharType="begin"/>
        </w:r>
        <w:r w:rsidR="00C122D6">
          <w:instrText xml:space="preserve"> PAGE   \* MERGEFORMAT </w:instrText>
        </w:r>
        <w:r w:rsidR="00C122D6">
          <w:fldChar w:fldCharType="separate"/>
        </w:r>
        <w:r w:rsidR="00C122D6">
          <w:rPr>
            <w:noProof/>
          </w:rPr>
          <w:t>2</w:t>
        </w:r>
        <w:r w:rsidR="00C122D6">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C5FF3" w:rsidP="00C122D6" w:rsidRDefault="004C5FF3" w14:paraId="3E3967AE" w14:textId="77777777">
      <w:pPr>
        <w:spacing w:after="0" w:line="240" w:lineRule="auto"/>
      </w:pPr>
      <w:r>
        <w:separator/>
      </w:r>
    </w:p>
  </w:footnote>
  <w:footnote w:type="continuationSeparator" w:id="0">
    <w:p w:rsidR="004C5FF3" w:rsidP="00C122D6" w:rsidRDefault="004C5FF3" w14:paraId="54F956D5" w14:textId="77777777">
      <w:pPr>
        <w:spacing w:after="0" w:line="240" w:lineRule="auto"/>
      </w:pPr>
      <w:r>
        <w:continuationSeparator/>
      </w:r>
    </w:p>
  </w:footnote>
  <w:footnote w:type="continuationNotice" w:id="1">
    <w:p w:rsidR="004C5FF3" w:rsidRDefault="004C5FF3" w14:paraId="17F89493"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Pr="00D31A1C" w:rsidR="001A3707" w:rsidRDefault="00D02EB1" w14:paraId="6B2C32B6" w14:textId="267F1169">
    <w:pPr>
      <w:pStyle w:val="Header"/>
      <w:rPr>
        <w:rFonts w:ascii="Arial" w:hAnsi="Arial" w:cs="Arial"/>
        <w:noProof/>
        <w:sz w:val="20"/>
        <w:szCs w:val="20"/>
      </w:rPr>
    </w:pPr>
    <w:r w:rsidRPr="00D31A1C">
      <w:rPr>
        <w:rFonts w:ascii="Arial" w:hAnsi="Arial" w:cs="Arial"/>
        <w:noProof/>
        <w:sz w:val="20"/>
        <w:szCs w:val="20"/>
      </w:rPr>
      <w:drawing>
        <wp:anchor distT="0" distB="0" distL="114300" distR="114300" simplePos="0" relativeHeight="251658240" behindDoc="0" locked="0" layoutInCell="1" allowOverlap="1" wp14:anchorId="10A58224" wp14:editId="4559A255">
          <wp:simplePos x="0" y="0"/>
          <wp:positionH relativeFrom="margin">
            <wp:posOffset>3722239</wp:posOffset>
          </wp:positionH>
          <wp:positionV relativeFrom="paragraph">
            <wp:posOffset>-137160</wp:posOffset>
          </wp:positionV>
          <wp:extent cx="2271759" cy="502920"/>
          <wp:effectExtent l="0" t="0" r="0" b="0"/>
          <wp:wrapNone/>
          <wp:docPr id="1884446047" name="Picture 18844460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446047" name="Picture 188444604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314070" cy="512287"/>
                  </a:xfrm>
                  <a:prstGeom prst="rect">
                    <a:avLst/>
                  </a:prstGeom>
                </pic:spPr>
              </pic:pic>
            </a:graphicData>
          </a:graphic>
          <wp14:sizeRelH relativeFrom="margin">
            <wp14:pctWidth>0</wp14:pctWidth>
          </wp14:sizeRelH>
          <wp14:sizeRelV relativeFrom="margin">
            <wp14:pctHeight>0</wp14:pctHeight>
          </wp14:sizeRelV>
        </wp:anchor>
      </w:drawing>
    </w:r>
    <w:r w:rsidR="00D31A1C">
      <w:rPr>
        <w:rFonts w:ascii="Arial" w:hAnsi="Arial" w:cs="Arial"/>
        <w:noProof/>
        <w:sz w:val="20"/>
        <w:szCs w:val="20"/>
      </w:rPr>
      <w:t>E&amp;M</w:t>
    </w:r>
    <w:r w:rsidRPr="00D31A1C" w:rsidR="00D31A1C">
      <w:rPr>
        <w:rFonts w:ascii="Arial" w:hAnsi="Arial" w:cs="Arial"/>
        <w:noProof/>
        <w:sz w:val="20"/>
        <w:szCs w:val="20"/>
      </w:rPr>
      <w:t xml:space="preserve"> Full Measure Submission Template</w:t>
    </w:r>
    <w:r w:rsidR="00B128B5">
      <w:rPr>
        <w:rFonts w:ascii="Arial" w:hAnsi="Arial" w:cs="Arial"/>
        <w:noProof/>
        <w:sz w:val="20"/>
        <w:szCs w:val="20"/>
      </w:rPr>
      <w:t xml:space="preserve"> </w:t>
    </w:r>
    <w:r w:rsidR="001043C8">
      <w:rPr>
        <w:rFonts w:ascii="Arial" w:hAnsi="Arial" w:cs="Arial"/>
        <w:noProof/>
        <w:sz w:val="20"/>
        <w:szCs w:val="20"/>
      </w:rPr>
      <w:t>–</w:t>
    </w:r>
    <w:r w:rsidR="00B128B5">
      <w:rPr>
        <w:rFonts w:ascii="Arial" w:hAnsi="Arial" w:cs="Arial"/>
        <w:noProof/>
        <w:sz w:val="20"/>
        <w:szCs w:val="20"/>
      </w:rPr>
      <w:t xml:space="preserve"> </w:t>
    </w:r>
    <w:r w:rsidR="005C461E">
      <w:rPr>
        <w:rFonts w:ascii="Arial" w:hAnsi="Arial" w:cs="Arial"/>
        <w:noProof/>
        <w:sz w:val="20"/>
        <w:szCs w:val="20"/>
      </w:rPr>
      <w:t>IDM</w:t>
    </w:r>
  </w:p>
  <w:p w:rsidR="00D02EB1" w:rsidRDefault="00D02EB1" w14:paraId="3BD1F50A" w14:textId="77777777">
    <w:pPr>
      <w:pStyle w:val="Header"/>
      <w:rPr>
        <w:rFonts w:cs="Arial"/>
        <w:noProof/>
      </w:rPr>
    </w:pPr>
  </w:p>
  <w:p w:rsidR="00D02EB1" w:rsidRDefault="00D02EB1" w14:paraId="5063C19A"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C42AF"/>
    <w:multiLevelType w:val="hybridMultilevel"/>
    <w:tmpl w:val="EFAC330A"/>
    <w:lvl w:ilvl="0" w:tplc="9758A33E">
      <w:start w:val="1"/>
      <w:numFmt w:val="decimal"/>
      <w:lvlText w:val="%1."/>
      <w:lvlJc w:val="left"/>
      <w:pPr>
        <w:ind w:left="1020" w:hanging="360"/>
      </w:pPr>
    </w:lvl>
    <w:lvl w:ilvl="1" w:tplc="F5D0D454">
      <w:start w:val="1"/>
      <w:numFmt w:val="decimal"/>
      <w:lvlText w:val="%2."/>
      <w:lvlJc w:val="left"/>
      <w:pPr>
        <w:ind w:left="1020" w:hanging="360"/>
      </w:pPr>
    </w:lvl>
    <w:lvl w:ilvl="2" w:tplc="3ABA5550">
      <w:start w:val="1"/>
      <w:numFmt w:val="decimal"/>
      <w:lvlText w:val="%3."/>
      <w:lvlJc w:val="left"/>
      <w:pPr>
        <w:ind w:left="1020" w:hanging="360"/>
      </w:pPr>
    </w:lvl>
    <w:lvl w:ilvl="3" w:tplc="69E86F80">
      <w:start w:val="1"/>
      <w:numFmt w:val="decimal"/>
      <w:lvlText w:val="%4."/>
      <w:lvlJc w:val="left"/>
      <w:pPr>
        <w:ind w:left="1020" w:hanging="360"/>
      </w:pPr>
    </w:lvl>
    <w:lvl w:ilvl="4" w:tplc="F20C6684">
      <w:start w:val="1"/>
      <w:numFmt w:val="decimal"/>
      <w:lvlText w:val="%5."/>
      <w:lvlJc w:val="left"/>
      <w:pPr>
        <w:ind w:left="1020" w:hanging="360"/>
      </w:pPr>
    </w:lvl>
    <w:lvl w:ilvl="5" w:tplc="67D23BDC">
      <w:start w:val="1"/>
      <w:numFmt w:val="decimal"/>
      <w:lvlText w:val="%6."/>
      <w:lvlJc w:val="left"/>
      <w:pPr>
        <w:ind w:left="1020" w:hanging="360"/>
      </w:pPr>
    </w:lvl>
    <w:lvl w:ilvl="6" w:tplc="B3C2CD02">
      <w:start w:val="1"/>
      <w:numFmt w:val="decimal"/>
      <w:lvlText w:val="%7."/>
      <w:lvlJc w:val="left"/>
      <w:pPr>
        <w:ind w:left="1020" w:hanging="360"/>
      </w:pPr>
    </w:lvl>
    <w:lvl w:ilvl="7" w:tplc="407AEB94">
      <w:start w:val="1"/>
      <w:numFmt w:val="decimal"/>
      <w:lvlText w:val="%8."/>
      <w:lvlJc w:val="left"/>
      <w:pPr>
        <w:ind w:left="1020" w:hanging="360"/>
      </w:pPr>
    </w:lvl>
    <w:lvl w:ilvl="8" w:tplc="4B2060EC">
      <w:start w:val="1"/>
      <w:numFmt w:val="decimal"/>
      <w:lvlText w:val="%9."/>
      <w:lvlJc w:val="left"/>
      <w:pPr>
        <w:ind w:left="1020" w:hanging="360"/>
      </w:pPr>
    </w:lvl>
  </w:abstractNum>
  <w:abstractNum w:abstractNumId="1" w15:restartNumberingAfterBreak="0">
    <w:nsid w:val="0B881C63"/>
    <w:multiLevelType w:val="multilevel"/>
    <w:tmpl w:val="906887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C140789"/>
    <w:multiLevelType w:val="hybridMultilevel"/>
    <w:tmpl w:val="89B8F87C"/>
    <w:lvl w:ilvl="0" w:tplc="76807476">
      <w:start w:val="1"/>
      <w:numFmt w:val="bullet"/>
      <w:lvlText w:val=""/>
      <w:lvlJc w:val="left"/>
      <w:pPr>
        <w:ind w:left="720" w:hanging="360"/>
      </w:pPr>
      <w:rPr>
        <w:rFonts w:ascii="Symbol" w:hAnsi="Symbol"/>
      </w:rPr>
    </w:lvl>
    <w:lvl w:ilvl="1" w:tplc="4B9AA0F6">
      <w:start w:val="1"/>
      <w:numFmt w:val="bullet"/>
      <w:lvlText w:val=""/>
      <w:lvlJc w:val="left"/>
      <w:pPr>
        <w:ind w:left="720" w:hanging="360"/>
      </w:pPr>
      <w:rPr>
        <w:rFonts w:ascii="Symbol" w:hAnsi="Symbol"/>
      </w:rPr>
    </w:lvl>
    <w:lvl w:ilvl="2" w:tplc="8E6EBE94">
      <w:start w:val="1"/>
      <w:numFmt w:val="bullet"/>
      <w:lvlText w:val=""/>
      <w:lvlJc w:val="left"/>
      <w:pPr>
        <w:ind w:left="720" w:hanging="360"/>
      </w:pPr>
      <w:rPr>
        <w:rFonts w:ascii="Symbol" w:hAnsi="Symbol"/>
      </w:rPr>
    </w:lvl>
    <w:lvl w:ilvl="3" w:tplc="BB0C5FC0">
      <w:start w:val="1"/>
      <w:numFmt w:val="bullet"/>
      <w:lvlText w:val=""/>
      <w:lvlJc w:val="left"/>
      <w:pPr>
        <w:ind w:left="720" w:hanging="360"/>
      </w:pPr>
      <w:rPr>
        <w:rFonts w:ascii="Symbol" w:hAnsi="Symbol"/>
      </w:rPr>
    </w:lvl>
    <w:lvl w:ilvl="4" w:tplc="C6ECC43E">
      <w:start w:val="1"/>
      <w:numFmt w:val="bullet"/>
      <w:lvlText w:val=""/>
      <w:lvlJc w:val="left"/>
      <w:pPr>
        <w:ind w:left="720" w:hanging="360"/>
      </w:pPr>
      <w:rPr>
        <w:rFonts w:ascii="Symbol" w:hAnsi="Symbol"/>
      </w:rPr>
    </w:lvl>
    <w:lvl w:ilvl="5" w:tplc="0FB4AA74">
      <w:start w:val="1"/>
      <w:numFmt w:val="bullet"/>
      <w:lvlText w:val=""/>
      <w:lvlJc w:val="left"/>
      <w:pPr>
        <w:ind w:left="720" w:hanging="360"/>
      </w:pPr>
      <w:rPr>
        <w:rFonts w:ascii="Symbol" w:hAnsi="Symbol"/>
      </w:rPr>
    </w:lvl>
    <w:lvl w:ilvl="6" w:tplc="9FB0CCFA">
      <w:start w:val="1"/>
      <w:numFmt w:val="bullet"/>
      <w:lvlText w:val=""/>
      <w:lvlJc w:val="left"/>
      <w:pPr>
        <w:ind w:left="720" w:hanging="360"/>
      </w:pPr>
      <w:rPr>
        <w:rFonts w:ascii="Symbol" w:hAnsi="Symbol"/>
      </w:rPr>
    </w:lvl>
    <w:lvl w:ilvl="7" w:tplc="3C90A8E4">
      <w:start w:val="1"/>
      <w:numFmt w:val="bullet"/>
      <w:lvlText w:val=""/>
      <w:lvlJc w:val="left"/>
      <w:pPr>
        <w:ind w:left="720" w:hanging="360"/>
      </w:pPr>
      <w:rPr>
        <w:rFonts w:ascii="Symbol" w:hAnsi="Symbol"/>
      </w:rPr>
    </w:lvl>
    <w:lvl w:ilvl="8" w:tplc="E6B2E808">
      <w:start w:val="1"/>
      <w:numFmt w:val="bullet"/>
      <w:lvlText w:val=""/>
      <w:lvlJc w:val="left"/>
      <w:pPr>
        <w:ind w:left="720" w:hanging="360"/>
      </w:pPr>
      <w:rPr>
        <w:rFonts w:ascii="Symbol" w:hAnsi="Symbol"/>
      </w:rPr>
    </w:lvl>
  </w:abstractNum>
  <w:abstractNum w:abstractNumId="3" w15:restartNumberingAfterBreak="0">
    <w:nsid w:val="0C2E7C1D"/>
    <w:multiLevelType w:val="hybridMultilevel"/>
    <w:tmpl w:val="4D32E03C"/>
    <w:lvl w:ilvl="0" w:tplc="E67CC198">
      <w:start w:val="1"/>
      <w:numFmt w:val="bullet"/>
      <w:lvlText w:val=""/>
      <w:lvlJc w:val="left"/>
      <w:pPr>
        <w:ind w:left="720" w:hanging="360"/>
      </w:pPr>
      <w:rPr>
        <w:rFonts w:ascii="Symbol" w:hAnsi="Symbol"/>
      </w:rPr>
    </w:lvl>
    <w:lvl w:ilvl="1" w:tplc="8522E2E0">
      <w:start w:val="1"/>
      <w:numFmt w:val="bullet"/>
      <w:lvlText w:val=""/>
      <w:lvlJc w:val="left"/>
      <w:pPr>
        <w:ind w:left="720" w:hanging="360"/>
      </w:pPr>
      <w:rPr>
        <w:rFonts w:ascii="Symbol" w:hAnsi="Symbol"/>
      </w:rPr>
    </w:lvl>
    <w:lvl w:ilvl="2" w:tplc="444C8182">
      <w:start w:val="1"/>
      <w:numFmt w:val="bullet"/>
      <w:lvlText w:val=""/>
      <w:lvlJc w:val="left"/>
      <w:pPr>
        <w:ind w:left="720" w:hanging="360"/>
      </w:pPr>
      <w:rPr>
        <w:rFonts w:ascii="Symbol" w:hAnsi="Symbol"/>
      </w:rPr>
    </w:lvl>
    <w:lvl w:ilvl="3" w:tplc="E16A53CA">
      <w:start w:val="1"/>
      <w:numFmt w:val="bullet"/>
      <w:lvlText w:val=""/>
      <w:lvlJc w:val="left"/>
      <w:pPr>
        <w:ind w:left="720" w:hanging="360"/>
      </w:pPr>
      <w:rPr>
        <w:rFonts w:ascii="Symbol" w:hAnsi="Symbol"/>
      </w:rPr>
    </w:lvl>
    <w:lvl w:ilvl="4" w:tplc="D75A10CE">
      <w:start w:val="1"/>
      <w:numFmt w:val="bullet"/>
      <w:lvlText w:val=""/>
      <w:lvlJc w:val="left"/>
      <w:pPr>
        <w:ind w:left="720" w:hanging="360"/>
      </w:pPr>
      <w:rPr>
        <w:rFonts w:ascii="Symbol" w:hAnsi="Symbol"/>
      </w:rPr>
    </w:lvl>
    <w:lvl w:ilvl="5" w:tplc="21F050FA">
      <w:start w:val="1"/>
      <w:numFmt w:val="bullet"/>
      <w:lvlText w:val=""/>
      <w:lvlJc w:val="left"/>
      <w:pPr>
        <w:ind w:left="720" w:hanging="360"/>
      </w:pPr>
      <w:rPr>
        <w:rFonts w:ascii="Symbol" w:hAnsi="Symbol"/>
      </w:rPr>
    </w:lvl>
    <w:lvl w:ilvl="6" w:tplc="16C29A0C">
      <w:start w:val="1"/>
      <w:numFmt w:val="bullet"/>
      <w:lvlText w:val=""/>
      <w:lvlJc w:val="left"/>
      <w:pPr>
        <w:ind w:left="720" w:hanging="360"/>
      </w:pPr>
      <w:rPr>
        <w:rFonts w:ascii="Symbol" w:hAnsi="Symbol"/>
      </w:rPr>
    </w:lvl>
    <w:lvl w:ilvl="7" w:tplc="5580A718">
      <w:start w:val="1"/>
      <w:numFmt w:val="bullet"/>
      <w:lvlText w:val=""/>
      <w:lvlJc w:val="left"/>
      <w:pPr>
        <w:ind w:left="720" w:hanging="360"/>
      </w:pPr>
      <w:rPr>
        <w:rFonts w:ascii="Symbol" w:hAnsi="Symbol"/>
      </w:rPr>
    </w:lvl>
    <w:lvl w:ilvl="8" w:tplc="DFFC8270">
      <w:start w:val="1"/>
      <w:numFmt w:val="bullet"/>
      <w:lvlText w:val=""/>
      <w:lvlJc w:val="left"/>
      <w:pPr>
        <w:ind w:left="720" w:hanging="360"/>
      </w:pPr>
      <w:rPr>
        <w:rFonts w:ascii="Symbol" w:hAnsi="Symbol"/>
      </w:rPr>
    </w:lvl>
  </w:abstractNum>
  <w:abstractNum w:abstractNumId="4" w15:restartNumberingAfterBreak="0">
    <w:nsid w:val="0F002865"/>
    <w:multiLevelType w:val="hybridMultilevel"/>
    <w:tmpl w:val="DE0C09BE"/>
    <w:lvl w:ilvl="0" w:tplc="35CADC78">
      <w:start w:val="1"/>
      <w:numFmt w:val="bullet"/>
      <w:lvlText w:val=""/>
      <w:lvlJc w:val="left"/>
      <w:pPr>
        <w:ind w:left="720" w:hanging="360"/>
      </w:pPr>
      <w:rPr>
        <w:rFonts w:ascii="Symbol" w:hAnsi="Symbol"/>
      </w:rPr>
    </w:lvl>
    <w:lvl w:ilvl="1" w:tplc="894CB284">
      <w:start w:val="1"/>
      <w:numFmt w:val="bullet"/>
      <w:lvlText w:val=""/>
      <w:lvlJc w:val="left"/>
      <w:pPr>
        <w:ind w:left="720" w:hanging="360"/>
      </w:pPr>
      <w:rPr>
        <w:rFonts w:ascii="Symbol" w:hAnsi="Symbol"/>
      </w:rPr>
    </w:lvl>
    <w:lvl w:ilvl="2" w:tplc="E8D49BA4">
      <w:start w:val="1"/>
      <w:numFmt w:val="bullet"/>
      <w:lvlText w:val=""/>
      <w:lvlJc w:val="left"/>
      <w:pPr>
        <w:ind w:left="720" w:hanging="360"/>
      </w:pPr>
      <w:rPr>
        <w:rFonts w:ascii="Symbol" w:hAnsi="Symbol"/>
      </w:rPr>
    </w:lvl>
    <w:lvl w:ilvl="3" w:tplc="53B232A0">
      <w:start w:val="1"/>
      <w:numFmt w:val="bullet"/>
      <w:lvlText w:val=""/>
      <w:lvlJc w:val="left"/>
      <w:pPr>
        <w:ind w:left="720" w:hanging="360"/>
      </w:pPr>
      <w:rPr>
        <w:rFonts w:ascii="Symbol" w:hAnsi="Symbol"/>
      </w:rPr>
    </w:lvl>
    <w:lvl w:ilvl="4" w:tplc="82800830">
      <w:start w:val="1"/>
      <w:numFmt w:val="bullet"/>
      <w:lvlText w:val=""/>
      <w:lvlJc w:val="left"/>
      <w:pPr>
        <w:ind w:left="720" w:hanging="360"/>
      </w:pPr>
      <w:rPr>
        <w:rFonts w:ascii="Symbol" w:hAnsi="Symbol"/>
      </w:rPr>
    </w:lvl>
    <w:lvl w:ilvl="5" w:tplc="747EA1E4">
      <w:start w:val="1"/>
      <w:numFmt w:val="bullet"/>
      <w:lvlText w:val=""/>
      <w:lvlJc w:val="left"/>
      <w:pPr>
        <w:ind w:left="720" w:hanging="360"/>
      </w:pPr>
      <w:rPr>
        <w:rFonts w:ascii="Symbol" w:hAnsi="Symbol"/>
      </w:rPr>
    </w:lvl>
    <w:lvl w:ilvl="6" w:tplc="1FEA99F6">
      <w:start w:val="1"/>
      <w:numFmt w:val="bullet"/>
      <w:lvlText w:val=""/>
      <w:lvlJc w:val="left"/>
      <w:pPr>
        <w:ind w:left="720" w:hanging="360"/>
      </w:pPr>
      <w:rPr>
        <w:rFonts w:ascii="Symbol" w:hAnsi="Symbol"/>
      </w:rPr>
    </w:lvl>
    <w:lvl w:ilvl="7" w:tplc="E1FC0ED4">
      <w:start w:val="1"/>
      <w:numFmt w:val="bullet"/>
      <w:lvlText w:val=""/>
      <w:lvlJc w:val="left"/>
      <w:pPr>
        <w:ind w:left="720" w:hanging="360"/>
      </w:pPr>
      <w:rPr>
        <w:rFonts w:ascii="Symbol" w:hAnsi="Symbol"/>
      </w:rPr>
    </w:lvl>
    <w:lvl w:ilvl="8" w:tplc="5274857E">
      <w:start w:val="1"/>
      <w:numFmt w:val="bullet"/>
      <w:lvlText w:val=""/>
      <w:lvlJc w:val="left"/>
      <w:pPr>
        <w:ind w:left="720" w:hanging="360"/>
      </w:pPr>
      <w:rPr>
        <w:rFonts w:ascii="Symbol" w:hAnsi="Symbol"/>
      </w:rPr>
    </w:lvl>
  </w:abstractNum>
  <w:abstractNum w:abstractNumId="5" w15:restartNumberingAfterBreak="0">
    <w:nsid w:val="0F945835"/>
    <w:multiLevelType w:val="hybridMultilevel"/>
    <w:tmpl w:val="7290735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44673BB"/>
    <w:multiLevelType w:val="hybridMultilevel"/>
    <w:tmpl w:val="351E3650"/>
    <w:lvl w:ilvl="0" w:tplc="F410C11E">
      <w:start w:val="1"/>
      <w:numFmt w:val="bullet"/>
      <w:lvlText w:val=""/>
      <w:lvlJc w:val="left"/>
      <w:pPr>
        <w:ind w:left="720" w:hanging="360"/>
      </w:pPr>
      <w:rPr>
        <w:rFonts w:ascii="Symbol" w:hAnsi="Symbol"/>
      </w:rPr>
    </w:lvl>
    <w:lvl w:ilvl="1" w:tplc="49B28736">
      <w:start w:val="1"/>
      <w:numFmt w:val="bullet"/>
      <w:lvlText w:val=""/>
      <w:lvlJc w:val="left"/>
      <w:pPr>
        <w:ind w:left="720" w:hanging="360"/>
      </w:pPr>
      <w:rPr>
        <w:rFonts w:ascii="Symbol" w:hAnsi="Symbol"/>
      </w:rPr>
    </w:lvl>
    <w:lvl w:ilvl="2" w:tplc="C682F68A">
      <w:start w:val="1"/>
      <w:numFmt w:val="bullet"/>
      <w:lvlText w:val=""/>
      <w:lvlJc w:val="left"/>
      <w:pPr>
        <w:ind w:left="720" w:hanging="360"/>
      </w:pPr>
      <w:rPr>
        <w:rFonts w:ascii="Symbol" w:hAnsi="Symbol"/>
      </w:rPr>
    </w:lvl>
    <w:lvl w:ilvl="3" w:tplc="B470E010">
      <w:start w:val="1"/>
      <w:numFmt w:val="bullet"/>
      <w:lvlText w:val=""/>
      <w:lvlJc w:val="left"/>
      <w:pPr>
        <w:ind w:left="720" w:hanging="360"/>
      </w:pPr>
      <w:rPr>
        <w:rFonts w:ascii="Symbol" w:hAnsi="Symbol"/>
      </w:rPr>
    </w:lvl>
    <w:lvl w:ilvl="4" w:tplc="57A00212">
      <w:start w:val="1"/>
      <w:numFmt w:val="bullet"/>
      <w:lvlText w:val=""/>
      <w:lvlJc w:val="left"/>
      <w:pPr>
        <w:ind w:left="720" w:hanging="360"/>
      </w:pPr>
      <w:rPr>
        <w:rFonts w:ascii="Symbol" w:hAnsi="Symbol"/>
      </w:rPr>
    </w:lvl>
    <w:lvl w:ilvl="5" w:tplc="A624397E">
      <w:start w:val="1"/>
      <w:numFmt w:val="bullet"/>
      <w:lvlText w:val=""/>
      <w:lvlJc w:val="left"/>
      <w:pPr>
        <w:ind w:left="720" w:hanging="360"/>
      </w:pPr>
      <w:rPr>
        <w:rFonts w:ascii="Symbol" w:hAnsi="Symbol"/>
      </w:rPr>
    </w:lvl>
    <w:lvl w:ilvl="6" w:tplc="27CC49EE">
      <w:start w:val="1"/>
      <w:numFmt w:val="bullet"/>
      <w:lvlText w:val=""/>
      <w:lvlJc w:val="left"/>
      <w:pPr>
        <w:ind w:left="720" w:hanging="360"/>
      </w:pPr>
      <w:rPr>
        <w:rFonts w:ascii="Symbol" w:hAnsi="Symbol"/>
      </w:rPr>
    </w:lvl>
    <w:lvl w:ilvl="7" w:tplc="A148F7B8">
      <w:start w:val="1"/>
      <w:numFmt w:val="bullet"/>
      <w:lvlText w:val=""/>
      <w:lvlJc w:val="left"/>
      <w:pPr>
        <w:ind w:left="720" w:hanging="360"/>
      </w:pPr>
      <w:rPr>
        <w:rFonts w:ascii="Symbol" w:hAnsi="Symbol"/>
      </w:rPr>
    </w:lvl>
    <w:lvl w:ilvl="8" w:tplc="EB7EBE5C">
      <w:start w:val="1"/>
      <w:numFmt w:val="bullet"/>
      <w:lvlText w:val=""/>
      <w:lvlJc w:val="left"/>
      <w:pPr>
        <w:ind w:left="720" w:hanging="360"/>
      </w:pPr>
      <w:rPr>
        <w:rFonts w:ascii="Symbol" w:hAnsi="Symbol"/>
      </w:rPr>
    </w:lvl>
  </w:abstractNum>
  <w:abstractNum w:abstractNumId="7" w15:restartNumberingAfterBreak="0">
    <w:nsid w:val="1AC241D0"/>
    <w:multiLevelType w:val="hybridMultilevel"/>
    <w:tmpl w:val="042EB972"/>
    <w:lvl w:ilvl="0" w:tplc="C87E2860">
      <w:start w:val="1"/>
      <w:numFmt w:val="decimal"/>
      <w:lvlText w:val="%1."/>
      <w:lvlJc w:val="left"/>
      <w:pPr>
        <w:ind w:left="1020" w:hanging="360"/>
      </w:pPr>
    </w:lvl>
    <w:lvl w:ilvl="1" w:tplc="6E3C4D4E">
      <w:start w:val="1"/>
      <w:numFmt w:val="decimal"/>
      <w:lvlText w:val="%2."/>
      <w:lvlJc w:val="left"/>
      <w:pPr>
        <w:ind w:left="1020" w:hanging="360"/>
      </w:pPr>
    </w:lvl>
    <w:lvl w:ilvl="2" w:tplc="0B727D4E">
      <w:start w:val="1"/>
      <w:numFmt w:val="decimal"/>
      <w:lvlText w:val="%3."/>
      <w:lvlJc w:val="left"/>
      <w:pPr>
        <w:ind w:left="1020" w:hanging="360"/>
      </w:pPr>
    </w:lvl>
    <w:lvl w:ilvl="3" w:tplc="8DDA8E62">
      <w:start w:val="1"/>
      <w:numFmt w:val="decimal"/>
      <w:lvlText w:val="%4."/>
      <w:lvlJc w:val="left"/>
      <w:pPr>
        <w:ind w:left="1020" w:hanging="360"/>
      </w:pPr>
    </w:lvl>
    <w:lvl w:ilvl="4" w:tplc="AD8C8A9E">
      <w:start w:val="1"/>
      <w:numFmt w:val="decimal"/>
      <w:lvlText w:val="%5."/>
      <w:lvlJc w:val="left"/>
      <w:pPr>
        <w:ind w:left="1020" w:hanging="360"/>
      </w:pPr>
    </w:lvl>
    <w:lvl w:ilvl="5" w:tplc="64E416D4">
      <w:start w:val="1"/>
      <w:numFmt w:val="decimal"/>
      <w:lvlText w:val="%6."/>
      <w:lvlJc w:val="left"/>
      <w:pPr>
        <w:ind w:left="1020" w:hanging="360"/>
      </w:pPr>
    </w:lvl>
    <w:lvl w:ilvl="6" w:tplc="034E0BBC">
      <w:start w:val="1"/>
      <w:numFmt w:val="decimal"/>
      <w:lvlText w:val="%7."/>
      <w:lvlJc w:val="left"/>
      <w:pPr>
        <w:ind w:left="1020" w:hanging="360"/>
      </w:pPr>
    </w:lvl>
    <w:lvl w:ilvl="7" w:tplc="85522F80">
      <w:start w:val="1"/>
      <w:numFmt w:val="decimal"/>
      <w:lvlText w:val="%8."/>
      <w:lvlJc w:val="left"/>
      <w:pPr>
        <w:ind w:left="1020" w:hanging="360"/>
      </w:pPr>
    </w:lvl>
    <w:lvl w:ilvl="8" w:tplc="C676196E">
      <w:start w:val="1"/>
      <w:numFmt w:val="decimal"/>
      <w:lvlText w:val="%9."/>
      <w:lvlJc w:val="left"/>
      <w:pPr>
        <w:ind w:left="1020" w:hanging="360"/>
      </w:pPr>
    </w:lvl>
  </w:abstractNum>
  <w:abstractNum w:abstractNumId="8" w15:restartNumberingAfterBreak="0">
    <w:nsid w:val="1BCF7ACF"/>
    <w:multiLevelType w:val="hybridMultilevel"/>
    <w:tmpl w:val="625E4140"/>
    <w:lvl w:ilvl="0" w:tplc="A824F5FA">
      <w:start w:val="1"/>
      <w:numFmt w:val="decimal"/>
      <w:lvlText w:val="%1."/>
      <w:lvlJc w:val="left"/>
      <w:pPr>
        <w:ind w:left="1020" w:hanging="360"/>
      </w:pPr>
    </w:lvl>
    <w:lvl w:ilvl="1" w:tplc="32820422">
      <w:start w:val="1"/>
      <w:numFmt w:val="decimal"/>
      <w:lvlText w:val="%2."/>
      <w:lvlJc w:val="left"/>
      <w:pPr>
        <w:ind w:left="1020" w:hanging="360"/>
      </w:pPr>
    </w:lvl>
    <w:lvl w:ilvl="2" w:tplc="E546543A">
      <w:start w:val="1"/>
      <w:numFmt w:val="decimal"/>
      <w:lvlText w:val="%3."/>
      <w:lvlJc w:val="left"/>
      <w:pPr>
        <w:ind w:left="1020" w:hanging="360"/>
      </w:pPr>
    </w:lvl>
    <w:lvl w:ilvl="3" w:tplc="8EC6A5D0">
      <w:start w:val="1"/>
      <w:numFmt w:val="decimal"/>
      <w:lvlText w:val="%4."/>
      <w:lvlJc w:val="left"/>
      <w:pPr>
        <w:ind w:left="1020" w:hanging="360"/>
      </w:pPr>
    </w:lvl>
    <w:lvl w:ilvl="4" w:tplc="8A12638A">
      <w:start w:val="1"/>
      <w:numFmt w:val="decimal"/>
      <w:lvlText w:val="%5."/>
      <w:lvlJc w:val="left"/>
      <w:pPr>
        <w:ind w:left="1020" w:hanging="360"/>
      </w:pPr>
    </w:lvl>
    <w:lvl w:ilvl="5" w:tplc="2FF2B1F4">
      <w:start w:val="1"/>
      <w:numFmt w:val="decimal"/>
      <w:lvlText w:val="%6."/>
      <w:lvlJc w:val="left"/>
      <w:pPr>
        <w:ind w:left="1020" w:hanging="360"/>
      </w:pPr>
    </w:lvl>
    <w:lvl w:ilvl="6" w:tplc="523E63A2">
      <w:start w:val="1"/>
      <w:numFmt w:val="decimal"/>
      <w:lvlText w:val="%7."/>
      <w:lvlJc w:val="left"/>
      <w:pPr>
        <w:ind w:left="1020" w:hanging="360"/>
      </w:pPr>
    </w:lvl>
    <w:lvl w:ilvl="7" w:tplc="B4362EDC">
      <w:start w:val="1"/>
      <w:numFmt w:val="decimal"/>
      <w:lvlText w:val="%8."/>
      <w:lvlJc w:val="left"/>
      <w:pPr>
        <w:ind w:left="1020" w:hanging="360"/>
      </w:pPr>
    </w:lvl>
    <w:lvl w:ilvl="8" w:tplc="2FAEAC50">
      <w:start w:val="1"/>
      <w:numFmt w:val="decimal"/>
      <w:lvlText w:val="%9."/>
      <w:lvlJc w:val="left"/>
      <w:pPr>
        <w:ind w:left="1020" w:hanging="360"/>
      </w:pPr>
    </w:lvl>
  </w:abstractNum>
  <w:abstractNum w:abstractNumId="9" w15:restartNumberingAfterBreak="0">
    <w:nsid w:val="216B38BA"/>
    <w:multiLevelType w:val="multilevel"/>
    <w:tmpl w:val="F29E5F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21DB77EF"/>
    <w:multiLevelType w:val="multilevel"/>
    <w:tmpl w:val="B6042A5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28020BEB"/>
    <w:multiLevelType w:val="hybridMultilevel"/>
    <w:tmpl w:val="DE506588"/>
    <w:lvl w:ilvl="0" w:tplc="8FC2A90E">
      <w:start w:val="1"/>
      <w:numFmt w:val="bullet"/>
      <w:lvlText w:val=""/>
      <w:lvlJc w:val="left"/>
      <w:pPr>
        <w:ind w:left="720" w:hanging="360"/>
      </w:pPr>
      <w:rPr>
        <w:rFonts w:ascii="Symbol" w:hAnsi="Symbol"/>
      </w:rPr>
    </w:lvl>
    <w:lvl w:ilvl="1" w:tplc="2CD8C286">
      <w:start w:val="1"/>
      <w:numFmt w:val="bullet"/>
      <w:lvlText w:val=""/>
      <w:lvlJc w:val="left"/>
      <w:pPr>
        <w:ind w:left="720" w:hanging="360"/>
      </w:pPr>
      <w:rPr>
        <w:rFonts w:ascii="Symbol" w:hAnsi="Symbol"/>
      </w:rPr>
    </w:lvl>
    <w:lvl w:ilvl="2" w:tplc="355A3C04">
      <w:start w:val="1"/>
      <w:numFmt w:val="bullet"/>
      <w:lvlText w:val=""/>
      <w:lvlJc w:val="left"/>
      <w:pPr>
        <w:ind w:left="720" w:hanging="360"/>
      </w:pPr>
      <w:rPr>
        <w:rFonts w:ascii="Symbol" w:hAnsi="Symbol"/>
      </w:rPr>
    </w:lvl>
    <w:lvl w:ilvl="3" w:tplc="F19A3336">
      <w:start w:val="1"/>
      <w:numFmt w:val="bullet"/>
      <w:lvlText w:val=""/>
      <w:lvlJc w:val="left"/>
      <w:pPr>
        <w:ind w:left="720" w:hanging="360"/>
      </w:pPr>
      <w:rPr>
        <w:rFonts w:ascii="Symbol" w:hAnsi="Symbol"/>
      </w:rPr>
    </w:lvl>
    <w:lvl w:ilvl="4" w:tplc="2F064D2C">
      <w:start w:val="1"/>
      <w:numFmt w:val="bullet"/>
      <w:lvlText w:val=""/>
      <w:lvlJc w:val="left"/>
      <w:pPr>
        <w:ind w:left="720" w:hanging="360"/>
      </w:pPr>
      <w:rPr>
        <w:rFonts w:ascii="Symbol" w:hAnsi="Symbol"/>
      </w:rPr>
    </w:lvl>
    <w:lvl w:ilvl="5" w:tplc="F9C005AE">
      <w:start w:val="1"/>
      <w:numFmt w:val="bullet"/>
      <w:lvlText w:val=""/>
      <w:lvlJc w:val="left"/>
      <w:pPr>
        <w:ind w:left="720" w:hanging="360"/>
      </w:pPr>
      <w:rPr>
        <w:rFonts w:ascii="Symbol" w:hAnsi="Symbol"/>
      </w:rPr>
    </w:lvl>
    <w:lvl w:ilvl="6" w:tplc="3BB4C6D6">
      <w:start w:val="1"/>
      <w:numFmt w:val="bullet"/>
      <w:lvlText w:val=""/>
      <w:lvlJc w:val="left"/>
      <w:pPr>
        <w:ind w:left="720" w:hanging="360"/>
      </w:pPr>
      <w:rPr>
        <w:rFonts w:ascii="Symbol" w:hAnsi="Symbol"/>
      </w:rPr>
    </w:lvl>
    <w:lvl w:ilvl="7" w:tplc="73503F9A">
      <w:start w:val="1"/>
      <w:numFmt w:val="bullet"/>
      <w:lvlText w:val=""/>
      <w:lvlJc w:val="left"/>
      <w:pPr>
        <w:ind w:left="720" w:hanging="360"/>
      </w:pPr>
      <w:rPr>
        <w:rFonts w:ascii="Symbol" w:hAnsi="Symbol"/>
      </w:rPr>
    </w:lvl>
    <w:lvl w:ilvl="8" w:tplc="43A6B6E6">
      <w:start w:val="1"/>
      <w:numFmt w:val="bullet"/>
      <w:lvlText w:val=""/>
      <w:lvlJc w:val="left"/>
      <w:pPr>
        <w:ind w:left="720" w:hanging="360"/>
      </w:pPr>
      <w:rPr>
        <w:rFonts w:ascii="Symbol" w:hAnsi="Symbol"/>
      </w:rPr>
    </w:lvl>
  </w:abstractNum>
  <w:abstractNum w:abstractNumId="12" w15:restartNumberingAfterBreak="0">
    <w:nsid w:val="2B0754DA"/>
    <w:multiLevelType w:val="hybridMultilevel"/>
    <w:tmpl w:val="0E3C82C4"/>
    <w:lvl w:ilvl="0" w:tplc="F7762196">
      <w:start w:val="1"/>
      <w:numFmt w:val="decimal"/>
      <w:lvlText w:val="%1."/>
      <w:lvlJc w:val="left"/>
      <w:pPr>
        <w:ind w:left="1020" w:hanging="360"/>
      </w:pPr>
    </w:lvl>
    <w:lvl w:ilvl="1" w:tplc="BD669CB4">
      <w:start w:val="1"/>
      <w:numFmt w:val="decimal"/>
      <w:lvlText w:val="%2."/>
      <w:lvlJc w:val="left"/>
      <w:pPr>
        <w:ind w:left="1020" w:hanging="360"/>
      </w:pPr>
    </w:lvl>
    <w:lvl w:ilvl="2" w:tplc="2C3C6B3A">
      <w:start w:val="1"/>
      <w:numFmt w:val="decimal"/>
      <w:lvlText w:val="%3."/>
      <w:lvlJc w:val="left"/>
      <w:pPr>
        <w:ind w:left="1020" w:hanging="360"/>
      </w:pPr>
    </w:lvl>
    <w:lvl w:ilvl="3" w:tplc="F578A31C">
      <w:start w:val="1"/>
      <w:numFmt w:val="decimal"/>
      <w:lvlText w:val="%4."/>
      <w:lvlJc w:val="left"/>
      <w:pPr>
        <w:ind w:left="1020" w:hanging="360"/>
      </w:pPr>
    </w:lvl>
    <w:lvl w:ilvl="4" w:tplc="F822BE14">
      <w:start w:val="1"/>
      <w:numFmt w:val="decimal"/>
      <w:lvlText w:val="%5."/>
      <w:lvlJc w:val="left"/>
      <w:pPr>
        <w:ind w:left="1020" w:hanging="360"/>
      </w:pPr>
    </w:lvl>
    <w:lvl w:ilvl="5" w:tplc="9530F81A">
      <w:start w:val="1"/>
      <w:numFmt w:val="decimal"/>
      <w:lvlText w:val="%6."/>
      <w:lvlJc w:val="left"/>
      <w:pPr>
        <w:ind w:left="1020" w:hanging="360"/>
      </w:pPr>
    </w:lvl>
    <w:lvl w:ilvl="6" w:tplc="C0505B5A">
      <w:start w:val="1"/>
      <w:numFmt w:val="decimal"/>
      <w:lvlText w:val="%7."/>
      <w:lvlJc w:val="left"/>
      <w:pPr>
        <w:ind w:left="1020" w:hanging="360"/>
      </w:pPr>
    </w:lvl>
    <w:lvl w:ilvl="7" w:tplc="EAE4DAF8">
      <w:start w:val="1"/>
      <w:numFmt w:val="decimal"/>
      <w:lvlText w:val="%8."/>
      <w:lvlJc w:val="left"/>
      <w:pPr>
        <w:ind w:left="1020" w:hanging="360"/>
      </w:pPr>
    </w:lvl>
    <w:lvl w:ilvl="8" w:tplc="0944D36E">
      <w:start w:val="1"/>
      <w:numFmt w:val="decimal"/>
      <w:lvlText w:val="%9."/>
      <w:lvlJc w:val="left"/>
      <w:pPr>
        <w:ind w:left="1020" w:hanging="360"/>
      </w:pPr>
    </w:lvl>
  </w:abstractNum>
  <w:abstractNum w:abstractNumId="13" w15:restartNumberingAfterBreak="0">
    <w:nsid w:val="2B2B4CDF"/>
    <w:multiLevelType w:val="hybridMultilevel"/>
    <w:tmpl w:val="8B06CDD0"/>
    <w:lvl w:ilvl="0" w:tplc="2CA4F800">
      <w:start w:val="1"/>
      <w:numFmt w:val="decimal"/>
      <w:lvlText w:val="%1."/>
      <w:lvlJc w:val="left"/>
      <w:pPr>
        <w:ind w:left="1020" w:hanging="360"/>
      </w:pPr>
    </w:lvl>
    <w:lvl w:ilvl="1" w:tplc="B694F510">
      <w:start w:val="1"/>
      <w:numFmt w:val="decimal"/>
      <w:lvlText w:val="%2."/>
      <w:lvlJc w:val="left"/>
      <w:pPr>
        <w:ind w:left="1020" w:hanging="360"/>
      </w:pPr>
    </w:lvl>
    <w:lvl w:ilvl="2" w:tplc="25F46FAC">
      <w:start w:val="1"/>
      <w:numFmt w:val="decimal"/>
      <w:lvlText w:val="%3."/>
      <w:lvlJc w:val="left"/>
      <w:pPr>
        <w:ind w:left="1020" w:hanging="360"/>
      </w:pPr>
    </w:lvl>
    <w:lvl w:ilvl="3" w:tplc="B308E12E">
      <w:start w:val="1"/>
      <w:numFmt w:val="decimal"/>
      <w:lvlText w:val="%4."/>
      <w:lvlJc w:val="left"/>
      <w:pPr>
        <w:ind w:left="1020" w:hanging="360"/>
      </w:pPr>
    </w:lvl>
    <w:lvl w:ilvl="4" w:tplc="245896B0">
      <w:start w:val="1"/>
      <w:numFmt w:val="decimal"/>
      <w:lvlText w:val="%5."/>
      <w:lvlJc w:val="left"/>
      <w:pPr>
        <w:ind w:left="1020" w:hanging="360"/>
      </w:pPr>
    </w:lvl>
    <w:lvl w:ilvl="5" w:tplc="604A593A">
      <w:start w:val="1"/>
      <w:numFmt w:val="decimal"/>
      <w:lvlText w:val="%6."/>
      <w:lvlJc w:val="left"/>
      <w:pPr>
        <w:ind w:left="1020" w:hanging="360"/>
      </w:pPr>
    </w:lvl>
    <w:lvl w:ilvl="6" w:tplc="64B28E32">
      <w:start w:val="1"/>
      <w:numFmt w:val="decimal"/>
      <w:lvlText w:val="%7."/>
      <w:lvlJc w:val="left"/>
      <w:pPr>
        <w:ind w:left="1020" w:hanging="360"/>
      </w:pPr>
    </w:lvl>
    <w:lvl w:ilvl="7" w:tplc="ACB65AC4">
      <w:start w:val="1"/>
      <w:numFmt w:val="decimal"/>
      <w:lvlText w:val="%8."/>
      <w:lvlJc w:val="left"/>
      <w:pPr>
        <w:ind w:left="1020" w:hanging="360"/>
      </w:pPr>
    </w:lvl>
    <w:lvl w:ilvl="8" w:tplc="A7805BDA">
      <w:start w:val="1"/>
      <w:numFmt w:val="decimal"/>
      <w:lvlText w:val="%9."/>
      <w:lvlJc w:val="left"/>
      <w:pPr>
        <w:ind w:left="1020" w:hanging="360"/>
      </w:pPr>
    </w:lvl>
  </w:abstractNum>
  <w:abstractNum w:abstractNumId="14" w15:restartNumberingAfterBreak="0">
    <w:nsid w:val="2B7323E4"/>
    <w:multiLevelType w:val="hybridMultilevel"/>
    <w:tmpl w:val="2D8CBA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33366492"/>
    <w:multiLevelType w:val="hybridMultilevel"/>
    <w:tmpl w:val="E0C202FE"/>
    <w:lvl w:ilvl="0" w:tplc="13AE5F16">
      <w:start w:val="1"/>
      <w:numFmt w:val="decimal"/>
      <w:lvlText w:val="%1."/>
      <w:lvlJc w:val="left"/>
      <w:pPr>
        <w:ind w:left="1020" w:hanging="360"/>
      </w:pPr>
    </w:lvl>
    <w:lvl w:ilvl="1" w:tplc="5B7C3E4A">
      <w:start w:val="1"/>
      <w:numFmt w:val="decimal"/>
      <w:lvlText w:val="%2."/>
      <w:lvlJc w:val="left"/>
      <w:pPr>
        <w:ind w:left="1020" w:hanging="360"/>
      </w:pPr>
    </w:lvl>
    <w:lvl w:ilvl="2" w:tplc="15744C32">
      <w:start w:val="1"/>
      <w:numFmt w:val="decimal"/>
      <w:lvlText w:val="%3."/>
      <w:lvlJc w:val="left"/>
      <w:pPr>
        <w:ind w:left="1020" w:hanging="360"/>
      </w:pPr>
    </w:lvl>
    <w:lvl w:ilvl="3" w:tplc="AEAEEB9C">
      <w:start w:val="1"/>
      <w:numFmt w:val="decimal"/>
      <w:lvlText w:val="%4."/>
      <w:lvlJc w:val="left"/>
      <w:pPr>
        <w:ind w:left="1020" w:hanging="360"/>
      </w:pPr>
    </w:lvl>
    <w:lvl w:ilvl="4" w:tplc="6F6CE3CC">
      <w:start w:val="1"/>
      <w:numFmt w:val="decimal"/>
      <w:lvlText w:val="%5."/>
      <w:lvlJc w:val="left"/>
      <w:pPr>
        <w:ind w:left="1020" w:hanging="360"/>
      </w:pPr>
    </w:lvl>
    <w:lvl w:ilvl="5" w:tplc="8EC4808E">
      <w:start w:val="1"/>
      <w:numFmt w:val="decimal"/>
      <w:lvlText w:val="%6."/>
      <w:lvlJc w:val="left"/>
      <w:pPr>
        <w:ind w:left="1020" w:hanging="360"/>
      </w:pPr>
    </w:lvl>
    <w:lvl w:ilvl="6" w:tplc="24D8B5B2">
      <w:start w:val="1"/>
      <w:numFmt w:val="decimal"/>
      <w:lvlText w:val="%7."/>
      <w:lvlJc w:val="left"/>
      <w:pPr>
        <w:ind w:left="1020" w:hanging="360"/>
      </w:pPr>
    </w:lvl>
    <w:lvl w:ilvl="7" w:tplc="DD9C2402">
      <w:start w:val="1"/>
      <w:numFmt w:val="decimal"/>
      <w:lvlText w:val="%8."/>
      <w:lvlJc w:val="left"/>
      <w:pPr>
        <w:ind w:left="1020" w:hanging="360"/>
      </w:pPr>
    </w:lvl>
    <w:lvl w:ilvl="8" w:tplc="CB425318">
      <w:start w:val="1"/>
      <w:numFmt w:val="decimal"/>
      <w:lvlText w:val="%9."/>
      <w:lvlJc w:val="left"/>
      <w:pPr>
        <w:ind w:left="1020" w:hanging="360"/>
      </w:pPr>
    </w:lvl>
  </w:abstractNum>
  <w:abstractNum w:abstractNumId="16" w15:restartNumberingAfterBreak="0">
    <w:nsid w:val="3A98221B"/>
    <w:multiLevelType w:val="hybridMultilevel"/>
    <w:tmpl w:val="3E3268A4"/>
    <w:lvl w:ilvl="0" w:tplc="D5F0FD12">
      <w:start w:val="1"/>
      <w:numFmt w:val="bullet"/>
      <w:lvlText w:val=""/>
      <w:lvlJc w:val="left"/>
      <w:pPr>
        <w:ind w:left="720" w:hanging="360"/>
      </w:pPr>
      <w:rPr>
        <w:rFonts w:ascii="Symbol" w:hAnsi="Symbol"/>
      </w:rPr>
    </w:lvl>
    <w:lvl w:ilvl="1" w:tplc="26003BE2">
      <w:start w:val="1"/>
      <w:numFmt w:val="bullet"/>
      <w:lvlText w:val=""/>
      <w:lvlJc w:val="left"/>
      <w:pPr>
        <w:ind w:left="720" w:hanging="360"/>
      </w:pPr>
      <w:rPr>
        <w:rFonts w:ascii="Symbol" w:hAnsi="Symbol"/>
      </w:rPr>
    </w:lvl>
    <w:lvl w:ilvl="2" w:tplc="AE3A6CD4">
      <w:start w:val="1"/>
      <w:numFmt w:val="bullet"/>
      <w:lvlText w:val=""/>
      <w:lvlJc w:val="left"/>
      <w:pPr>
        <w:ind w:left="720" w:hanging="360"/>
      </w:pPr>
      <w:rPr>
        <w:rFonts w:ascii="Symbol" w:hAnsi="Symbol"/>
      </w:rPr>
    </w:lvl>
    <w:lvl w:ilvl="3" w:tplc="A1BAC9A0">
      <w:start w:val="1"/>
      <w:numFmt w:val="bullet"/>
      <w:lvlText w:val=""/>
      <w:lvlJc w:val="left"/>
      <w:pPr>
        <w:ind w:left="720" w:hanging="360"/>
      </w:pPr>
      <w:rPr>
        <w:rFonts w:ascii="Symbol" w:hAnsi="Symbol"/>
      </w:rPr>
    </w:lvl>
    <w:lvl w:ilvl="4" w:tplc="7418432E">
      <w:start w:val="1"/>
      <w:numFmt w:val="bullet"/>
      <w:lvlText w:val=""/>
      <w:lvlJc w:val="left"/>
      <w:pPr>
        <w:ind w:left="720" w:hanging="360"/>
      </w:pPr>
      <w:rPr>
        <w:rFonts w:ascii="Symbol" w:hAnsi="Symbol"/>
      </w:rPr>
    </w:lvl>
    <w:lvl w:ilvl="5" w:tplc="B2B2CB50">
      <w:start w:val="1"/>
      <w:numFmt w:val="bullet"/>
      <w:lvlText w:val=""/>
      <w:lvlJc w:val="left"/>
      <w:pPr>
        <w:ind w:left="720" w:hanging="360"/>
      </w:pPr>
      <w:rPr>
        <w:rFonts w:ascii="Symbol" w:hAnsi="Symbol"/>
      </w:rPr>
    </w:lvl>
    <w:lvl w:ilvl="6" w:tplc="73C85F82">
      <w:start w:val="1"/>
      <w:numFmt w:val="bullet"/>
      <w:lvlText w:val=""/>
      <w:lvlJc w:val="left"/>
      <w:pPr>
        <w:ind w:left="720" w:hanging="360"/>
      </w:pPr>
      <w:rPr>
        <w:rFonts w:ascii="Symbol" w:hAnsi="Symbol"/>
      </w:rPr>
    </w:lvl>
    <w:lvl w:ilvl="7" w:tplc="771E2C6E">
      <w:start w:val="1"/>
      <w:numFmt w:val="bullet"/>
      <w:lvlText w:val=""/>
      <w:lvlJc w:val="left"/>
      <w:pPr>
        <w:ind w:left="720" w:hanging="360"/>
      </w:pPr>
      <w:rPr>
        <w:rFonts w:ascii="Symbol" w:hAnsi="Symbol"/>
      </w:rPr>
    </w:lvl>
    <w:lvl w:ilvl="8" w:tplc="0206082C">
      <w:start w:val="1"/>
      <w:numFmt w:val="bullet"/>
      <w:lvlText w:val=""/>
      <w:lvlJc w:val="left"/>
      <w:pPr>
        <w:ind w:left="720" w:hanging="360"/>
      </w:pPr>
      <w:rPr>
        <w:rFonts w:ascii="Symbol" w:hAnsi="Symbol"/>
      </w:rPr>
    </w:lvl>
  </w:abstractNum>
  <w:abstractNum w:abstractNumId="17" w15:restartNumberingAfterBreak="0">
    <w:nsid w:val="3C610BFD"/>
    <w:multiLevelType w:val="hybridMultilevel"/>
    <w:tmpl w:val="39CE136C"/>
    <w:lvl w:ilvl="0" w:tplc="7AB86FE6">
      <w:start w:val="1"/>
      <w:numFmt w:val="decimal"/>
      <w:lvlText w:val="%1."/>
      <w:lvlJc w:val="left"/>
      <w:pPr>
        <w:ind w:left="1020" w:hanging="360"/>
      </w:pPr>
    </w:lvl>
    <w:lvl w:ilvl="1" w:tplc="67A6C088">
      <w:start w:val="1"/>
      <w:numFmt w:val="decimal"/>
      <w:lvlText w:val="%2."/>
      <w:lvlJc w:val="left"/>
      <w:pPr>
        <w:ind w:left="1020" w:hanging="360"/>
      </w:pPr>
    </w:lvl>
    <w:lvl w:ilvl="2" w:tplc="A5DEE342">
      <w:start w:val="1"/>
      <w:numFmt w:val="decimal"/>
      <w:lvlText w:val="%3."/>
      <w:lvlJc w:val="left"/>
      <w:pPr>
        <w:ind w:left="1020" w:hanging="360"/>
      </w:pPr>
    </w:lvl>
    <w:lvl w:ilvl="3" w:tplc="093E078C">
      <w:start w:val="1"/>
      <w:numFmt w:val="decimal"/>
      <w:lvlText w:val="%4."/>
      <w:lvlJc w:val="left"/>
      <w:pPr>
        <w:ind w:left="1020" w:hanging="360"/>
      </w:pPr>
    </w:lvl>
    <w:lvl w:ilvl="4" w:tplc="F34E9A52">
      <w:start w:val="1"/>
      <w:numFmt w:val="decimal"/>
      <w:lvlText w:val="%5."/>
      <w:lvlJc w:val="left"/>
      <w:pPr>
        <w:ind w:left="1020" w:hanging="360"/>
      </w:pPr>
    </w:lvl>
    <w:lvl w:ilvl="5" w:tplc="B226C934">
      <w:start w:val="1"/>
      <w:numFmt w:val="decimal"/>
      <w:lvlText w:val="%6."/>
      <w:lvlJc w:val="left"/>
      <w:pPr>
        <w:ind w:left="1020" w:hanging="360"/>
      </w:pPr>
    </w:lvl>
    <w:lvl w:ilvl="6" w:tplc="6A4AFFD4">
      <w:start w:val="1"/>
      <w:numFmt w:val="decimal"/>
      <w:lvlText w:val="%7."/>
      <w:lvlJc w:val="left"/>
      <w:pPr>
        <w:ind w:left="1020" w:hanging="360"/>
      </w:pPr>
    </w:lvl>
    <w:lvl w:ilvl="7" w:tplc="F91C3E90">
      <w:start w:val="1"/>
      <w:numFmt w:val="decimal"/>
      <w:lvlText w:val="%8."/>
      <w:lvlJc w:val="left"/>
      <w:pPr>
        <w:ind w:left="1020" w:hanging="360"/>
      </w:pPr>
    </w:lvl>
    <w:lvl w:ilvl="8" w:tplc="7750C7CA">
      <w:start w:val="1"/>
      <w:numFmt w:val="decimal"/>
      <w:lvlText w:val="%9."/>
      <w:lvlJc w:val="left"/>
      <w:pPr>
        <w:ind w:left="1020" w:hanging="360"/>
      </w:pPr>
    </w:lvl>
  </w:abstractNum>
  <w:abstractNum w:abstractNumId="18" w15:restartNumberingAfterBreak="0">
    <w:nsid w:val="3D175877"/>
    <w:multiLevelType w:val="hybridMultilevel"/>
    <w:tmpl w:val="0FA69244"/>
    <w:lvl w:ilvl="0" w:tplc="BD9EEAF2">
      <w:start w:val="1"/>
      <w:numFmt w:val="bullet"/>
      <w:lvlText w:val=""/>
      <w:lvlJc w:val="left"/>
      <w:pPr>
        <w:ind w:left="720" w:hanging="360"/>
      </w:pPr>
      <w:rPr>
        <w:rFonts w:ascii="Symbol" w:hAnsi="Symbol"/>
      </w:rPr>
    </w:lvl>
    <w:lvl w:ilvl="1" w:tplc="DC1482C0">
      <w:start w:val="1"/>
      <w:numFmt w:val="bullet"/>
      <w:lvlText w:val=""/>
      <w:lvlJc w:val="left"/>
      <w:pPr>
        <w:ind w:left="720" w:hanging="360"/>
      </w:pPr>
      <w:rPr>
        <w:rFonts w:ascii="Symbol" w:hAnsi="Symbol"/>
      </w:rPr>
    </w:lvl>
    <w:lvl w:ilvl="2" w:tplc="8902A4B6">
      <w:start w:val="1"/>
      <w:numFmt w:val="bullet"/>
      <w:lvlText w:val=""/>
      <w:lvlJc w:val="left"/>
      <w:pPr>
        <w:ind w:left="720" w:hanging="360"/>
      </w:pPr>
      <w:rPr>
        <w:rFonts w:ascii="Symbol" w:hAnsi="Symbol"/>
      </w:rPr>
    </w:lvl>
    <w:lvl w:ilvl="3" w:tplc="85882150">
      <w:start w:val="1"/>
      <w:numFmt w:val="bullet"/>
      <w:lvlText w:val=""/>
      <w:lvlJc w:val="left"/>
      <w:pPr>
        <w:ind w:left="720" w:hanging="360"/>
      </w:pPr>
      <w:rPr>
        <w:rFonts w:ascii="Symbol" w:hAnsi="Symbol"/>
      </w:rPr>
    </w:lvl>
    <w:lvl w:ilvl="4" w:tplc="7FE4CF4A">
      <w:start w:val="1"/>
      <w:numFmt w:val="bullet"/>
      <w:lvlText w:val=""/>
      <w:lvlJc w:val="left"/>
      <w:pPr>
        <w:ind w:left="720" w:hanging="360"/>
      </w:pPr>
      <w:rPr>
        <w:rFonts w:ascii="Symbol" w:hAnsi="Symbol"/>
      </w:rPr>
    </w:lvl>
    <w:lvl w:ilvl="5" w:tplc="D714B638">
      <w:start w:val="1"/>
      <w:numFmt w:val="bullet"/>
      <w:lvlText w:val=""/>
      <w:lvlJc w:val="left"/>
      <w:pPr>
        <w:ind w:left="720" w:hanging="360"/>
      </w:pPr>
      <w:rPr>
        <w:rFonts w:ascii="Symbol" w:hAnsi="Symbol"/>
      </w:rPr>
    </w:lvl>
    <w:lvl w:ilvl="6" w:tplc="39024E72">
      <w:start w:val="1"/>
      <w:numFmt w:val="bullet"/>
      <w:lvlText w:val=""/>
      <w:lvlJc w:val="left"/>
      <w:pPr>
        <w:ind w:left="720" w:hanging="360"/>
      </w:pPr>
      <w:rPr>
        <w:rFonts w:ascii="Symbol" w:hAnsi="Symbol"/>
      </w:rPr>
    </w:lvl>
    <w:lvl w:ilvl="7" w:tplc="D17863F0">
      <w:start w:val="1"/>
      <w:numFmt w:val="bullet"/>
      <w:lvlText w:val=""/>
      <w:lvlJc w:val="left"/>
      <w:pPr>
        <w:ind w:left="720" w:hanging="360"/>
      </w:pPr>
      <w:rPr>
        <w:rFonts w:ascii="Symbol" w:hAnsi="Symbol"/>
      </w:rPr>
    </w:lvl>
    <w:lvl w:ilvl="8" w:tplc="7C320E0A">
      <w:start w:val="1"/>
      <w:numFmt w:val="bullet"/>
      <w:lvlText w:val=""/>
      <w:lvlJc w:val="left"/>
      <w:pPr>
        <w:ind w:left="720" w:hanging="360"/>
      </w:pPr>
      <w:rPr>
        <w:rFonts w:ascii="Symbol" w:hAnsi="Symbol"/>
      </w:rPr>
    </w:lvl>
  </w:abstractNum>
  <w:abstractNum w:abstractNumId="19" w15:restartNumberingAfterBreak="0">
    <w:nsid w:val="3D291B77"/>
    <w:multiLevelType w:val="hybridMultilevel"/>
    <w:tmpl w:val="B8C6F404"/>
    <w:lvl w:ilvl="0" w:tplc="D6B0CA9A">
      <w:start w:val="1"/>
      <w:numFmt w:val="decimal"/>
      <w:lvlText w:val="%1."/>
      <w:lvlJc w:val="left"/>
      <w:pPr>
        <w:ind w:left="1020" w:hanging="360"/>
      </w:pPr>
    </w:lvl>
    <w:lvl w:ilvl="1" w:tplc="F25E9BFE">
      <w:start w:val="1"/>
      <w:numFmt w:val="decimal"/>
      <w:lvlText w:val="%2."/>
      <w:lvlJc w:val="left"/>
      <w:pPr>
        <w:ind w:left="1020" w:hanging="360"/>
      </w:pPr>
    </w:lvl>
    <w:lvl w:ilvl="2" w:tplc="ECD8A78A">
      <w:start w:val="1"/>
      <w:numFmt w:val="decimal"/>
      <w:lvlText w:val="%3."/>
      <w:lvlJc w:val="left"/>
      <w:pPr>
        <w:ind w:left="1020" w:hanging="360"/>
      </w:pPr>
    </w:lvl>
    <w:lvl w:ilvl="3" w:tplc="FB9E60C8">
      <w:start w:val="1"/>
      <w:numFmt w:val="decimal"/>
      <w:lvlText w:val="%4."/>
      <w:lvlJc w:val="left"/>
      <w:pPr>
        <w:ind w:left="1020" w:hanging="360"/>
      </w:pPr>
    </w:lvl>
    <w:lvl w:ilvl="4" w:tplc="3E3AC908">
      <w:start w:val="1"/>
      <w:numFmt w:val="decimal"/>
      <w:lvlText w:val="%5."/>
      <w:lvlJc w:val="left"/>
      <w:pPr>
        <w:ind w:left="1020" w:hanging="360"/>
      </w:pPr>
    </w:lvl>
    <w:lvl w:ilvl="5" w:tplc="D95080AE">
      <w:start w:val="1"/>
      <w:numFmt w:val="decimal"/>
      <w:lvlText w:val="%6."/>
      <w:lvlJc w:val="left"/>
      <w:pPr>
        <w:ind w:left="1020" w:hanging="360"/>
      </w:pPr>
    </w:lvl>
    <w:lvl w:ilvl="6" w:tplc="1E2AAA80">
      <w:start w:val="1"/>
      <w:numFmt w:val="decimal"/>
      <w:lvlText w:val="%7."/>
      <w:lvlJc w:val="left"/>
      <w:pPr>
        <w:ind w:left="1020" w:hanging="360"/>
      </w:pPr>
    </w:lvl>
    <w:lvl w:ilvl="7" w:tplc="9ED6ED76">
      <w:start w:val="1"/>
      <w:numFmt w:val="decimal"/>
      <w:lvlText w:val="%8."/>
      <w:lvlJc w:val="left"/>
      <w:pPr>
        <w:ind w:left="1020" w:hanging="360"/>
      </w:pPr>
    </w:lvl>
    <w:lvl w:ilvl="8" w:tplc="66962682">
      <w:start w:val="1"/>
      <w:numFmt w:val="decimal"/>
      <w:lvlText w:val="%9."/>
      <w:lvlJc w:val="left"/>
      <w:pPr>
        <w:ind w:left="1020" w:hanging="360"/>
      </w:pPr>
    </w:lvl>
  </w:abstractNum>
  <w:abstractNum w:abstractNumId="20" w15:restartNumberingAfterBreak="0">
    <w:nsid w:val="412A3495"/>
    <w:multiLevelType w:val="multilevel"/>
    <w:tmpl w:val="DB98DF9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462839B0"/>
    <w:multiLevelType w:val="hybridMultilevel"/>
    <w:tmpl w:val="8D04690A"/>
    <w:lvl w:ilvl="0" w:tplc="10C6BA16">
      <w:start w:val="1"/>
      <w:numFmt w:val="bullet"/>
      <w:lvlText w:val=""/>
      <w:lvlJc w:val="left"/>
      <w:pPr>
        <w:ind w:left="720" w:hanging="360"/>
      </w:pPr>
      <w:rPr>
        <w:rFonts w:ascii="Symbol" w:hAnsi="Symbol"/>
      </w:rPr>
    </w:lvl>
    <w:lvl w:ilvl="1" w:tplc="6840CC78">
      <w:start w:val="1"/>
      <w:numFmt w:val="bullet"/>
      <w:lvlText w:val=""/>
      <w:lvlJc w:val="left"/>
      <w:pPr>
        <w:ind w:left="720" w:hanging="360"/>
      </w:pPr>
      <w:rPr>
        <w:rFonts w:ascii="Symbol" w:hAnsi="Symbol"/>
      </w:rPr>
    </w:lvl>
    <w:lvl w:ilvl="2" w:tplc="A044DBD4">
      <w:start w:val="1"/>
      <w:numFmt w:val="bullet"/>
      <w:lvlText w:val=""/>
      <w:lvlJc w:val="left"/>
      <w:pPr>
        <w:ind w:left="720" w:hanging="360"/>
      </w:pPr>
      <w:rPr>
        <w:rFonts w:ascii="Symbol" w:hAnsi="Symbol"/>
      </w:rPr>
    </w:lvl>
    <w:lvl w:ilvl="3" w:tplc="FF88D136">
      <w:start w:val="1"/>
      <w:numFmt w:val="bullet"/>
      <w:lvlText w:val=""/>
      <w:lvlJc w:val="left"/>
      <w:pPr>
        <w:ind w:left="720" w:hanging="360"/>
      </w:pPr>
      <w:rPr>
        <w:rFonts w:ascii="Symbol" w:hAnsi="Symbol"/>
      </w:rPr>
    </w:lvl>
    <w:lvl w:ilvl="4" w:tplc="7D0CC552">
      <w:start w:val="1"/>
      <w:numFmt w:val="bullet"/>
      <w:lvlText w:val=""/>
      <w:lvlJc w:val="left"/>
      <w:pPr>
        <w:ind w:left="720" w:hanging="360"/>
      </w:pPr>
      <w:rPr>
        <w:rFonts w:ascii="Symbol" w:hAnsi="Symbol"/>
      </w:rPr>
    </w:lvl>
    <w:lvl w:ilvl="5" w:tplc="5540123A">
      <w:start w:val="1"/>
      <w:numFmt w:val="bullet"/>
      <w:lvlText w:val=""/>
      <w:lvlJc w:val="left"/>
      <w:pPr>
        <w:ind w:left="720" w:hanging="360"/>
      </w:pPr>
      <w:rPr>
        <w:rFonts w:ascii="Symbol" w:hAnsi="Symbol"/>
      </w:rPr>
    </w:lvl>
    <w:lvl w:ilvl="6" w:tplc="A394D2D8">
      <w:start w:val="1"/>
      <w:numFmt w:val="bullet"/>
      <w:lvlText w:val=""/>
      <w:lvlJc w:val="left"/>
      <w:pPr>
        <w:ind w:left="720" w:hanging="360"/>
      </w:pPr>
      <w:rPr>
        <w:rFonts w:ascii="Symbol" w:hAnsi="Symbol"/>
      </w:rPr>
    </w:lvl>
    <w:lvl w:ilvl="7" w:tplc="636CA87E">
      <w:start w:val="1"/>
      <w:numFmt w:val="bullet"/>
      <w:lvlText w:val=""/>
      <w:lvlJc w:val="left"/>
      <w:pPr>
        <w:ind w:left="720" w:hanging="360"/>
      </w:pPr>
      <w:rPr>
        <w:rFonts w:ascii="Symbol" w:hAnsi="Symbol"/>
      </w:rPr>
    </w:lvl>
    <w:lvl w:ilvl="8" w:tplc="9A90F412">
      <w:start w:val="1"/>
      <w:numFmt w:val="bullet"/>
      <w:lvlText w:val=""/>
      <w:lvlJc w:val="left"/>
      <w:pPr>
        <w:ind w:left="720" w:hanging="360"/>
      </w:pPr>
      <w:rPr>
        <w:rFonts w:ascii="Symbol" w:hAnsi="Symbol"/>
      </w:rPr>
    </w:lvl>
  </w:abstractNum>
  <w:abstractNum w:abstractNumId="22" w15:restartNumberingAfterBreak="0">
    <w:nsid w:val="47C172EC"/>
    <w:multiLevelType w:val="hybridMultilevel"/>
    <w:tmpl w:val="37B20BB4"/>
    <w:lvl w:ilvl="0" w:tplc="5DA88824">
      <w:start w:val="1"/>
      <w:numFmt w:val="bullet"/>
      <w:lvlText w:val=""/>
      <w:lvlJc w:val="left"/>
      <w:pPr>
        <w:ind w:left="1080" w:hanging="360"/>
      </w:pPr>
      <w:rPr>
        <w:rFonts w:ascii="Symbol" w:hAnsi="Symbol"/>
      </w:rPr>
    </w:lvl>
    <w:lvl w:ilvl="1" w:tplc="4330DB62">
      <w:start w:val="1"/>
      <w:numFmt w:val="bullet"/>
      <w:lvlText w:val=""/>
      <w:lvlJc w:val="left"/>
      <w:pPr>
        <w:ind w:left="1080" w:hanging="360"/>
      </w:pPr>
      <w:rPr>
        <w:rFonts w:ascii="Symbol" w:hAnsi="Symbol"/>
      </w:rPr>
    </w:lvl>
    <w:lvl w:ilvl="2" w:tplc="FBAA3B14">
      <w:start w:val="1"/>
      <w:numFmt w:val="bullet"/>
      <w:lvlText w:val=""/>
      <w:lvlJc w:val="left"/>
      <w:pPr>
        <w:ind w:left="1080" w:hanging="360"/>
      </w:pPr>
      <w:rPr>
        <w:rFonts w:ascii="Symbol" w:hAnsi="Symbol"/>
      </w:rPr>
    </w:lvl>
    <w:lvl w:ilvl="3" w:tplc="D1FEA1B0">
      <w:start w:val="1"/>
      <w:numFmt w:val="bullet"/>
      <w:lvlText w:val=""/>
      <w:lvlJc w:val="left"/>
      <w:pPr>
        <w:ind w:left="1080" w:hanging="360"/>
      </w:pPr>
      <w:rPr>
        <w:rFonts w:ascii="Symbol" w:hAnsi="Symbol"/>
      </w:rPr>
    </w:lvl>
    <w:lvl w:ilvl="4" w:tplc="783291F4">
      <w:start w:val="1"/>
      <w:numFmt w:val="bullet"/>
      <w:lvlText w:val=""/>
      <w:lvlJc w:val="left"/>
      <w:pPr>
        <w:ind w:left="1080" w:hanging="360"/>
      </w:pPr>
      <w:rPr>
        <w:rFonts w:ascii="Symbol" w:hAnsi="Symbol"/>
      </w:rPr>
    </w:lvl>
    <w:lvl w:ilvl="5" w:tplc="A25E77A0">
      <w:start w:val="1"/>
      <w:numFmt w:val="bullet"/>
      <w:lvlText w:val=""/>
      <w:lvlJc w:val="left"/>
      <w:pPr>
        <w:ind w:left="1080" w:hanging="360"/>
      </w:pPr>
      <w:rPr>
        <w:rFonts w:ascii="Symbol" w:hAnsi="Symbol"/>
      </w:rPr>
    </w:lvl>
    <w:lvl w:ilvl="6" w:tplc="94D2B270">
      <w:start w:val="1"/>
      <w:numFmt w:val="bullet"/>
      <w:lvlText w:val=""/>
      <w:lvlJc w:val="left"/>
      <w:pPr>
        <w:ind w:left="1080" w:hanging="360"/>
      </w:pPr>
      <w:rPr>
        <w:rFonts w:ascii="Symbol" w:hAnsi="Symbol"/>
      </w:rPr>
    </w:lvl>
    <w:lvl w:ilvl="7" w:tplc="069CF7FE">
      <w:start w:val="1"/>
      <w:numFmt w:val="bullet"/>
      <w:lvlText w:val=""/>
      <w:lvlJc w:val="left"/>
      <w:pPr>
        <w:ind w:left="1080" w:hanging="360"/>
      </w:pPr>
      <w:rPr>
        <w:rFonts w:ascii="Symbol" w:hAnsi="Symbol"/>
      </w:rPr>
    </w:lvl>
    <w:lvl w:ilvl="8" w:tplc="4CC6C454">
      <w:start w:val="1"/>
      <w:numFmt w:val="bullet"/>
      <w:lvlText w:val=""/>
      <w:lvlJc w:val="left"/>
      <w:pPr>
        <w:ind w:left="1080" w:hanging="360"/>
      </w:pPr>
      <w:rPr>
        <w:rFonts w:ascii="Symbol" w:hAnsi="Symbol"/>
      </w:rPr>
    </w:lvl>
  </w:abstractNum>
  <w:abstractNum w:abstractNumId="23" w15:restartNumberingAfterBreak="0">
    <w:nsid w:val="488E3B38"/>
    <w:multiLevelType w:val="hybridMultilevel"/>
    <w:tmpl w:val="20BE7F7C"/>
    <w:lvl w:ilvl="0" w:tplc="49A4A668">
      <w:start w:val="1"/>
      <w:numFmt w:val="bullet"/>
      <w:lvlText w:val=""/>
      <w:lvlJc w:val="left"/>
      <w:pPr>
        <w:ind w:left="720" w:hanging="360"/>
      </w:pPr>
      <w:rPr>
        <w:rFonts w:ascii="Symbol" w:hAnsi="Symbol"/>
      </w:rPr>
    </w:lvl>
    <w:lvl w:ilvl="1" w:tplc="972CE9C0">
      <w:start w:val="1"/>
      <w:numFmt w:val="bullet"/>
      <w:lvlText w:val=""/>
      <w:lvlJc w:val="left"/>
      <w:pPr>
        <w:ind w:left="720" w:hanging="360"/>
      </w:pPr>
      <w:rPr>
        <w:rFonts w:ascii="Symbol" w:hAnsi="Symbol"/>
      </w:rPr>
    </w:lvl>
    <w:lvl w:ilvl="2" w:tplc="00760390">
      <w:start w:val="1"/>
      <w:numFmt w:val="bullet"/>
      <w:lvlText w:val=""/>
      <w:lvlJc w:val="left"/>
      <w:pPr>
        <w:ind w:left="720" w:hanging="360"/>
      </w:pPr>
      <w:rPr>
        <w:rFonts w:ascii="Symbol" w:hAnsi="Symbol"/>
      </w:rPr>
    </w:lvl>
    <w:lvl w:ilvl="3" w:tplc="2048D606">
      <w:start w:val="1"/>
      <w:numFmt w:val="bullet"/>
      <w:lvlText w:val=""/>
      <w:lvlJc w:val="left"/>
      <w:pPr>
        <w:ind w:left="720" w:hanging="360"/>
      </w:pPr>
      <w:rPr>
        <w:rFonts w:ascii="Symbol" w:hAnsi="Symbol"/>
      </w:rPr>
    </w:lvl>
    <w:lvl w:ilvl="4" w:tplc="4D5E6D84">
      <w:start w:val="1"/>
      <w:numFmt w:val="bullet"/>
      <w:lvlText w:val=""/>
      <w:lvlJc w:val="left"/>
      <w:pPr>
        <w:ind w:left="720" w:hanging="360"/>
      </w:pPr>
      <w:rPr>
        <w:rFonts w:ascii="Symbol" w:hAnsi="Symbol"/>
      </w:rPr>
    </w:lvl>
    <w:lvl w:ilvl="5" w:tplc="F788ABB2">
      <w:start w:val="1"/>
      <w:numFmt w:val="bullet"/>
      <w:lvlText w:val=""/>
      <w:lvlJc w:val="left"/>
      <w:pPr>
        <w:ind w:left="720" w:hanging="360"/>
      </w:pPr>
      <w:rPr>
        <w:rFonts w:ascii="Symbol" w:hAnsi="Symbol"/>
      </w:rPr>
    </w:lvl>
    <w:lvl w:ilvl="6" w:tplc="6E587F36">
      <w:start w:val="1"/>
      <w:numFmt w:val="bullet"/>
      <w:lvlText w:val=""/>
      <w:lvlJc w:val="left"/>
      <w:pPr>
        <w:ind w:left="720" w:hanging="360"/>
      </w:pPr>
      <w:rPr>
        <w:rFonts w:ascii="Symbol" w:hAnsi="Symbol"/>
      </w:rPr>
    </w:lvl>
    <w:lvl w:ilvl="7" w:tplc="A59A9C92">
      <w:start w:val="1"/>
      <w:numFmt w:val="bullet"/>
      <w:lvlText w:val=""/>
      <w:lvlJc w:val="left"/>
      <w:pPr>
        <w:ind w:left="720" w:hanging="360"/>
      </w:pPr>
      <w:rPr>
        <w:rFonts w:ascii="Symbol" w:hAnsi="Symbol"/>
      </w:rPr>
    </w:lvl>
    <w:lvl w:ilvl="8" w:tplc="F5844C28">
      <w:start w:val="1"/>
      <w:numFmt w:val="bullet"/>
      <w:lvlText w:val=""/>
      <w:lvlJc w:val="left"/>
      <w:pPr>
        <w:ind w:left="720" w:hanging="360"/>
      </w:pPr>
      <w:rPr>
        <w:rFonts w:ascii="Symbol" w:hAnsi="Symbol"/>
      </w:rPr>
    </w:lvl>
  </w:abstractNum>
  <w:abstractNum w:abstractNumId="24" w15:restartNumberingAfterBreak="0">
    <w:nsid w:val="49E221CD"/>
    <w:multiLevelType w:val="hybridMultilevel"/>
    <w:tmpl w:val="C1321AA2"/>
    <w:lvl w:ilvl="0" w:tplc="1E424B00">
      <w:start w:val="1"/>
      <w:numFmt w:val="decimal"/>
      <w:lvlText w:val="%1."/>
      <w:lvlJc w:val="left"/>
      <w:pPr>
        <w:ind w:left="1020" w:hanging="360"/>
      </w:pPr>
    </w:lvl>
    <w:lvl w:ilvl="1" w:tplc="BA34CD8A">
      <w:start w:val="1"/>
      <w:numFmt w:val="decimal"/>
      <w:lvlText w:val="%2."/>
      <w:lvlJc w:val="left"/>
      <w:pPr>
        <w:ind w:left="1020" w:hanging="360"/>
      </w:pPr>
    </w:lvl>
    <w:lvl w:ilvl="2" w:tplc="CFB4BCEC">
      <w:start w:val="1"/>
      <w:numFmt w:val="decimal"/>
      <w:lvlText w:val="%3."/>
      <w:lvlJc w:val="left"/>
      <w:pPr>
        <w:ind w:left="1020" w:hanging="360"/>
      </w:pPr>
    </w:lvl>
    <w:lvl w:ilvl="3" w:tplc="5FF6D682">
      <w:start w:val="1"/>
      <w:numFmt w:val="decimal"/>
      <w:lvlText w:val="%4."/>
      <w:lvlJc w:val="left"/>
      <w:pPr>
        <w:ind w:left="1020" w:hanging="360"/>
      </w:pPr>
    </w:lvl>
    <w:lvl w:ilvl="4" w:tplc="BA0CF064">
      <w:start w:val="1"/>
      <w:numFmt w:val="decimal"/>
      <w:lvlText w:val="%5."/>
      <w:lvlJc w:val="left"/>
      <w:pPr>
        <w:ind w:left="1020" w:hanging="360"/>
      </w:pPr>
    </w:lvl>
    <w:lvl w:ilvl="5" w:tplc="AF304EDE">
      <w:start w:val="1"/>
      <w:numFmt w:val="decimal"/>
      <w:lvlText w:val="%6."/>
      <w:lvlJc w:val="left"/>
      <w:pPr>
        <w:ind w:left="1020" w:hanging="360"/>
      </w:pPr>
    </w:lvl>
    <w:lvl w:ilvl="6" w:tplc="F24E1A6E">
      <w:start w:val="1"/>
      <w:numFmt w:val="decimal"/>
      <w:lvlText w:val="%7."/>
      <w:lvlJc w:val="left"/>
      <w:pPr>
        <w:ind w:left="1020" w:hanging="360"/>
      </w:pPr>
    </w:lvl>
    <w:lvl w:ilvl="7" w:tplc="6AE69898">
      <w:start w:val="1"/>
      <w:numFmt w:val="decimal"/>
      <w:lvlText w:val="%8."/>
      <w:lvlJc w:val="left"/>
      <w:pPr>
        <w:ind w:left="1020" w:hanging="360"/>
      </w:pPr>
    </w:lvl>
    <w:lvl w:ilvl="8" w:tplc="A0EC006A">
      <w:start w:val="1"/>
      <w:numFmt w:val="decimal"/>
      <w:lvlText w:val="%9."/>
      <w:lvlJc w:val="left"/>
      <w:pPr>
        <w:ind w:left="1020" w:hanging="360"/>
      </w:pPr>
    </w:lvl>
  </w:abstractNum>
  <w:abstractNum w:abstractNumId="25" w15:restartNumberingAfterBreak="0">
    <w:nsid w:val="54952DDA"/>
    <w:multiLevelType w:val="hybridMultilevel"/>
    <w:tmpl w:val="5C06E814"/>
    <w:lvl w:ilvl="0" w:tplc="F5D8F550">
      <w:start w:val="1"/>
      <w:numFmt w:val="decimal"/>
      <w:lvlText w:val="%1."/>
      <w:lvlJc w:val="left"/>
      <w:pPr>
        <w:ind w:left="1020" w:hanging="360"/>
      </w:pPr>
    </w:lvl>
    <w:lvl w:ilvl="1" w:tplc="81B69648">
      <w:start w:val="1"/>
      <w:numFmt w:val="decimal"/>
      <w:lvlText w:val="%2."/>
      <w:lvlJc w:val="left"/>
      <w:pPr>
        <w:ind w:left="1020" w:hanging="360"/>
      </w:pPr>
    </w:lvl>
    <w:lvl w:ilvl="2" w:tplc="F216E8F6">
      <w:start w:val="1"/>
      <w:numFmt w:val="decimal"/>
      <w:lvlText w:val="%3."/>
      <w:lvlJc w:val="left"/>
      <w:pPr>
        <w:ind w:left="1020" w:hanging="360"/>
      </w:pPr>
    </w:lvl>
    <w:lvl w:ilvl="3" w:tplc="E7428288">
      <w:start w:val="1"/>
      <w:numFmt w:val="decimal"/>
      <w:lvlText w:val="%4."/>
      <w:lvlJc w:val="left"/>
      <w:pPr>
        <w:ind w:left="1020" w:hanging="360"/>
      </w:pPr>
    </w:lvl>
    <w:lvl w:ilvl="4" w:tplc="0F663A1E">
      <w:start w:val="1"/>
      <w:numFmt w:val="decimal"/>
      <w:lvlText w:val="%5."/>
      <w:lvlJc w:val="left"/>
      <w:pPr>
        <w:ind w:left="1020" w:hanging="360"/>
      </w:pPr>
    </w:lvl>
    <w:lvl w:ilvl="5" w:tplc="0CBE46AA">
      <w:start w:val="1"/>
      <w:numFmt w:val="decimal"/>
      <w:lvlText w:val="%6."/>
      <w:lvlJc w:val="left"/>
      <w:pPr>
        <w:ind w:left="1020" w:hanging="360"/>
      </w:pPr>
    </w:lvl>
    <w:lvl w:ilvl="6" w:tplc="35E4E5F6">
      <w:start w:val="1"/>
      <w:numFmt w:val="decimal"/>
      <w:lvlText w:val="%7."/>
      <w:lvlJc w:val="left"/>
      <w:pPr>
        <w:ind w:left="1020" w:hanging="360"/>
      </w:pPr>
    </w:lvl>
    <w:lvl w:ilvl="7" w:tplc="C4A454EE">
      <w:start w:val="1"/>
      <w:numFmt w:val="decimal"/>
      <w:lvlText w:val="%8."/>
      <w:lvlJc w:val="left"/>
      <w:pPr>
        <w:ind w:left="1020" w:hanging="360"/>
      </w:pPr>
    </w:lvl>
    <w:lvl w:ilvl="8" w:tplc="88B62808">
      <w:start w:val="1"/>
      <w:numFmt w:val="decimal"/>
      <w:lvlText w:val="%9."/>
      <w:lvlJc w:val="left"/>
      <w:pPr>
        <w:ind w:left="1020" w:hanging="360"/>
      </w:pPr>
    </w:lvl>
  </w:abstractNum>
  <w:abstractNum w:abstractNumId="26" w15:restartNumberingAfterBreak="0">
    <w:nsid w:val="55613D9A"/>
    <w:multiLevelType w:val="hybridMultilevel"/>
    <w:tmpl w:val="09485134"/>
    <w:lvl w:ilvl="0" w:tplc="BFF80DC0">
      <w:start w:val="1"/>
      <w:numFmt w:val="decimal"/>
      <w:lvlText w:val="%1."/>
      <w:lvlJc w:val="left"/>
      <w:pPr>
        <w:ind w:left="1020" w:hanging="360"/>
      </w:pPr>
    </w:lvl>
    <w:lvl w:ilvl="1" w:tplc="FD184302">
      <w:start w:val="1"/>
      <w:numFmt w:val="decimal"/>
      <w:lvlText w:val="%2."/>
      <w:lvlJc w:val="left"/>
      <w:pPr>
        <w:ind w:left="1020" w:hanging="360"/>
      </w:pPr>
    </w:lvl>
    <w:lvl w:ilvl="2" w:tplc="195AF5F0">
      <w:start w:val="1"/>
      <w:numFmt w:val="decimal"/>
      <w:lvlText w:val="%3."/>
      <w:lvlJc w:val="left"/>
      <w:pPr>
        <w:ind w:left="1020" w:hanging="360"/>
      </w:pPr>
    </w:lvl>
    <w:lvl w:ilvl="3" w:tplc="B512E172">
      <w:start w:val="1"/>
      <w:numFmt w:val="decimal"/>
      <w:lvlText w:val="%4."/>
      <w:lvlJc w:val="left"/>
      <w:pPr>
        <w:ind w:left="1020" w:hanging="360"/>
      </w:pPr>
    </w:lvl>
    <w:lvl w:ilvl="4" w:tplc="7A8E0A38">
      <w:start w:val="1"/>
      <w:numFmt w:val="decimal"/>
      <w:lvlText w:val="%5."/>
      <w:lvlJc w:val="left"/>
      <w:pPr>
        <w:ind w:left="1020" w:hanging="360"/>
      </w:pPr>
    </w:lvl>
    <w:lvl w:ilvl="5" w:tplc="41ACB38A">
      <w:start w:val="1"/>
      <w:numFmt w:val="decimal"/>
      <w:lvlText w:val="%6."/>
      <w:lvlJc w:val="left"/>
      <w:pPr>
        <w:ind w:left="1020" w:hanging="360"/>
      </w:pPr>
    </w:lvl>
    <w:lvl w:ilvl="6" w:tplc="351E3E72">
      <w:start w:val="1"/>
      <w:numFmt w:val="decimal"/>
      <w:lvlText w:val="%7."/>
      <w:lvlJc w:val="left"/>
      <w:pPr>
        <w:ind w:left="1020" w:hanging="360"/>
      </w:pPr>
    </w:lvl>
    <w:lvl w:ilvl="7" w:tplc="011C095E">
      <w:start w:val="1"/>
      <w:numFmt w:val="decimal"/>
      <w:lvlText w:val="%8."/>
      <w:lvlJc w:val="left"/>
      <w:pPr>
        <w:ind w:left="1020" w:hanging="360"/>
      </w:pPr>
    </w:lvl>
    <w:lvl w:ilvl="8" w:tplc="B33220D6">
      <w:start w:val="1"/>
      <w:numFmt w:val="decimal"/>
      <w:lvlText w:val="%9."/>
      <w:lvlJc w:val="left"/>
      <w:pPr>
        <w:ind w:left="1020" w:hanging="360"/>
      </w:pPr>
    </w:lvl>
  </w:abstractNum>
  <w:abstractNum w:abstractNumId="27" w15:restartNumberingAfterBreak="0">
    <w:nsid w:val="55B6740D"/>
    <w:multiLevelType w:val="hybridMultilevel"/>
    <w:tmpl w:val="C56402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56CD2BF3"/>
    <w:multiLevelType w:val="hybridMultilevel"/>
    <w:tmpl w:val="63C88720"/>
    <w:lvl w:ilvl="0" w:tplc="81147564">
      <w:start w:val="1"/>
      <w:numFmt w:val="decimal"/>
      <w:lvlText w:val="%1."/>
      <w:lvlJc w:val="left"/>
      <w:pPr>
        <w:ind w:left="1020" w:hanging="360"/>
      </w:pPr>
    </w:lvl>
    <w:lvl w:ilvl="1" w:tplc="E44A9F6A">
      <w:start w:val="1"/>
      <w:numFmt w:val="decimal"/>
      <w:lvlText w:val="%2."/>
      <w:lvlJc w:val="left"/>
      <w:pPr>
        <w:ind w:left="1020" w:hanging="360"/>
      </w:pPr>
    </w:lvl>
    <w:lvl w:ilvl="2" w:tplc="0D04B622">
      <w:start w:val="1"/>
      <w:numFmt w:val="decimal"/>
      <w:lvlText w:val="%3."/>
      <w:lvlJc w:val="left"/>
      <w:pPr>
        <w:ind w:left="1020" w:hanging="360"/>
      </w:pPr>
    </w:lvl>
    <w:lvl w:ilvl="3" w:tplc="D752048A">
      <w:start w:val="1"/>
      <w:numFmt w:val="decimal"/>
      <w:lvlText w:val="%4."/>
      <w:lvlJc w:val="left"/>
      <w:pPr>
        <w:ind w:left="1020" w:hanging="360"/>
      </w:pPr>
    </w:lvl>
    <w:lvl w:ilvl="4" w:tplc="5F9EC190">
      <w:start w:val="1"/>
      <w:numFmt w:val="decimal"/>
      <w:lvlText w:val="%5."/>
      <w:lvlJc w:val="left"/>
      <w:pPr>
        <w:ind w:left="1020" w:hanging="360"/>
      </w:pPr>
    </w:lvl>
    <w:lvl w:ilvl="5" w:tplc="34089242">
      <w:start w:val="1"/>
      <w:numFmt w:val="decimal"/>
      <w:lvlText w:val="%6."/>
      <w:lvlJc w:val="left"/>
      <w:pPr>
        <w:ind w:left="1020" w:hanging="360"/>
      </w:pPr>
    </w:lvl>
    <w:lvl w:ilvl="6" w:tplc="7800F4A4">
      <w:start w:val="1"/>
      <w:numFmt w:val="decimal"/>
      <w:lvlText w:val="%7."/>
      <w:lvlJc w:val="left"/>
      <w:pPr>
        <w:ind w:left="1020" w:hanging="360"/>
      </w:pPr>
    </w:lvl>
    <w:lvl w:ilvl="7" w:tplc="F25406B4">
      <w:start w:val="1"/>
      <w:numFmt w:val="decimal"/>
      <w:lvlText w:val="%8."/>
      <w:lvlJc w:val="left"/>
      <w:pPr>
        <w:ind w:left="1020" w:hanging="360"/>
      </w:pPr>
    </w:lvl>
    <w:lvl w:ilvl="8" w:tplc="84C0408E">
      <w:start w:val="1"/>
      <w:numFmt w:val="decimal"/>
      <w:lvlText w:val="%9."/>
      <w:lvlJc w:val="left"/>
      <w:pPr>
        <w:ind w:left="1020" w:hanging="360"/>
      </w:pPr>
    </w:lvl>
  </w:abstractNum>
  <w:abstractNum w:abstractNumId="29" w15:restartNumberingAfterBreak="0">
    <w:nsid w:val="56ED114F"/>
    <w:multiLevelType w:val="multilevel"/>
    <w:tmpl w:val="639CC0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0" w15:restartNumberingAfterBreak="0">
    <w:nsid w:val="572D1F43"/>
    <w:multiLevelType w:val="hybridMultilevel"/>
    <w:tmpl w:val="03D8E48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1" w15:restartNumberingAfterBreak="0">
    <w:nsid w:val="594569B1"/>
    <w:multiLevelType w:val="hybridMultilevel"/>
    <w:tmpl w:val="EEE67986"/>
    <w:lvl w:ilvl="0" w:tplc="7AEE8854">
      <w:start w:val="1"/>
      <w:numFmt w:val="bullet"/>
      <w:lvlText w:val=""/>
      <w:lvlJc w:val="left"/>
      <w:pPr>
        <w:ind w:left="720" w:hanging="360"/>
      </w:pPr>
      <w:rPr>
        <w:rFonts w:ascii="Symbol" w:hAnsi="Symbol"/>
      </w:rPr>
    </w:lvl>
    <w:lvl w:ilvl="1" w:tplc="7B6A3470">
      <w:start w:val="1"/>
      <w:numFmt w:val="bullet"/>
      <w:lvlText w:val=""/>
      <w:lvlJc w:val="left"/>
      <w:pPr>
        <w:ind w:left="720" w:hanging="360"/>
      </w:pPr>
      <w:rPr>
        <w:rFonts w:ascii="Symbol" w:hAnsi="Symbol"/>
      </w:rPr>
    </w:lvl>
    <w:lvl w:ilvl="2" w:tplc="181E8D7A">
      <w:start w:val="1"/>
      <w:numFmt w:val="bullet"/>
      <w:lvlText w:val=""/>
      <w:lvlJc w:val="left"/>
      <w:pPr>
        <w:ind w:left="720" w:hanging="360"/>
      </w:pPr>
      <w:rPr>
        <w:rFonts w:ascii="Symbol" w:hAnsi="Symbol"/>
      </w:rPr>
    </w:lvl>
    <w:lvl w:ilvl="3" w:tplc="2996DF04">
      <w:start w:val="1"/>
      <w:numFmt w:val="bullet"/>
      <w:lvlText w:val=""/>
      <w:lvlJc w:val="left"/>
      <w:pPr>
        <w:ind w:left="720" w:hanging="360"/>
      </w:pPr>
      <w:rPr>
        <w:rFonts w:ascii="Symbol" w:hAnsi="Symbol"/>
      </w:rPr>
    </w:lvl>
    <w:lvl w:ilvl="4" w:tplc="1EA045FC">
      <w:start w:val="1"/>
      <w:numFmt w:val="bullet"/>
      <w:lvlText w:val=""/>
      <w:lvlJc w:val="left"/>
      <w:pPr>
        <w:ind w:left="720" w:hanging="360"/>
      </w:pPr>
      <w:rPr>
        <w:rFonts w:ascii="Symbol" w:hAnsi="Symbol"/>
      </w:rPr>
    </w:lvl>
    <w:lvl w:ilvl="5" w:tplc="6C428888">
      <w:start w:val="1"/>
      <w:numFmt w:val="bullet"/>
      <w:lvlText w:val=""/>
      <w:lvlJc w:val="left"/>
      <w:pPr>
        <w:ind w:left="720" w:hanging="360"/>
      </w:pPr>
      <w:rPr>
        <w:rFonts w:ascii="Symbol" w:hAnsi="Symbol"/>
      </w:rPr>
    </w:lvl>
    <w:lvl w:ilvl="6" w:tplc="3A60E92C">
      <w:start w:val="1"/>
      <w:numFmt w:val="bullet"/>
      <w:lvlText w:val=""/>
      <w:lvlJc w:val="left"/>
      <w:pPr>
        <w:ind w:left="720" w:hanging="360"/>
      </w:pPr>
      <w:rPr>
        <w:rFonts w:ascii="Symbol" w:hAnsi="Symbol"/>
      </w:rPr>
    </w:lvl>
    <w:lvl w:ilvl="7" w:tplc="E364048C">
      <w:start w:val="1"/>
      <w:numFmt w:val="bullet"/>
      <w:lvlText w:val=""/>
      <w:lvlJc w:val="left"/>
      <w:pPr>
        <w:ind w:left="720" w:hanging="360"/>
      </w:pPr>
      <w:rPr>
        <w:rFonts w:ascii="Symbol" w:hAnsi="Symbol"/>
      </w:rPr>
    </w:lvl>
    <w:lvl w:ilvl="8" w:tplc="DEE81578">
      <w:start w:val="1"/>
      <w:numFmt w:val="bullet"/>
      <w:lvlText w:val=""/>
      <w:lvlJc w:val="left"/>
      <w:pPr>
        <w:ind w:left="720" w:hanging="360"/>
      </w:pPr>
      <w:rPr>
        <w:rFonts w:ascii="Symbol" w:hAnsi="Symbol"/>
      </w:rPr>
    </w:lvl>
  </w:abstractNum>
  <w:abstractNum w:abstractNumId="32" w15:restartNumberingAfterBreak="0">
    <w:nsid w:val="5C6F4BCA"/>
    <w:multiLevelType w:val="multilevel"/>
    <w:tmpl w:val="7C623B5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5F3F4304"/>
    <w:multiLevelType w:val="hybridMultilevel"/>
    <w:tmpl w:val="8B361BAC"/>
    <w:lvl w:ilvl="0" w:tplc="18DE69A6">
      <w:start w:val="1"/>
      <w:numFmt w:val="bullet"/>
      <w:lvlText w:val=""/>
      <w:lvlJc w:val="left"/>
      <w:pPr>
        <w:ind w:left="720" w:hanging="360"/>
      </w:pPr>
      <w:rPr>
        <w:rFonts w:ascii="Symbol" w:hAnsi="Symbol"/>
      </w:rPr>
    </w:lvl>
    <w:lvl w:ilvl="1" w:tplc="98022AE0">
      <w:start w:val="1"/>
      <w:numFmt w:val="bullet"/>
      <w:lvlText w:val=""/>
      <w:lvlJc w:val="left"/>
      <w:pPr>
        <w:ind w:left="720" w:hanging="360"/>
      </w:pPr>
      <w:rPr>
        <w:rFonts w:ascii="Symbol" w:hAnsi="Symbol"/>
      </w:rPr>
    </w:lvl>
    <w:lvl w:ilvl="2" w:tplc="55CAA328">
      <w:start w:val="1"/>
      <w:numFmt w:val="bullet"/>
      <w:lvlText w:val=""/>
      <w:lvlJc w:val="left"/>
      <w:pPr>
        <w:ind w:left="720" w:hanging="360"/>
      </w:pPr>
      <w:rPr>
        <w:rFonts w:ascii="Symbol" w:hAnsi="Symbol"/>
      </w:rPr>
    </w:lvl>
    <w:lvl w:ilvl="3" w:tplc="D52C72FA">
      <w:start w:val="1"/>
      <w:numFmt w:val="bullet"/>
      <w:lvlText w:val=""/>
      <w:lvlJc w:val="left"/>
      <w:pPr>
        <w:ind w:left="720" w:hanging="360"/>
      </w:pPr>
      <w:rPr>
        <w:rFonts w:ascii="Symbol" w:hAnsi="Symbol"/>
      </w:rPr>
    </w:lvl>
    <w:lvl w:ilvl="4" w:tplc="7608AC92">
      <w:start w:val="1"/>
      <w:numFmt w:val="bullet"/>
      <w:lvlText w:val=""/>
      <w:lvlJc w:val="left"/>
      <w:pPr>
        <w:ind w:left="720" w:hanging="360"/>
      </w:pPr>
      <w:rPr>
        <w:rFonts w:ascii="Symbol" w:hAnsi="Symbol"/>
      </w:rPr>
    </w:lvl>
    <w:lvl w:ilvl="5" w:tplc="0150C580">
      <w:start w:val="1"/>
      <w:numFmt w:val="bullet"/>
      <w:lvlText w:val=""/>
      <w:lvlJc w:val="left"/>
      <w:pPr>
        <w:ind w:left="720" w:hanging="360"/>
      </w:pPr>
      <w:rPr>
        <w:rFonts w:ascii="Symbol" w:hAnsi="Symbol"/>
      </w:rPr>
    </w:lvl>
    <w:lvl w:ilvl="6" w:tplc="6CAA2A56">
      <w:start w:val="1"/>
      <w:numFmt w:val="bullet"/>
      <w:lvlText w:val=""/>
      <w:lvlJc w:val="left"/>
      <w:pPr>
        <w:ind w:left="720" w:hanging="360"/>
      </w:pPr>
      <w:rPr>
        <w:rFonts w:ascii="Symbol" w:hAnsi="Symbol"/>
      </w:rPr>
    </w:lvl>
    <w:lvl w:ilvl="7" w:tplc="A4E0ABF6">
      <w:start w:val="1"/>
      <w:numFmt w:val="bullet"/>
      <w:lvlText w:val=""/>
      <w:lvlJc w:val="left"/>
      <w:pPr>
        <w:ind w:left="720" w:hanging="360"/>
      </w:pPr>
      <w:rPr>
        <w:rFonts w:ascii="Symbol" w:hAnsi="Symbol"/>
      </w:rPr>
    </w:lvl>
    <w:lvl w:ilvl="8" w:tplc="6ACED1C2">
      <w:start w:val="1"/>
      <w:numFmt w:val="bullet"/>
      <w:lvlText w:val=""/>
      <w:lvlJc w:val="left"/>
      <w:pPr>
        <w:ind w:left="720" w:hanging="360"/>
      </w:pPr>
      <w:rPr>
        <w:rFonts w:ascii="Symbol" w:hAnsi="Symbol"/>
      </w:rPr>
    </w:lvl>
  </w:abstractNum>
  <w:abstractNum w:abstractNumId="34" w15:restartNumberingAfterBreak="0">
    <w:nsid w:val="5FB15E56"/>
    <w:multiLevelType w:val="hybridMultilevel"/>
    <w:tmpl w:val="927C3708"/>
    <w:lvl w:ilvl="0" w:tplc="A4EC6D6E">
      <w:start w:val="1"/>
      <w:numFmt w:val="bullet"/>
      <w:lvlText w:val=""/>
      <w:lvlJc w:val="left"/>
      <w:pPr>
        <w:ind w:left="720" w:hanging="360"/>
      </w:pPr>
      <w:rPr>
        <w:rFonts w:ascii="Symbol" w:hAnsi="Symbol"/>
      </w:rPr>
    </w:lvl>
    <w:lvl w:ilvl="1" w:tplc="A1886154">
      <w:start w:val="1"/>
      <w:numFmt w:val="bullet"/>
      <w:lvlText w:val=""/>
      <w:lvlJc w:val="left"/>
      <w:pPr>
        <w:ind w:left="720" w:hanging="360"/>
      </w:pPr>
      <w:rPr>
        <w:rFonts w:ascii="Symbol" w:hAnsi="Symbol"/>
      </w:rPr>
    </w:lvl>
    <w:lvl w:ilvl="2" w:tplc="3ED27D94">
      <w:start w:val="1"/>
      <w:numFmt w:val="bullet"/>
      <w:lvlText w:val=""/>
      <w:lvlJc w:val="left"/>
      <w:pPr>
        <w:ind w:left="720" w:hanging="360"/>
      </w:pPr>
      <w:rPr>
        <w:rFonts w:ascii="Symbol" w:hAnsi="Symbol"/>
      </w:rPr>
    </w:lvl>
    <w:lvl w:ilvl="3" w:tplc="0B446C54">
      <w:start w:val="1"/>
      <w:numFmt w:val="bullet"/>
      <w:lvlText w:val=""/>
      <w:lvlJc w:val="left"/>
      <w:pPr>
        <w:ind w:left="720" w:hanging="360"/>
      </w:pPr>
      <w:rPr>
        <w:rFonts w:ascii="Symbol" w:hAnsi="Symbol"/>
      </w:rPr>
    </w:lvl>
    <w:lvl w:ilvl="4" w:tplc="3412271A">
      <w:start w:val="1"/>
      <w:numFmt w:val="bullet"/>
      <w:lvlText w:val=""/>
      <w:lvlJc w:val="left"/>
      <w:pPr>
        <w:ind w:left="720" w:hanging="360"/>
      </w:pPr>
      <w:rPr>
        <w:rFonts w:ascii="Symbol" w:hAnsi="Symbol"/>
      </w:rPr>
    </w:lvl>
    <w:lvl w:ilvl="5" w:tplc="90B870BE">
      <w:start w:val="1"/>
      <w:numFmt w:val="bullet"/>
      <w:lvlText w:val=""/>
      <w:lvlJc w:val="left"/>
      <w:pPr>
        <w:ind w:left="720" w:hanging="360"/>
      </w:pPr>
      <w:rPr>
        <w:rFonts w:ascii="Symbol" w:hAnsi="Symbol"/>
      </w:rPr>
    </w:lvl>
    <w:lvl w:ilvl="6" w:tplc="B85C2D74">
      <w:start w:val="1"/>
      <w:numFmt w:val="bullet"/>
      <w:lvlText w:val=""/>
      <w:lvlJc w:val="left"/>
      <w:pPr>
        <w:ind w:left="720" w:hanging="360"/>
      </w:pPr>
      <w:rPr>
        <w:rFonts w:ascii="Symbol" w:hAnsi="Symbol"/>
      </w:rPr>
    </w:lvl>
    <w:lvl w:ilvl="7" w:tplc="035EAEA0">
      <w:start w:val="1"/>
      <w:numFmt w:val="bullet"/>
      <w:lvlText w:val=""/>
      <w:lvlJc w:val="left"/>
      <w:pPr>
        <w:ind w:left="720" w:hanging="360"/>
      </w:pPr>
      <w:rPr>
        <w:rFonts w:ascii="Symbol" w:hAnsi="Symbol"/>
      </w:rPr>
    </w:lvl>
    <w:lvl w:ilvl="8" w:tplc="C4D2223A">
      <w:start w:val="1"/>
      <w:numFmt w:val="bullet"/>
      <w:lvlText w:val=""/>
      <w:lvlJc w:val="left"/>
      <w:pPr>
        <w:ind w:left="720" w:hanging="360"/>
      </w:pPr>
      <w:rPr>
        <w:rFonts w:ascii="Symbol" w:hAnsi="Symbol"/>
      </w:rPr>
    </w:lvl>
  </w:abstractNum>
  <w:abstractNum w:abstractNumId="35" w15:restartNumberingAfterBreak="0">
    <w:nsid w:val="5FC420F7"/>
    <w:multiLevelType w:val="hybridMultilevel"/>
    <w:tmpl w:val="97028D1A"/>
    <w:lvl w:ilvl="0" w:tplc="0409000B">
      <w:start w:val="1"/>
      <w:numFmt w:val="bullet"/>
      <w:lvlText w:val=""/>
      <w:lvlJc w:val="left"/>
      <w:pPr>
        <w:ind w:left="720" w:hanging="360"/>
      </w:pPr>
      <w:rPr>
        <w:rFonts w:hint="default" w:ascii="Wingdings" w:hAnsi="Wingdings"/>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6" w15:restartNumberingAfterBreak="0">
    <w:nsid w:val="5FCE1A1B"/>
    <w:multiLevelType w:val="multilevel"/>
    <w:tmpl w:val="62ACC2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7" w15:restartNumberingAfterBreak="0">
    <w:nsid w:val="6398044F"/>
    <w:multiLevelType w:val="hybridMultilevel"/>
    <w:tmpl w:val="EBFCCB00"/>
    <w:lvl w:ilvl="0" w:tplc="49A2371A">
      <w:start w:val="1"/>
      <w:numFmt w:val="decimal"/>
      <w:lvlText w:val="%1."/>
      <w:lvlJc w:val="left"/>
      <w:pPr>
        <w:ind w:left="1020" w:hanging="360"/>
      </w:pPr>
    </w:lvl>
    <w:lvl w:ilvl="1" w:tplc="48402906">
      <w:start w:val="1"/>
      <w:numFmt w:val="decimal"/>
      <w:lvlText w:val="%2."/>
      <w:lvlJc w:val="left"/>
      <w:pPr>
        <w:ind w:left="1020" w:hanging="360"/>
      </w:pPr>
    </w:lvl>
    <w:lvl w:ilvl="2" w:tplc="47B8EDB8">
      <w:start w:val="1"/>
      <w:numFmt w:val="decimal"/>
      <w:lvlText w:val="%3."/>
      <w:lvlJc w:val="left"/>
      <w:pPr>
        <w:ind w:left="1020" w:hanging="360"/>
      </w:pPr>
    </w:lvl>
    <w:lvl w:ilvl="3" w:tplc="3028F66C">
      <w:start w:val="1"/>
      <w:numFmt w:val="decimal"/>
      <w:lvlText w:val="%4."/>
      <w:lvlJc w:val="left"/>
      <w:pPr>
        <w:ind w:left="1020" w:hanging="360"/>
      </w:pPr>
    </w:lvl>
    <w:lvl w:ilvl="4" w:tplc="3CDC2E82">
      <w:start w:val="1"/>
      <w:numFmt w:val="decimal"/>
      <w:lvlText w:val="%5."/>
      <w:lvlJc w:val="left"/>
      <w:pPr>
        <w:ind w:left="1020" w:hanging="360"/>
      </w:pPr>
    </w:lvl>
    <w:lvl w:ilvl="5" w:tplc="89DAD44C">
      <w:start w:val="1"/>
      <w:numFmt w:val="decimal"/>
      <w:lvlText w:val="%6."/>
      <w:lvlJc w:val="left"/>
      <w:pPr>
        <w:ind w:left="1020" w:hanging="360"/>
      </w:pPr>
    </w:lvl>
    <w:lvl w:ilvl="6" w:tplc="ECB4327C">
      <w:start w:val="1"/>
      <w:numFmt w:val="decimal"/>
      <w:lvlText w:val="%7."/>
      <w:lvlJc w:val="left"/>
      <w:pPr>
        <w:ind w:left="1020" w:hanging="360"/>
      </w:pPr>
    </w:lvl>
    <w:lvl w:ilvl="7" w:tplc="368610E8">
      <w:start w:val="1"/>
      <w:numFmt w:val="decimal"/>
      <w:lvlText w:val="%8."/>
      <w:lvlJc w:val="left"/>
      <w:pPr>
        <w:ind w:left="1020" w:hanging="360"/>
      </w:pPr>
    </w:lvl>
    <w:lvl w:ilvl="8" w:tplc="F6FA7FBC">
      <w:start w:val="1"/>
      <w:numFmt w:val="decimal"/>
      <w:lvlText w:val="%9."/>
      <w:lvlJc w:val="left"/>
      <w:pPr>
        <w:ind w:left="1020" w:hanging="360"/>
      </w:pPr>
    </w:lvl>
  </w:abstractNum>
  <w:abstractNum w:abstractNumId="38" w15:restartNumberingAfterBreak="0">
    <w:nsid w:val="63F8669F"/>
    <w:multiLevelType w:val="multilevel"/>
    <w:tmpl w:val="800E24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9" w15:restartNumberingAfterBreak="0">
    <w:nsid w:val="64444934"/>
    <w:multiLevelType w:val="hybridMultilevel"/>
    <w:tmpl w:val="26BC442C"/>
    <w:lvl w:ilvl="0" w:tplc="A5F2BC7C">
      <w:start w:val="1"/>
      <w:numFmt w:val="bullet"/>
      <w:lvlText w:val=""/>
      <w:lvlJc w:val="left"/>
      <w:pPr>
        <w:ind w:left="720" w:hanging="360"/>
      </w:pPr>
      <w:rPr>
        <w:rFonts w:ascii="Symbol" w:hAnsi="Symbol"/>
      </w:rPr>
    </w:lvl>
    <w:lvl w:ilvl="1" w:tplc="5754B38E">
      <w:start w:val="1"/>
      <w:numFmt w:val="bullet"/>
      <w:lvlText w:val=""/>
      <w:lvlJc w:val="left"/>
      <w:pPr>
        <w:ind w:left="720" w:hanging="360"/>
      </w:pPr>
      <w:rPr>
        <w:rFonts w:ascii="Symbol" w:hAnsi="Symbol"/>
      </w:rPr>
    </w:lvl>
    <w:lvl w:ilvl="2" w:tplc="CFB62258">
      <w:start w:val="1"/>
      <w:numFmt w:val="bullet"/>
      <w:lvlText w:val=""/>
      <w:lvlJc w:val="left"/>
      <w:pPr>
        <w:ind w:left="720" w:hanging="360"/>
      </w:pPr>
      <w:rPr>
        <w:rFonts w:ascii="Symbol" w:hAnsi="Symbol"/>
      </w:rPr>
    </w:lvl>
    <w:lvl w:ilvl="3" w:tplc="CCBA8312">
      <w:start w:val="1"/>
      <w:numFmt w:val="bullet"/>
      <w:lvlText w:val=""/>
      <w:lvlJc w:val="left"/>
      <w:pPr>
        <w:ind w:left="720" w:hanging="360"/>
      </w:pPr>
      <w:rPr>
        <w:rFonts w:ascii="Symbol" w:hAnsi="Symbol"/>
      </w:rPr>
    </w:lvl>
    <w:lvl w:ilvl="4" w:tplc="E2EE460E">
      <w:start w:val="1"/>
      <w:numFmt w:val="bullet"/>
      <w:lvlText w:val=""/>
      <w:lvlJc w:val="left"/>
      <w:pPr>
        <w:ind w:left="720" w:hanging="360"/>
      </w:pPr>
      <w:rPr>
        <w:rFonts w:ascii="Symbol" w:hAnsi="Symbol"/>
      </w:rPr>
    </w:lvl>
    <w:lvl w:ilvl="5" w:tplc="EC5E8F30">
      <w:start w:val="1"/>
      <w:numFmt w:val="bullet"/>
      <w:lvlText w:val=""/>
      <w:lvlJc w:val="left"/>
      <w:pPr>
        <w:ind w:left="720" w:hanging="360"/>
      </w:pPr>
      <w:rPr>
        <w:rFonts w:ascii="Symbol" w:hAnsi="Symbol"/>
      </w:rPr>
    </w:lvl>
    <w:lvl w:ilvl="6" w:tplc="BD9E08AA">
      <w:start w:val="1"/>
      <w:numFmt w:val="bullet"/>
      <w:lvlText w:val=""/>
      <w:lvlJc w:val="left"/>
      <w:pPr>
        <w:ind w:left="720" w:hanging="360"/>
      </w:pPr>
      <w:rPr>
        <w:rFonts w:ascii="Symbol" w:hAnsi="Symbol"/>
      </w:rPr>
    </w:lvl>
    <w:lvl w:ilvl="7" w:tplc="AAD07596">
      <w:start w:val="1"/>
      <w:numFmt w:val="bullet"/>
      <w:lvlText w:val=""/>
      <w:lvlJc w:val="left"/>
      <w:pPr>
        <w:ind w:left="720" w:hanging="360"/>
      </w:pPr>
      <w:rPr>
        <w:rFonts w:ascii="Symbol" w:hAnsi="Symbol"/>
      </w:rPr>
    </w:lvl>
    <w:lvl w:ilvl="8" w:tplc="6B88E1B8">
      <w:start w:val="1"/>
      <w:numFmt w:val="bullet"/>
      <w:lvlText w:val=""/>
      <w:lvlJc w:val="left"/>
      <w:pPr>
        <w:ind w:left="720" w:hanging="360"/>
      </w:pPr>
      <w:rPr>
        <w:rFonts w:ascii="Symbol" w:hAnsi="Symbol"/>
      </w:rPr>
    </w:lvl>
  </w:abstractNum>
  <w:abstractNum w:abstractNumId="40" w15:restartNumberingAfterBreak="0">
    <w:nsid w:val="64B115D0"/>
    <w:multiLevelType w:val="hybridMultilevel"/>
    <w:tmpl w:val="EC564D2A"/>
    <w:lvl w:ilvl="0" w:tplc="A9106840">
      <w:start w:val="1"/>
      <w:numFmt w:val="decimal"/>
      <w:lvlText w:val="%1."/>
      <w:lvlJc w:val="left"/>
      <w:pPr>
        <w:ind w:left="1020" w:hanging="360"/>
      </w:pPr>
    </w:lvl>
    <w:lvl w:ilvl="1" w:tplc="D1D0CC4A">
      <w:start w:val="1"/>
      <w:numFmt w:val="decimal"/>
      <w:lvlText w:val="%2."/>
      <w:lvlJc w:val="left"/>
      <w:pPr>
        <w:ind w:left="1020" w:hanging="360"/>
      </w:pPr>
    </w:lvl>
    <w:lvl w:ilvl="2" w:tplc="E0944D66">
      <w:start w:val="1"/>
      <w:numFmt w:val="decimal"/>
      <w:lvlText w:val="%3."/>
      <w:lvlJc w:val="left"/>
      <w:pPr>
        <w:ind w:left="1020" w:hanging="360"/>
      </w:pPr>
    </w:lvl>
    <w:lvl w:ilvl="3" w:tplc="C38A113C">
      <w:start w:val="1"/>
      <w:numFmt w:val="decimal"/>
      <w:lvlText w:val="%4."/>
      <w:lvlJc w:val="left"/>
      <w:pPr>
        <w:ind w:left="1020" w:hanging="360"/>
      </w:pPr>
    </w:lvl>
    <w:lvl w:ilvl="4" w:tplc="B16625F4">
      <w:start w:val="1"/>
      <w:numFmt w:val="decimal"/>
      <w:lvlText w:val="%5."/>
      <w:lvlJc w:val="left"/>
      <w:pPr>
        <w:ind w:left="1020" w:hanging="360"/>
      </w:pPr>
    </w:lvl>
    <w:lvl w:ilvl="5" w:tplc="461868EA">
      <w:start w:val="1"/>
      <w:numFmt w:val="decimal"/>
      <w:lvlText w:val="%6."/>
      <w:lvlJc w:val="left"/>
      <w:pPr>
        <w:ind w:left="1020" w:hanging="360"/>
      </w:pPr>
    </w:lvl>
    <w:lvl w:ilvl="6" w:tplc="59547238">
      <w:start w:val="1"/>
      <w:numFmt w:val="decimal"/>
      <w:lvlText w:val="%7."/>
      <w:lvlJc w:val="left"/>
      <w:pPr>
        <w:ind w:left="1020" w:hanging="360"/>
      </w:pPr>
    </w:lvl>
    <w:lvl w:ilvl="7" w:tplc="320688EE">
      <w:start w:val="1"/>
      <w:numFmt w:val="decimal"/>
      <w:lvlText w:val="%8."/>
      <w:lvlJc w:val="left"/>
      <w:pPr>
        <w:ind w:left="1020" w:hanging="360"/>
      </w:pPr>
    </w:lvl>
    <w:lvl w:ilvl="8" w:tplc="A14EC548">
      <w:start w:val="1"/>
      <w:numFmt w:val="decimal"/>
      <w:lvlText w:val="%9."/>
      <w:lvlJc w:val="left"/>
      <w:pPr>
        <w:ind w:left="1020" w:hanging="360"/>
      </w:pPr>
    </w:lvl>
  </w:abstractNum>
  <w:abstractNum w:abstractNumId="41" w15:restartNumberingAfterBreak="0">
    <w:nsid w:val="64DC2624"/>
    <w:multiLevelType w:val="hybridMultilevel"/>
    <w:tmpl w:val="C588A454"/>
    <w:lvl w:ilvl="0" w:tplc="AECC6246">
      <w:start w:val="1"/>
      <w:numFmt w:val="decimal"/>
      <w:lvlText w:val="%1."/>
      <w:lvlJc w:val="left"/>
      <w:pPr>
        <w:ind w:left="720" w:hanging="360"/>
      </w:pPr>
    </w:lvl>
    <w:lvl w:ilvl="1" w:tplc="835CFE62">
      <w:start w:val="1"/>
      <w:numFmt w:val="decimal"/>
      <w:lvlText w:val="%2."/>
      <w:lvlJc w:val="left"/>
      <w:pPr>
        <w:ind w:left="720" w:hanging="360"/>
      </w:pPr>
    </w:lvl>
    <w:lvl w:ilvl="2" w:tplc="8EF26FCC">
      <w:start w:val="1"/>
      <w:numFmt w:val="decimal"/>
      <w:lvlText w:val="%3."/>
      <w:lvlJc w:val="left"/>
      <w:pPr>
        <w:ind w:left="720" w:hanging="360"/>
      </w:pPr>
    </w:lvl>
    <w:lvl w:ilvl="3" w:tplc="690C8064">
      <w:start w:val="1"/>
      <w:numFmt w:val="decimal"/>
      <w:lvlText w:val="%4."/>
      <w:lvlJc w:val="left"/>
      <w:pPr>
        <w:ind w:left="720" w:hanging="360"/>
      </w:pPr>
    </w:lvl>
    <w:lvl w:ilvl="4" w:tplc="0A582542">
      <w:start w:val="1"/>
      <w:numFmt w:val="decimal"/>
      <w:lvlText w:val="%5."/>
      <w:lvlJc w:val="left"/>
      <w:pPr>
        <w:ind w:left="720" w:hanging="360"/>
      </w:pPr>
    </w:lvl>
    <w:lvl w:ilvl="5" w:tplc="C13A7D16">
      <w:start w:val="1"/>
      <w:numFmt w:val="decimal"/>
      <w:lvlText w:val="%6."/>
      <w:lvlJc w:val="left"/>
      <w:pPr>
        <w:ind w:left="720" w:hanging="360"/>
      </w:pPr>
    </w:lvl>
    <w:lvl w:ilvl="6" w:tplc="42E0F400">
      <w:start w:val="1"/>
      <w:numFmt w:val="decimal"/>
      <w:lvlText w:val="%7."/>
      <w:lvlJc w:val="left"/>
      <w:pPr>
        <w:ind w:left="720" w:hanging="360"/>
      </w:pPr>
    </w:lvl>
    <w:lvl w:ilvl="7" w:tplc="2C065272">
      <w:start w:val="1"/>
      <w:numFmt w:val="decimal"/>
      <w:lvlText w:val="%8."/>
      <w:lvlJc w:val="left"/>
      <w:pPr>
        <w:ind w:left="720" w:hanging="360"/>
      </w:pPr>
    </w:lvl>
    <w:lvl w:ilvl="8" w:tplc="6D34EEC4">
      <w:start w:val="1"/>
      <w:numFmt w:val="decimal"/>
      <w:lvlText w:val="%9."/>
      <w:lvlJc w:val="left"/>
      <w:pPr>
        <w:ind w:left="720" w:hanging="360"/>
      </w:pPr>
    </w:lvl>
  </w:abstractNum>
  <w:abstractNum w:abstractNumId="42" w15:restartNumberingAfterBreak="0">
    <w:nsid w:val="6A0937DA"/>
    <w:multiLevelType w:val="hybridMultilevel"/>
    <w:tmpl w:val="D48C88EC"/>
    <w:lvl w:ilvl="0" w:tplc="630ACB00">
      <w:start w:val="1"/>
      <w:numFmt w:val="decimal"/>
      <w:lvlText w:val="%1."/>
      <w:lvlJc w:val="left"/>
      <w:pPr>
        <w:ind w:left="720" w:hanging="360"/>
      </w:pPr>
    </w:lvl>
    <w:lvl w:ilvl="1" w:tplc="446AEEF4">
      <w:start w:val="1"/>
      <w:numFmt w:val="decimal"/>
      <w:lvlText w:val="%2."/>
      <w:lvlJc w:val="left"/>
      <w:pPr>
        <w:ind w:left="720" w:hanging="360"/>
      </w:pPr>
    </w:lvl>
    <w:lvl w:ilvl="2" w:tplc="C5BC3ACC">
      <w:start w:val="1"/>
      <w:numFmt w:val="decimal"/>
      <w:lvlText w:val="%3."/>
      <w:lvlJc w:val="left"/>
      <w:pPr>
        <w:ind w:left="720" w:hanging="360"/>
      </w:pPr>
    </w:lvl>
    <w:lvl w:ilvl="3" w:tplc="0E504E80">
      <w:start w:val="1"/>
      <w:numFmt w:val="decimal"/>
      <w:lvlText w:val="%4."/>
      <w:lvlJc w:val="left"/>
      <w:pPr>
        <w:ind w:left="720" w:hanging="360"/>
      </w:pPr>
    </w:lvl>
    <w:lvl w:ilvl="4" w:tplc="03DEAD5A">
      <w:start w:val="1"/>
      <w:numFmt w:val="decimal"/>
      <w:lvlText w:val="%5."/>
      <w:lvlJc w:val="left"/>
      <w:pPr>
        <w:ind w:left="720" w:hanging="360"/>
      </w:pPr>
    </w:lvl>
    <w:lvl w:ilvl="5" w:tplc="FD8C6F4E">
      <w:start w:val="1"/>
      <w:numFmt w:val="decimal"/>
      <w:lvlText w:val="%6."/>
      <w:lvlJc w:val="left"/>
      <w:pPr>
        <w:ind w:left="720" w:hanging="360"/>
      </w:pPr>
    </w:lvl>
    <w:lvl w:ilvl="6" w:tplc="7FB6CFDC">
      <w:start w:val="1"/>
      <w:numFmt w:val="decimal"/>
      <w:lvlText w:val="%7."/>
      <w:lvlJc w:val="left"/>
      <w:pPr>
        <w:ind w:left="720" w:hanging="360"/>
      </w:pPr>
    </w:lvl>
    <w:lvl w:ilvl="7" w:tplc="E2B86AFE">
      <w:start w:val="1"/>
      <w:numFmt w:val="decimal"/>
      <w:lvlText w:val="%8."/>
      <w:lvlJc w:val="left"/>
      <w:pPr>
        <w:ind w:left="720" w:hanging="360"/>
      </w:pPr>
    </w:lvl>
    <w:lvl w:ilvl="8" w:tplc="F2E24EB0">
      <w:start w:val="1"/>
      <w:numFmt w:val="decimal"/>
      <w:lvlText w:val="%9."/>
      <w:lvlJc w:val="left"/>
      <w:pPr>
        <w:ind w:left="720" w:hanging="360"/>
      </w:pPr>
    </w:lvl>
  </w:abstractNum>
  <w:abstractNum w:abstractNumId="43" w15:restartNumberingAfterBreak="0">
    <w:nsid w:val="6CC21A60"/>
    <w:multiLevelType w:val="hybridMultilevel"/>
    <w:tmpl w:val="31329B20"/>
    <w:lvl w:ilvl="0" w:tplc="9AF8C70A">
      <w:start w:val="1"/>
      <w:numFmt w:val="bullet"/>
      <w:lvlText w:val=""/>
      <w:lvlJc w:val="left"/>
      <w:pPr>
        <w:ind w:left="720" w:hanging="360"/>
      </w:pPr>
      <w:rPr>
        <w:rFonts w:ascii="Symbol" w:hAnsi="Symbol"/>
      </w:rPr>
    </w:lvl>
    <w:lvl w:ilvl="1" w:tplc="7B8AF24E">
      <w:start w:val="1"/>
      <w:numFmt w:val="bullet"/>
      <w:lvlText w:val=""/>
      <w:lvlJc w:val="left"/>
      <w:pPr>
        <w:ind w:left="720" w:hanging="360"/>
      </w:pPr>
      <w:rPr>
        <w:rFonts w:ascii="Symbol" w:hAnsi="Symbol"/>
      </w:rPr>
    </w:lvl>
    <w:lvl w:ilvl="2" w:tplc="214812E8">
      <w:start w:val="1"/>
      <w:numFmt w:val="bullet"/>
      <w:lvlText w:val=""/>
      <w:lvlJc w:val="left"/>
      <w:pPr>
        <w:ind w:left="720" w:hanging="360"/>
      </w:pPr>
      <w:rPr>
        <w:rFonts w:ascii="Symbol" w:hAnsi="Symbol"/>
      </w:rPr>
    </w:lvl>
    <w:lvl w:ilvl="3" w:tplc="BFF48CAE">
      <w:start w:val="1"/>
      <w:numFmt w:val="bullet"/>
      <w:lvlText w:val=""/>
      <w:lvlJc w:val="left"/>
      <w:pPr>
        <w:ind w:left="720" w:hanging="360"/>
      </w:pPr>
      <w:rPr>
        <w:rFonts w:ascii="Symbol" w:hAnsi="Symbol"/>
      </w:rPr>
    </w:lvl>
    <w:lvl w:ilvl="4" w:tplc="75B2C77A">
      <w:start w:val="1"/>
      <w:numFmt w:val="bullet"/>
      <w:lvlText w:val=""/>
      <w:lvlJc w:val="left"/>
      <w:pPr>
        <w:ind w:left="720" w:hanging="360"/>
      </w:pPr>
      <w:rPr>
        <w:rFonts w:ascii="Symbol" w:hAnsi="Symbol"/>
      </w:rPr>
    </w:lvl>
    <w:lvl w:ilvl="5" w:tplc="4E0EF1F8">
      <w:start w:val="1"/>
      <w:numFmt w:val="bullet"/>
      <w:lvlText w:val=""/>
      <w:lvlJc w:val="left"/>
      <w:pPr>
        <w:ind w:left="720" w:hanging="360"/>
      </w:pPr>
      <w:rPr>
        <w:rFonts w:ascii="Symbol" w:hAnsi="Symbol"/>
      </w:rPr>
    </w:lvl>
    <w:lvl w:ilvl="6" w:tplc="6330A1C8">
      <w:start w:val="1"/>
      <w:numFmt w:val="bullet"/>
      <w:lvlText w:val=""/>
      <w:lvlJc w:val="left"/>
      <w:pPr>
        <w:ind w:left="720" w:hanging="360"/>
      </w:pPr>
      <w:rPr>
        <w:rFonts w:ascii="Symbol" w:hAnsi="Symbol"/>
      </w:rPr>
    </w:lvl>
    <w:lvl w:ilvl="7" w:tplc="F9E20CAA">
      <w:start w:val="1"/>
      <w:numFmt w:val="bullet"/>
      <w:lvlText w:val=""/>
      <w:lvlJc w:val="left"/>
      <w:pPr>
        <w:ind w:left="720" w:hanging="360"/>
      </w:pPr>
      <w:rPr>
        <w:rFonts w:ascii="Symbol" w:hAnsi="Symbol"/>
      </w:rPr>
    </w:lvl>
    <w:lvl w:ilvl="8" w:tplc="4B5460F0">
      <w:start w:val="1"/>
      <w:numFmt w:val="bullet"/>
      <w:lvlText w:val=""/>
      <w:lvlJc w:val="left"/>
      <w:pPr>
        <w:ind w:left="720" w:hanging="360"/>
      </w:pPr>
      <w:rPr>
        <w:rFonts w:ascii="Symbol" w:hAnsi="Symbol"/>
      </w:rPr>
    </w:lvl>
  </w:abstractNum>
  <w:abstractNum w:abstractNumId="44" w15:restartNumberingAfterBreak="0">
    <w:nsid w:val="723F30DF"/>
    <w:multiLevelType w:val="hybridMultilevel"/>
    <w:tmpl w:val="4B80D3A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5" w15:restartNumberingAfterBreak="0">
    <w:nsid w:val="78E06F77"/>
    <w:multiLevelType w:val="hybridMultilevel"/>
    <w:tmpl w:val="D64CC548"/>
    <w:lvl w:ilvl="0" w:tplc="E8B63C02">
      <w:start w:val="1"/>
      <w:numFmt w:val="decimal"/>
      <w:lvlText w:val="%1."/>
      <w:lvlJc w:val="left"/>
      <w:pPr>
        <w:ind w:left="1020" w:hanging="360"/>
      </w:pPr>
    </w:lvl>
    <w:lvl w:ilvl="1" w:tplc="7EE4716C">
      <w:start w:val="1"/>
      <w:numFmt w:val="decimal"/>
      <w:lvlText w:val="%2."/>
      <w:lvlJc w:val="left"/>
      <w:pPr>
        <w:ind w:left="1020" w:hanging="360"/>
      </w:pPr>
    </w:lvl>
    <w:lvl w:ilvl="2" w:tplc="A16E6D70">
      <w:start w:val="1"/>
      <w:numFmt w:val="decimal"/>
      <w:lvlText w:val="%3."/>
      <w:lvlJc w:val="left"/>
      <w:pPr>
        <w:ind w:left="1020" w:hanging="360"/>
      </w:pPr>
    </w:lvl>
    <w:lvl w:ilvl="3" w:tplc="CA68A126">
      <w:start w:val="1"/>
      <w:numFmt w:val="decimal"/>
      <w:lvlText w:val="%4."/>
      <w:lvlJc w:val="left"/>
      <w:pPr>
        <w:ind w:left="1020" w:hanging="360"/>
      </w:pPr>
    </w:lvl>
    <w:lvl w:ilvl="4" w:tplc="A1FCC594">
      <w:start w:val="1"/>
      <w:numFmt w:val="decimal"/>
      <w:lvlText w:val="%5."/>
      <w:lvlJc w:val="left"/>
      <w:pPr>
        <w:ind w:left="1020" w:hanging="360"/>
      </w:pPr>
    </w:lvl>
    <w:lvl w:ilvl="5" w:tplc="55365BF8">
      <w:start w:val="1"/>
      <w:numFmt w:val="decimal"/>
      <w:lvlText w:val="%6."/>
      <w:lvlJc w:val="left"/>
      <w:pPr>
        <w:ind w:left="1020" w:hanging="360"/>
      </w:pPr>
    </w:lvl>
    <w:lvl w:ilvl="6" w:tplc="9ECED724">
      <w:start w:val="1"/>
      <w:numFmt w:val="decimal"/>
      <w:lvlText w:val="%7."/>
      <w:lvlJc w:val="left"/>
      <w:pPr>
        <w:ind w:left="1020" w:hanging="360"/>
      </w:pPr>
    </w:lvl>
    <w:lvl w:ilvl="7" w:tplc="0882E15E">
      <w:start w:val="1"/>
      <w:numFmt w:val="decimal"/>
      <w:lvlText w:val="%8."/>
      <w:lvlJc w:val="left"/>
      <w:pPr>
        <w:ind w:left="1020" w:hanging="360"/>
      </w:pPr>
    </w:lvl>
    <w:lvl w:ilvl="8" w:tplc="526EA750">
      <w:start w:val="1"/>
      <w:numFmt w:val="decimal"/>
      <w:lvlText w:val="%9."/>
      <w:lvlJc w:val="left"/>
      <w:pPr>
        <w:ind w:left="1020" w:hanging="360"/>
      </w:pPr>
    </w:lvl>
  </w:abstractNum>
  <w:abstractNum w:abstractNumId="46" w15:restartNumberingAfterBreak="0">
    <w:nsid w:val="7B302078"/>
    <w:multiLevelType w:val="hybridMultilevel"/>
    <w:tmpl w:val="C8DC5DD6"/>
    <w:lvl w:ilvl="0" w:tplc="5728059A">
      <w:start w:val="1"/>
      <w:numFmt w:val="decimal"/>
      <w:lvlText w:val="%1."/>
      <w:lvlJc w:val="left"/>
      <w:pPr>
        <w:ind w:left="1020" w:hanging="360"/>
      </w:pPr>
    </w:lvl>
    <w:lvl w:ilvl="1" w:tplc="633A262A">
      <w:start w:val="1"/>
      <w:numFmt w:val="decimal"/>
      <w:lvlText w:val="%2."/>
      <w:lvlJc w:val="left"/>
      <w:pPr>
        <w:ind w:left="1020" w:hanging="360"/>
      </w:pPr>
    </w:lvl>
    <w:lvl w:ilvl="2" w:tplc="8AA0AE1A">
      <w:start w:val="1"/>
      <w:numFmt w:val="decimal"/>
      <w:lvlText w:val="%3."/>
      <w:lvlJc w:val="left"/>
      <w:pPr>
        <w:ind w:left="1020" w:hanging="360"/>
      </w:pPr>
    </w:lvl>
    <w:lvl w:ilvl="3" w:tplc="8CA8A506">
      <w:start w:val="1"/>
      <w:numFmt w:val="decimal"/>
      <w:lvlText w:val="%4."/>
      <w:lvlJc w:val="left"/>
      <w:pPr>
        <w:ind w:left="1020" w:hanging="360"/>
      </w:pPr>
    </w:lvl>
    <w:lvl w:ilvl="4" w:tplc="4BD0027E">
      <w:start w:val="1"/>
      <w:numFmt w:val="decimal"/>
      <w:lvlText w:val="%5."/>
      <w:lvlJc w:val="left"/>
      <w:pPr>
        <w:ind w:left="1020" w:hanging="360"/>
      </w:pPr>
    </w:lvl>
    <w:lvl w:ilvl="5" w:tplc="05528DA8">
      <w:start w:val="1"/>
      <w:numFmt w:val="decimal"/>
      <w:lvlText w:val="%6."/>
      <w:lvlJc w:val="left"/>
      <w:pPr>
        <w:ind w:left="1020" w:hanging="360"/>
      </w:pPr>
    </w:lvl>
    <w:lvl w:ilvl="6" w:tplc="0ABC2168">
      <w:start w:val="1"/>
      <w:numFmt w:val="decimal"/>
      <w:lvlText w:val="%7."/>
      <w:lvlJc w:val="left"/>
      <w:pPr>
        <w:ind w:left="1020" w:hanging="360"/>
      </w:pPr>
    </w:lvl>
    <w:lvl w:ilvl="7" w:tplc="0D5824FE">
      <w:start w:val="1"/>
      <w:numFmt w:val="decimal"/>
      <w:lvlText w:val="%8."/>
      <w:lvlJc w:val="left"/>
      <w:pPr>
        <w:ind w:left="1020" w:hanging="360"/>
      </w:pPr>
    </w:lvl>
    <w:lvl w:ilvl="8" w:tplc="73E47D08">
      <w:start w:val="1"/>
      <w:numFmt w:val="decimal"/>
      <w:lvlText w:val="%9."/>
      <w:lvlJc w:val="left"/>
      <w:pPr>
        <w:ind w:left="1020" w:hanging="360"/>
      </w:pPr>
    </w:lvl>
  </w:abstractNum>
  <w:num w:numId="1" w16cid:durableId="2035878624">
    <w:abstractNumId w:val="21"/>
  </w:num>
  <w:num w:numId="2" w16cid:durableId="733552272">
    <w:abstractNumId w:val="34"/>
  </w:num>
  <w:num w:numId="3" w16cid:durableId="1908567132">
    <w:abstractNumId w:val="39"/>
  </w:num>
  <w:num w:numId="4" w16cid:durableId="303005184">
    <w:abstractNumId w:val="8"/>
  </w:num>
  <w:num w:numId="5" w16cid:durableId="311062055">
    <w:abstractNumId w:val="26"/>
  </w:num>
  <w:num w:numId="6" w16cid:durableId="320621141">
    <w:abstractNumId w:val="46"/>
  </w:num>
  <w:num w:numId="7" w16cid:durableId="1372027478">
    <w:abstractNumId w:val="19"/>
  </w:num>
  <w:num w:numId="8" w16cid:durableId="1650288300">
    <w:abstractNumId w:val="0"/>
  </w:num>
  <w:num w:numId="9" w16cid:durableId="405956699">
    <w:abstractNumId w:val="43"/>
  </w:num>
  <w:num w:numId="10" w16cid:durableId="62988589">
    <w:abstractNumId w:val="11"/>
  </w:num>
  <w:num w:numId="11" w16cid:durableId="695470701">
    <w:abstractNumId w:val="15"/>
  </w:num>
  <w:num w:numId="12" w16cid:durableId="1963270615">
    <w:abstractNumId w:val="7"/>
  </w:num>
  <w:num w:numId="13" w16cid:durableId="1914120096">
    <w:abstractNumId w:val="40"/>
  </w:num>
  <w:num w:numId="14" w16cid:durableId="2022929881">
    <w:abstractNumId w:val="28"/>
  </w:num>
  <w:num w:numId="15" w16cid:durableId="557473638">
    <w:abstractNumId w:val="17"/>
  </w:num>
  <w:num w:numId="16" w16cid:durableId="258416565">
    <w:abstractNumId w:val="42"/>
  </w:num>
  <w:num w:numId="17" w16cid:durableId="1352612142">
    <w:abstractNumId w:val="30"/>
  </w:num>
  <w:num w:numId="18" w16cid:durableId="1857114918">
    <w:abstractNumId w:val="14"/>
  </w:num>
  <w:num w:numId="19" w16cid:durableId="1943955326">
    <w:abstractNumId w:val="5"/>
  </w:num>
  <w:num w:numId="20" w16cid:durableId="1020476634">
    <w:abstractNumId w:val="33"/>
  </w:num>
  <w:num w:numId="21" w16cid:durableId="188616081">
    <w:abstractNumId w:val="23"/>
  </w:num>
  <w:num w:numId="22" w16cid:durableId="1127894067">
    <w:abstractNumId w:val="3"/>
  </w:num>
  <w:num w:numId="23" w16cid:durableId="181937837">
    <w:abstractNumId w:val="18"/>
  </w:num>
  <w:num w:numId="24" w16cid:durableId="2120948318">
    <w:abstractNumId w:val="36"/>
  </w:num>
  <w:num w:numId="25" w16cid:durableId="1733655460">
    <w:abstractNumId w:val="1"/>
  </w:num>
  <w:num w:numId="26" w16cid:durableId="2113622291">
    <w:abstractNumId w:val="32"/>
  </w:num>
  <w:num w:numId="27" w16cid:durableId="934482580">
    <w:abstractNumId w:val="35"/>
  </w:num>
  <w:num w:numId="28" w16cid:durableId="812913226">
    <w:abstractNumId w:val="27"/>
  </w:num>
  <w:num w:numId="29" w16cid:durableId="1942255028">
    <w:abstractNumId w:val="31"/>
  </w:num>
  <w:num w:numId="30" w16cid:durableId="955714699">
    <w:abstractNumId w:val="6"/>
  </w:num>
  <w:num w:numId="31" w16cid:durableId="371618974">
    <w:abstractNumId w:val="24"/>
  </w:num>
  <w:num w:numId="32" w16cid:durableId="905262624">
    <w:abstractNumId w:val="41"/>
  </w:num>
  <w:num w:numId="33" w16cid:durableId="274365222">
    <w:abstractNumId w:val="45"/>
  </w:num>
  <w:num w:numId="34" w16cid:durableId="1408042158">
    <w:abstractNumId w:val="4"/>
  </w:num>
  <w:num w:numId="35" w16cid:durableId="1748722501">
    <w:abstractNumId w:val="16"/>
  </w:num>
  <w:num w:numId="36" w16cid:durableId="835653376">
    <w:abstractNumId w:val="22"/>
  </w:num>
  <w:num w:numId="37" w16cid:durableId="249393397">
    <w:abstractNumId w:val="13"/>
  </w:num>
  <w:num w:numId="38" w16cid:durableId="1565412699">
    <w:abstractNumId w:val="44"/>
  </w:num>
  <w:num w:numId="39" w16cid:durableId="1342009508">
    <w:abstractNumId w:val="29"/>
  </w:num>
  <w:num w:numId="40" w16cid:durableId="1604074570">
    <w:abstractNumId w:val="37"/>
  </w:num>
  <w:num w:numId="41" w16cid:durableId="216596630">
    <w:abstractNumId w:val="25"/>
  </w:num>
  <w:num w:numId="42" w16cid:durableId="1279339468">
    <w:abstractNumId w:val="12"/>
  </w:num>
  <w:num w:numId="43" w16cid:durableId="1704480436">
    <w:abstractNumId w:val="20"/>
  </w:num>
  <w:num w:numId="44" w16cid:durableId="1452241998">
    <w:abstractNumId w:val="9"/>
  </w:num>
  <w:num w:numId="45" w16cid:durableId="219248223">
    <w:abstractNumId w:val="10"/>
  </w:num>
  <w:num w:numId="46" w16cid:durableId="631406503">
    <w:abstractNumId w:val="38"/>
  </w:num>
  <w:num w:numId="47" w16cid:durableId="1303715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0B4"/>
    <w:rsid w:val="00000000"/>
    <w:rsid w:val="00000062"/>
    <w:rsid w:val="00001C50"/>
    <w:rsid w:val="00001E66"/>
    <w:rsid w:val="0000254E"/>
    <w:rsid w:val="0000285D"/>
    <w:rsid w:val="00002F6A"/>
    <w:rsid w:val="00004DD4"/>
    <w:rsid w:val="00006739"/>
    <w:rsid w:val="00006D13"/>
    <w:rsid w:val="000074B6"/>
    <w:rsid w:val="00011F90"/>
    <w:rsid w:val="00013E24"/>
    <w:rsid w:val="00013F5D"/>
    <w:rsid w:val="00014717"/>
    <w:rsid w:val="00014B0C"/>
    <w:rsid w:val="00014FBF"/>
    <w:rsid w:val="00015A3B"/>
    <w:rsid w:val="000204AD"/>
    <w:rsid w:val="00020F20"/>
    <w:rsid w:val="00021D2D"/>
    <w:rsid w:val="00021E25"/>
    <w:rsid w:val="00024813"/>
    <w:rsid w:val="00025067"/>
    <w:rsid w:val="00026557"/>
    <w:rsid w:val="00027A23"/>
    <w:rsid w:val="00027B5B"/>
    <w:rsid w:val="00030EF5"/>
    <w:rsid w:val="00031652"/>
    <w:rsid w:val="000316B6"/>
    <w:rsid w:val="00032130"/>
    <w:rsid w:val="0003385A"/>
    <w:rsid w:val="00035ABF"/>
    <w:rsid w:val="00035B20"/>
    <w:rsid w:val="0003782B"/>
    <w:rsid w:val="00040AC7"/>
    <w:rsid w:val="000415EE"/>
    <w:rsid w:val="00041823"/>
    <w:rsid w:val="00041A5A"/>
    <w:rsid w:val="00041F7F"/>
    <w:rsid w:val="00042D24"/>
    <w:rsid w:val="000439B3"/>
    <w:rsid w:val="000440AB"/>
    <w:rsid w:val="00044378"/>
    <w:rsid w:val="00044465"/>
    <w:rsid w:val="00045DE0"/>
    <w:rsid w:val="0004694C"/>
    <w:rsid w:val="00050058"/>
    <w:rsid w:val="00052DD8"/>
    <w:rsid w:val="00054555"/>
    <w:rsid w:val="0005470D"/>
    <w:rsid w:val="00054755"/>
    <w:rsid w:val="00055255"/>
    <w:rsid w:val="000561D6"/>
    <w:rsid w:val="000568B2"/>
    <w:rsid w:val="00056AF2"/>
    <w:rsid w:val="00057FF8"/>
    <w:rsid w:val="000629BD"/>
    <w:rsid w:val="0006382E"/>
    <w:rsid w:val="00065729"/>
    <w:rsid w:val="00066803"/>
    <w:rsid w:val="00071E2B"/>
    <w:rsid w:val="00072946"/>
    <w:rsid w:val="000730CD"/>
    <w:rsid w:val="0007467E"/>
    <w:rsid w:val="00075DC6"/>
    <w:rsid w:val="00076226"/>
    <w:rsid w:val="00076B7C"/>
    <w:rsid w:val="000801A6"/>
    <w:rsid w:val="00080DF6"/>
    <w:rsid w:val="00082422"/>
    <w:rsid w:val="00082928"/>
    <w:rsid w:val="00082C34"/>
    <w:rsid w:val="00083987"/>
    <w:rsid w:val="000861CB"/>
    <w:rsid w:val="00087703"/>
    <w:rsid w:val="00087C8B"/>
    <w:rsid w:val="0009172A"/>
    <w:rsid w:val="00091D2A"/>
    <w:rsid w:val="000945E5"/>
    <w:rsid w:val="00094F19"/>
    <w:rsid w:val="00097187"/>
    <w:rsid w:val="000972F7"/>
    <w:rsid w:val="000A0622"/>
    <w:rsid w:val="000A142C"/>
    <w:rsid w:val="000A26EB"/>
    <w:rsid w:val="000A406B"/>
    <w:rsid w:val="000A6146"/>
    <w:rsid w:val="000A6911"/>
    <w:rsid w:val="000B0C3C"/>
    <w:rsid w:val="000B1741"/>
    <w:rsid w:val="000B24EB"/>
    <w:rsid w:val="000B26E4"/>
    <w:rsid w:val="000B284C"/>
    <w:rsid w:val="000B2B4C"/>
    <w:rsid w:val="000B3171"/>
    <w:rsid w:val="000B320B"/>
    <w:rsid w:val="000B35B6"/>
    <w:rsid w:val="000B40DE"/>
    <w:rsid w:val="000B6AB3"/>
    <w:rsid w:val="000B7A6B"/>
    <w:rsid w:val="000B7C9D"/>
    <w:rsid w:val="000C02EA"/>
    <w:rsid w:val="000C0678"/>
    <w:rsid w:val="000C1224"/>
    <w:rsid w:val="000C1362"/>
    <w:rsid w:val="000C1F93"/>
    <w:rsid w:val="000C2348"/>
    <w:rsid w:val="000C25CD"/>
    <w:rsid w:val="000C3516"/>
    <w:rsid w:val="000C37AE"/>
    <w:rsid w:val="000C3A43"/>
    <w:rsid w:val="000C40DC"/>
    <w:rsid w:val="000C485F"/>
    <w:rsid w:val="000C53B3"/>
    <w:rsid w:val="000C5678"/>
    <w:rsid w:val="000C5A4F"/>
    <w:rsid w:val="000C6A1B"/>
    <w:rsid w:val="000D00EB"/>
    <w:rsid w:val="000D1CCC"/>
    <w:rsid w:val="000D2493"/>
    <w:rsid w:val="000D32B2"/>
    <w:rsid w:val="000D33AD"/>
    <w:rsid w:val="000D3703"/>
    <w:rsid w:val="000D3F75"/>
    <w:rsid w:val="000D47DE"/>
    <w:rsid w:val="000D5128"/>
    <w:rsid w:val="000D576A"/>
    <w:rsid w:val="000D5971"/>
    <w:rsid w:val="000D7DE6"/>
    <w:rsid w:val="000D7F7E"/>
    <w:rsid w:val="000E0262"/>
    <w:rsid w:val="000E0E8A"/>
    <w:rsid w:val="000E120D"/>
    <w:rsid w:val="000E2DA3"/>
    <w:rsid w:val="000E2E1C"/>
    <w:rsid w:val="000E31D3"/>
    <w:rsid w:val="000E37C7"/>
    <w:rsid w:val="000E68C0"/>
    <w:rsid w:val="000E7AB4"/>
    <w:rsid w:val="000F1CC4"/>
    <w:rsid w:val="000F2E59"/>
    <w:rsid w:val="000F3226"/>
    <w:rsid w:val="000F388A"/>
    <w:rsid w:val="000F3909"/>
    <w:rsid w:val="000F4A4E"/>
    <w:rsid w:val="000F50C3"/>
    <w:rsid w:val="000F542A"/>
    <w:rsid w:val="000F55D0"/>
    <w:rsid w:val="000F5E68"/>
    <w:rsid w:val="000F72A2"/>
    <w:rsid w:val="000F7699"/>
    <w:rsid w:val="000F7DBC"/>
    <w:rsid w:val="001001C7"/>
    <w:rsid w:val="00100648"/>
    <w:rsid w:val="00100775"/>
    <w:rsid w:val="001008D2"/>
    <w:rsid w:val="00101023"/>
    <w:rsid w:val="001013CD"/>
    <w:rsid w:val="001014E6"/>
    <w:rsid w:val="001016C2"/>
    <w:rsid w:val="0010249F"/>
    <w:rsid w:val="00102678"/>
    <w:rsid w:val="001027DD"/>
    <w:rsid w:val="0010296B"/>
    <w:rsid w:val="001037E6"/>
    <w:rsid w:val="00104015"/>
    <w:rsid w:val="001043C8"/>
    <w:rsid w:val="00106129"/>
    <w:rsid w:val="0010622A"/>
    <w:rsid w:val="0010682B"/>
    <w:rsid w:val="00106CCD"/>
    <w:rsid w:val="00107D2C"/>
    <w:rsid w:val="00110697"/>
    <w:rsid w:val="00111F09"/>
    <w:rsid w:val="0011390F"/>
    <w:rsid w:val="00114DD0"/>
    <w:rsid w:val="00116BDC"/>
    <w:rsid w:val="001201C6"/>
    <w:rsid w:val="0012061E"/>
    <w:rsid w:val="001212A9"/>
    <w:rsid w:val="0012502A"/>
    <w:rsid w:val="001268E8"/>
    <w:rsid w:val="001309B2"/>
    <w:rsid w:val="00130C49"/>
    <w:rsid w:val="00133094"/>
    <w:rsid w:val="001338DC"/>
    <w:rsid w:val="00133AFF"/>
    <w:rsid w:val="001341E5"/>
    <w:rsid w:val="00134270"/>
    <w:rsid w:val="001352D1"/>
    <w:rsid w:val="001353A6"/>
    <w:rsid w:val="00135B76"/>
    <w:rsid w:val="00136C74"/>
    <w:rsid w:val="00137654"/>
    <w:rsid w:val="00141142"/>
    <w:rsid w:val="0014176D"/>
    <w:rsid w:val="001424AB"/>
    <w:rsid w:val="00142E8E"/>
    <w:rsid w:val="00144234"/>
    <w:rsid w:val="00144A68"/>
    <w:rsid w:val="00145D16"/>
    <w:rsid w:val="00147670"/>
    <w:rsid w:val="00147C96"/>
    <w:rsid w:val="00147D0E"/>
    <w:rsid w:val="00147D76"/>
    <w:rsid w:val="00151512"/>
    <w:rsid w:val="00152693"/>
    <w:rsid w:val="00153283"/>
    <w:rsid w:val="0015354E"/>
    <w:rsid w:val="00153F93"/>
    <w:rsid w:val="0015413C"/>
    <w:rsid w:val="001543B7"/>
    <w:rsid w:val="00154D4A"/>
    <w:rsid w:val="0015546D"/>
    <w:rsid w:val="001555E9"/>
    <w:rsid w:val="00157EF2"/>
    <w:rsid w:val="001600F9"/>
    <w:rsid w:val="00160A4B"/>
    <w:rsid w:val="00160DB0"/>
    <w:rsid w:val="00161084"/>
    <w:rsid w:val="00161185"/>
    <w:rsid w:val="001619BC"/>
    <w:rsid w:val="00161C32"/>
    <w:rsid w:val="00161C51"/>
    <w:rsid w:val="0016495B"/>
    <w:rsid w:val="001704FD"/>
    <w:rsid w:val="00170B79"/>
    <w:rsid w:val="00172032"/>
    <w:rsid w:val="001729AA"/>
    <w:rsid w:val="00172DFA"/>
    <w:rsid w:val="00173E19"/>
    <w:rsid w:val="00173E45"/>
    <w:rsid w:val="00173F6F"/>
    <w:rsid w:val="0017459A"/>
    <w:rsid w:val="00174B87"/>
    <w:rsid w:val="001758F6"/>
    <w:rsid w:val="00177129"/>
    <w:rsid w:val="00177B7F"/>
    <w:rsid w:val="001804EB"/>
    <w:rsid w:val="00180C86"/>
    <w:rsid w:val="001813CD"/>
    <w:rsid w:val="00181F31"/>
    <w:rsid w:val="001831E5"/>
    <w:rsid w:val="00183DB2"/>
    <w:rsid w:val="00184778"/>
    <w:rsid w:val="001855EA"/>
    <w:rsid w:val="00187B9B"/>
    <w:rsid w:val="00190221"/>
    <w:rsid w:val="00190BAC"/>
    <w:rsid w:val="00190EC5"/>
    <w:rsid w:val="0019117C"/>
    <w:rsid w:val="0019257A"/>
    <w:rsid w:val="00192646"/>
    <w:rsid w:val="001944AB"/>
    <w:rsid w:val="001947B2"/>
    <w:rsid w:val="0019491D"/>
    <w:rsid w:val="00194B43"/>
    <w:rsid w:val="0019599E"/>
    <w:rsid w:val="00195DA3"/>
    <w:rsid w:val="00195F6B"/>
    <w:rsid w:val="0019650E"/>
    <w:rsid w:val="00196A50"/>
    <w:rsid w:val="0019772F"/>
    <w:rsid w:val="00197ECF"/>
    <w:rsid w:val="001A1519"/>
    <w:rsid w:val="001A1E9F"/>
    <w:rsid w:val="001A3707"/>
    <w:rsid w:val="001A4ED5"/>
    <w:rsid w:val="001A59FB"/>
    <w:rsid w:val="001A6054"/>
    <w:rsid w:val="001A7181"/>
    <w:rsid w:val="001A72F7"/>
    <w:rsid w:val="001B024B"/>
    <w:rsid w:val="001B0A2C"/>
    <w:rsid w:val="001B3B8E"/>
    <w:rsid w:val="001B4D3E"/>
    <w:rsid w:val="001B4D4C"/>
    <w:rsid w:val="001B5C53"/>
    <w:rsid w:val="001B65C8"/>
    <w:rsid w:val="001B7243"/>
    <w:rsid w:val="001B7B24"/>
    <w:rsid w:val="001C02BD"/>
    <w:rsid w:val="001C1435"/>
    <w:rsid w:val="001C1D85"/>
    <w:rsid w:val="001C2052"/>
    <w:rsid w:val="001C2663"/>
    <w:rsid w:val="001C2B02"/>
    <w:rsid w:val="001C3541"/>
    <w:rsid w:val="001C3BB8"/>
    <w:rsid w:val="001C4B01"/>
    <w:rsid w:val="001C59AD"/>
    <w:rsid w:val="001C5BD1"/>
    <w:rsid w:val="001C5C1A"/>
    <w:rsid w:val="001C66FE"/>
    <w:rsid w:val="001C7D1D"/>
    <w:rsid w:val="001D1905"/>
    <w:rsid w:val="001D19FA"/>
    <w:rsid w:val="001D1ECC"/>
    <w:rsid w:val="001D1FD0"/>
    <w:rsid w:val="001D2CD4"/>
    <w:rsid w:val="001D3618"/>
    <w:rsid w:val="001D3C88"/>
    <w:rsid w:val="001D4160"/>
    <w:rsid w:val="001D4187"/>
    <w:rsid w:val="001D42F7"/>
    <w:rsid w:val="001D48B6"/>
    <w:rsid w:val="001D6A12"/>
    <w:rsid w:val="001D6ECC"/>
    <w:rsid w:val="001E2E0D"/>
    <w:rsid w:val="001E40AF"/>
    <w:rsid w:val="001E498B"/>
    <w:rsid w:val="001E54D7"/>
    <w:rsid w:val="001E5C2A"/>
    <w:rsid w:val="001E6E54"/>
    <w:rsid w:val="001E6EE8"/>
    <w:rsid w:val="001E7258"/>
    <w:rsid w:val="001F20AF"/>
    <w:rsid w:val="001F4D32"/>
    <w:rsid w:val="001F4F2E"/>
    <w:rsid w:val="001F5192"/>
    <w:rsid w:val="001F58CA"/>
    <w:rsid w:val="001F655E"/>
    <w:rsid w:val="001F67CC"/>
    <w:rsid w:val="001F6923"/>
    <w:rsid w:val="00200441"/>
    <w:rsid w:val="0020068A"/>
    <w:rsid w:val="00202881"/>
    <w:rsid w:val="00203200"/>
    <w:rsid w:val="00203DF2"/>
    <w:rsid w:val="00205376"/>
    <w:rsid w:val="00205717"/>
    <w:rsid w:val="00205A16"/>
    <w:rsid w:val="002062C5"/>
    <w:rsid w:val="00206D7D"/>
    <w:rsid w:val="00210FE9"/>
    <w:rsid w:val="00211CC6"/>
    <w:rsid w:val="002129DC"/>
    <w:rsid w:val="00212BE4"/>
    <w:rsid w:val="002137C7"/>
    <w:rsid w:val="00213D12"/>
    <w:rsid w:val="002173BC"/>
    <w:rsid w:val="0021770E"/>
    <w:rsid w:val="00221C6B"/>
    <w:rsid w:val="00222E8D"/>
    <w:rsid w:val="00223539"/>
    <w:rsid w:val="00225BE6"/>
    <w:rsid w:val="00225FEC"/>
    <w:rsid w:val="00226BF2"/>
    <w:rsid w:val="002276DB"/>
    <w:rsid w:val="002312BA"/>
    <w:rsid w:val="002330A4"/>
    <w:rsid w:val="00233AFB"/>
    <w:rsid w:val="00234C53"/>
    <w:rsid w:val="00234D14"/>
    <w:rsid w:val="00235B1C"/>
    <w:rsid w:val="002365F5"/>
    <w:rsid w:val="00240BF7"/>
    <w:rsid w:val="002410BD"/>
    <w:rsid w:val="002442E5"/>
    <w:rsid w:val="002452AB"/>
    <w:rsid w:val="00246504"/>
    <w:rsid w:val="00250115"/>
    <w:rsid w:val="00250C29"/>
    <w:rsid w:val="0025110B"/>
    <w:rsid w:val="00251E2D"/>
    <w:rsid w:val="00253084"/>
    <w:rsid w:val="00253946"/>
    <w:rsid w:val="00254158"/>
    <w:rsid w:val="0025466E"/>
    <w:rsid w:val="0025557E"/>
    <w:rsid w:val="0025592B"/>
    <w:rsid w:val="002565CC"/>
    <w:rsid w:val="00257715"/>
    <w:rsid w:val="00257804"/>
    <w:rsid w:val="0026256E"/>
    <w:rsid w:val="00262AE8"/>
    <w:rsid w:val="002630F0"/>
    <w:rsid w:val="00263805"/>
    <w:rsid w:val="00264FB3"/>
    <w:rsid w:val="00266FE1"/>
    <w:rsid w:val="002745A8"/>
    <w:rsid w:val="00274803"/>
    <w:rsid w:val="0027603A"/>
    <w:rsid w:val="00276334"/>
    <w:rsid w:val="00280CCC"/>
    <w:rsid w:val="00280E15"/>
    <w:rsid w:val="00280F9E"/>
    <w:rsid w:val="0028170B"/>
    <w:rsid w:val="00281C59"/>
    <w:rsid w:val="002825EE"/>
    <w:rsid w:val="0028287E"/>
    <w:rsid w:val="00282B17"/>
    <w:rsid w:val="00282C44"/>
    <w:rsid w:val="00285C42"/>
    <w:rsid w:val="002861AE"/>
    <w:rsid w:val="0028707D"/>
    <w:rsid w:val="00287646"/>
    <w:rsid w:val="00290767"/>
    <w:rsid w:val="0029174D"/>
    <w:rsid w:val="002946B8"/>
    <w:rsid w:val="00294E87"/>
    <w:rsid w:val="00296323"/>
    <w:rsid w:val="002A0627"/>
    <w:rsid w:val="002A0921"/>
    <w:rsid w:val="002A10E1"/>
    <w:rsid w:val="002A14E5"/>
    <w:rsid w:val="002A155F"/>
    <w:rsid w:val="002A20AC"/>
    <w:rsid w:val="002A2349"/>
    <w:rsid w:val="002A255E"/>
    <w:rsid w:val="002A2CA5"/>
    <w:rsid w:val="002A4BE4"/>
    <w:rsid w:val="002A6A40"/>
    <w:rsid w:val="002A70DD"/>
    <w:rsid w:val="002A7983"/>
    <w:rsid w:val="002B0108"/>
    <w:rsid w:val="002B020A"/>
    <w:rsid w:val="002B089B"/>
    <w:rsid w:val="002B1EB8"/>
    <w:rsid w:val="002B2B26"/>
    <w:rsid w:val="002B3F98"/>
    <w:rsid w:val="002B492F"/>
    <w:rsid w:val="002B6798"/>
    <w:rsid w:val="002B6AC1"/>
    <w:rsid w:val="002B7FF1"/>
    <w:rsid w:val="002C0D1F"/>
    <w:rsid w:val="002C12BB"/>
    <w:rsid w:val="002C14BB"/>
    <w:rsid w:val="002C18AD"/>
    <w:rsid w:val="002C1C1A"/>
    <w:rsid w:val="002C1D76"/>
    <w:rsid w:val="002C26F1"/>
    <w:rsid w:val="002C296B"/>
    <w:rsid w:val="002C3433"/>
    <w:rsid w:val="002C3DB7"/>
    <w:rsid w:val="002C46A9"/>
    <w:rsid w:val="002C4A1B"/>
    <w:rsid w:val="002C66E3"/>
    <w:rsid w:val="002C6C22"/>
    <w:rsid w:val="002C7CA0"/>
    <w:rsid w:val="002D0456"/>
    <w:rsid w:val="002D11B4"/>
    <w:rsid w:val="002D3BFC"/>
    <w:rsid w:val="002D3F9F"/>
    <w:rsid w:val="002D4C21"/>
    <w:rsid w:val="002D61A5"/>
    <w:rsid w:val="002D6CD9"/>
    <w:rsid w:val="002E060A"/>
    <w:rsid w:val="002E0DFB"/>
    <w:rsid w:val="002E275A"/>
    <w:rsid w:val="002E3282"/>
    <w:rsid w:val="002E498C"/>
    <w:rsid w:val="002E5231"/>
    <w:rsid w:val="002E576D"/>
    <w:rsid w:val="002E7EA7"/>
    <w:rsid w:val="002F0CA6"/>
    <w:rsid w:val="002F1388"/>
    <w:rsid w:val="002F23F5"/>
    <w:rsid w:val="002F270F"/>
    <w:rsid w:val="002F4929"/>
    <w:rsid w:val="002F6077"/>
    <w:rsid w:val="002F62D9"/>
    <w:rsid w:val="002F6CDA"/>
    <w:rsid w:val="002F704D"/>
    <w:rsid w:val="0030044C"/>
    <w:rsid w:val="00300CAB"/>
    <w:rsid w:val="00301A57"/>
    <w:rsid w:val="00302D3C"/>
    <w:rsid w:val="00302E24"/>
    <w:rsid w:val="00303174"/>
    <w:rsid w:val="0030414F"/>
    <w:rsid w:val="00304F61"/>
    <w:rsid w:val="00305831"/>
    <w:rsid w:val="00307703"/>
    <w:rsid w:val="0030781F"/>
    <w:rsid w:val="00307F2D"/>
    <w:rsid w:val="00307F50"/>
    <w:rsid w:val="003115D5"/>
    <w:rsid w:val="00311D56"/>
    <w:rsid w:val="0031215B"/>
    <w:rsid w:val="00312B26"/>
    <w:rsid w:val="003148B3"/>
    <w:rsid w:val="003149F5"/>
    <w:rsid w:val="00314EBF"/>
    <w:rsid w:val="00314F8F"/>
    <w:rsid w:val="00315BDD"/>
    <w:rsid w:val="00316491"/>
    <w:rsid w:val="00320C88"/>
    <w:rsid w:val="003217AD"/>
    <w:rsid w:val="00323C74"/>
    <w:rsid w:val="003243A1"/>
    <w:rsid w:val="00325CF1"/>
    <w:rsid w:val="00327370"/>
    <w:rsid w:val="00332434"/>
    <w:rsid w:val="00332840"/>
    <w:rsid w:val="003335B2"/>
    <w:rsid w:val="00334A66"/>
    <w:rsid w:val="00334C9C"/>
    <w:rsid w:val="00335B97"/>
    <w:rsid w:val="00335DEB"/>
    <w:rsid w:val="00336448"/>
    <w:rsid w:val="00337C2E"/>
    <w:rsid w:val="00340B35"/>
    <w:rsid w:val="00341D56"/>
    <w:rsid w:val="00343313"/>
    <w:rsid w:val="00343721"/>
    <w:rsid w:val="00343BE6"/>
    <w:rsid w:val="00344053"/>
    <w:rsid w:val="003453E7"/>
    <w:rsid w:val="00345860"/>
    <w:rsid w:val="00345FCE"/>
    <w:rsid w:val="00346A10"/>
    <w:rsid w:val="003478A1"/>
    <w:rsid w:val="00347EB1"/>
    <w:rsid w:val="003506D9"/>
    <w:rsid w:val="0035081D"/>
    <w:rsid w:val="003508F4"/>
    <w:rsid w:val="0035181D"/>
    <w:rsid w:val="00351AF4"/>
    <w:rsid w:val="00353FF7"/>
    <w:rsid w:val="00354483"/>
    <w:rsid w:val="00354D54"/>
    <w:rsid w:val="00355650"/>
    <w:rsid w:val="00355F34"/>
    <w:rsid w:val="00356325"/>
    <w:rsid w:val="003564CA"/>
    <w:rsid w:val="003566FE"/>
    <w:rsid w:val="003567E2"/>
    <w:rsid w:val="00356887"/>
    <w:rsid w:val="0035688C"/>
    <w:rsid w:val="00357A64"/>
    <w:rsid w:val="00357C52"/>
    <w:rsid w:val="00360250"/>
    <w:rsid w:val="00360B87"/>
    <w:rsid w:val="00362497"/>
    <w:rsid w:val="00362ACF"/>
    <w:rsid w:val="00363125"/>
    <w:rsid w:val="00363787"/>
    <w:rsid w:val="00364BAE"/>
    <w:rsid w:val="00364E4C"/>
    <w:rsid w:val="00365B41"/>
    <w:rsid w:val="00365FE0"/>
    <w:rsid w:val="003661DB"/>
    <w:rsid w:val="00366DDE"/>
    <w:rsid w:val="00370B66"/>
    <w:rsid w:val="00370B82"/>
    <w:rsid w:val="00370C12"/>
    <w:rsid w:val="0037136C"/>
    <w:rsid w:val="003724E8"/>
    <w:rsid w:val="00372ECA"/>
    <w:rsid w:val="003746E9"/>
    <w:rsid w:val="00374BF8"/>
    <w:rsid w:val="00375200"/>
    <w:rsid w:val="00376D4F"/>
    <w:rsid w:val="0037716B"/>
    <w:rsid w:val="00380039"/>
    <w:rsid w:val="003809CA"/>
    <w:rsid w:val="00381032"/>
    <w:rsid w:val="003811C4"/>
    <w:rsid w:val="003821DB"/>
    <w:rsid w:val="0038330E"/>
    <w:rsid w:val="00385FA9"/>
    <w:rsid w:val="003863FC"/>
    <w:rsid w:val="00386652"/>
    <w:rsid w:val="00386FF0"/>
    <w:rsid w:val="00387649"/>
    <w:rsid w:val="00390DA0"/>
    <w:rsid w:val="00391F1B"/>
    <w:rsid w:val="00392A0E"/>
    <w:rsid w:val="0039305D"/>
    <w:rsid w:val="00393294"/>
    <w:rsid w:val="00394448"/>
    <w:rsid w:val="00394B7B"/>
    <w:rsid w:val="00394BFD"/>
    <w:rsid w:val="0039560F"/>
    <w:rsid w:val="003958BE"/>
    <w:rsid w:val="003958E3"/>
    <w:rsid w:val="003973AF"/>
    <w:rsid w:val="003A05CE"/>
    <w:rsid w:val="003A1987"/>
    <w:rsid w:val="003A1C31"/>
    <w:rsid w:val="003A1FA8"/>
    <w:rsid w:val="003A2268"/>
    <w:rsid w:val="003A2272"/>
    <w:rsid w:val="003A2FE4"/>
    <w:rsid w:val="003A3D24"/>
    <w:rsid w:val="003A458B"/>
    <w:rsid w:val="003A65BD"/>
    <w:rsid w:val="003A6DB0"/>
    <w:rsid w:val="003B1B97"/>
    <w:rsid w:val="003B35B0"/>
    <w:rsid w:val="003B3707"/>
    <w:rsid w:val="003B41EF"/>
    <w:rsid w:val="003B5FCA"/>
    <w:rsid w:val="003B7C1B"/>
    <w:rsid w:val="003C02B4"/>
    <w:rsid w:val="003C0533"/>
    <w:rsid w:val="003C0B2A"/>
    <w:rsid w:val="003C156D"/>
    <w:rsid w:val="003C19B5"/>
    <w:rsid w:val="003C20E1"/>
    <w:rsid w:val="003C2F24"/>
    <w:rsid w:val="003C3144"/>
    <w:rsid w:val="003C336B"/>
    <w:rsid w:val="003C3382"/>
    <w:rsid w:val="003C34E2"/>
    <w:rsid w:val="003C3CF5"/>
    <w:rsid w:val="003C45A5"/>
    <w:rsid w:val="003C49ED"/>
    <w:rsid w:val="003C4BCB"/>
    <w:rsid w:val="003C60E1"/>
    <w:rsid w:val="003C67FB"/>
    <w:rsid w:val="003C6BFB"/>
    <w:rsid w:val="003C75EE"/>
    <w:rsid w:val="003D07F4"/>
    <w:rsid w:val="003D2E22"/>
    <w:rsid w:val="003D3F5C"/>
    <w:rsid w:val="003D4288"/>
    <w:rsid w:val="003D4629"/>
    <w:rsid w:val="003D47BA"/>
    <w:rsid w:val="003D54C8"/>
    <w:rsid w:val="003D5DD6"/>
    <w:rsid w:val="003D60BA"/>
    <w:rsid w:val="003E1F9F"/>
    <w:rsid w:val="003E2532"/>
    <w:rsid w:val="003E3A7E"/>
    <w:rsid w:val="003E41DF"/>
    <w:rsid w:val="003E4919"/>
    <w:rsid w:val="003E6B0B"/>
    <w:rsid w:val="003E76A4"/>
    <w:rsid w:val="003F0988"/>
    <w:rsid w:val="003F2222"/>
    <w:rsid w:val="003F3443"/>
    <w:rsid w:val="003F46B9"/>
    <w:rsid w:val="003F6974"/>
    <w:rsid w:val="00400242"/>
    <w:rsid w:val="0040024A"/>
    <w:rsid w:val="0040077E"/>
    <w:rsid w:val="00400915"/>
    <w:rsid w:val="004061AC"/>
    <w:rsid w:val="004068E5"/>
    <w:rsid w:val="0040710E"/>
    <w:rsid w:val="004103A3"/>
    <w:rsid w:val="00410B62"/>
    <w:rsid w:val="00412C3F"/>
    <w:rsid w:val="00413088"/>
    <w:rsid w:val="00413661"/>
    <w:rsid w:val="004145BD"/>
    <w:rsid w:val="004159F3"/>
    <w:rsid w:val="00415F84"/>
    <w:rsid w:val="004167C7"/>
    <w:rsid w:val="00420274"/>
    <w:rsid w:val="00421DCC"/>
    <w:rsid w:val="004222BD"/>
    <w:rsid w:val="00423573"/>
    <w:rsid w:val="00425505"/>
    <w:rsid w:val="00425BBF"/>
    <w:rsid w:val="00426497"/>
    <w:rsid w:val="00426BF3"/>
    <w:rsid w:val="00427199"/>
    <w:rsid w:val="00427556"/>
    <w:rsid w:val="00430520"/>
    <w:rsid w:val="00430FF8"/>
    <w:rsid w:val="00431419"/>
    <w:rsid w:val="004338EE"/>
    <w:rsid w:val="00434108"/>
    <w:rsid w:val="00435D84"/>
    <w:rsid w:val="0043726B"/>
    <w:rsid w:val="004405E8"/>
    <w:rsid w:val="00440905"/>
    <w:rsid w:val="00440C68"/>
    <w:rsid w:val="00440ECE"/>
    <w:rsid w:val="00443448"/>
    <w:rsid w:val="0044419D"/>
    <w:rsid w:val="0044452D"/>
    <w:rsid w:val="00444A52"/>
    <w:rsid w:val="00444E4F"/>
    <w:rsid w:val="00445248"/>
    <w:rsid w:val="004455A6"/>
    <w:rsid w:val="00445803"/>
    <w:rsid w:val="00446F25"/>
    <w:rsid w:val="004506C9"/>
    <w:rsid w:val="004518D9"/>
    <w:rsid w:val="00451FA9"/>
    <w:rsid w:val="0045233A"/>
    <w:rsid w:val="004529D2"/>
    <w:rsid w:val="00452CA8"/>
    <w:rsid w:val="004532AD"/>
    <w:rsid w:val="004538EE"/>
    <w:rsid w:val="004541D4"/>
    <w:rsid w:val="0045426A"/>
    <w:rsid w:val="0045447D"/>
    <w:rsid w:val="00454631"/>
    <w:rsid w:val="00454A1C"/>
    <w:rsid w:val="00455BCA"/>
    <w:rsid w:val="00455DC7"/>
    <w:rsid w:val="00456561"/>
    <w:rsid w:val="00456644"/>
    <w:rsid w:val="00456C48"/>
    <w:rsid w:val="00457016"/>
    <w:rsid w:val="004573B9"/>
    <w:rsid w:val="00460E99"/>
    <w:rsid w:val="00461928"/>
    <w:rsid w:val="00461C59"/>
    <w:rsid w:val="0046220A"/>
    <w:rsid w:val="00462343"/>
    <w:rsid w:val="004629DC"/>
    <w:rsid w:val="00462EDB"/>
    <w:rsid w:val="004637E4"/>
    <w:rsid w:val="00463D4E"/>
    <w:rsid w:val="00463D9A"/>
    <w:rsid w:val="00463E43"/>
    <w:rsid w:val="0046517A"/>
    <w:rsid w:val="004659B2"/>
    <w:rsid w:val="004666F5"/>
    <w:rsid w:val="004676AD"/>
    <w:rsid w:val="0047232B"/>
    <w:rsid w:val="0047256A"/>
    <w:rsid w:val="004727ED"/>
    <w:rsid w:val="0047294B"/>
    <w:rsid w:val="00472960"/>
    <w:rsid w:val="004729D7"/>
    <w:rsid w:val="00473CE3"/>
    <w:rsid w:val="00474898"/>
    <w:rsid w:val="00474934"/>
    <w:rsid w:val="004758D4"/>
    <w:rsid w:val="00475F4A"/>
    <w:rsid w:val="00476117"/>
    <w:rsid w:val="004762EA"/>
    <w:rsid w:val="004763D2"/>
    <w:rsid w:val="00476530"/>
    <w:rsid w:val="00476ADE"/>
    <w:rsid w:val="00477BC8"/>
    <w:rsid w:val="00480B11"/>
    <w:rsid w:val="00482898"/>
    <w:rsid w:val="004828D5"/>
    <w:rsid w:val="00482F6B"/>
    <w:rsid w:val="00483435"/>
    <w:rsid w:val="0048413C"/>
    <w:rsid w:val="00484976"/>
    <w:rsid w:val="0048578A"/>
    <w:rsid w:val="004901B9"/>
    <w:rsid w:val="00490472"/>
    <w:rsid w:val="00490FC7"/>
    <w:rsid w:val="00491BFF"/>
    <w:rsid w:val="00492097"/>
    <w:rsid w:val="00492550"/>
    <w:rsid w:val="00492F0C"/>
    <w:rsid w:val="00493652"/>
    <w:rsid w:val="0049390B"/>
    <w:rsid w:val="00493B38"/>
    <w:rsid w:val="00493DC1"/>
    <w:rsid w:val="00493E6A"/>
    <w:rsid w:val="004950F3"/>
    <w:rsid w:val="0049529A"/>
    <w:rsid w:val="00496E21"/>
    <w:rsid w:val="004A03F5"/>
    <w:rsid w:val="004A0904"/>
    <w:rsid w:val="004A0BCB"/>
    <w:rsid w:val="004A12BE"/>
    <w:rsid w:val="004A15F5"/>
    <w:rsid w:val="004A1EB0"/>
    <w:rsid w:val="004A22F9"/>
    <w:rsid w:val="004A3AB8"/>
    <w:rsid w:val="004A3B71"/>
    <w:rsid w:val="004A4C7D"/>
    <w:rsid w:val="004A507D"/>
    <w:rsid w:val="004A568A"/>
    <w:rsid w:val="004A7450"/>
    <w:rsid w:val="004B0FC4"/>
    <w:rsid w:val="004B1D58"/>
    <w:rsid w:val="004B36D6"/>
    <w:rsid w:val="004B3996"/>
    <w:rsid w:val="004B3ACA"/>
    <w:rsid w:val="004B4231"/>
    <w:rsid w:val="004B55D0"/>
    <w:rsid w:val="004B58C4"/>
    <w:rsid w:val="004B61E1"/>
    <w:rsid w:val="004B641C"/>
    <w:rsid w:val="004B7810"/>
    <w:rsid w:val="004B78D8"/>
    <w:rsid w:val="004C0CDC"/>
    <w:rsid w:val="004C2028"/>
    <w:rsid w:val="004C4601"/>
    <w:rsid w:val="004C46A7"/>
    <w:rsid w:val="004C4F9B"/>
    <w:rsid w:val="004C53A7"/>
    <w:rsid w:val="004C59AC"/>
    <w:rsid w:val="004C5FF3"/>
    <w:rsid w:val="004D0265"/>
    <w:rsid w:val="004D10B7"/>
    <w:rsid w:val="004D15D2"/>
    <w:rsid w:val="004D23A7"/>
    <w:rsid w:val="004D2A79"/>
    <w:rsid w:val="004D3736"/>
    <w:rsid w:val="004D4CB5"/>
    <w:rsid w:val="004D6899"/>
    <w:rsid w:val="004D6924"/>
    <w:rsid w:val="004D6ABD"/>
    <w:rsid w:val="004D7254"/>
    <w:rsid w:val="004D7DC1"/>
    <w:rsid w:val="004E00D6"/>
    <w:rsid w:val="004E16A2"/>
    <w:rsid w:val="004E3CF9"/>
    <w:rsid w:val="004E54FA"/>
    <w:rsid w:val="004E5E49"/>
    <w:rsid w:val="004F0ACD"/>
    <w:rsid w:val="004F1ABA"/>
    <w:rsid w:val="004F21A1"/>
    <w:rsid w:val="004F2BB5"/>
    <w:rsid w:val="004F4F16"/>
    <w:rsid w:val="004F52D1"/>
    <w:rsid w:val="004F611A"/>
    <w:rsid w:val="005006DB"/>
    <w:rsid w:val="005019DD"/>
    <w:rsid w:val="005030E2"/>
    <w:rsid w:val="00503347"/>
    <w:rsid w:val="00503516"/>
    <w:rsid w:val="00503CBC"/>
    <w:rsid w:val="0050508A"/>
    <w:rsid w:val="005067EB"/>
    <w:rsid w:val="0050744F"/>
    <w:rsid w:val="00507D4D"/>
    <w:rsid w:val="00510755"/>
    <w:rsid w:val="0051187E"/>
    <w:rsid w:val="00511ACD"/>
    <w:rsid w:val="00513173"/>
    <w:rsid w:val="005133F9"/>
    <w:rsid w:val="005134AC"/>
    <w:rsid w:val="00514184"/>
    <w:rsid w:val="00515061"/>
    <w:rsid w:val="00515ED6"/>
    <w:rsid w:val="0051625B"/>
    <w:rsid w:val="0052039D"/>
    <w:rsid w:val="00521FBF"/>
    <w:rsid w:val="00522CFA"/>
    <w:rsid w:val="00522D52"/>
    <w:rsid w:val="005253C5"/>
    <w:rsid w:val="00525C50"/>
    <w:rsid w:val="005265D7"/>
    <w:rsid w:val="00527889"/>
    <w:rsid w:val="00530448"/>
    <w:rsid w:val="005304DC"/>
    <w:rsid w:val="005315C8"/>
    <w:rsid w:val="0053173C"/>
    <w:rsid w:val="005317C6"/>
    <w:rsid w:val="00532954"/>
    <w:rsid w:val="00533DE3"/>
    <w:rsid w:val="005348D4"/>
    <w:rsid w:val="0053511A"/>
    <w:rsid w:val="005352EE"/>
    <w:rsid w:val="0053578D"/>
    <w:rsid w:val="005359BD"/>
    <w:rsid w:val="00536985"/>
    <w:rsid w:val="00536A77"/>
    <w:rsid w:val="0054019D"/>
    <w:rsid w:val="00540700"/>
    <w:rsid w:val="005411D5"/>
    <w:rsid w:val="00542010"/>
    <w:rsid w:val="00543D34"/>
    <w:rsid w:val="0054481C"/>
    <w:rsid w:val="005461ED"/>
    <w:rsid w:val="00547701"/>
    <w:rsid w:val="00547CD8"/>
    <w:rsid w:val="005505AF"/>
    <w:rsid w:val="00551906"/>
    <w:rsid w:val="005525CB"/>
    <w:rsid w:val="00552C2F"/>
    <w:rsid w:val="0055363C"/>
    <w:rsid w:val="00553818"/>
    <w:rsid w:val="00554193"/>
    <w:rsid w:val="005544E4"/>
    <w:rsid w:val="00555E68"/>
    <w:rsid w:val="00556438"/>
    <w:rsid w:val="00557042"/>
    <w:rsid w:val="00557A9B"/>
    <w:rsid w:val="005613F1"/>
    <w:rsid w:val="00562417"/>
    <w:rsid w:val="005630DE"/>
    <w:rsid w:val="0056420E"/>
    <w:rsid w:val="005668F1"/>
    <w:rsid w:val="005674F9"/>
    <w:rsid w:val="005706D0"/>
    <w:rsid w:val="00570DF6"/>
    <w:rsid w:val="00572053"/>
    <w:rsid w:val="00572E23"/>
    <w:rsid w:val="005730A6"/>
    <w:rsid w:val="005748B7"/>
    <w:rsid w:val="005751EC"/>
    <w:rsid w:val="005752A4"/>
    <w:rsid w:val="00577785"/>
    <w:rsid w:val="005777AF"/>
    <w:rsid w:val="00577DD3"/>
    <w:rsid w:val="005808D7"/>
    <w:rsid w:val="00580D38"/>
    <w:rsid w:val="00582A9F"/>
    <w:rsid w:val="0058349A"/>
    <w:rsid w:val="00583ADD"/>
    <w:rsid w:val="00583DB4"/>
    <w:rsid w:val="00584908"/>
    <w:rsid w:val="00584D0A"/>
    <w:rsid w:val="00586295"/>
    <w:rsid w:val="00586D72"/>
    <w:rsid w:val="00587852"/>
    <w:rsid w:val="00591C54"/>
    <w:rsid w:val="005925C8"/>
    <w:rsid w:val="00594B56"/>
    <w:rsid w:val="00596D49"/>
    <w:rsid w:val="005973FD"/>
    <w:rsid w:val="0059749E"/>
    <w:rsid w:val="00597714"/>
    <w:rsid w:val="005A0DE9"/>
    <w:rsid w:val="005A1536"/>
    <w:rsid w:val="005A2503"/>
    <w:rsid w:val="005A2EDD"/>
    <w:rsid w:val="005A2F84"/>
    <w:rsid w:val="005A37D0"/>
    <w:rsid w:val="005A507C"/>
    <w:rsid w:val="005A5531"/>
    <w:rsid w:val="005A5C4B"/>
    <w:rsid w:val="005A6FDD"/>
    <w:rsid w:val="005A71CF"/>
    <w:rsid w:val="005A7F82"/>
    <w:rsid w:val="005B1626"/>
    <w:rsid w:val="005B1BC1"/>
    <w:rsid w:val="005B1D1F"/>
    <w:rsid w:val="005B46D9"/>
    <w:rsid w:val="005B51D0"/>
    <w:rsid w:val="005B5DE1"/>
    <w:rsid w:val="005B6206"/>
    <w:rsid w:val="005B66FA"/>
    <w:rsid w:val="005C041A"/>
    <w:rsid w:val="005C1450"/>
    <w:rsid w:val="005C1B34"/>
    <w:rsid w:val="005C2F0F"/>
    <w:rsid w:val="005C3015"/>
    <w:rsid w:val="005C4532"/>
    <w:rsid w:val="005C461E"/>
    <w:rsid w:val="005C4633"/>
    <w:rsid w:val="005C46B8"/>
    <w:rsid w:val="005C47CB"/>
    <w:rsid w:val="005C66D7"/>
    <w:rsid w:val="005C7066"/>
    <w:rsid w:val="005D0371"/>
    <w:rsid w:val="005D10AF"/>
    <w:rsid w:val="005D2A80"/>
    <w:rsid w:val="005D390A"/>
    <w:rsid w:val="005D3B5C"/>
    <w:rsid w:val="005D5590"/>
    <w:rsid w:val="005D56D7"/>
    <w:rsid w:val="005D5C47"/>
    <w:rsid w:val="005E0A3B"/>
    <w:rsid w:val="005E0A60"/>
    <w:rsid w:val="005E1D1F"/>
    <w:rsid w:val="005E2978"/>
    <w:rsid w:val="005E31C9"/>
    <w:rsid w:val="005E33FF"/>
    <w:rsid w:val="005E5315"/>
    <w:rsid w:val="005F0763"/>
    <w:rsid w:val="005F1619"/>
    <w:rsid w:val="005F38FA"/>
    <w:rsid w:val="005F49CF"/>
    <w:rsid w:val="005F513A"/>
    <w:rsid w:val="005F6E82"/>
    <w:rsid w:val="005F75EC"/>
    <w:rsid w:val="0060075B"/>
    <w:rsid w:val="00600D59"/>
    <w:rsid w:val="00601771"/>
    <w:rsid w:val="00605EAA"/>
    <w:rsid w:val="00606370"/>
    <w:rsid w:val="0060640E"/>
    <w:rsid w:val="00606F71"/>
    <w:rsid w:val="0060734F"/>
    <w:rsid w:val="006100E2"/>
    <w:rsid w:val="00610626"/>
    <w:rsid w:val="006110D0"/>
    <w:rsid w:val="00611D65"/>
    <w:rsid w:val="00612B06"/>
    <w:rsid w:val="00613402"/>
    <w:rsid w:val="0061370F"/>
    <w:rsid w:val="006146BD"/>
    <w:rsid w:val="00614EA0"/>
    <w:rsid w:val="0061542A"/>
    <w:rsid w:val="00616F2F"/>
    <w:rsid w:val="00620035"/>
    <w:rsid w:val="00622645"/>
    <w:rsid w:val="00622D93"/>
    <w:rsid w:val="00623C7A"/>
    <w:rsid w:val="00626908"/>
    <w:rsid w:val="00626CE1"/>
    <w:rsid w:val="0062745E"/>
    <w:rsid w:val="00630533"/>
    <w:rsid w:val="00630A7F"/>
    <w:rsid w:val="00630D04"/>
    <w:rsid w:val="0063187A"/>
    <w:rsid w:val="00632C54"/>
    <w:rsid w:val="00633E16"/>
    <w:rsid w:val="00634835"/>
    <w:rsid w:val="0063494A"/>
    <w:rsid w:val="0063511E"/>
    <w:rsid w:val="00635AD2"/>
    <w:rsid w:val="00635ECD"/>
    <w:rsid w:val="00636B5F"/>
    <w:rsid w:val="00642E9C"/>
    <w:rsid w:val="006432BE"/>
    <w:rsid w:val="006444BE"/>
    <w:rsid w:val="0064460F"/>
    <w:rsid w:val="00645326"/>
    <w:rsid w:val="00645556"/>
    <w:rsid w:val="006457EB"/>
    <w:rsid w:val="00646EC1"/>
    <w:rsid w:val="00650FD5"/>
    <w:rsid w:val="00651233"/>
    <w:rsid w:val="00652B59"/>
    <w:rsid w:val="00653A33"/>
    <w:rsid w:val="00654ED1"/>
    <w:rsid w:val="006555C6"/>
    <w:rsid w:val="006556BB"/>
    <w:rsid w:val="00656190"/>
    <w:rsid w:val="006566E8"/>
    <w:rsid w:val="0065673B"/>
    <w:rsid w:val="006567F8"/>
    <w:rsid w:val="00656C90"/>
    <w:rsid w:val="006601DF"/>
    <w:rsid w:val="0066073B"/>
    <w:rsid w:val="00662285"/>
    <w:rsid w:val="00662A9D"/>
    <w:rsid w:val="00662E1E"/>
    <w:rsid w:val="00662FE8"/>
    <w:rsid w:val="006633C0"/>
    <w:rsid w:val="00663C8C"/>
    <w:rsid w:val="0066436B"/>
    <w:rsid w:val="00664953"/>
    <w:rsid w:val="00665056"/>
    <w:rsid w:val="006661C2"/>
    <w:rsid w:val="006668A0"/>
    <w:rsid w:val="0067022D"/>
    <w:rsid w:val="00670957"/>
    <w:rsid w:val="006710FF"/>
    <w:rsid w:val="00671123"/>
    <w:rsid w:val="00673D2F"/>
    <w:rsid w:val="00674529"/>
    <w:rsid w:val="0067461D"/>
    <w:rsid w:val="006746F7"/>
    <w:rsid w:val="00680392"/>
    <w:rsid w:val="00680E55"/>
    <w:rsid w:val="00682E2E"/>
    <w:rsid w:val="006842FF"/>
    <w:rsid w:val="006864E6"/>
    <w:rsid w:val="006865C6"/>
    <w:rsid w:val="006866B1"/>
    <w:rsid w:val="0068745A"/>
    <w:rsid w:val="00692996"/>
    <w:rsid w:val="006942B3"/>
    <w:rsid w:val="006A00FB"/>
    <w:rsid w:val="006A0388"/>
    <w:rsid w:val="006A0B1A"/>
    <w:rsid w:val="006A1D6F"/>
    <w:rsid w:val="006A1E35"/>
    <w:rsid w:val="006A28C8"/>
    <w:rsid w:val="006A2F34"/>
    <w:rsid w:val="006A3AE8"/>
    <w:rsid w:val="006A3E58"/>
    <w:rsid w:val="006A4AFF"/>
    <w:rsid w:val="006A7E8D"/>
    <w:rsid w:val="006A7EDD"/>
    <w:rsid w:val="006B08DF"/>
    <w:rsid w:val="006B1164"/>
    <w:rsid w:val="006B1441"/>
    <w:rsid w:val="006B1523"/>
    <w:rsid w:val="006B2BAC"/>
    <w:rsid w:val="006B30A7"/>
    <w:rsid w:val="006B4C95"/>
    <w:rsid w:val="006B4F63"/>
    <w:rsid w:val="006B5329"/>
    <w:rsid w:val="006B77EA"/>
    <w:rsid w:val="006C0C54"/>
    <w:rsid w:val="006C1A27"/>
    <w:rsid w:val="006C1B0A"/>
    <w:rsid w:val="006C2251"/>
    <w:rsid w:val="006C3D0B"/>
    <w:rsid w:val="006C446B"/>
    <w:rsid w:val="006C4FFA"/>
    <w:rsid w:val="006C5F91"/>
    <w:rsid w:val="006C64B8"/>
    <w:rsid w:val="006C685E"/>
    <w:rsid w:val="006C7282"/>
    <w:rsid w:val="006D0040"/>
    <w:rsid w:val="006D1035"/>
    <w:rsid w:val="006D6BFD"/>
    <w:rsid w:val="006D746D"/>
    <w:rsid w:val="006D7A3E"/>
    <w:rsid w:val="006D7E4D"/>
    <w:rsid w:val="006E021C"/>
    <w:rsid w:val="006E0859"/>
    <w:rsid w:val="006E0DD4"/>
    <w:rsid w:val="006E1C52"/>
    <w:rsid w:val="006E25E8"/>
    <w:rsid w:val="006E391F"/>
    <w:rsid w:val="006E6AC5"/>
    <w:rsid w:val="006E71E1"/>
    <w:rsid w:val="006E7FE7"/>
    <w:rsid w:val="006F04D9"/>
    <w:rsid w:val="006F19C6"/>
    <w:rsid w:val="006F2554"/>
    <w:rsid w:val="006F2DD3"/>
    <w:rsid w:val="006F2EBF"/>
    <w:rsid w:val="006F3659"/>
    <w:rsid w:val="006F39CD"/>
    <w:rsid w:val="006F5FAA"/>
    <w:rsid w:val="006F64FC"/>
    <w:rsid w:val="006F6846"/>
    <w:rsid w:val="007015BC"/>
    <w:rsid w:val="00704467"/>
    <w:rsid w:val="0070523D"/>
    <w:rsid w:val="00705631"/>
    <w:rsid w:val="00706081"/>
    <w:rsid w:val="00707775"/>
    <w:rsid w:val="00707E54"/>
    <w:rsid w:val="007103DF"/>
    <w:rsid w:val="00711DAA"/>
    <w:rsid w:val="00712C97"/>
    <w:rsid w:val="00714866"/>
    <w:rsid w:val="00716F6E"/>
    <w:rsid w:val="007170B2"/>
    <w:rsid w:val="00720498"/>
    <w:rsid w:val="00720550"/>
    <w:rsid w:val="007221C5"/>
    <w:rsid w:val="00723088"/>
    <w:rsid w:val="007232C2"/>
    <w:rsid w:val="00723E36"/>
    <w:rsid w:val="00724239"/>
    <w:rsid w:val="00727E10"/>
    <w:rsid w:val="0073366D"/>
    <w:rsid w:val="00733817"/>
    <w:rsid w:val="00734039"/>
    <w:rsid w:val="00734DFA"/>
    <w:rsid w:val="00735FE8"/>
    <w:rsid w:val="00740134"/>
    <w:rsid w:val="00740D42"/>
    <w:rsid w:val="007415F0"/>
    <w:rsid w:val="00741881"/>
    <w:rsid w:val="00742CAD"/>
    <w:rsid w:val="00743087"/>
    <w:rsid w:val="0074335C"/>
    <w:rsid w:val="00743DAD"/>
    <w:rsid w:val="00743DC7"/>
    <w:rsid w:val="007442DC"/>
    <w:rsid w:val="00745745"/>
    <w:rsid w:val="00746806"/>
    <w:rsid w:val="0074782A"/>
    <w:rsid w:val="007478B0"/>
    <w:rsid w:val="00747919"/>
    <w:rsid w:val="00747C6E"/>
    <w:rsid w:val="0075109C"/>
    <w:rsid w:val="0075113A"/>
    <w:rsid w:val="007519B9"/>
    <w:rsid w:val="00752F8F"/>
    <w:rsid w:val="00755290"/>
    <w:rsid w:val="00755B19"/>
    <w:rsid w:val="00756133"/>
    <w:rsid w:val="0076094C"/>
    <w:rsid w:val="00760D23"/>
    <w:rsid w:val="007619E3"/>
    <w:rsid w:val="00761EE0"/>
    <w:rsid w:val="00763606"/>
    <w:rsid w:val="007648A3"/>
    <w:rsid w:val="00764D96"/>
    <w:rsid w:val="00764E9B"/>
    <w:rsid w:val="007655BB"/>
    <w:rsid w:val="00766559"/>
    <w:rsid w:val="00767698"/>
    <w:rsid w:val="00767A77"/>
    <w:rsid w:val="00770D02"/>
    <w:rsid w:val="007719D9"/>
    <w:rsid w:val="0077264E"/>
    <w:rsid w:val="00772BFA"/>
    <w:rsid w:val="00772E98"/>
    <w:rsid w:val="00773112"/>
    <w:rsid w:val="007741F7"/>
    <w:rsid w:val="00774621"/>
    <w:rsid w:val="007747D7"/>
    <w:rsid w:val="007748E6"/>
    <w:rsid w:val="0077497B"/>
    <w:rsid w:val="007749B3"/>
    <w:rsid w:val="0077558A"/>
    <w:rsid w:val="00775A12"/>
    <w:rsid w:val="007761E1"/>
    <w:rsid w:val="00776C79"/>
    <w:rsid w:val="007776C8"/>
    <w:rsid w:val="00780C26"/>
    <w:rsid w:val="00780FEE"/>
    <w:rsid w:val="00781DB7"/>
    <w:rsid w:val="00782744"/>
    <w:rsid w:val="0078284B"/>
    <w:rsid w:val="00783225"/>
    <w:rsid w:val="00783ED0"/>
    <w:rsid w:val="00784296"/>
    <w:rsid w:val="007855D8"/>
    <w:rsid w:val="00786A07"/>
    <w:rsid w:val="00786E98"/>
    <w:rsid w:val="0078776B"/>
    <w:rsid w:val="00787CFE"/>
    <w:rsid w:val="00787E1F"/>
    <w:rsid w:val="00787EB3"/>
    <w:rsid w:val="00790C44"/>
    <w:rsid w:val="007911A5"/>
    <w:rsid w:val="007914BF"/>
    <w:rsid w:val="00793F93"/>
    <w:rsid w:val="0079400E"/>
    <w:rsid w:val="00794A1E"/>
    <w:rsid w:val="00794ADD"/>
    <w:rsid w:val="00794D3C"/>
    <w:rsid w:val="00795014"/>
    <w:rsid w:val="0079585E"/>
    <w:rsid w:val="007958C9"/>
    <w:rsid w:val="00797BCB"/>
    <w:rsid w:val="007A01DF"/>
    <w:rsid w:val="007A08A4"/>
    <w:rsid w:val="007A0ABE"/>
    <w:rsid w:val="007A3493"/>
    <w:rsid w:val="007A37A9"/>
    <w:rsid w:val="007A37AF"/>
    <w:rsid w:val="007A3929"/>
    <w:rsid w:val="007A4785"/>
    <w:rsid w:val="007A4D1B"/>
    <w:rsid w:val="007A50C0"/>
    <w:rsid w:val="007A5194"/>
    <w:rsid w:val="007A674D"/>
    <w:rsid w:val="007A6B72"/>
    <w:rsid w:val="007A6CB9"/>
    <w:rsid w:val="007B06A2"/>
    <w:rsid w:val="007B0E33"/>
    <w:rsid w:val="007B1868"/>
    <w:rsid w:val="007B1CB8"/>
    <w:rsid w:val="007B486A"/>
    <w:rsid w:val="007B5715"/>
    <w:rsid w:val="007B7D2C"/>
    <w:rsid w:val="007C1470"/>
    <w:rsid w:val="007C31BE"/>
    <w:rsid w:val="007C39EE"/>
    <w:rsid w:val="007C3D70"/>
    <w:rsid w:val="007C41ED"/>
    <w:rsid w:val="007C45C5"/>
    <w:rsid w:val="007C4964"/>
    <w:rsid w:val="007D0B94"/>
    <w:rsid w:val="007D0D84"/>
    <w:rsid w:val="007D10EE"/>
    <w:rsid w:val="007D1589"/>
    <w:rsid w:val="007D2CDF"/>
    <w:rsid w:val="007D4B67"/>
    <w:rsid w:val="007D54B6"/>
    <w:rsid w:val="007D598C"/>
    <w:rsid w:val="007D6599"/>
    <w:rsid w:val="007D6A45"/>
    <w:rsid w:val="007D6A57"/>
    <w:rsid w:val="007E1662"/>
    <w:rsid w:val="007E2551"/>
    <w:rsid w:val="007E28EC"/>
    <w:rsid w:val="007E2A1F"/>
    <w:rsid w:val="007E3E08"/>
    <w:rsid w:val="007E5434"/>
    <w:rsid w:val="007E56FA"/>
    <w:rsid w:val="007E5DF7"/>
    <w:rsid w:val="007E6190"/>
    <w:rsid w:val="007E63C4"/>
    <w:rsid w:val="007E640D"/>
    <w:rsid w:val="007E6831"/>
    <w:rsid w:val="007E7FEB"/>
    <w:rsid w:val="007F0DB8"/>
    <w:rsid w:val="007F17F6"/>
    <w:rsid w:val="007F19C6"/>
    <w:rsid w:val="007F201A"/>
    <w:rsid w:val="007F2742"/>
    <w:rsid w:val="007F2885"/>
    <w:rsid w:val="007F45F6"/>
    <w:rsid w:val="007F4948"/>
    <w:rsid w:val="007F4EBE"/>
    <w:rsid w:val="007F629C"/>
    <w:rsid w:val="007F714D"/>
    <w:rsid w:val="007F7676"/>
    <w:rsid w:val="008010AE"/>
    <w:rsid w:val="008011DF"/>
    <w:rsid w:val="008012A4"/>
    <w:rsid w:val="00803154"/>
    <w:rsid w:val="00803400"/>
    <w:rsid w:val="0080357A"/>
    <w:rsid w:val="00804468"/>
    <w:rsid w:val="00804EAE"/>
    <w:rsid w:val="00804FF8"/>
    <w:rsid w:val="0080617D"/>
    <w:rsid w:val="00806335"/>
    <w:rsid w:val="0080671B"/>
    <w:rsid w:val="0080730A"/>
    <w:rsid w:val="008076E9"/>
    <w:rsid w:val="00810251"/>
    <w:rsid w:val="008102AB"/>
    <w:rsid w:val="00811478"/>
    <w:rsid w:val="00812DAA"/>
    <w:rsid w:val="00813699"/>
    <w:rsid w:val="00814645"/>
    <w:rsid w:val="0081470B"/>
    <w:rsid w:val="008151BD"/>
    <w:rsid w:val="0081591C"/>
    <w:rsid w:val="00816B46"/>
    <w:rsid w:val="008173CE"/>
    <w:rsid w:val="00820BAE"/>
    <w:rsid w:val="0082152D"/>
    <w:rsid w:val="00823798"/>
    <w:rsid w:val="00826934"/>
    <w:rsid w:val="00827ABB"/>
    <w:rsid w:val="00827F8B"/>
    <w:rsid w:val="008301F0"/>
    <w:rsid w:val="00830E12"/>
    <w:rsid w:val="0083142C"/>
    <w:rsid w:val="00833C1C"/>
    <w:rsid w:val="00835797"/>
    <w:rsid w:val="00835829"/>
    <w:rsid w:val="00836529"/>
    <w:rsid w:val="00836C47"/>
    <w:rsid w:val="00837B77"/>
    <w:rsid w:val="00840BCC"/>
    <w:rsid w:val="00840F2B"/>
    <w:rsid w:val="008415C0"/>
    <w:rsid w:val="00841EC5"/>
    <w:rsid w:val="00843A71"/>
    <w:rsid w:val="00843B3E"/>
    <w:rsid w:val="00843BD4"/>
    <w:rsid w:val="008446BE"/>
    <w:rsid w:val="00845335"/>
    <w:rsid w:val="008458BD"/>
    <w:rsid w:val="00845979"/>
    <w:rsid w:val="00851B77"/>
    <w:rsid w:val="00852062"/>
    <w:rsid w:val="008520AA"/>
    <w:rsid w:val="0085226A"/>
    <w:rsid w:val="00852519"/>
    <w:rsid w:val="0085470C"/>
    <w:rsid w:val="0085530F"/>
    <w:rsid w:val="00855E52"/>
    <w:rsid w:val="00855F7A"/>
    <w:rsid w:val="00860219"/>
    <w:rsid w:val="008603B9"/>
    <w:rsid w:val="008618B8"/>
    <w:rsid w:val="008620B8"/>
    <w:rsid w:val="008628E0"/>
    <w:rsid w:val="00862C4B"/>
    <w:rsid w:val="00863804"/>
    <w:rsid w:val="008660F1"/>
    <w:rsid w:val="008664BB"/>
    <w:rsid w:val="00866CEB"/>
    <w:rsid w:val="00866F7B"/>
    <w:rsid w:val="00866FAC"/>
    <w:rsid w:val="00867385"/>
    <w:rsid w:val="008679BB"/>
    <w:rsid w:val="00870740"/>
    <w:rsid w:val="00870BC6"/>
    <w:rsid w:val="00870F3A"/>
    <w:rsid w:val="0087102D"/>
    <w:rsid w:val="008711D2"/>
    <w:rsid w:val="008714E9"/>
    <w:rsid w:val="00871520"/>
    <w:rsid w:val="008720E6"/>
    <w:rsid w:val="0087389E"/>
    <w:rsid w:val="00874293"/>
    <w:rsid w:val="0087561B"/>
    <w:rsid w:val="00875DC2"/>
    <w:rsid w:val="00881EF8"/>
    <w:rsid w:val="0088228A"/>
    <w:rsid w:val="008822B4"/>
    <w:rsid w:val="0088248E"/>
    <w:rsid w:val="008831CB"/>
    <w:rsid w:val="00883216"/>
    <w:rsid w:val="0088368A"/>
    <w:rsid w:val="00884405"/>
    <w:rsid w:val="00884C9D"/>
    <w:rsid w:val="00885E74"/>
    <w:rsid w:val="008866D0"/>
    <w:rsid w:val="0088736C"/>
    <w:rsid w:val="0089003B"/>
    <w:rsid w:val="00890E60"/>
    <w:rsid w:val="0089132F"/>
    <w:rsid w:val="00891D66"/>
    <w:rsid w:val="00892A5A"/>
    <w:rsid w:val="00892D82"/>
    <w:rsid w:val="00892DAD"/>
    <w:rsid w:val="00892DEB"/>
    <w:rsid w:val="008936E1"/>
    <w:rsid w:val="008938CD"/>
    <w:rsid w:val="00896C81"/>
    <w:rsid w:val="008971F2"/>
    <w:rsid w:val="008977C8"/>
    <w:rsid w:val="00897914"/>
    <w:rsid w:val="008A1277"/>
    <w:rsid w:val="008A47C1"/>
    <w:rsid w:val="008A5127"/>
    <w:rsid w:val="008A6750"/>
    <w:rsid w:val="008A6A6D"/>
    <w:rsid w:val="008A6C24"/>
    <w:rsid w:val="008A7CF6"/>
    <w:rsid w:val="008B0169"/>
    <w:rsid w:val="008B08C5"/>
    <w:rsid w:val="008B1179"/>
    <w:rsid w:val="008B1862"/>
    <w:rsid w:val="008B1EED"/>
    <w:rsid w:val="008B21BA"/>
    <w:rsid w:val="008B26D4"/>
    <w:rsid w:val="008B353E"/>
    <w:rsid w:val="008B4FB3"/>
    <w:rsid w:val="008B52D9"/>
    <w:rsid w:val="008B535B"/>
    <w:rsid w:val="008B53FD"/>
    <w:rsid w:val="008B56A8"/>
    <w:rsid w:val="008B5B1E"/>
    <w:rsid w:val="008B5F95"/>
    <w:rsid w:val="008B7BF8"/>
    <w:rsid w:val="008C0E68"/>
    <w:rsid w:val="008C1C6E"/>
    <w:rsid w:val="008C239A"/>
    <w:rsid w:val="008C2FE1"/>
    <w:rsid w:val="008C64E8"/>
    <w:rsid w:val="008C6CCA"/>
    <w:rsid w:val="008D0710"/>
    <w:rsid w:val="008D2453"/>
    <w:rsid w:val="008D33EB"/>
    <w:rsid w:val="008D44CD"/>
    <w:rsid w:val="008D52E4"/>
    <w:rsid w:val="008D561F"/>
    <w:rsid w:val="008D5919"/>
    <w:rsid w:val="008D71E3"/>
    <w:rsid w:val="008D744E"/>
    <w:rsid w:val="008E0222"/>
    <w:rsid w:val="008E083E"/>
    <w:rsid w:val="008E15F4"/>
    <w:rsid w:val="008E1EE8"/>
    <w:rsid w:val="008E38DC"/>
    <w:rsid w:val="008E39B3"/>
    <w:rsid w:val="008F0E74"/>
    <w:rsid w:val="008F13CD"/>
    <w:rsid w:val="008F1556"/>
    <w:rsid w:val="008F15C3"/>
    <w:rsid w:val="008F2CB6"/>
    <w:rsid w:val="008F36A9"/>
    <w:rsid w:val="008F38DE"/>
    <w:rsid w:val="008F3F0E"/>
    <w:rsid w:val="008F4783"/>
    <w:rsid w:val="008F5BEE"/>
    <w:rsid w:val="008F7B55"/>
    <w:rsid w:val="0090145C"/>
    <w:rsid w:val="00901620"/>
    <w:rsid w:val="00901B89"/>
    <w:rsid w:val="0090219F"/>
    <w:rsid w:val="00902539"/>
    <w:rsid w:val="00902F6E"/>
    <w:rsid w:val="0090714D"/>
    <w:rsid w:val="00907822"/>
    <w:rsid w:val="00910075"/>
    <w:rsid w:val="00911136"/>
    <w:rsid w:val="00911888"/>
    <w:rsid w:val="0091192A"/>
    <w:rsid w:val="00911A6C"/>
    <w:rsid w:val="00911AD5"/>
    <w:rsid w:val="0091206F"/>
    <w:rsid w:val="009121BC"/>
    <w:rsid w:val="00914DC6"/>
    <w:rsid w:val="00915158"/>
    <w:rsid w:val="00915D67"/>
    <w:rsid w:val="009168B3"/>
    <w:rsid w:val="00917A9D"/>
    <w:rsid w:val="0092048D"/>
    <w:rsid w:val="00920595"/>
    <w:rsid w:val="00920BC6"/>
    <w:rsid w:val="00920DEE"/>
    <w:rsid w:val="00920E8B"/>
    <w:rsid w:val="00921332"/>
    <w:rsid w:val="009218DA"/>
    <w:rsid w:val="00921A96"/>
    <w:rsid w:val="00921AF5"/>
    <w:rsid w:val="0092214C"/>
    <w:rsid w:val="00922226"/>
    <w:rsid w:val="0092251E"/>
    <w:rsid w:val="00924138"/>
    <w:rsid w:val="00924FC5"/>
    <w:rsid w:val="009250E1"/>
    <w:rsid w:val="009304D6"/>
    <w:rsid w:val="00930756"/>
    <w:rsid w:val="00931850"/>
    <w:rsid w:val="00931953"/>
    <w:rsid w:val="0093464B"/>
    <w:rsid w:val="00935D58"/>
    <w:rsid w:val="009367C4"/>
    <w:rsid w:val="00937111"/>
    <w:rsid w:val="00940B6B"/>
    <w:rsid w:val="00942084"/>
    <w:rsid w:val="00942829"/>
    <w:rsid w:val="009436BE"/>
    <w:rsid w:val="00943C2E"/>
    <w:rsid w:val="00943CB3"/>
    <w:rsid w:val="00943F18"/>
    <w:rsid w:val="00945503"/>
    <w:rsid w:val="0094564F"/>
    <w:rsid w:val="00945F33"/>
    <w:rsid w:val="00947681"/>
    <w:rsid w:val="0095030A"/>
    <w:rsid w:val="0095052C"/>
    <w:rsid w:val="00950A91"/>
    <w:rsid w:val="00951762"/>
    <w:rsid w:val="00952B0C"/>
    <w:rsid w:val="00953623"/>
    <w:rsid w:val="00953963"/>
    <w:rsid w:val="00953EB4"/>
    <w:rsid w:val="00954198"/>
    <w:rsid w:val="00954A95"/>
    <w:rsid w:val="0096039D"/>
    <w:rsid w:val="00962394"/>
    <w:rsid w:val="00962540"/>
    <w:rsid w:val="00963C18"/>
    <w:rsid w:val="0096462F"/>
    <w:rsid w:val="009664C7"/>
    <w:rsid w:val="00967216"/>
    <w:rsid w:val="0096728E"/>
    <w:rsid w:val="00967BBE"/>
    <w:rsid w:val="009702B8"/>
    <w:rsid w:val="0097161D"/>
    <w:rsid w:val="009718A6"/>
    <w:rsid w:val="00971CDF"/>
    <w:rsid w:val="00973BB4"/>
    <w:rsid w:val="00974330"/>
    <w:rsid w:val="00974B6E"/>
    <w:rsid w:val="00974CCB"/>
    <w:rsid w:val="00975814"/>
    <w:rsid w:val="00975C33"/>
    <w:rsid w:val="00976060"/>
    <w:rsid w:val="009760F5"/>
    <w:rsid w:val="00976641"/>
    <w:rsid w:val="00976C57"/>
    <w:rsid w:val="0097789A"/>
    <w:rsid w:val="009816D2"/>
    <w:rsid w:val="009817E5"/>
    <w:rsid w:val="00982E54"/>
    <w:rsid w:val="00983483"/>
    <w:rsid w:val="009834F2"/>
    <w:rsid w:val="009836FD"/>
    <w:rsid w:val="00983AF8"/>
    <w:rsid w:val="009848FA"/>
    <w:rsid w:val="00985631"/>
    <w:rsid w:val="0098572D"/>
    <w:rsid w:val="00986B3E"/>
    <w:rsid w:val="00987452"/>
    <w:rsid w:val="0098787B"/>
    <w:rsid w:val="00987F26"/>
    <w:rsid w:val="009916A8"/>
    <w:rsid w:val="009928E5"/>
    <w:rsid w:val="00993283"/>
    <w:rsid w:val="009935BF"/>
    <w:rsid w:val="00996409"/>
    <w:rsid w:val="00996C37"/>
    <w:rsid w:val="00997B5A"/>
    <w:rsid w:val="009A069F"/>
    <w:rsid w:val="009A107A"/>
    <w:rsid w:val="009A12C7"/>
    <w:rsid w:val="009A25D2"/>
    <w:rsid w:val="009A2647"/>
    <w:rsid w:val="009A28E6"/>
    <w:rsid w:val="009A3AFA"/>
    <w:rsid w:val="009A64CD"/>
    <w:rsid w:val="009A6F44"/>
    <w:rsid w:val="009A7C82"/>
    <w:rsid w:val="009B0E31"/>
    <w:rsid w:val="009B0FF3"/>
    <w:rsid w:val="009B1A78"/>
    <w:rsid w:val="009B2141"/>
    <w:rsid w:val="009B279D"/>
    <w:rsid w:val="009B2A18"/>
    <w:rsid w:val="009B2B53"/>
    <w:rsid w:val="009B36E6"/>
    <w:rsid w:val="009B3DEC"/>
    <w:rsid w:val="009B3E88"/>
    <w:rsid w:val="009B41C2"/>
    <w:rsid w:val="009B51CA"/>
    <w:rsid w:val="009B6D17"/>
    <w:rsid w:val="009B6EB6"/>
    <w:rsid w:val="009C099B"/>
    <w:rsid w:val="009C15D5"/>
    <w:rsid w:val="009C2FA4"/>
    <w:rsid w:val="009C3F8B"/>
    <w:rsid w:val="009C52DB"/>
    <w:rsid w:val="009C5D76"/>
    <w:rsid w:val="009C5F96"/>
    <w:rsid w:val="009D175A"/>
    <w:rsid w:val="009D270F"/>
    <w:rsid w:val="009D2AA8"/>
    <w:rsid w:val="009D2F3B"/>
    <w:rsid w:val="009D41BF"/>
    <w:rsid w:val="009D45AD"/>
    <w:rsid w:val="009D4BDF"/>
    <w:rsid w:val="009D4F19"/>
    <w:rsid w:val="009D5613"/>
    <w:rsid w:val="009D5A82"/>
    <w:rsid w:val="009D5BDE"/>
    <w:rsid w:val="009D66B6"/>
    <w:rsid w:val="009D6A70"/>
    <w:rsid w:val="009D6B84"/>
    <w:rsid w:val="009D6CE6"/>
    <w:rsid w:val="009D7D36"/>
    <w:rsid w:val="009E07C5"/>
    <w:rsid w:val="009E0E11"/>
    <w:rsid w:val="009E0ECD"/>
    <w:rsid w:val="009E16F9"/>
    <w:rsid w:val="009E2C20"/>
    <w:rsid w:val="009E5281"/>
    <w:rsid w:val="009E557A"/>
    <w:rsid w:val="009E58B3"/>
    <w:rsid w:val="009E5FD8"/>
    <w:rsid w:val="009E64DC"/>
    <w:rsid w:val="009E708E"/>
    <w:rsid w:val="009E762B"/>
    <w:rsid w:val="009F049A"/>
    <w:rsid w:val="009F3B75"/>
    <w:rsid w:val="009F41B4"/>
    <w:rsid w:val="009F4E05"/>
    <w:rsid w:val="009F5549"/>
    <w:rsid w:val="009F6888"/>
    <w:rsid w:val="00A02079"/>
    <w:rsid w:val="00A04D95"/>
    <w:rsid w:val="00A06208"/>
    <w:rsid w:val="00A065E7"/>
    <w:rsid w:val="00A06923"/>
    <w:rsid w:val="00A0711C"/>
    <w:rsid w:val="00A075B9"/>
    <w:rsid w:val="00A12598"/>
    <w:rsid w:val="00A128BB"/>
    <w:rsid w:val="00A12A08"/>
    <w:rsid w:val="00A13AB7"/>
    <w:rsid w:val="00A145B3"/>
    <w:rsid w:val="00A156E9"/>
    <w:rsid w:val="00A15D9D"/>
    <w:rsid w:val="00A16180"/>
    <w:rsid w:val="00A16979"/>
    <w:rsid w:val="00A17733"/>
    <w:rsid w:val="00A21CE8"/>
    <w:rsid w:val="00A21D4F"/>
    <w:rsid w:val="00A2285F"/>
    <w:rsid w:val="00A22E5A"/>
    <w:rsid w:val="00A23E7E"/>
    <w:rsid w:val="00A241F0"/>
    <w:rsid w:val="00A244CB"/>
    <w:rsid w:val="00A2564F"/>
    <w:rsid w:val="00A2624E"/>
    <w:rsid w:val="00A262F3"/>
    <w:rsid w:val="00A30215"/>
    <w:rsid w:val="00A313A9"/>
    <w:rsid w:val="00A31C1B"/>
    <w:rsid w:val="00A31DAC"/>
    <w:rsid w:val="00A32E2D"/>
    <w:rsid w:val="00A330E7"/>
    <w:rsid w:val="00A339E2"/>
    <w:rsid w:val="00A35166"/>
    <w:rsid w:val="00A36BEE"/>
    <w:rsid w:val="00A36CA9"/>
    <w:rsid w:val="00A37CA7"/>
    <w:rsid w:val="00A37FAD"/>
    <w:rsid w:val="00A40920"/>
    <w:rsid w:val="00A40D04"/>
    <w:rsid w:val="00A413A5"/>
    <w:rsid w:val="00A428B9"/>
    <w:rsid w:val="00A42A40"/>
    <w:rsid w:val="00A434CF"/>
    <w:rsid w:val="00A43EA4"/>
    <w:rsid w:val="00A441ED"/>
    <w:rsid w:val="00A44298"/>
    <w:rsid w:val="00A44F50"/>
    <w:rsid w:val="00A44FDB"/>
    <w:rsid w:val="00A471B7"/>
    <w:rsid w:val="00A50609"/>
    <w:rsid w:val="00A50DD4"/>
    <w:rsid w:val="00A5174E"/>
    <w:rsid w:val="00A51E4F"/>
    <w:rsid w:val="00A520C7"/>
    <w:rsid w:val="00A52206"/>
    <w:rsid w:val="00A545D1"/>
    <w:rsid w:val="00A54D78"/>
    <w:rsid w:val="00A55D9E"/>
    <w:rsid w:val="00A56449"/>
    <w:rsid w:val="00A574D2"/>
    <w:rsid w:val="00A57663"/>
    <w:rsid w:val="00A60B41"/>
    <w:rsid w:val="00A60C21"/>
    <w:rsid w:val="00A61319"/>
    <w:rsid w:val="00A615DE"/>
    <w:rsid w:val="00A61AFA"/>
    <w:rsid w:val="00A61D24"/>
    <w:rsid w:val="00A61ECC"/>
    <w:rsid w:val="00A621EC"/>
    <w:rsid w:val="00A64EB0"/>
    <w:rsid w:val="00A653BA"/>
    <w:rsid w:val="00A65FFD"/>
    <w:rsid w:val="00A661D7"/>
    <w:rsid w:val="00A669CC"/>
    <w:rsid w:val="00A67819"/>
    <w:rsid w:val="00A72624"/>
    <w:rsid w:val="00A727CF"/>
    <w:rsid w:val="00A72B53"/>
    <w:rsid w:val="00A74CDC"/>
    <w:rsid w:val="00A75C97"/>
    <w:rsid w:val="00A75E2F"/>
    <w:rsid w:val="00A77681"/>
    <w:rsid w:val="00A77D9B"/>
    <w:rsid w:val="00A77F7D"/>
    <w:rsid w:val="00A832A5"/>
    <w:rsid w:val="00A83689"/>
    <w:rsid w:val="00A84255"/>
    <w:rsid w:val="00A847E7"/>
    <w:rsid w:val="00A8593A"/>
    <w:rsid w:val="00A86E8C"/>
    <w:rsid w:val="00A9028B"/>
    <w:rsid w:val="00A934B9"/>
    <w:rsid w:val="00A93524"/>
    <w:rsid w:val="00A93CFC"/>
    <w:rsid w:val="00A9556A"/>
    <w:rsid w:val="00A95B7A"/>
    <w:rsid w:val="00A96301"/>
    <w:rsid w:val="00A969EF"/>
    <w:rsid w:val="00A9799A"/>
    <w:rsid w:val="00AA13A8"/>
    <w:rsid w:val="00AA147B"/>
    <w:rsid w:val="00AA487E"/>
    <w:rsid w:val="00AA4D9A"/>
    <w:rsid w:val="00AA7462"/>
    <w:rsid w:val="00AA7A2D"/>
    <w:rsid w:val="00AA7F72"/>
    <w:rsid w:val="00AB0100"/>
    <w:rsid w:val="00AB087D"/>
    <w:rsid w:val="00AB23B8"/>
    <w:rsid w:val="00AB2E20"/>
    <w:rsid w:val="00AB418D"/>
    <w:rsid w:val="00AC0DA7"/>
    <w:rsid w:val="00AC0F58"/>
    <w:rsid w:val="00AC198D"/>
    <w:rsid w:val="00AC1D85"/>
    <w:rsid w:val="00AC1F5B"/>
    <w:rsid w:val="00AC2B7C"/>
    <w:rsid w:val="00AC2B80"/>
    <w:rsid w:val="00AC3354"/>
    <w:rsid w:val="00AC33E5"/>
    <w:rsid w:val="00AC596E"/>
    <w:rsid w:val="00AC5EE5"/>
    <w:rsid w:val="00AC650D"/>
    <w:rsid w:val="00AC6D19"/>
    <w:rsid w:val="00AC71A3"/>
    <w:rsid w:val="00AD10F6"/>
    <w:rsid w:val="00AD12E4"/>
    <w:rsid w:val="00AD19DA"/>
    <w:rsid w:val="00AD1C67"/>
    <w:rsid w:val="00AD2AEF"/>
    <w:rsid w:val="00AD327E"/>
    <w:rsid w:val="00AD3340"/>
    <w:rsid w:val="00AD41B7"/>
    <w:rsid w:val="00AD463B"/>
    <w:rsid w:val="00AD4848"/>
    <w:rsid w:val="00AD48A7"/>
    <w:rsid w:val="00AD4CBA"/>
    <w:rsid w:val="00AD504B"/>
    <w:rsid w:val="00AD53C2"/>
    <w:rsid w:val="00AD6024"/>
    <w:rsid w:val="00AD6D90"/>
    <w:rsid w:val="00AD7CF6"/>
    <w:rsid w:val="00AE00D9"/>
    <w:rsid w:val="00AE1977"/>
    <w:rsid w:val="00AE1C19"/>
    <w:rsid w:val="00AE291E"/>
    <w:rsid w:val="00AE29CE"/>
    <w:rsid w:val="00AE32BA"/>
    <w:rsid w:val="00AE4921"/>
    <w:rsid w:val="00AE4B75"/>
    <w:rsid w:val="00AE64C1"/>
    <w:rsid w:val="00AE684B"/>
    <w:rsid w:val="00AE78F1"/>
    <w:rsid w:val="00AF0BA1"/>
    <w:rsid w:val="00AF12DF"/>
    <w:rsid w:val="00AF198D"/>
    <w:rsid w:val="00AF2467"/>
    <w:rsid w:val="00AF27D6"/>
    <w:rsid w:val="00AF3BF6"/>
    <w:rsid w:val="00AF460C"/>
    <w:rsid w:val="00AF7E09"/>
    <w:rsid w:val="00B00FA3"/>
    <w:rsid w:val="00B00FFF"/>
    <w:rsid w:val="00B02456"/>
    <w:rsid w:val="00B03955"/>
    <w:rsid w:val="00B06310"/>
    <w:rsid w:val="00B064BC"/>
    <w:rsid w:val="00B06BF7"/>
    <w:rsid w:val="00B10438"/>
    <w:rsid w:val="00B11312"/>
    <w:rsid w:val="00B128B5"/>
    <w:rsid w:val="00B137A6"/>
    <w:rsid w:val="00B13967"/>
    <w:rsid w:val="00B142BC"/>
    <w:rsid w:val="00B14393"/>
    <w:rsid w:val="00B145D0"/>
    <w:rsid w:val="00B15C9E"/>
    <w:rsid w:val="00B17F85"/>
    <w:rsid w:val="00B22957"/>
    <w:rsid w:val="00B22BB1"/>
    <w:rsid w:val="00B22EA1"/>
    <w:rsid w:val="00B23957"/>
    <w:rsid w:val="00B239AB"/>
    <w:rsid w:val="00B23B71"/>
    <w:rsid w:val="00B24C1F"/>
    <w:rsid w:val="00B250DB"/>
    <w:rsid w:val="00B26A7D"/>
    <w:rsid w:val="00B277C0"/>
    <w:rsid w:val="00B3022F"/>
    <w:rsid w:val="00B319F6"/>
    <w:rsid w:val="00B32DBD"/>
    <w:rsid w:val="00B32F07"/>
    <w:rsid w:val="00B339A8"/>
    <w:rsid w:val="00B34E6E"/>
    <w:rsid w:val="00B356E6"/>
    <w:rsid w:val="00B37DCF"/>
    <w:rsid w:val="00B402FA"/>
    <w:rsid w:val="00B41309"/>
    <w:rsid w:val="00B42FD1"/>
    <w:rsid w:val="00B43756"/>
    <w:rsid w:val="00B43BB9"/>
    <w:rsid w:val="00B44BE6"/>
    <w:rsid w:val="00B44FE5"/>
    <w:rsid w:val="00B459C3"/>
    <w:rsid w:val="00B472B6"/>
    <w:rsid w:val="00B479C0"/>
    <w:rsid w:val="00B47AEE"/>
    <w:rsid w:val="00B5007F"/>
    <w:rsid w:val="00B5041C"/>
    <w:rsid w:val="00B50998"/>
    <w:rsid w:val="00B51D4D"/>
    <w:rsid w:val="00B53724"/>
    <w:rsid w:val="00B538C4"/>
    <w:rsid w:val="00B556DC"/>
    <w:rsid w:val="00B56765"/>
    <w:rsid w:val="00B56D95"/>
    <w:rsid w:val="00B570EA"/>
    <w:rsid w:val="00B61201"/>
    <w:rsid w:val="00B628CB"/>
    <w:rsid w:val="00B62F20"/>
    <w:rsid w:val="00B63556"/>
    <w:rsid w:val="00B64150"/>
    <w:rsid w:val="00B647EA"/>
    <w:rsid w:val="00B64985"/>
    <w:rsid w:val="00B649FA"/>
    <w:rsid w:val="00B64DA0"/>
    <w:rsid w:val="00B650E6"/>
    <w:rsid w:val="00B66D04"/>
    <w:rsid w:val="00B67A38"/>
    <w:rsid w:val="00B711D7"/>
    <w:rsid w:val="00B721EE"/>
    <w:rsid w:val="00B72881"/>
    <w:rsid w:val="00B728B5"/>
    <w:rsid w:val="00B7472C"/>
    <w:rsid w:val="00B74822"/>
    <w:rsid w:val="00B74C39"/>
    <w:rsid w:val="00B751C5"/>
    <w:rsid w:val="00B75878"/>
    <w:rsid w:val="00B770C6"/>
    <w:rsid w:val="00B81B4D"/>
    <w:rsid w:val="00B8279F"/>
    <w:rsid w:val="00B832E7"/>
    <w:rsid w:val="00B836D5"/>
    <w:rsid w:val="00B8540B"/>
    <w:rsid w:val="00B867EA"/>
    <w:rsid w:val="00B86880"/>
    <w:rsid w:val="00B904E2"/>
    <w:rsid w:val="00B9050D"/>
    <w:rsid w:val="00B90BFF"/>
    <w:rsid w:val="00B91FE2"/>
    <w:rsid w:val="00B93864"/>
    <w:rsid w:val="00B93DF1"/>
    <w:rsid w:val="00B948B8"/>
    <w:rsid w:val="00B94944"/>
    <w:rsid w:val="00B94E61"/>
    <w:rsid w:val="00B950D7"/>
    <w:rsid w:val="00B95315"/>
    <w:rsid w:val="00B95D17"/>
    <w:rsid w:val="00B96CA6"/>
    <w:rsid w:val="00B97203"/>
    <w:rsid w:val="00B975AB"/>
    <w:rsid w:val="00B97B6D"/>
    <w:rsid w:val="00B97C32"/>
    <w:rsid w:val="00BA09A0"/>
    <w:rsid w:val="00BA311D"/>
    <w:rsid w:val="00BA35B4"/>
    <w:rsid w:val="00BA425E"/>
    <w:rsid w:val="00BA5D42"/>
    <w:rsid w:val="00BA692C"/>
    <w:rsid w:val="00BB021C"/>
    <w:rsid w:val="00BB07BF"/>
    <w:rsid w:val="00BB11B0"/>
    <w:rsid w:val="00BB197E"/>
    <w:rsid w:val="00BB216A"/>
    <w:rsid w:val="00BB28E5"/>
    <w:rsid w:val="00BB29AB"/>
    <w:rsid w:val="00BB2D31"/>
    <w:rsid w:val="00BB3015"/>
    <w:rsid w:val="00BB3C32"/>
    <w:rsid w:val="00BB68DF"/>
    <w:rsid w:val="00BB76C0"/>
    <w:rsid w:val="00BB7991"/>
    <w:rsid w:val="00BB7CEB"/>
    <w:rsid w:val="00BB7F3A"/>
    <w:rsid w:val="00BB7F51"/>
    <w:rsid w:val="00BC0D65"/>
    <w:rsid w:val="00BC16BF"/>
    <w:rsid w:val="00BC1943"/>
    <w:rsid w:val="00BC3406"/>
    <w:rsid w:val="00BC4894"/>
    <w:rsid w:val="00BC4952"/>
    <w:rsid w:val="00BC6931"/>
    <w:rsid w:val="00BC7334"/>
    <w:rsid w:val="00BC7EDF"/>
    <w:rsid w:val="00BC7FEB"/>
    <w:rsid w:val="00BC7FFD"/>
    <w:rsid w:val="00BD02C7"/>
    <w:rsid w:val="00BD098C"/>
    <w:rsid w:val="00BD132E"/>
    <w:rsid w:val="00BD1BF7"/>
    <w:rsid w:val="00BD49CF"/>
    <w:rsid w:val="00BD4AD0"/>
    <w:rsid w:val="00BD552B"/>
    <w:rsid w:val="00BD5B3C"/>
    <w:rsid w:val="00BD5B5E"/>
    <w:rsid w:val="00BE07B4"/>
    <w:rsid w:val="00BE0AB4"/>
    <w:rsid w:val="00BE1040"/>
    <w:rsid w:val="00BE11D1"/>
    <w:rsid w:val="00BE312C"/>
    <w:rsid w:val="00BE32D4"/>
    <w:rsid w:val="00BE506A"/>
    <w:rsid w:val="00BF2456"/>
    <w:rsid w:val="00BF360A"/>
    <w:rsid w:val="00BF3BC2"/>
    <w:rsid w:val="00BF4325"/>
    <w:rsid w:val="00BF5BC3"/>
    <w:rsid w:val="00BF5DF7"/>
    <w:rsid w:val="00BF6224"/>
    <w:rsid w:val="00BF724C"/>
    <w:rsid w:val="00BF7392"/>
    <w:rsid w:val="00BF762F"/>
    <w:rsid w:val="00BF7A4A"/>
    <w:rsid w:val="00C01C8E"/>
    <w:rsid w:val="00C021F7"/>
    <w:rsid w:val="00C03516"/>
    <w:rsid w:val="00C037ED"/>
    <w:rsid w:val="00C0388B"/>
    <w:rsid w:val="00C03F18"/>
    <w:rsid w:val="00C03F98"/>
    <w:rsid w:val="00C103E1"/>
    <w:rsid w:val="00C10AEF"/>
    <w:rsid w:val="00C10DDF"/>
    <w:rsid w:val="00C11989"/>
    <w:rsid w:val="00C122D6"/>
    <w:rsid w:val="00C1290A"/>
    <w:rsid w:val="00C1324D"/>
    <w:rsid w:val="00C1347B"/>
    <w:rsid w:val="00C14639"/>
    <w:rsid w:val="00C14F00"/>
    <w:rsid w:val="00C17AA1"/>
    <w:rsid w:val="00C20BF0"/>
    <w:rsid w:val="00C21C5A"/>
    <w:rsid w:val="00C2201C"/>
    <w:rsid w:val="00C22101"/>
    <w:rsid w:val="00C22D87"/>
    <w:rsid w:val="00C24530"/>
    <w:rsid w:val="00C2565E"/>
    <w:rsid w:val="00C26193"/>
    <w:rsid w:val="00C312CC"/>
    <w:rsid w:val="00C329DA"/>
    <w:rsid w:val="00C35FE0"/>
    <w:rsid w:val="00C37024"/>
    <w:rsid w:val="00C37FD2"/>
    <w:rsid w:val="00C4013F"/>
    <w:rsid w:val="00C40C4F"/>
    <w:rsid w:val="00C41143"/>
    <w:rsid w:val="00C41F01"/>
    <w:rsid w:val="00C42133"/>
    <w:rsid w:val="00C422A1"/>
    <w:rsid w:val="00C4267D"/>
    <w:rsid w:val="00C426E2"/>
    <w:rsid w:val="00C43214"/>
    <w:rsid w:val="00C44A87"/>
    <w:rsid w:val="00C45BFF"/>
    <w:rsid w:val="00C45D98"/>
    <w:rsid w:val="00C461B5"/>
    <w:rsid w:val="00C46579"/>
    <w:rsid w:val="00C46DF4"/>
    <w:rsid w:val="00C46E06"/>
    <w:rsid w:val="00C47281"/>
    <w:rsid w:val="00C473D5"/>
    <w:rsid w:val="00C47879"/>
    <w:rsid w:val="00C47D22"/>
    <w:rsid w:val="00C47F61"/>
    <w:rsid w:val="00C49516"/>
    <w:rsid w:val="00C51BE7"/>
    <w:rsid w:val="00C523BB"/>
    <w:rsid w:val="00C52614"/>
    <w:rsid w:val="00C52CC8"/>
    <w:rsid w:val="00C5354B"/>
    <w:rsid w:val="00C54A6E"/>
    <w:rsid w:val="00C54C38"/>
    <w:rsid w:val="00C552D3"/>
    <w:rsid w:val="00C55ADF"/>
    <w:rsid w:val="00C56B43"/>
    <w:rsid w:val="00C57498"/>
    <w:rsid w:val="00C57A3D"/>
    <w:rsid w:val="00C57A5B"/>
    <w:rsid w:val="00C57B6A"/>
    <w:rsid w:val="00C57E0B"/>
    <w:rsid w:val="00C605AD"/>
    <w:rsid w:val="00C605B2"/>
    <w:rsid w:val="00C60A98"/>
    <w:rsid w:val="00C60CDF"/>
    <w:rsid w:val="00C617B8"/>
    <w:rsid w:val="00C61830"/>
    <w:rsid w:val="00C61E8A"/>
    <w:rsid w:val="00C627D9"/>
    <w:rsid w:val="00C63325"/>
    <w:rsid w:val="00C6344A"/>
    <w:rsid w:val="00C6350C"/>
    <w:rsid w:val="00C63C77"/>
    <w:rsid w:val="00C64608"/>
    <w:rsid w:val="00C64932"/>
    <w:rsid w:val="00C64CE9"/>
    <w:rsid w:val="00C65D25"/>
    <w:rsid w:val="00C65F1C"/>
    <w:rsid w:val="00C66EC6"/>
    <w:rsid w:val="00C66F19"/>
    <w:rsid w:val="00C71877"/>
    <w:rsid w:val="00C71AE7"/>
    <w:rsid w:val="00C7292F"/>
    <w:rsid w:val="00C72941"/>
    <w:rsid w:val="00C72C97"/>
    <w:rsid w:val="00C72FD1"/>
    <w:rsid w:val="00C73DB8"/>
    <w:rsid w:val="00C75A31"/>
    <w:rsid w:val="00C76D2D"/>
    <w:rsid w:val="00C77116"/>
    <w:rsid w:val="00C77F4C"/>
    <w:rsid w:val="00C8030F"/>
    <w:rsid w:val="00C811BA"/>
    <w:rsid w:val="00C81CD0"/>
    <w:rsid w:val="00C82A7C"/>
    <w:rsid w:val="00C82AEA"/>
    <w:rsid w:val="00C82F5B"/>
    <w:rsid w:val="00C84B98"/>
    <w:rsid w:val="00C84B9D"/>
    <w:rsid w:val="00C86960"/>
    <w:rsid w:val="00C9118F"/>
    <w:rsid w:val="00C91B4B"/>
    <w:rsid w:val="00C92421"/>
    <w:rsid w:val="00C925AA"/>
    <w:rsid w:val="00C92776"/>
    <w:rsid w:val="00C92FFA"/>
    <w:rsid w:val="00C931A8"/>
    <w:rsid w:val="00C935BC"/>
    <w:rsid w:val="00C936B3"/>
    <w:rsid w:val="00C94172"/>
    <w:rsid w:val="00C941D8"/>
    <w:rsid w:val="00C945EB"/>
    <w:rsid w:val="00C94A5E"/>
    <w:rsid w:val="00C950E8"/>
    <w:rsid w:val="00C95A54"/>
    <w:rsid w:val="00C96CE9"/>
    <w:rsid w:val="00C96FB4"/>
    <w:rsid w:val="00C97EAB"/>
    <w:rsid w:val="00C97FF8"/>
    <w:rsid w:val="00CA1401"/>
    <w:rsid w:val="00CA17CE"/>
    <w:rsid w:val="00CA1E3F"/>
    <w:rsid w:val="00CA3927"/>
    <w:rsid w:val="00CA542E"/>
    <w:rsid w:val="00CA5E96"/>
    <w:rsid w:val="00CA5EAF"/>
    <w:rsid w:val="00CA72AE"/>
    <w:rsid w:val="00CA7315"/>
    <w:rsid w:val="00CA732A"/>
    <w:rsid w:val="00CA79F7"/>
    <w:rsid w:val="00CB0C39"/>
    <w:rsid w:val="00CB19CD"/>
    <w:rsid w:val="00CB547B"/>
    <w:rsid w:val="00CB56BF"/>
    <w:rsid w:val="00CB789B"/>
    <w:rsid w:val="00CC1712"/>
    <w:rsid w:val="00CC2A93"/>
    <w:rsid w:val="00CC2AE1"/>
    <w:rsid w:val="00CC45B7"/>
    <w:rsid w:val="00CC583C"/>
    <w:rsid w:val="00CD1A72"/>
    <w:rsid w:val="00CD209B"/>
    <w:rsid w:val="00CD4769"/>
    <w:rsid w:val="00CD4A02"/>
    <w:rsid w:val="00CD5B9C"/>
    <w:rsid w:val="00CD6AAD"/>
    <w:rsid w:val="00CD721A"/>
    <w:rsid w:val="00CD7E48"/>
    <w:rsid w:val="00CE0F9C"/>
    <w:rsid w:val="00CE1ED3"/>
    <w:rsid w:val="00CE39C8"/>
    <w:rsid w:val="00CE3DC6"/>
    <w:rsid w:val="00CE4942"/>
    <w:rsid w:val="00CE5128"/>
    <w:rsid w:val="00CE6141"/>
    <w:rsid w:val="00CE63CF"/>
    <w:rsid w:val="00CE7B12"/>
    <w:rsid w:val="00CF0058"/>
    <w:rsid w:val="00CF082D"/>
    <w:rsid w:val="00CF4106"/>
    <w:rsid w:val="00CF540B"/>
    <w:rsid w:val="00CF556C"/>
    <w:rsid w:val="00D0015A"/>
    <w:rsid w:val="00D001FC"/>
    <w:rsid w:val="00D01326"/>
    <w:rsid w:val="00D01BEC"/>
    <w:rsid w:val="00D01EB2"/>
    <w:rsid w:val="00D028A7"/>
    <w:rsid w:val="00D02EB1"/>
    <w:rsid w:val="00D03EE2"/>
    <w:rsid w:val="00D03F75"/>
    <w:rsid w:val="00D04014"/>
    <w:rsid w:val="00D049B4"/>
    <w:rsid w:val="00D065C5"/>
    <w:rsid w:val="00D06AF7"/>
    <w:rsid w:val="00D10166"/>
    <w:rsid w:val="00D1063A"/>
    <w:rsid w:val="00D10A42"/>
    <w:rsid w:val="00D11EE6"/>
    <w:rsid w:val="00D12BC1"/>
    <w:rsid w:val="00D1578C"/>
    <w:rsid w:val="00D15B9A"/>
    <w:rsid w:val="00D1774D"/>
    <w:rsid w:val="00D17990"/>
    <w:rsid w:val="00D20118"/>
    <w:rsid w:val="00D20C89"/>
    <w:rsid w:val="00D216A0"/>
    <w:rsid w:val="00D21E6F"/>
    <w:rsid w:val="00D225D6"/>
    <w:rsid w:val="00D22709"/>
    <w:rsid w:val="00D23CE3"/>
    <w:rsid w:val="00D2403B"/>
    <w:rsid w:val="00D25A1A"/>
    <w:rsid w:val="00D27F64"/>
    <w:rsid w:val="00D3166D"/>
    <w:rsid w:val="00D31A1C"/>
    <w:rsid w:val="00D34986"/>
    <w:rsid w:val="00D35C3D"/>
    <w:rsid w:val="00D35D3A"/>
    <w:rsid w:val="00D404B4"/>
    <w:rsid w:val="00D4052A"/>
    <w:rsid w:val="00D41803"/>
    <w:rsid w:val="00D4291D"/>
    <w:rsid w:val="00D43210"/>
    <w:rsid w:val="00D45A77"/>
    <w:rsid w:val="00D4630F"/>
    <w:rsid w:val="00D473EE"/>
    <w:rsid w:val="00D475D4"/>
    <w:rsid w:val="00D515DA"/>
    <w:rsid w:val="00D516A0"/>
    <w:rsid w:val="00D54075"/>
    <w:rsid w:val="00D54BC4"/>
    <w:rsid w:val="00D552DD"/>
    <w:rsid w:val="00D56B08"/>
    <w:rsid w:val="00D60BA5"/>
    <w:rsid w:val="00D6116B"/>
    <w:rsid w:val="00D65DC0"/>
    <w:rsid w:val="00D67571"/>
    <w:rsid w:val="00D678A9"/>
    <w:rsid w:val="00D7042B"/>
    <w:rsid w:val="00D70A2E"/>
    <w:rsid w:val="00D71C29"/>
    <w:rsid w:val="00D71D43"/>
    <w:rsid w:val="00D72A8B"/>
    <w:rsid w:val="00D7387E"/>
    <w:rsid w:val="00D744E0"/>
    <w:rsid w:val="00D75450"/>
    <w:rsid w:val="00D76BD8"/>
    <w:rsid w:val="00D77C02"/>
    <w:rsid w:val="00D80E1F"/>
    <w:rsid w:val="00D811A8"/>
    <w:rsid w:val="00D81725"/>
    <w:rsid w:val="00D8275F"/>
    <w:rsid w:val="00D82C69"/>
    <w:rsid w:val="00D84098"/>
    <w:rsid w:val="00D84CBC"/>
    <w:rsid w:val="00D85330"/>
    <w:rsid w:val="00D857E1"/>
    <w:rsid w:val="00D860F3"/>
    <w:rsid w:val="00D861C8"/>
    <w:rsid w:val="00D8768F"/>
    <w:rsid w:val="00D87780"/>
    <w:rsid w:val="00D87FB7"/>
    <w:rsid w:val="00D90E94"/>
    <w:rsid w:val="00D9146A"/>
    <w:rsid w:val="00D9158B"/>
    <w:rsid w:val="00D92CE5"/>
    <w:rsid w:val="00D92D7E"/>
    <w:rsid w:val="00D92ED4"/>
    <w:rsid w:val="00D932A8"/>
    <w:rsid w:val="00D9579D"/>
    <w:rsid w:val="00D9728D"/>
    <w:rsid w:val="00DA1065"/>
    <w:rsid w:val="00DA23D8"/>
    <w:rsid w:val="00DA2D66"/>
    <w:rsid w:val="00DA4125"/>
    <w:rsid w:val="00DA419C"/>
    <w:rsid w:val="00DA47FF"/>
    <w:rsid w:val="00DA58BC"/>
    <w:rsid w:val="00DA5979"/>
    <w:rsid w:val="00DA611D"/>
    <w:rsid w:val="00DA628B"/>
    <w:rsid w:val="00DA62B8"/>
    <w:rsid w:val="00DA6E15"/>
    <w:rsid w:val="00DA795A"/>
    <w:rsid w:val="00DB006A"/>
    <w:rsid w:val="00DB014F"/>
    <w:rsid w:val="00DB161E"/>
    <w:rsid w:val="00DB1D87"/>
    <w:rsid w:val="00DB253B"/>
    <w:rsid w:val="00DB2C78"/>
    <w:rsid w:val="00DB39A7"/>
    <w:rsid w:val="00DB4913"/>
    <w:rsid w:val="00DB5C53"/>
    <w:rsid w:val="00DB6CA8"/>
    <w:rsid w:val="00DB7633"/>
    <w:rsid w:val="00DB7667"/>
    <w:rsid w:val="00DB7C8B"/>
    <w:rsid w:val="00DC1545"/>
    <w:rsid w:val="00DC1664"/>
    <w:rsid w:val="00DC261A"/>
    <w:rsid w:val="00DC2C46"/>
    <w:rsid w:val="00DC2CFD"/>
    <w:rsid w:val="00DC3494"/>
    <w:rsid w:val="00DC4B98"/>
    <w:rsid w:val="00DC4BE7"/>
    <w:rsid w:val="00DC5166"/>
    <w:rsid w:val="00DC5AB8"/>
    <w:rsid w:val="00DC78AB"/>
    <w:rsid w:val="00DC7B01"/>
    <w:rsid w:val="00DD0347"/>
    <w:rsid w:val="00DD0D8B"/>
    <w:rsid w:val="00DD226F"/>
    <w:rsid w:val="00DD23AD"/>
    <w:rsid w:val="00DD2A90"/>
    <w:rsid w:val="00DD4A43"/>
    <w:rsid w:val="00DD7073"/>
    <w:rsid w:val="00DD71DD"/>
    <w:rsid w:val="00DD7E53"/>
    <w:rsid w:val="00DE00F8"/>
    <w:rsid w:val="00DE1394"/>
    <w:rsid w:val="00DE29A4"/>
    <w:rsid w:val="00DE31AC"/>
    <w:rsid w:val="00DE40D2"/>
    <w:rsid w:val="00DE43B2"/>
    <w:rsid w:val="00DE47CC"/>
    <w:rsid w:val="00DE4B78"/>
    <w:rsid w:val="00DE6C50"/>
    <w:rsid w:val="00DE6F27"/>
    <w:rsid w:val="00DE71C1"/>
    <w:rsid w:val="00DE77A0"/>
    <w:rsid w:val="00DE7DF1"/>
    <w:rsid w:val="00DF0605"/>
    <w:rsid w:val="00DF0D7B"/>
    <w:rsid w:val="00DF19F5"/>
    <w:rsid w:val="00DF2048"/>
    <w:rsid w:val="00DF24F2"/>
    <w:rsid w:val="00DF3E5F"/>
    <w:rsid w:val="00DF6EDB"/>
    <w:rsid w:val="00DF78CF"/>
    <w:rsid w:val="00E0005B"/>
    <w:rsid w:val="00E01027"/>
    <w:rsid w:val="00E01603"/>
    <w:rsid w:val="00E023C1"/>
    <w:rsid w:val="00E02AB2"/>
    <w:rsid w:val="00E036FA"/>
    <w:rsid w:val="00E03B72"/>
    <w:rsid w:val="00E03F80"/>
    <w:rsid w:val="00E03F9B"/>
    <w:rsid w:val="00E04016"/>
    <w:rsid w:val="00E04CF6"/>
    <w:rsid w:val="00E052F4"/>
    <w:rsid w:val="00E05640"/>
    <w:rsid w:val="00E06901"/>
    <w:rsid w:val="00E06F1A"/>
    <w:rsid w:val="00E071B0"/>
    <w:rsid w:val="00E076CD"/>
    <w:rsid w:val="00E07A78"/>
    <w:rsid w:val="00E139B5"/>
    <w:rsid w:val="00E14CE0"/>
    <w:rsid w:val="00E152AB"/>
    <w:rsid w:val="00E153CE"/>
    <w:rsid w:val="00E166C1"/>
    <w:rsid w:val="00E166CF"/>
    <w:rsid w:val="00E16DEE"/>
    <w:rsid w:val="00E175E2"/>
    <w:rsid w:val="00E17DD3"/>
    <w:rsid w:val="00E20B26"/>
    <w:rsid w:val="00E21324"/>
    <w:rsid w:val="00E21E62"/>
    <w:rsid w:val="00E22953"/>
    <w:rsid w:val="00E22FA4"/>
    <w:rsid w:val="00E2309F"/>
    <w:rsid w:val="00E232B0"/>
    <w:rsid w:val="00E23FC5"/>
    <w:rsid w:val="00E25F6A"/>
    <w:rsid w:val="00E2698F"/>
    <w:rsid w:val="00E27081"/>
    <w:rsid w:val="00E2765E"/>
    <w:rsid w:val="00E276B4"/>
    <w:rsid w:val="00E32055"/>
    <w:rsid w:val="00E330BF"/>
    <w:rsid w:val="00E3317E"/>
    <w:rsid w:val="00E3385A"/>
    <w:rsid w:val="00E3470B"/>
    <w:rsid w:val="00E35FDC"/>
    <w:rsid w:val="00E36095"/>
    <w:rsid w:val="00E36BAF"/>
    <w:rsid w:val="00E3766F"/>
    <w:rsid w:val="00E37807"/>
    <w:rsid w:val="00E40041"/>
    <w:rsid w:val="00E40C51"/>
    <w:rsid w:val="00E41139"/>
    <w:rsid w:val="00E4347A"/>
    <w:rsid w:val="00E44158"/>
    <w:rsid w:val="00E4471A"/>
    <w:rsid w:val="00E457D4"/>
    <w:rsid w:val="00E45F52"/>
    <w:rsid w:val="00E50956"/>
    <w:rsid w:val="00E50C4B"/>
    <w:rsid w:val="00E53B3F"/>
    <w:rsid w:val="00E54457"/>
    <w:rsid w:val="00E54BE1"/>
    <w:rsid w:val="00E54EDC"/>
    <w:rsid w:val="00E55E1D"/>
    <w:rsid w:val="00E55E72"/>
    <w:rsid w:val="00E57808"/>
    <w:rsid w:val="00E57906"/>
    <w:rsid w:val="00E607F2"/>
    <w:rsid w:val="00E62001"/>
    <w:rsid w:val="00E6286B"/>
    <w:rsid w:val="00E62D95"/>
    <w:rsid w:val="00E6378E"/>
    <w:rsid w:val="00E65F92"/>
    <w:rsid w:val="00E676C7"/>
    <w:rsid w:val="00E678AE"/>
    <w:rsid w:val="00E71333"/>
    <w:rsid w:val="00E718F8"/>
    <w:rsid w:val="00E72673"/>
    <w:rsid w:val="00E746D4"/>
    <w:rsid w:val="00E75B85"/>
    <w:rsid w:val="00E77909"/>
    <w:rsid w:val="00E80C1D"/>
    <w:rsid w:val="00E81AE5"/>
    <w:rsid w:val="00E83A56"/>
    <w:rsid w:val="00E83BC0"/>
    <w:rsid w:val="00E85D77"/>
    <w:rsid w:val="00E86201"/>
    <w:rsid w:val="00E916CE"/>
    <w:rsid w:val="00E91801"/>
    <w:rsid w:val="00E923B3"/>
    <w:rsid w:val="00E9339E"/>
    <w:rsid w:val="00E93881"/>
    <w:rsid w:val="00E93C64"/>
    <w:rsid w:val="00E93CFB"/>
    <w:rsid w:val="00E9476C"/>
    <w:rsid w:val="00E94E89"/>
    <w:rsid w:val="00E94F94"/>
    <w:rsid w:val="00E9784B"/>
    <w:rsid w:val="00EA07B7"/>
    <w:rsid w:val="00EA0A7D"/>
    <w:rsid w:val="00EA1E74"/>
    <w:rsid w:val="00EA20F0"/>
    <w:rsid w:val="00EA275E"/>
    <w:rsid w:val="00EA2AD5"/>
    <w:rsid w:val="00EA3372"/>
    <w:rsid w:val="00EA5986"/>
    <w:rsid w:val="00EA6615"/>
    <w:rsid w:val="00EA6C26"/>
    <w:rsid w:val="00EA7D5B"/>
    <w:rsid w:val="00EB2CCC"/>
    <w:rsid w:val="00EB2DF3"/>
    <w:rsid w:val="00EB3180"/>
    <w:rsid w:val="00EB4695"/>
    <w:rsid w:val="00EB605B"/>
    <w:rsid w:val="00EB60F8"/>
    <w:rsid w:val="00EB6E92"/>
    <w:rsid w:val="00EB719A"/>
    <w:rsid w:val="00EB7F23"/>
    <w:rsid w:val="00EC034B"/>
    <w:rsid w:val="00EC2B3D"/>
    <w:rsid w:val="00EC3D54"/>
    <w:rsid w:val="00EC4C6C"/>
    <w:rsid w:val="00EC5A6E"/>
    <w:rsid w:val="00EC62CB"/>
    <w:rsid w:val="00EC70CA"/>
    <w:rsid w:val="00EC71B2"/>
    <w:rsid w:val="00ED08E2"/>
    <w:rsid w:val="00ED26FF"/>
    <w:rsid w:val="00ED2946"/>
    <w:rsid w:val="00ED34EB"/>
    <w:rsid w:val="00ED3DF4"/>
    <w:rsid w:val="00ED43C8"/>
    <w:rsid w:val="00ED4A0E"/>
    <w:rsid w:val="00ED52BB"/>
    <w:rsid w:val="00ED5F8E"/>
    <w:rsid w:val="00ED5FC2"/>
    <w:rsid w:val="00ED76A0"/>
    <w:rsid w:val="00EE19C0"/>
    <w:rsid w:val="00EE2744"/>
    <w:rsid w:val="00EE2F94"/>
    <w:rsid w:val="00EE34FC"/>
    <w:rsid w:val="00EE5299"/>
    <w:rsid w:val="00EE6C08"/>
    <w:rsid w:val="00EE72DA"/>
    <w:rsid w:val="00EF0E0D"/>
    <w:rsid w:val="00EF22E1"/>
    <w:rsid w:val="00EF2310"/>
    <w:rsid w:val="00EF33F4"/>
    <w:rsid w:val="00EF34EA"/>
    <w:rsid w:val="00EF5161"/>
    <w:rsid w:val="00EF5182"/>
    <w:rsid w:val="00EF5784"/>
    <w:rsid w:val="00EF64AE"/>
    <w:rsid w:val="00EF6649"/>
    <w:rsid w:val="00EF7214"/>
    <w:rsid w:val="00EF7453"/>
    <w:rsid w:val="00EF751F"/>
    <w:rsid w:val="00F0052E"/>
    <w:rsid w:val="00F00672"/>
    <w:rsid w:val="00F02348"/>
    <w:rsid w:val="00F02514"/>
    <w:rsid w:val="00F035E5"/>
    <w:rsid w:val="00F066FA"/>
    <w:rsid w:val="00F06844"/>
    <w:rsid w:val="00F079CF"/>
    <w:rsid w:val="00F07E1C"/>
    <w:rsid w:val="00F10DBF"/>
    <w:rsid w:val="00F1192C"/>
    <w:rsid w:val="00F119D1"/>
    <w:rsid w:val="00F135F4"/>
    <w:rsid w:val="00F135F9"/>
    <w:rsid w:val="00F15543"/>
    <w:rsid w:val="00F1596F"/>
    <w:rsid w:val="00F175F2"/>
    <w:rsid w:val="00F17B80"/>
    <w:rsid w:val="00F20370"/>
    <w:rsid w:val="00F21672"/>
    <w:rsid w:val="00F219EB"/>
    <w:rsid w:val="00F22451"/>
    <w:rsid w:val="00F241D8"/>
    <w:rsid w:val="00F2607F"/>
    <w:rsid w:val="00F263C9"/>
    <w:rsid w:val="00F264C5"/>
    <w:rsid w:val="00F269E0"/>
    <w:rsid w:val="00F274B6"/>
    <w:rsid w:val="00F30D9C"/>
    <w:rsid w:val="00F30FF8"/>
    <w:rsid w:val="00F31108"/>
    <w:rsid w:val="00F314B6"/>
    <w:rsid w:val="00F3171F"/>
    <w:rsid w:val="00F31CEC"/>
    <w:rsid w:val="00F32519"/>
    <w:rsid w:val="00F3294F"/>
    <w:rsid w:val="00F32C13"/>
    <w:rsid w:val="00F333D9"/>
    <w:rsid w:val="00F33552"/>
    <w:rsid w:val="00F348FC"/>
    <w:rsid w:val="00F34924"/>
    <w:rsid w:val="00F34ABC"/>
    <w:rsid w:val="00F3556A"/>
    <w:rsid w:val="00F356AF"/>
    <w:rsid w:val="00F35BA5"/>
    <w:rsid w:val="00F368D1"/>
    <w:rsid w:val="00F37D2A"/>
    <w:rsid w:val="00F409C1"/>
    <w:rsid w:val="00F40F0E"/>
    <w:rsid w:val="00F4104A"/>
    <w:rsid w:val="00F419DA"/>
    <w:rsid w:val="00F429D5"/>
    <w:rsid w:val="00F42A0F"/>
    <w:rsid w:val="00F461FE"/>
    <w:rsid w:val="00F46892"/>
    <w:rsid w:val="00F46ACE"/>
    <w:rsid w:val="00F47379"/>
    <w:rsid w:val="00F47E2B"/>
    <w:rsid w:val="00F510B4"/>
    <w:rsid w:val="00F511F9"/>
    <w:rsid w:val="00F51C16"/>
    <w:rsid w:val="00F525F8"/>
    <w:rsid w:val="00F531E0"/>
    <w:rsid w:val="00F542DB"/>
    <w:rsid w:val="00F54CD9"/>
    <w:rsid w:val="00F560DD"/>
    <w:rsid w:val="00F56DFD"/>
    <w:rsid w:val="00F60026"/>
    <w:rsid w:val="00F6036D"/>
    <w:rsid w:val="00F61646"/>
    <w:rsid w:val="00F62D72"/>
    <w:rsid w:val="00F63678"/>
    <w:rsid w:val="00F65849"/>
    <w:rsid w:val="00F65969"/>
    <w:rsid w:val="00F65D6F"/>
    <w:rsid w:val="00F661FF"/>
    <w:rsid w:val="00F66670"/>
    <w:rsid w:val="00F669B9"/>
    <w:rsid w:val="00F66FFC"/>
    <w:rsid w:val="00F67D5E"/>
    <w:rsid w:val="00F704CE"/>
    <w:rsid w:val="00F72490"/>
    <w:rsid w:val="00F72B9D"/>
    <w:rsid w:val="00F738C2"/>
    <w:rsid w:val="00F738F5"/>
    <w:rsid w:val="00F73975"/>
    <w:rsid w:val="00F7411E"/>
    <w:rsid w:val="00F74C66"/>
    <w:rsid w:val="00F754B5"/>
    <w:rsid w:val="00F76354"/>
    <w:rsid w:val="00F7679A"/>
    <w:rsid w:val="00F779F3"/>
    <w:rsid w:val="00F81658"/>
    <w:rsid w:val="00F81FA5"/>
    <w:rsid w:val="00F828E1"/>
    <w:rsid w:val="00F840B4"/>
    <w:rsid w:val="00F849A8"/>
    <w:rsid w:val="00F8583B"/>
    <w:rsid w:val="00F86CB3"/>
    <w:rsid w:val="00F87E5C"/>
    <w:rsid w:val="00F91E43"/>
    <w:rsid w:val="00F92148"/>
    <w:rsid w:val="00F9246A"/>
    <w:rsid w:val="00F9268A"/>
    <w:rsid w:val="00F94230"/>
    <w:rsid w:val="00F94B76"/>
    <w:rsid w:val="00F955BE"/>
    <w:rsid w:val="00F9618F"/>
    <w:rsid w:val="00F965C1"/>
    <w:rsid w:val="00FA01D9"/>
    <w:rsid w:val="00FA124A"/>
    <w:rsid w:val="00FA1AE3"/>
    <w:rsid w:val="00FA2131"/>
    <w:rsid w:val="00FA23CF"/>
    <w:rsid w:val="00FA452E"/>
    <w:rsid w:val="00FA46E2"/>
    <w:rsid w:val="00FA4A6B"/>
    <w:rsid w:val="00FA59F0"/>
    <w:rsid w:val="00FA6090"/>
    <w:rsid w:val="00FA639A"/>
    <w:rsid w:val="00FA6CE3"/>
    <w:rsid w:val="00FA7996"/>
    <w:rsid w:val="00FB2D86"/>
    <w:rsid w:val="00FB3115"/>
    <w:rsid w:val="00FB324B"/>
    <w:rsid w:val="00FB3283"/>
    <w:rsid w:val="00FB58B4"/>
    <w:rsid w:val="00FB6023"/>
    <w:rsid w:val="00FB6AFC"/>
    <w:rsid w:val="00FB6D5C"/>
    <w:rsid w:val="00FC0797"/>
    <w:rsid w:val="00FC1933"/>
    <w:rsid w:val="00FC1990"/>
    <w:rsid w:val="00FC199A"/>
    <w:rsid w:val="00FC20C2"/>
    <w:rsid w:val="00FC292C"/>
    <w:rsid w:val="00FC3403"/>
    <w:rsid w:val="00FC3489"/>
    <w:rsid w:val="00FC3767"/>
    <w:rsid w:val="00FC5446"/>
    <w:rsid w:val="00FC63F6"/>
    <w:rsid w:val="00FC65C0"/>
    <w:rsid w:val="00FD0D7A"/>
    <w:rsid w:val="00FD1DA8"/>
    <w:rsid w:val="00FD1DD4"/>
    <w:rsid w:val="00FD4508"/>
    <w:rsid w:val="00FD5672"/>
    <w:rsid w:val="00FD5729"/>
    <w:rsid w:val="00FD5ED5"/>
    <w:rsid w:val="00FD73DE"/>
    <w:rsid w:val="00FE0ABF"/>
    <w:rsid w:val="00FE1BB3"/>
    <w:rsid w:val="00FE3105"/>
    <w:rsid w:val="00FE32B5"/>
    <w:rsid w:val="00FE35AC"/>
    <w:rsid w:val="00FE3606"/>
    <w:rsid w:val="00FE38DA"/>
    <w:rsid w:val="00FE4C76"/>
    <w:rsid w:val="00FE77A1"/>
    <w:rsid w:val="00FF0576"/>
    <w:rsid w:val="00FF082D"/>
    <w:rsid w:val="00FF0E5A"/>
    <w:rsid w:val="00FF3318"/>
    <w:rsid w:val="00FF4112"/>
    <w:rsid w:val="00FF5141"/>
    <w:rsid w:val="00FF5C99"/>
    <w:rsid w:val="00FF61F2"/>
    <w:rsid w:val="00FF6E69"/>
    <w:rsid w:val="010FEA34"/>
    <w:rsid w:val="01356B92"/>
    <w:rsid w:val="014174A7"/>
    <w:rsid w:val="01BFADF1"/>
    <w:rsid w:val="02373D35"/>
    <w:rsid w:val="0361183D"/>
    <w:rsid w:val="046E6354"/>
    <w:rsid w:val="04C89D43"/>
    <w:rsid w:val="04D301BD"/>
    <w:rsid w:val="04FBE934"/>
    <w:rsid w:val="05508239"/>
    <w:rsid w:val="066BD968"/>
    <w:rsid w:val="08624027"/>
    <w:rsid w:val="0959E664"/>
    <w:rsid w:val="09B2EA7C"/>
    <w:rsid w:val="0A1E14C0"/>
    <w:rsid w:val="0AE5974B"/>
    <w:rsid w:val="0B464378"/>
    <w:rsid w:val="0CB7AD3E"/>
    <w:rsid w:val="0D1AEB4F"/>
    <w:rsid w:val="0D32EE29"/>
    <w:rsid w:val="0D7451DE"/>
    <w:rsid w:val="0D768D3E"/>
    <w:rsid w:val="0E8DA2B1"/>
    <w:rsid w:val="106ADF8D"/>
    <w:rsid w:val="1077F717"/>
    <w:rsid w:val="10FFA37E"/>
    <w:rsid w:val="11744015"/>
    <w:rsid w:val="1178A0CB"/>
    <w:rsid w:val="12232EDE"/>
    <w:rsid w:val="1237A957"/>
    <w:rsid w:val="12B5FA0C"/>
    <w:rsid w:val="1301F9FC"/>
    <w:rsid w:val="1389C82C"/>
    <w:rsid w:val="141741FD"/>
    <w:rsid w:val="16C061A9"/>
    <w:rsid w:val="16CAF190"/>
    <w:rsid w:val="16DB7D64"/>
    <w:rsid w:val="17020BC7"/>
    <w:rsid w:val="183F2457"/>
    <w:rsid w:val="184D848D"/>
    <w:rsid w:val="18A07953"/>
    <w:rsid w:val="18DB2E8D"/>
    <w:rsid w:val="1914CE65"/>
    <w:rsid w:val="192F9AE6"/>
    <w:rsid w:val="19F07CD7"/>
    <w:rsid w:val="1A8EFC05"/>
    <w:rsid w:val="1AFE12DA"/>
    <w:rsid w:val="1B2732E1"/>
    <w:rsid w:val="1B599B9B"/>
    <w:rsid w:val="1C090D29"/>
    <w:rsid w:val="1C4FC838"/>
    <w:rsid w:val="1C5AFD72"/>
    <w:rsid w:val="1C5F1F1F"/>
    <w:rsid w:val="1D3E7C3F"/>
    <w:rsid w:val="1DC18DFB"/>
    <w:rsid w:val="1E6927BE"/>
    <w:rsid w:val="1EED0DED"/>
    <w:rsid w:val="1F408B48"/>
    <w:rsid w:val="1FC2666F"/>
    <w:rsid w:val="21D4F951"/>
    <w:rsid w:val="22DA8CED"/>
    <w:rsid w:val="22F93B28"/>
    <w:rsid w:val="236EAF94"/>
    <w:rsid w:val="23713B4A"/>
    <w:rsid w:val="23850050"/>
    <w:rsid w:val="238F4A9F"/>
    <w:rsid w:val="23F01C50"/>
    <w:rsid w:val="25216605"/>
    <w:rsid w:val="2571DAB5"/>
    <w:rsid w:val="25BBED59"/>
    <w:rsid w:val="26B0102A"/>
    <w:rsid w:val="27A16CFB"/>
    <w:rsid w:val="28B8B83F"/>
    <w:rsid w:val="28F3EF95"/>
    <w:rsid w:val="29667989"/>
    <w:rsid w:val="2A56408C"/>
    <w:rsid w:val="2B53341E"/>
    <w:rsid w:val="2BF06F9C"/>
    <w:rsid w:val="2C5B6FF6"/>
    <w:rsid w:val="2CDE8F8B"/>
    <w:rsid w:val="2D3DDF17"/>
    <w:rsid w:val="2D92A176"/>
    <w:rsid w:val="2E522961"/>
    <w:rsid w:val="2E57309A"/>
    <w:rsid w:val="2ED05F17"/>
    <w:rsid w:val="2F2B2EFC"/>
    <w:rsid w:val="2F816DCD"/>
    <w:rsid w:val="303EC8A1"/>
    <w:rsid w:val="31729698"/>
    <w:rsid w:val="31F827DD"/>
    <w:rsid w:val="32986BDB"/>
    <w:rsid w:val="332528E6"/>
    <w:rsid w:val="33B02968"/>
    <w:rsid w:val="341FF713"/>
    <w:rsid w:val="34918DAB"/>
    <w:rsid w:val="3526F928"/>
    <w:rsid w:val="3540A54A"/>
    <w:rsid w:val="38638037"/>
    <w:rsid w:val="38E026D9"/>
    <w:rsid w:val="38FF9FC1"/>
    <w:rsid w:val="39936D3B"/>
    <w:rsid w:val="39EB565D"/>
    <w:rsid w:val="3A964176"/>
    <w:rsid w:val="3AE1CDE6"/>
    <w:rsid w:val="3AE7F641"/>
    <w:rsid w:val="3D21D57A"/>
    <w:rsid w:val="3D3A6306"/>
    <w:rsid w:val="3D68478D"/>
    <w:rsid w:val="3E74D9A2"/>
    <w:rsid w:val="3EE6E580"/>
    <w:rsid w:val="3EEA2D71"/>
    <w:rsid w:val="3F106F79"/>
    <w:rsid w:val="4011D563"/>
    <w:rsid w:val="402DECCE"/>
    <w:rsid w:val="41359EB7"/>
    <w:rsid w:val="42B024C8"/>
    <w:rsid w:val="4331F9A8"/>
    <w:rsid w:val="4376F282"/>
    <w:rsid w:val="43B3F639"/>
    <w:rsid w:val="440FAF82"/>
    <w:rsid w:val="441F5F16"/>
    <w:rsid w:val="4426E1F0"/>
    <w:rsid w:val="44A114E8"/>
    <w:rsid w:val="44A1CD62"/>
    <w:rsid w:val="4609D147"/>
    <w:rsid w:val="4662B74A"/>
    <w:rsid w:val="46737444"/>
    <w:rsid w:val="46A1ECBD"/>
    <w:rsid w:val="47F4ACA7"/>
    <w:rsid w:val="4A953E3C"/>
    <w:rsid w:val="4C2B6FEC"/>
    <w:rsid w:val="4C338C45"/>
    <w:rsid w:val="4D29A131"/>
    <w:rsid w:val="4D83ADCE"/>
    <w:rsid w:val="4DBB40CB"/>
    <w:rsid w:val="4DEC9225"/>
    <w:rsid w:val="4E3574DF"/>
    <w:rsid w:val="4E56BACE"/>
    <w:rsid w:val="4E5A3EEF"/>
    <w:rsid w:val="4EE2C503"/>
    <w:rsid w:val="4F383700"/>
    <w:rsid w:val="4FC78B9D"/>
    <w:rsid w:val="50036F79"/>
    <w:rsid w:val="51FFB7EA"/>
    <w:rsid w:val="523530BD"/>
    <w:rsid w:val="524ADC24"/>
    <w:rsid w:val="52D002DE"/>
    <w:rsid w:val="537DE23C"/>
    <w:rsid w:val="541010EF"/>
    <w:rsid w:val="54475E83"/>
    <w:rsid w:val="548E72B7"/>
    <w:rsid w:val="55AA1392"/>
    <w:rsid w:val="56271998"/>
    <w:rsid w:val="56537311"/>
    <w:rsid w:val="56FEA1E4"/>
    <w:rsid w:val="57DADE6A"/>
    <w:rsid w:val="57F55E8E"/>
    <w:rsid w:val="584DEEA3"/>
    <w:rsid w:val="58C5BF5E"/>
    <w:rsid w:val="58E35E17"/>
    <w:rsid w:val="591E1242"/>
    <w:rsid w:val="59C29FFD"/>
    <w:rsid w:val="5A060FA9"/>
    <w:rsid w:val="5B4C6875"/>
    <w:rsid w:val="5B5DB56C"/>
    <w:rsid w:val="5B9F5BEB"/>
    <w:rsid w:val="5BA60F6E"/>
    <w:rsid w:val="5C78F01D"/>
    <w:rsid w:val="5CA027D3"/>
    <w:rsid w:val="5DD9FE7D"/>
    <w:rsid w:val="5E674589"/>
    <w:rsid w:val="5ED4B950"/>
    <w:rsid w:val="5F76AB3D"/>
    <w:rsid w:val="5F9D60A6"/>
    <w:rsid w:val="61FEBBC8"/>
    <w:rsid w:val="621C73AB"/>
    <w:rsid w:val="62343F7B"/>
    <w:rsid w:val="63F4BF4E"/>
    <w:rsid w:val="64338E9A"/>
    <w:rsid w:val="6496EF87"/>
    <w:rsid w:val="6570BD0C"/>
    <w:rsid w:val="65C49CA6"/>
    <w:rsid w:val="65C738FB"/>
    <w:rsid w:val="661EBEC7"/>
    <w:rsid w:val="66261A3D"/>
    <w:rsid w:val="682553C2"/>
    <w:rsid w:val="68CCDD13"/>
    <w:rsid w:val="696185B1"/>
    <w:rsid w:val="697A899B"/>
    <w:rsid w:val="69CCE1E6"/>
    <w:rsid w:val="6AE4326C"/>
    <w:rsid w:val="6B1583F7"/>
    <w:rsid w:val="6C6C6979"/>
    <w:rsid w:val="6C859BAF"/>
    <w:rsid w:val="6D2A61D2"/>
    <w:rsid w:val="6E28A373"/>
    <w:rsid w:val="6E47EA8E"/>
    <w:rsid w:val="6E64244D"/>
    <w:rsid w:val="6ED856B7"/>
    <w:rsid w:val="6EF611CC"/>
    <w:rsid w:val="6F4BA36B"/>
    <w:rsid w:val="6F9F0AA2"/>
    <w:rsid w:val="70B4CBB3"/>
    <w:rsid w:val="70C2A016"/>
    <w:rsid w:val="70CC0B30"/>
    <w:rsid w:val="711DC862"/>
    <w:rsid w:val="7190B6A5"/>
    <w:rsid w:val="72264985"/>
    <w:rsid w:val="72725DF9"/>
    <w:rsid w:val="72DBE0CE"/>
    <w:rsid w:val="746128AB"/>
    <w:rsid w:val="75C6439A"/>
    <w:rsid w:val="7768A37C"/>
    <w:rsid w:val="77D3EC7F"/>
    <w:rsid w:val="782D6141"/>
    <w:rsid w:val="7841DEE2"/>
    <w:rsid w:val="78462E01"/>
    <w:rsid w:val="784A4BED"/>
    <w:rsid w:val="785AB903"/>
    <w:rsid w:val="78D37B9C"/>
    <w:rsid w:val="799A9272"/>
    <w:rsid w:val="79C78997"/>
    <w:rsid w:val="79E5035D"/>
    <w:rsid w:val="7A01FE9B"/>
    <w:rsid w:val="7AAC816E"/>
    <w:rsid w:val="7AC84E41"/>
    <w:rsid w:val="7AE3EA2B"/>
    <w:rsid w:val="7BDAA7A9"/>
    <w:rsid w:val="7C06E467"/>
    <w:rsid w:val="7C6AAA99"/>
    <w:rsid w:val="7CB5C570"/>
    <w:rsid w:val="7CD62BE9"/>
    <w:rsid w:val="7D6B8B96"/>
    <w:rsid w:val="7D77EA5E"/>
    <w:rsid w:val="7D7D5DF3"/>
    <w:rsid w:val="7D9A3B5D"/>
    <w:rsid w:val="7DFD014E"/>
    <w:rsid w:val="7E7F085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2E9508"/>
  <w15:chartTrackingRefBased/>
  <w15:docId w15:val="{38E2D4E3-1F0E-4286-9CB3-6F138A1B1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510B4"/>
  </w:style>
  <w:style w:type="paragraph" w:styleId="Heading1">
    <w:name w:val="heading 1"/>
    <w:basedOn w:val="Normal"/>
    <w:next w:val="Normal"/>
    <w:link w:val="Heading1Char"/>
    <w:uiPriority w:val="9"/>
    <w:qFormat/>
    <w:rsid w:val="00F510B4"/>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link w:val="Heading2Char"/>
    <w:uiPriority w:val="9"/>
    <w:unhideWhenUsed/>
    <w:qFormat/>
    <w:rsid w:val="00F510B4"/>
    <w:pPr>
      <w:widowControl w:val="0"/>
      <w:autoSpaceDE w:val="0"/>
      <w:autoSpaceDN w:val="0"/>
      <w:spacing w:after="0" w:line="240" w:lineRule="auto"/>
      <w:ind w:left="142"/>
      <w:outlineLvl w:val="1"/>
    </w:pPr>
    <w:rPr>
      <w:rFonts w:ascii="Arial" w:hAnsi="Arial" w:eastAsia="Arial" w:cs="Arial"/>
      <w:kern w:val="0"/>
      <w:sz w:val="24"/>
      <w:szCs w:val="24"/>
      <w14:ligatures w14:val="non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F510B4"/>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sid w:val="00F510B4"/>
    <w:rPr>
      <w:rFonts w:ascii="Arial" w:hAnsi="Arial" w:eastAsia="Arial" w:cs="Arial"/>
      <w:kern w:val="0"/>
      <w:sz w:val="24"/>
      <w:szCs w:val="24"/>
      <w14:ligatures w14:val="none"/>
    </w:rPr>
  </w:style>
  <w:style w:type="paragraph" w:styleId="BodyText">
    <w:name w:val="Body Text"/>
    <w:basedOn w:val="Normal"/>
    <w:link w:val="BodyTextChar"/>
    <w:uiPriority w:val="1"/>
    <w:qFormat/>
    <w:rsid w:val="00F510B4"/>
    <w:pPr>
      <w:widowControl w:val="0"/>
      <w:autoSpaceDE w:val="0"/>
      <w:autoSpaceDN w:val="0"/>
      <w:spacing w:after="0" w:line="240" w:lineRule="auto"/>
    </w:pPr>
    <w:rPr>
      <w:rFonts w:ascii="Arial" w:hAnsi="Arial" w:eastAsia="Arial" w:cs="Arial"/>
      <w:kern w:val="0"/>
      <w:sz w:val="18"/>
      <w:szCs w:val="18"/>
      <w14:ligatures w14:val="none"/>
    </w:rPr>
  </w:style>
  <w:style w:type="character" w:styleId="BodyTextChar" w:customStyle="1">
    <w:name w:val="Body Text Char"/>
    <w:basedOn w:val="DefaultParagraphFont"/>
    <w:link w:val="BodyText"/>
    <w:uiPriority w:val="1"/>
    <w:rsid w:val="00F510B4"/>
    <w:rPr>
      <w:rFonts w:ascii="Arial" w:hAnsi="Arial" w:eastAsia="Arial" w:cs="Arial"/>
      <w:kern w:val="0"/>
      <w:sz w:val="18"/>
      <w:szCs w:val="18"/>
      <w14:ligatures w14:val="none"/>
    </w:rPr>
  </w:style>
  <w:style w:type="character" w:styleId="CommentReference">
    <w:name w:val="annotation reference"/>
    <w:basedOn w:val="DefaultParagraphFont"/>
    <w:uiPriority w:val="99"/>
    <w:semiHidden/>
    <w:unhideWhenUsed/>
    <w:rsid w:val="00F510B4"/>
    <w:rPr>
      <w:sz w:val="16"/>
      <w:szCs w:val="16"/>
    </w:rPr>
  </w:style>
  <w:style w:type="paragraph" w:styleId="CommentText">
    <w:name w:val="annotation text"/>
    <w:basedOn w:val="Normal"/>
    <w:link w:val="CommentTextChar"/>
    <w:uiPriority w:val="99"/>
    <w:unhideWhenUsed/>
    <w:rsid w:val="00F510B4"/>
    <w:pPr>
      <w:widowControl w:val="0"/>
      <w:autoSpaceDE w:val="0"/>
      <w:autoSpaceDN w:val="0"/>
      <w:spacing w:after="0" w:line="240" w:lineRule="auto"/>
    </w:pPr>
    <w:rPr>
      <w:rFonts w:ascii="Arial" w:hAnsi="Arial" w:eastAsia="Arial" w:cs="Arial"/>
      <w:kern w:val="0"/>
      <w:sz w:val="20"/>
      <w:szCs w:val="20"/>
      <w14:ligatures w14:val="none"/>
    </w:rPr>
  </w:style>
  <w:style w:type="character" w:styleId="CommentTextChar" w:customStyle="1">
    <w:name w:val="Comment Text Char"/>
    <w:basedOn w:val="DefaultParagraphFont"/>
    <w:link w:val="CommentText"/>
    <w:uiPriority w:val="99"/>
    <w:rsid w:val="00F510B4"/>
    <w:rPr>
      <w:rFonts w:ascii="Arial" w:hAnsi="Arial" w:eastAsia="Arial" w:cs="Arial"/>
      <w:kern w:val="0"/>
      <w:sz w:val="20"/>
      <w:szCs w:val="20"/>
      <w14:ligatures w14:val="none"/>
    </w:rPr>
  </w:style>
  <w:style w:type="character" w:styleId="Hyperlink">
    <w:name w:val="Hyperlink"/>
    <w:basedOn w:val="DefaultParagraphFont"/>
    <w:uiPriority w:val="99"/>
    <w:unhideWhenUsed/>
    <w:rsid w:val="00F510B4"/>
    <w:rPr>
      <w:color w:val="0563C1" w:themeColor="hyperlink"/>
      <w:u w:val="single"/>
    </w:rPr>
  </w:style>
  <w:style w:type="character" w:styleId="cf01" w:customStyle="1">
    <w:name w:val="cf01"/>
    <w:basedOn w:val="DefaultParagraphFont"/>
    <w:rsid w:val="00F510B4"/>
    <w:rPr>
      <w:rFonts w:hint="default" w:ascii="Segoe UI" w:hAnsi="Segoe UI" w:cs="Segoe UI"/>
      <w:sz w:val="18"/>
      <w:szCs w:val="18"/>
    </w:rPr>
  </w:style>
  <w:style w:type="paragraph" w:styleId="pf0" w:customStyle="1">
    <w:name w:val="pf0"/>
    <w:basedOn w:val="Normal"/>
    <w:rsid w:val="00F510B4"/>
    <w:pPr>
      <w:spacing w:before="100" w:beforeAutospacing="1" w:after="100" w:afterAutospacing="1" w:line="240" w:lineRule="auto"/>
    </w:pPr>
    <w:rPr>
      <w:rFonts w:ascii="Times New Roman" w:hAnsi="Times New Roman" w:eastAsia="Times New Roman" w:cs="Times New Roman"/>
      <w:kern w:val="0"/>
      <w:sz w:val="24"/>
      <w:szCs w:val="24"/>
      <w14:ligatures w14:val="none"/>
    </w:rPr>
  </w:style>
  <w:style w:type="table" w:styleId="TableGrid">
    <w:name w:val="Table Grid"/>
    <w:basedOn w:val="TableNormal"/>
    <w:uiPriority w:val="39"/>
    <w:rsid w:val="00F510B4"/>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CommentSubject">
    <w:name w:val="annotation subject"/>
    <w:basedOn w:val="CommentText"/>
    <w:next w:val="CommentText"/>
    <w:link w:val="CommentSubjectChar"/>
    <w:uiPriority w:val="99"/>
    <w:semiHidden/>
    <w:unhideWhenUsed/>
    <w:rsid w:val="00370C12"/>
    <w:pPr>
      <w:widowControl/>
      <w:autoSpaceDE/>
      <w:autoSpaceDN/>
      <w:spacing w:after="160"/>
    </w:pPr>
    <w:rPr>
      <w:rFonts w:asciiTheme="minorHAnsi" w:hAnsiTheme="minorHAnsi" w:eastAsiaTheme="minorHAnsi" w:cstheme="minorBidi"/>
      <w:b/>
      <w:bCs/>
      <w:kern w:val="2"/>
      <w14:ligatures w14:val="standardContextual"/>
    </w:rPr>
  </w:style>
  <w:style w:type="character" w:styleId="CommentSubjectChar" w:customStyle="1">
    <w:name w:val="Comment Subject Char"/>
    <w:basedOn w:val="CommentTextChar"/>
    <w:link w:val="CommentSubject"/>
    <w:uiPriority w:val="99"/>
    <w:semiHidden/>
    <w:rsid w:val="00370C12"/>
    <w:rPr>
      <w:rFonts w:ascii="Arial" w:hAnsi="Arial" w:eastAsia="Arial" w:cs="Arial"/>
      <w:b/>
      <w:bCs/>
      <w:kern w:val="0"/>
      <w:sz w:val="20"/>
      <w:szCs w:val="20"/>
      <w14:ligatures w14:val="none"/>
    </w:rPr>
  </w:style>
  <w:style w:type="paragraph" w:styleId="Revision">
    <w:name w:val="Revision"/>
    <w:hidden/>
    <w:uiPriority w:val="99"/>
    <w:semiHidden/>
    <w:rsid w:val="00075DC6"/>
    <w:pPr>
      <w:spacing w:after="0" w:line="240" w:lineRule="auto"/>
    </w:pPr>
  </w:style>
  <w:style w:type="character" w:styleId="UnresolvedMention">
    <w:name w:val="Unresolved Mention"/>
    <w:basedOn w:val="DefaultParagraphFont"/>
    <w:uiPriority w:val="99"/>
    <w:semiHidden/>
    <w:unhideWhenUsed/>
    <w:rsid w:val="00556438"/>
    <w:rPr>
      <w:color w:val="605E5C"/>
      <w:shd w:val="clear" w:color="auto" w:fill="E1DFDD"/>
    </w:rPr>
  </w:style>
  <w:style w:type="paragraph" w:styleId="Header">
    <w:name w:val="header"/>
    <w:basedOn w:val="Normal"/>
    <w:link w:val="HeaderChar"/>
    <w:uiPriority w:val="99"/>
    <w:unhideWhenUsed/>
    <w:rsid w:val="00C122D6"/>
    <w:pPr>
      <w:tabs>
        <w:tab w:val="center" w:pos="4680"/>
        <w:tab w:val="right" w:pos="9360"/>
      </w:tabs>
      <w:spacing w:after="0" w:line="240" w:lineRule="auto"/>
    </w:pPr>
  </w:style>
  <w:style w:type="character" w:styleId="HeaderChar" w:customStyle="1">
    <w:name w:val="Header Char"/>
    <w:basedOn w:val="DefaultParagraphFont"/>
    <w:link w:val="Header"/>
    <w:uiPriority w:val="99"/>
    <w:rsid w:val="00C122D6"/>
  </w:style>
  <w:style w:type="paragraph" w:styleId="Footer">
    <w:name w:val="footer"/>
    <w:basedOn w:val="Normal"/>
    <w:link w:val="FooterChar"/>
    <w:uiPriority w:val="99"/>
    <w:unhideWhenUsed/>
    <w:rsid w:val="00C122D6"/>
    <w:pPr>
      <w:tabs>
        <w:tab w:val="center" w:pos="4680"/>
        <w:tab w:val="right" w:pos="9360"/>
      </w:tabs>
      <w:spacing w:after="0" w:line="240" w:lineRule="auto"/>
    </w:pPr>
  </w:style>
  <w:style w:type="character" w:styleId="FooterChar" w:customStyle="1">
    <w:name w:val="Footer Char"/>
    <w:basedOn w:val="DefaultParagraphFont"/>
    <w:link w:val="Footer"/>
    <w:uiPriority w:val="99"/>
    <w:rsid w:val="00C122D6"/>
  </w:style>
  <w:style w:type="character" w:styleId="Emphasis">
    <w:name w:val="Emphasis"/>
    <w:basedOn w:val="DefaultParagraphFont"/>
    <w:uiPriority w:val="20"/>
    <w:qFormat/>
    <w:rsid w:val="00614EA0"/>
    <w:rPr>
      <w:i/>
      <w:iCs/>
    </w:rPr>
  </w:style>
  <w:style w:type="character" w:styleId="Mention">
    <w:name w:val="Mention"/>
    <w:basedOn w:val="DefaultParagraphFont"/>
    <w:uiPriority w:val="99"/>
    <w:unhideWhenUsed/>
    <w:rsid w:val="00F46ACE"/>
    <w:rPr>
      <w:color w:val="2B579A"/>
      <w:shd w:val="clear" w:color="auto" w:fill="E1DFDD"/>
    </w:rPr>
  </w:style>
  <w:style w:type="paragraph" w:styleId="FootnoteText">
    <w:name w:val="footnote text"/>
    <w:basedOn w:val="Normal"/>
    <w:link w:val="FootnoteTextChar"/>
    <w:uiPriority w:val="99"/>
    <w:semiHidden/>
    <w:unhideWhenUsed/>
    <w:rsid w:val="00174B87"/>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174B87"/>
    <w:rPr>
      <w:sz w:val="20"/>
      <w:szCs w:val="20"/>
    </w:rPr>
  </w:style>
  <w:style w:type="character" w:styleId="FootnoteReference">
    <w:name w:val="footnote reference"/>
    <w:basedOn w:val="DefaultParagraphFont"/>
    <w:uiPriority w:val="99"/>
    <w:semiHidden/>
    <w:unhideWhenUsed/>
    <w:rsid w:val="00174B87"/>
    <w:rPr>
      <w:vertAlign w:val="superscript"/>
    </w:rPr>
  </w:style>
  <w:style w:type="paragraph" w:styleId="ListParagraph">
    <w:name w:val="List Paragraph"/>
    <w:basedOn w:val="Normal"/>
    <w:uiPriority w:val="34"/>
    <w:qFormat/>
    <w:rsid w:val="007519B9"/>
    <w:pPr>
      <w:ind w:left="720"/>
      <w:contextualSpacing/>
    </w:pPr>
  </w:style>
  <w:style w:type="character" w:styleId="FollowedHyperlink">
    <w:name w:val="FollowedHyperlink"/>
    <w:basedOn w:val="DefaultParagraphFont"/>
    <w:uiPriority w:val="99"/>
    <w:semiHidden/>
    <w:unhideWhenUsed/>
    <w:rsid w:val="007A3493"/>
    <w:rPr>
      <w:color w:val="954F72" w:themeColor="followedHyperlink"/>
      <w:u w:val="single"/>
    </w:rPr>
  </w:style>
  <w:style w:type="character" w:styleId="cf11" w:customStyle="1">
    <w:name w:val="cf11"/>
    <w:basedOn w:val="DefaultParagraphFont"/>
    <w:rsid w:val="006E71E1"/>
    <w:rPr>
      <w:rFonts w:hint="default" w:ascii="Segoe UI" w:hAnsi="Segoe UI" w:cs="Segoe UI"/>
      <w:i/>
      <w:iCs/>
      <w:color w:val="538135"/>
      <w:sz w:val="18"/>
      <w:szCs w:val="18"/>
    </w:rPr>
  </w:style>
  <w:style w:type="character" w:styleId="cf21" w:customStyle="1">
    <w:name w:val="cf21"/>
    <w:basedOn w:val="DefaultParagraphFont"/>
    <w:rsid w:val="006E71E1"/>
    <w:rPr>
      <w:rFonts w:hint="default" w:ascii="Segoe UI" w:hAnsi="Segoe UI" w:cs="Segoe UI"/>
      <w:i/>
      <w:iCs/>
      <w:color w:val="0070C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9401525">
      <w:bodyDiv w:val="1"/>
      <w:marLeft w:val="0"/>
      <w:marRight w:val="0"/>
      <w:marTop w:val="0"/>
      <w:marBottom w:val="0"/>
      <w:divBdr>
        <w:top w:val="none" w:sz="0" w:space="0" w:color="auto"/>
        <w:left w:val="none" w:sz="0" w:space="0" w:color="auto"/>
        <w:bottom w:val="none" w:sz="0" w:space="0" w:color="auto"/>
        <w:right w:val="none" w:sz="0" w:space="0" w:color="auto"/>
      </w:divBdr>
    </w:div>
    <w:div w:id="460147599">
      <w:bodyDiv w:val="1"/>
      <w:marLeft w:val="0"/>
      <w:marRight w:val="0"/>
      <w:marTop w:val="0"/>
      <w:marBottom w:val="0"/>
      <w:divBdr>
        <w:top w:val="none" w:sz="0" w:space="0" w:color="auto"/>
        <w:left w:val="none" w:sz="0" w:space="0" w:color="auto"/>
        <w:bottom w:val="none" w:sz="0" w:space="0" w:color="auto"/>
        <w:right w:val="none" w:sz="0" w:space="0" w:color="auto"/>
      </w:divBdr>
    </w:div>
    <w:div w:id="899902405">
      <w:bodyDiv w:val="1"/>
      <w:marLeft w:val="0"/>
      <w:marRight w:val="0"/>
      <w:marTop w:val="0"/>
      <w:marBottom w:val="0"/>
      <w:divBdr>
        <w:top w:val="none" w:sz="0" w:space="0" w:color="auto"/>
        <w:left w:val="none" w:sz="0" w:space="0" w:color="auto"/>
        <w:bottom w:val="none" w:sz="0" w:space="0" w:color="auto"/>
        <w:right w:val="none" w:sz="0" w:space="0" w:color="auto"/>
      </w:divBdr>
      <w:divsChild>
        <w:div w:id="222763065">
          <w:marLeft w:val="0"/>
          <w:marRight w:val="0"/>
          <w:marTop w:val="0"/>
          <w:marBottom w:val="0"/>
          <w:divBdr>
            <w:top w:val="none" w:sz="0" w:space="0" w:color="auto"/>
            <w:left w:val="none" w:sz="0" w:space="0" w:color="auto"/>
            <w:bottom w:val="none" w:sz="0" w:space="0" w:color="auto"/>
            <w:right w:val="none" w:sz="0" w:space="0" w:color="auto"/>
          </w:divBdr>
        </w:div>
        <w:div w:id="229657206">
          <w:marLeft w:val="0"/>
          <w:marRight w:val="0"/>
          <w:marTop w:val="0"/>
          <w:marBottom w:val="0"/>
          <w:divBdr>
            <w:top w:val="none" w:sz="0" w:space="0" w:color="auto"/>
            <w:left w:val="none" w:sz="0" w:space="0" w:color="auto"/>
            <w:bottom w:val="none" w:sz="0" w:space="0" w:color="auto"/>
            <w:right w:val="none" w:sz="0" w:space="0" w:color="auto"/>
          </w:divBdr>
        </w:div>
        <w:div w:id="1075274068">
          <w:marLeft w:val="0"/>
          <w:marRight w:val="0"/>
          <w:marTop w:val="0"/>
          <w:marBottom w:val="0"/>
          <w:divBdr>
            <w:top w:val="none" w:sz="0" w:space="0" w:color="auto"/>
            <w:left w:val="none" w:sz="0" w:space="0" w:color="auto"/>
            <w:bottom w:val="none" w:sz="0" w:space="0" w:color="auto"/>
            <w:right w:val="none" w:sz="0" w:space="0" w:color="auto"/>
          </w:divBdr>
        </w:div>
        <w:div w:id="1588538180">
          <w:marLeft w:val="0"/>
          <w:marRight w:val="0"/>
          <w:marTop w:val="0"/>
          <w:marBottom w:val="0"/>
          <w:divBdr>
            <w:top w:val="none" w:sz="0" w:space="0" w:color="auto"/>
            <w:left w:val="none" w:sz="0" w:space="0" w:color="auto"/>
            <w:bottom w:val="none" w:sz="0" w:space="0" w:color="auto"/>
            <w:right w:val="none" w:sz="0" w:space="0" w:color="auto"/>
          </w:divBdr>
        </w:div>
      </w:divsChild>
    </w:div>
    <w:div w:id="932786601">
      <w:bodyDiv w:val="1"/>
      <w:marLeft w:val="0"/>
      <w:marRight w:val="0"/>
      <w:marTop w:val="0"/>
      <w:marBottom w:val="0"/>
      <w:divBdr>
        <w:top w:val="none" w:sz="0" w:space="0" w:color="auto"/>
        <w:left w:val="none" w:sz="0" w:space="0" w:color="auto"/>
        <w:bottom w:val="none" w:sz="0" w:space="0" w:color="auto"/>
        <w:right w:val="none" w:sz="0" w:space="0" w:color="auto"/>
      </w:divBdr>
    </w:div>
    <w:div w:id="1008757143">
      <w:bodyDiv w:val="1"/>
      <w:marLeft w:val="0"/>
      <w:marRight w:val="0"/>
      <w:marTop w:val="0"/>
      <w:marBottom w:val="0"/>
      <w:divBdr>
        <w:top w:val="none" w:sz="0" w:space="0" w:color="auto"/>
        <w:left w:val="none" w:sz="0" w:space="0" w:color="auto"/>
        <w:bottom w:val="none" w:sz="0" w:space="0" w:color="auto"/>
        <w:right w:val="none" w:sz="0" w:space="0" w:color="auto"/>
      </w:divBdr>
    </w:div>
    <w:div w:id="1414550092">
      <w:bodyDiv w:val="1"/>
      <w:marLeft w:val="0"/>
      <w:marRight w:val="0"/>
      <w:marTop w:val="0"/>
      <w:marBottom w:val="0"/>
      <w:divBdr>
        <w:top w:val="none" w:sz="0" w:space="0" w:color="auto"/>
        <w:left w:val="none" w:sz="0" w:space="0" w:color="auto"/>
        <w:bottom w:val="none" w:sz="0" w:space="0" w:color="auto"/>
        <w:right w:val="none" w:sz="0" w:space="0" w:color="auto"/>
      </w:divBdr>
      <w:divsChild>
        <w:div w:id="417558195">
          <w:marLeft w:val="0"/>
          <w:marRight w:val="0"/>
          <w:marTop w:val="0"/>
          <w:marBottom w:val="0"/>
          <w:divBdr>
            <w:top w:val="none" w:sz="0" w:space="0" w:color="auto"/>
            <w:left w:val="none" w:sz="0" w:space="0" w:color="auto"/>
            <w:bottom w:val="none" w:sz="0" w:space="0" w:color="auto"/>
            <w:right w:val="none" w:sz="0" w:space="0" w:color="auto"/>
          </w:divBdr>
        </w:div>
        <w:div w:id="629015217">
          <w:marLeft w:val="0"/>
          <w:marRight w:val="0"/>
          <w:marTop w:val="0"/>
          <w:marBottom w:val="0"/>
          <w:divBdr>
            <w:top w:val="none" w:sz="0" w:space="0" w:color="auto"/>
            <w:left w:val="none" w:sz="0" w:space="0" w:color="auto"/>
            <w:bottom w:val="none" w:sz="0" w:space="0" w:color="auto"/>
            <w:right w:val="none" w:sz="0" w:space="0" w:color="auto"/>
          </w:divBdr>
        </w:div>
        <w:div w:id="951206370">
          <w:marLeft w:val="0"/>
          <w:marRight w:val="0"/>
          <w:marTop w:val="0"/>
          <w:marBottom w:val="0"/>
          <w:divBdr>
            <w:top w:val="none" w:sz="0" w:space="0" w:color="auto"/>
            <w:left w:val="none" w:sz="0" w:space="0" w:color="auto"/>
            <w:bottom w:val="none" w:sz="0" w:space="0" w:color="auto"/>
            <w:right w:val="none" w:sz="0" w:space="0" w:color="auto"/>
          </w:divBdr>
        </w:div>
        <w:div w:id="1183858688">
          <w:marLeft w:val="0"/>
          <w:marRight w:val="0"/>
          <w:marTop w:val="0"/>
          <w:marBottom w:val="0"/>
          <w:divBdr>
            <w:top w:val="none" w:sz="0" w:space="0" w:color="auto"/>
            <w:left w:val="none" w:sz="0" w:space="0" w:color="auto"/>
            <w:bottom w:val="none" w:sz="0" w:space="0" w:color="auto"/>
            <w:right w:val="none" w:sz="0" w:space="0" w:color="auto"/>
          </w:divBdr>
        </w:div>
      </w:divsChild>
    </w:div>
    <w:div w:id="1609659117">
      <w:bodyDiv w:val="1"/>
      <w:marLeft w:val="0"/>
      <w:marRight w:val="0"/>
      <w:marTop w:val="0"/>
      <w:marBottom w:val="0"/>
      <w:divBdr>
        <w:top w:val="none" w:sz="0" w:space="0" w:color="auto"/>
        <w:left w:val="none" w:sz="0" w:space="0" w:color="auto"/>
        <w:bottom w:val="none" w:sz="0" w:space="0" w:color="auto"/>
        <w:right w:val="none" w:sz="0" w:space="0" w:color="auto"/>
      </w:divBdr>
    </w:div>
    <w:div w:id="1814256106">
      <w:bodyDiv w:val="1"/>
      <w:marLeft w:val="0"/>
      <w:marRight w:val="0"/>
      <w:marTop w:val="0"/>
      <w:marBottom w:val="0"/>
      <w:divBdr>
        <w:top w:val="none" w:sz="0" w:space="0" w:color="auto"/>
        <w:left w:val="none" w:sz="0" w:space="0" w:color="auto"/>
        <w:bottom w:val="none" w:sz="0" w:space="0" w:color="auto"/>
        <w:right w:val="none" w:sz="0" w:space="0" w:color="auto"/>
      </w:divBdr>
    </w:div>
    <w:div w:id="1964992184">
      <w:bodyDiv w:val="1"/>
      <w:marLeft w:val="0"/>
      <w:marRight w:val="0"/>
      <w:marTop w:val="0"/>
      <w:marBottom w:val="0"/>
      <w:divBdr>
        <w:top w:val="none" w:sz="0" w:space="0" w:color="auto"/>
        <w:left w:val="none" w:sz="0" w:space="0" w:color="auto"/>
        <w:bottom w:val="none" w:sz="0" w:space="0" w:color="auto"/>
        <w:right w:val="none" w:sz="0" w:space="0" w:color="auto"/>
      </w:divBdr>
    </w:div>
    <w:div w:id="203164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p4qm.org/document/3851"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p4qm.org/document/3856"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microsoft.com/office/2019/05/relationships/documenttasks" Target="documenttasks/documenttasks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p4qm.org/document/3931" TargetMode="External" Id="rId11" /><Relationship Type="http://schemas.openxmlformats.org/officeDocument/2006/relationships/numbering" Target="numbering.xml" Id="rId5" /><Relationship Type="http://schemas.openxmlformats.org/officeDocument/2006/relationships/hyperlink" Target="https://p4qm.org/EM/measure-submission" TargetMode="Externa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p4qm.org/" TargetMode="Externa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documenttasks/documenttasks1.xml><?xml version="1.0" encoding="utf-8"?>
<t:Tasks xmlns:t="http://schemas.microsoft.com/office/tasks/2019/documenttasks" xmlns:oel="http://schemas.microsoft.com/office/2019/extlst">
  <t:Task id="{A7766DCF-405B-4DD7-99E5-FD7544CCD0DB}">
    <t:Anchor>
      <t:Comment id="1917547197"/>
    </t:Anchor>
    <t:History>
      <t:Event id="{6080EF07-8435-4BFC-B525-A4D3778D37E6}" time="2024-03-08T06:01:21.708Z">
        <t:Attribution userId="S::jacksonje@battelle.org::bc862a6a-11b8-4fe7-850d-1609966ce759" userProvider="AD" userName="Jackson, Beth (US)"/>
        <t:Anchor>
          <t:Comment id="584700993"/>
        </t:Anchor>
        <t:Create/>
      </t:Event>
      <t:Event id="{3412B908-2003-4A95-90F8-3B72A55EDB8C}" time="2024-03-08T06:01:21.708Z">
        <t:Attribution userId="S::jacksonje@battelle.org::bc862a6a-11b8-4fe7-850d-1609966ce759" userProvider="AD" userName="Jackson, Beth (US)"/>
        <t:Anchor>
          <t:Comment id="584700993"/>
        </t:Anchor>
        <t:Assign userId="S::pickering@battelle.org::059ccb1a-750c-4056-90e7-14c069370e16" userProvider="AD" userName="Pickering, Matthew (US)"/>
      </t:Event>
      <t:Event id="{2532E602-7CDA-462B-909C-1352B1D84FDD}" time="2024-03-08T06:01:21.708Z">
        <t:Attribution userId="S::jacksonje@battelle.org::bc862a6a-11b8-4fe7-850d-1609966ce759" userProvider="AD" userName="Jackson, Beth (US)"/>
        <t:Anchor>
          <t:Comment id="584700993"/>
        </t:Anchor>
        <t:SetTitle title="@Pickering, Matthew (US) - what file types would you like to allow here?"/>
      </t:Event>
      <t:Event id="{EEE53C45-54D5-4CE8-9D49-ECB359ED9612}" time="2024-03-17T18:12:21.514Z">
        <t:Attribution userId="S::jacksonje@battelle.org::bc862a6a-11b8-4fe7-850d-1609966ce759" userProvider="AD" userName="Jackson, Beth (US)"/>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F3A796-85AA-4F02-9EFB-F8F8084A3526}">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customXml/itemProps2.xml><?xml version="1.0" encoding="utf-8"?>
<ds:datastoreItem xmlns:ds="http://schemas.openxmlformats.org/officeDocument/2006/customXml" ds:itemID="{99904090-7B4A-4A07-B9F1-27FD370AEAC4}">
  <ds:schemaRefs>
    <ds:schemaRef ds:uri="http://schemas.microsoft.com/sharepoint/v3/contenttype/forms"/>
  </ds:schemaRefs>
</ds:datastoreItem>
</file>

<file path=customXml/itemProps3.xml><?xml version="1.0" encoding="utf-8"?>
<ds:datastoreItem xmlns:ds="http://schemas.openxmlformats.org/officeDocument/2006/customXml" ds:itemID="{C78D1532-1275-4116-86FE-A376464720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1FBF1C7-CFE9-4315-87C4-7274840C305F}">
  <ds:schemaRefs>
    <ds:schemaRef ds:uri="http://schemas.openxmlformats.org/officeDocument/2006/bibliography"/>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Full Measure Submission Form Template IDM</dc:title>
  <dc:subject/>
  <dc:creator>Battelle</dc:creator>
  <keywords>PQM, Full Measure Submission, IDM</keywords>
  <dc:description/>
  <lastModifiedBy>Jackson, Beth (US)</lastModifiedBy>
  <revision>697</revision>
  <dcterms:created xsi:type="dcterms:W3CDTF">2024-12-27T20:46:00.0000000Z</dcterms:created>
  <dcterms:modified xsi:type="dcterms:W3CDTF">2025-02-24T16:30:43.8144880Z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