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CE4E2F" w:rsidRDefault="00496AF8" w:rsidP="00CE4E2F">
      <w:pPr>
        <w:shd w:val="clear" w:color="auto" w:fill="D9D9D9" w:themeFill="background1" w:themeFillShade="D9"/>
        <w:ind w:left="0" w:firstLine="0"/>
        <w:rPr>
          <w:noProof/>
        </w:rPr>
      </w:pPr>
      <w:r w:rsidRPr="00B91F58">
        <w:rPr>
          <w:b/>
          <w:noProof/>
        </w:rPr>
        <w:t>Measure Title</w:t>
      </w:r>
      <w:r w:rsidRPr="00DA7FA2">
        <w:rPr>
          <w:noProof/>
        </w:rPr>
        <w:t>:</w:t>
      </w:r>
    </w:p>
    <w:p w:rsidR="001E1619" w:rsidRDefault="001E1619" w:rsidP="001E1619">
      <w:pPr>
        <w:rPr>
          <w:rFonts w:eastAsia="Times New Roman"/>
        </w:rPr>
      </w:pPr>
      <w:r w:rsidRPr="00527194">
        <w:rPr>
          <w:rFonts w:eastAsia="Times New Roman"/>
        </w:rPr>
        <w:t>Duration of Antibiotic Prophylaxis for Cardiac Surgery Patients</w:t>
      </w:r>
    </w:p>
    <w:p w:rsidR="00CE4E2F" w:rsidRPr="00013828" w:rsidRDefault="00CE4E2F" w:rsidP="002E2177">
      <w:pPr>
        <w:ind w:left="0" w:firstLine="0"/>
        <w:rPr>
          <w:noProof/>
        </w:rPr>
      </w:pPr>
    </w:p>
    <w:p w:rsidR="00CE4E2F" w:rsidRDefault="00E97E59" w:rsidP="00CE4E2F">
      <w:pPr>
        <w:shd w:val="clear" w:color="auto" w:fill="D9D9D9" w:themeFill="background1" w:themeFillShade="D9"/>
        <w:ind w:left="0" w:firstLine="0"/>
        <w:rPr>
          <w:b/>
          <w:noProof/>
        </w:rPr>
      </w:pPr>
      <w:r>
        <w:rPr>
          <w:i/>
          <w:noProof/>
        </w:rPr>
        <w:t xml:space="preserve"> </w:t>
      </w:r>
      <w:r w:rsidR="00024526">
        <w:rPr>
          <w:b/>
          <w:noProof/>
        </w:rPr>
        <w:t xml:space="preserve">IF </w:t>
      </w:r>
      <w:r w:rsidR="00176E60">
        <w:rPr>
          <w:b/>
          <w:noProof/>
        </w:rPr>
        <w:t xml:space="preserve">the measure is </w:t>
      </w:r>
      <w:r w:rsidR="00024526">
        <w:rPr>
          <w:b/>
          <w:noProof/>
        </w:rPr>
        <w:t xml:space="preserve">a component in </w:t>
      </w:r>
      <w:r w:rsidR="00176E60">
        <w:rPr>
          <w:b/>
          <w:noProof/>
        </w:rPr>
        <w:t>a composite performance measure, provide the</w:t>
      </w:r>
      <w:r w:rsidR="008B652E">
        <w:rPr>
          <w:b/>
          <w:noProof/>
        </w:rPr>
        <w:t xml:space="preserve"> </w:t>
      </w:r>
      <w:r w:rsidR="00114848">
        <w:rPr>
          <w:b/>
          <w:noProof/>
        </w:rPr>
        <w:t xml:space="preserve">title of the </w:t>
      </w:r>
      <w:r w:rsidRPr="00E97E59">
        <w:rPr>
          <w:b/>
          <w:noProof/>
        </w:rPr>
        <w:t>Compo</w:t>
      </w:r>
      <w:r w:rsidR="00736E0F">
        <w:rPr>
          <w:b/>
          <w:noProof/>
        </w:rPr>
        <w:t>site</w:t>
      </w:r>
      <w:r w:rsidRPr="00E97E59">
        <w:rPr>
          <w:b/>
          <w:noProof/>
        </w:rPr>
        <w:t xml:space="preserve"> Measure </w:t>
      </w:r>
      <w:r w:rsidR="00114848">
        <w:rPr>
          <w:b/>
          <w:noProof/>
        </w:rPr>
        <w:t>here</w:t>
      </w:r>
      <w:r w:rsidRPr="00E97E59">
        <w:rPr>
          <w:b/>
          <w:noProof/>
        </w:rPr>
        <w:t>:</w:t>
      </w:r>
    </w:p>
    <w:p w:rsidR="00114848" w:rsidRDefault="00114848" w:rsidP="002E2177">
      <w:pPr>
        <w:ind w:left="0" w:firstLine="0"/>
        <w:rPr>
          <w:b/>
          <w:noProof/>
        </w:rPr>
      </w:pPr>
    </w:p>
    <w:p w:rsidR="001E1619" w:rsidRDefault="001E1619" w:rsidP="002E2177">
      <w:pPr>
        <w:ind w:left="0" w:firstLine="0"/>
        <w:rPr>
          <w:b/>
          <w:noProof/>
        </w:rPr>
      </w:pPr>
    </w:p>
    <w:p w:rsidR="00CE4E2F" w:rsidRDefault="00496AF8" w:rsidP="00CE4E2F">
      <w:pPr>
        <w:shd w:val="clear" w:color="auto" w:fill="D9D9D9" w:themeFill="background1" w:themeFillShade="D9"/>
        <w:ind w:left="0" w:firstLine="0"/>
        <w:rPr>
          <w:noProof/>
        </w:rPr>
      </w:pPr>
      <w:r w:rsidRPr="00B91F58">
        <w:rPr>
          <w:b/>
          <w:noProof/>
        </w:rPr>
        <w:t>Date of Submission</w:t>
      </w:r>
      <w:r w:rsidRPr="00DA7FA2">
        <w:rPr>
          <w:noProof/>
        </w:rPr>
        <w:t>:</w:t>
      </w:r>
      <w:r w:rsidRPr="00E51798">
        <w:rPr>
          <w:noProof/>
        </w:rPr>
        <w:t xml:space="preserve"> </w:t>
      </w:r>
    </w:p>
    <w:p w:rsidR="00496AF8" w:rsidRDefault="00AB1BA0" w:rsidP="002E2177">
      <w:pPr>
        <w:ind w:left="0" w:firstLine="0"/>
        <w:rPr>
          <w:rStyle w:val="Style2"/>
        </w:rPr>
      </w:pPr>
      <w:sdt>
        <w:sdtPr>
          <w:rPr>
            <w:rStyle w:val="Style2"/>
          </w:rPr>
          <w:id w:val="-1689821638"/>
          <w:placeholder>
            <w:docPart w:val="6A100845774148B09AFD987423307E3B"/>
          </w:placeholder>
          <w:date w:fullDate="2014-03-18T00:00:00Z">
            <w:dateFormat w:val="M/d/yyyy"/>
            <w:lid w:val="en-US"/>
            <w:storeMappedDataAs w:val="dateTime"/>
            <w:calendar w:val="gregorian"/>
          </w:date>
        </w:sdtPr>
        <w:sdtEndPr>
          <w:rPr>
            <w:rStyle w:val="DefaultParagraphFont"/>
            <w:noProof/>
            <w:color w:val="auto"/>
            <w:u w:val="none"/>
          </w:rPr>
        </w:sdtEndPr>
        <w:sdtContent>
          <w:r w:rsidR="006C5130">
            <w:rPr>
              <w:rStyle w:val="Style2"/>
            </w:rPr>
            <w:t>3/18/2014</w:t>
          </w:r>
        </w:sdtContent>
      </w:sdt>
    </w:p>
    <w:p w:rsidR="00176E60"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Tr="00176E60">
        <w:trPr>
          <w:jc w:val="center"/>
        </w:trPr>
        <w:tc>
          <w:tcPr>
            <w:tcW w:w="9576" w:type="dxa"/>
          </w:tcPr>
          <w:p w:rsidR="00114848" w:rsidRPr="00114848" w:rsidRDefault="00114848" w:rsidP="00114848">
            <w:pPr>
              <w:pStyle w:val="CommentText"/>
              <w:ind w:left="0" w:firstLine="0"/>
              <w:rPr>
                <w:b/>
                <w:i/>
                <w:sz w:val="22"/>
                <w:szCs w:val="22"/>
              </w:rPr>
            </w:pPr>
            <w:r w:rsidRPr="00114848">
              <w:rPr>
                <w:rFonts w:cstheme="minorHAnsi"/>
                <w:b/>
                <w:noProof/>
                <w:sz w:val="22"/>
                <w:szCs w:val="22"/>
              </w:rPr>
              <w:t>Instructions</w:t>
            </w:r>
          </w:p>
          <w:p w:rsidR="00024526" w:rsidRPr="00736E0F" w:rsidRDefault="00024526" w:rsidP="00024526">
            <w:pPr>
              <w:pStyle w:val="CommentText"/>
              <w:numPr>
                <w:ilvl w:val="0"/>
                <w:numId w:val="5"/>
              </w:numPr>
              <w:rPr>
                <w:i/>
                <w:sz w:val="22"/>
                <w:szCs w:val="22"/>
              </w:rPr>
            </w:pPr>
            <w:r w:rsidRPr="00736E0F">
              <w:rPr>
                <w:i/>
                <w:sz w:val="22"/>
                <w:szCs w:val="22"/>
              </w:rPr>
              <w:t xml:space="preserve">For composite performance measures:  </w:t>
            </w:r>
          </w:p>
          <w:p w:rsidR="00024526" w:rsidRPr="00736E0F" w:rsidRDefault="00024526" w:rsidP="00A421D4">
            <w:pPr>
              <w:pStyle w:val="CommentText"/>
              <w:numPr>
                <w:ilvl w:val="1"/>
                <w:numId w:val="5"/>
              </w:numPr>
              <w:ind w:left="792"/>
              <w:rPr>
                <w:i/>
                <w:sz w:val="22"/>
                <w:szCs w:val="22"/>
              </w:rPr>
            </w:pPr>
            <w:r w:rsidRPr="00736E0F">
              <w:rPr>
                <w:i/>
                <w:sz w:val="22"/>
                <w:szCs w:val="22"/>
              </w:rPr>
              <w:t xml:space="preserve"> A separate evidence form is required for each component </w:t>
            </w:r>
            <w:r>
              <w:rPr>
                <w:i/>
                <w:sz w:val="22"/>
                <w:szCs w:val="22"/>
              </w:rPr>
              <w:t xml:space="preserve">measure </w:t>
            </w:r>
            <w:r w:rsidRPr="00736E0F">
              <w:rPr>
                <w:i/>
                <w:sz w:val="22"/>
                <w:szCs w:val="22"/>
              </w:rPr>
              <w:t>unless several components were studied together.</w:t>
            </w:r>
          </w:p>
          <w:p w:rsidR="00024526" w:rsidRPr="00024526" w:rsidRDefault="00024526" w:rsidP="00A421D4">
            <w:pPr>
              <w:pStyle w:val="CommentText"/>
              <w:numPr>
                <w:ilvl w:val="1"/>
                <w:numId w:val="5"/>
              </w:numPr>
              <w:ind w:left="792"/>
              <w:rPr>
                <w:i/>
                <w:sz w:val="22"/>
                <w:szCs w:val="22"/>
              </w:rPr>
            </w:pPr>
            <w:r w:rsidRPr="00736E0F">
              <w:rPr>
                <w:i/>
                <w:sz w:val="22"/>
                <w:szCs w:val="22"/>
              </w:rPr>
              <w:t xml:space="preserve"> If a component </w:t>
            </w:r>
            <w:r>
              <w:rPr>
                <w:i/>
                <w:sz w:val="22"/>
                <w:szCs w:val="22"/>
              </w:rPr>
              <w:t xml:space="preserve">measure </w:t>
            </w:r>
            <w:r w:rsidRPr="00736E0F">
              <w:rPr>
                <w:i/>
                <w:sz w:val="22"/>
                <w:szCs w:val="22"/>
              </w:rPr>
              <w:t xml:space="preserve">is submitted as an individual performance measure, </w:t>
            </w:r>
            <w:r>
              <w:rPr>
                <w:i/>
                <w:sz w:val="22"/>
                <w:szCs w:val="22"/>
              </w:rPr>
              <w:t>attach the evidence form to the individual measure submission.</w:t>
            </w:r>
          </w:p>
          <w:p w:rsidR="002F20A7" w:rsidRDefault="002F20A7" w:rsidP="00024526">
            <w:pPr>
              <w:pStyle w:val="ListParagraph"/>
              <w:numPr>
                <w:ilvl w:val="0"/>
                <w:numId w:val="5"/>
              </w:numPr>
              <w:spacing w:after="0" w:line="240" w:lineRule="auto"/>
            </w:pPr>
            <w:r>
              <w:t xml:space="preserve">Respond to </w:t>
            </w:r>
            <w:r w:rsidR="00440687" w:rsidRPr="00440687">
              <w:rPr>
                <w:u w:val="single"/>
              </w:rPr>
              <w:t>all</w:t>
            </w:r>
            <w:r w:rsidR="00440687">
              <w:t xml:space="preserve"> </w:t>
            </w:r>
            <w:r>
              <w:t xml:space="preserve">questions </w:t>
            </w:r>
            <w:r w:rsidR="00440687">
              <w:t xml:space="preserve">as instructed </w:t>
            </w:r>
            <w:r>
              <w:t>with answers imm</w:t>
            </w:r>
            <w:r w:rsidR="000A0810">
              <w:t>ediately following the question</w:t>
            </w:r>
            <w:r>
              <w:t>.</w:t>
            </w:r>
            <w:r w:rsidR="008B652E">
              <w:t xml:space="preserve"> </w:t>
            </w:r>
            <w:r w:rsidR="008B652E" w:rsidRPr="00496AF8">
              <w:t>All information needed to demon</w:t>
            </w:r>
            <w:r w:rsidR="008B652E">
              <w:t>s</w:t>
            </w:r>
            <w:r w:rsidR="008B652E" w:rsidRPr="00496AF8">
              <w:t xml:space="preserve">trate meeting the </w:t>
            </w:r>
            <w:r w:rsidR="008B652E" w:rsidRPr="005B409D">
              <w:rPr>
                <w:rFonts w:cstheme="minorHAnsi"/>
              </w:rPr>
              <w:t xml:space="preserve">evidence </w:t>
            </w:r>
            <w:proofErr w:type="spellStart"/>
            <w:r w:rsidR="00A13867">
              <w:rPr>
                <w:rFonts w:cstheme="minorHAnsi"/>
              </w:rPr>
              <w:t>sub</w:t>
            </w:r>
            <w:r w:rsidR="008B652E" w:rsidRPr="005B409D">
              <w:rPr>
                <w:rFonts w:cstheme="minorHAnsi"/>
              </w:rPr>
              <w:t>criterion</w:t>
            </w:r>
            <w:proofErr w:type="spellEnd"/>
            <w:r w:rsidR="008B652E" w:rsidRPr="005B409D">
              <w:rPr>
                <w:rFonts w:cstheme="minorHAnsi"/>
              </w:rPr>
              <w:t xml:space="preserve"> (</w:t>
            </w:r>
            <w:proofErr w:type="spellStart"/>
            <w:r w:rsidR="008B652E" w:rsidRPr="005B409D">
              <w:rPr>
                <w:rFonts w:cstheme="minorHAnsi"/>
              </w:rPr>
              <w:t>1a</w:t>
            </w:r>
            <w:proofErr w:type="spellEnd"/>
            <w:r w:rsidR="008B652E" w:rsidRPr="005B409D">
              <w:rPr>
                <w:rFonts w:cstheme="minorHAnsi"/>
              </w:rPr>
              <w:t>)</w:t>
            </w:r>
            <w:r w:rsidR="008B652E" w:rsidRPr="00496AF8">
              <w:t xml:space="preserve"> must be in this form.  An appendix </w:t>
            </w:r>
            <w:r w:rsidR="008B652E">
              <w:t>of</w:t>
            </w:r>
            <w:r w:rsidR="008B652E" w:rsidRPr="00496AF8">
              <w:t xml:space="preserve"> </w:t>
            </w:r>
            <w:r w:rsidR="008B652E" w:rsidRPr="00B439DD">
              <w:rPr>
                <w:i/>
              </w:rPr>
              <w:t>supplemental</w:t>
            </w:r>
            <w:r w:rsidR="008B652E" w:rsidRPr="00496AF8">
              <w:t xml:space="preserve"> materials may be submitted, but there is no guarantee it will be reviewed.</w:t>
            </w:r>
          </w:p>
          <w:p w:rsidR="0015535B" w:rsidRDefault="0015535B" w:rsidP="00024526">
            <w:pPr>
              <w:pStyle w:val="ListParagraph"/>
              <w:numPr>
                <w:ilvl w:val="0"/>
                <w:numId w:val="5"/>
              </w:numPr>
              <w:spacing w:after="0" w:line="240" w:lineRule="auto"/>
            </w:pPr>
            <w:r>
              <w:t>If yo</w:t>
            </w:r>
            <w:r w:rsidR="008B652E">
              <w:t>u are unable to check a</w:t>
            </w:r>
            <w:r w:rsidR="00114848">
              <w:t xml:space="preserve"> box, please highlight or </w:t>
            </w:r>
            <w:r>
              <w:t>shade the box for your response.</w:t>
            </w:r>
          </w:p>
          <w:p w:rsidR="00496AF8" w:rsidRPr="002F20A7" w:rsidRDefault="002F20A7" w:rsidP="008B652E">
            <w:pPr>
              <w:pStyle w:val="ListParagraph"/>
              <w:numPr>
                <w:ilvl w:val="0"/>
                <w:numId w:val="5"/>
              </w:numPr>
              <w:spacing w:after="0" w:line="240" w:lineRule="auto"/>
            </w:pPr>
            <w:r w:rsidRPr="00496AF8">
              <w:t xml:space="preserve">Maximum of </w:t>
            </w:r>
            <w:r w:rsidR="00235ADC">
              <w:t>10</w:t>
            </w:r>
            <w:r w:rsidR="00A421D4">
              <w:t xml:space="preserve"> pages (</w:t>
            </w:r>
            <w:r w:rsidR="00114848">
              <w:rPr>
                <w:i/>
              </w:rPr>
              <w:t>incudes questions/instructions</w:t>
            </w:r>
            <w:r>
              <w:t xml:space="preserve">; minimum font size 11 </w:t>
            </w:r>
            <w:proofErr w:type="spellStart"/>
            <w:r>
              <w:t>pt</w:t>
            </w:r>
            <w:proofErr w:type="spellEnd"/>
            <w:r w:rsidR="00114848">
              <w:t>; do not change margins).</w:t>
            </w:r>
            <w:r w:rsidR="0088371C">
              <w:t xml:space="preserve"> </w:t>
            </w:r>
            <w:r w:rsidR="009E37BD" w:rsidRPr="000D6D06">
              <w:rPr>
                <w:b/>
                <w:i/>
              </w:rPr>
              <w:t xml:space="preserve">Contact </w:t>
            </w:r>
            <w:r w:rsidR="008B652E">
              <w:rPr>
                <w:b/>
                <w:i/>
              </w:rPr>
              <w:t xml:space="preserve">NQF </w:t>
            </w:r>
            <w:r w:rsidR="0014347E">
              <w:rPr>
                <w:b/>
                <w:i/>
              </w:rPr>
              <w:t>staff if more pages are needed</w:t>
            </w:r>
            <w:r w:rsidR="009E37BD" w:rsidRPr="000D6D06">
              <w:rPr>
                <w:b/>
                <w:i/>
              </w:rPr>
              <w:t>.</w:t>
            </w:r>
          </w:p>
          <w:p w:rsidR="00496AF8" w:rsidRPr="00B439DD" w:rsidRDefault="00457E46" w:rsidP="0014347E">
            <w:pPr>
              <w:pStyle w:val="ListParagraph"/>
              <w:numPr>
                <w:ilvl w:val="0"/>
                <w:numId w:val="5"/>
              </w:numPr>
              <w:spacing w:after="0" w:line="240" w:lineRule="auto"/>
              <w:rPr>
                <w:u w:val="single"/>
              </w:rPr>
            </w:pPr>
            <w:r w:rsidRPr="00496AF8">
              <w:t>Contact NQ</w:t>
            </w:r>
            <w:r>
              <w:t xml:space="preserve">F staff regarding questions. Check for resources at </w:t>
            </w:r>
            <w:hyperlink r:id="rId9" w:history="1">
              <w:r w:rsidRPr="00145149">
                <w:rPr>
                  <w:rStyle w:val="Hyperlink"/>
                </w:rPr>
                <w:t>Submitting Standards webpage</w:t>
              </w:r>
            </w:hyperlink>
            <w:r>
              <w:t>.</w:t>
            </w:r>
          </w:p>
        </w:tc>
      </w:tr>
    </w:tbl>
    <w:p w:rsidR="00176E60"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Tr="00176E60">
        <w:trPr>
          <w:jc w:val="center"/>
        </w:trPr>
        <w:tc>
          <w:tcPr>
            <w:tcW w:w="9576" w:type="dxa"/>
          </w:tcPr>
          <w:p w:rsidR="008B652E" w:rsidRPr="00176E60" w:rsidRDefault="007573F0" w:rsidP="008B652E">
            <w:pPr>
              <w:ind w:left="0" w:firstLine="0"/>
            </w:pPr>
            <w:r w:rsidRPr="007573F0">
              <w:rPr>
                <w:b/>
                <w:bCs/>
                <w:u w:val="single"/>
              </w:rPr>
              <w:t>Note</w:t>
            </w:r>
            <w:r>
              <w:rPr>
                <w:b/>
                <w:bCs/>
              </w:rPr>
              <w:t xml:space="preserve">: </w:t>
            </w:r>
            <w:r w:rsidR="008B652E" w:rsidRPr="00176E60">
              <w:rPr>
                <w:b/>
                <w:bCs/>
              </w:rPr>
              <w:t>The information provided in this form is intended to aid the Steering Committee and other stakeholders in understanding to what degree the evidence for this measure meets NQF’s evaluation criteria</w:t>
            </w:r>
            <w:r w:rsidR="008B652E">
              <w:rPr>
                <w:b/>
                <w:bCs/>
              </w:rPr>
              <w:t>.</w:t>
            </w:r>
          </w:p>
          <w:p w:rsidR="008B652E" w:rsidRDefault="008B652E" w:rsidP="00176E60">
            <w:pPr>
              <w:rPr>
                <w:b/>
                <w:bCs/>
              </w:rPr>
            </w:pPr>
          </w:p>
          <w:p w:rsidR="00176E60" w:rsidRPr="00765156" w:rsidRDefault="008B652E" w:rsidP="00176E60">
            <w:proofErr w:type="spellStart"/>
            <w:r>
              <w:rPr>
                <w:b/>
                <w:bCs/>
              </w:rPr>
              <w:t>Subcriterion</w:t>
            </w:r>
            <w:proofErr w:type="spellEnd"/>
            <w:r>
              <w:rPr>
                <w:b/>
                <w:bCs/>
              </w:rPr>
              <w:t xml:space="preserve"> </w:t>
            </w:r>
            <w:proofErr w:type="spellStart"/>
            <w:r w:rsidR="00176E60" w:rsidRPr="00765156">
              <w:rPr>
                <w:b/>
                <w:bCs/>
              </w:rPr>
              <w:t>1a</w:t>
            </w:r>
            <w:proofErr w:type="spellEnd"/>
            <w:r w:rsidR="00176E60" w:rsidRPr="00765156">
              <w:rPr>
                <w:b/>
                <w:bCs/>
              </w:rPr>
              <w:t>.</w:t>
            </w:r>
            <w:r w:rsidR="00176E60" w:rsidRPr="00765156">
              <w:t xml:space="preserve"> </w:t>
            </w:r>
            <w:r w:rsidR="00176E60" w:rsidRPr="00765156">
              <w:rPr>
                <w:b/>
              </w:rPr>
              <w:t>Evidence to Support the Measure Focus</w:t>
            </w:r>
          </w:p>
          <w:p w:rsidR="00176E60" w:rsidRPr="00765156" w:rsidRDefault="00176E60" w:rsidP="00176E60">
            <w:r w:rsidRPr="00765156">
              <w:t xml:space="preserve">The measure focus is a health outcome or is evidence-based, demonstrated as follows: </w:t>
            </w:r>
          </w:p>
          <w:p w:rsidR="00176E60" w:rsidRPr="00765156" w:rsidRDefault="00176E60" w:rsidP="00176E60">
            <w:pPr>
              <w:numPr>
                <w:ilvl w:val="0"/>
                <w:numId w:val="7"/>
              </w:numPr>
              <w:ind w:left="0" w:firstLine="0"/>
            </w:pPr>
            <w:r w:rsidRPr="00765156">
              <w:rPr>
                <w:u w:val="single"/>
              </w:rPr>
              <w:t xml:space="preserve">Health </w:t>
            </w:r>
            <w:proofErr w:type="spellStart"/>
            <w:r w:rsidRPr="00765156">
              <w:rPr>
                <w:u w:val="single"/>
              </w:rPr>
              <w:t>outcome</w:t>
            </w:r>
            <w:proofErr w:type="gramStart"/>
            <w:r w:rsidRPr="00765156">
              <w:t>:</w:t>
            </w:r>
            <w:proofErr w:type="gramEnd"/>
            <w:r w:rsidR="00440687">
              <w:fldChar w:fldCharType="begin"/>
            </w:r>
            <w:r w:rsidR="00440687">
              <w:instrText xml:space="preserve"> HYPERLINK \l "Note3" </w:instrText>
            </w:r>
            <w:r w:rsidR="00440687">
              <w:fldChar w:fldCharType="separate"/>
            </w:r>
            <w:r w:rsidRPr="00765156">
              <w:rPr>
                <w:rStyle w:val="Hyperlink"/>
                <w:b/>
                <w:vertAlign w:val="superscript"/>
              </w:rPr>
              <w:t>3</w:t>
            </w:r>
            <w:proofErr w:type="spellEnd"/>
            <w:r w:rsidR="00440687">
              <w:rPr>
                <w:rStyle w:val="Hyperlink"/>
                <w:b/>
                <w:vertAlign w:val="superscript"/>
              </w:rPr>
              <w:fldChar w:fldCharType="end"/>
            </w:r>
            <w:r w:rsidRPr="00765156">
              <w:t xml:space="preserve"> a rationale supports the relationship of the health outcome to processes or structures of care.</w:t>
            </w:r>
          </w:p>
          <w:p w:rsidR="00176E60" w:rsidRPr="00765156" w:rsidRDefault="00176E60" w:rsidP="00176E60">
            <w:pPr>
              <w:numPr>
                <w:ilvl w:val="0"/>
                <w:numId w:val="7"/>
              </w:numPr>
            </w:pPr>
            <w:r w:rsidRPr="00765156">
              <w:rPr>
                <w:u w:val="single"/>
              </w:rPr>
              <w:t>Intermediate clinical outcome</w:t>
            </w:r>
            <w:r w:rsidRPr="00765156">
              <w:t xml:space="preserve">, </w:t>
            </w:r>
            <w:proofErr w:type="spellStart"/>
            <w:r w:rsidRPr="00765156">
              <w:rPr>
                <w:u w:val="single"/>
              </w:rPr>
              <w:t>Process</w:t>
            </w:r>
            <w:proofErr w:type="gramStart"/>
            <w:r w:rsidRPr="00765156">
              <w:t>,</w:t>
            </w:r>
            <w:proofErr w:type="gramEnd"/>
            <w:r w:rsidR="00440687">
              <w:fldChar w:fldCharType="begin"/>
            </w:r>
            <w:r w:rsidR="00440687">
              <w:instrText xml:space="preserve"> HYPERLINK \l "Note4" </w:instrText>
            </w:r>
            <w:r w:rsidR="00440687">
              <w:fldChar w:fldCharType="separate"/>
            </w:r>
            <w:r w:rsidRPr="00765156">
              <w:rPr>
                <w:rStyle w:val="Hyperlink"/>
                <w:b/>
                <w:vertAlign w:val="superscript"/>
              </w:rPr>
              <w:t>4</w:t>
            </w:r>
            <w:proofErr w:type="spellEnd"/>
            <w:r w:rsidR="00440687">
              <w:rPr>
                <w:rStyle w:val="Hyperlink"/>
                <w:b/>
                <w:vertAlign w:val="superscript"/>
              </w:rPr>
              <w:fldChar w:fldCharType="end"/>
            </w:r>
            <w:r w:rsidRPr="00765156">
              <w:t xml:space="preserve"> or </w:t>
            </w:r>
            <w:r w:rsidRPr="00765156">
              <w:rPr>
                <w:u w:val="single"/>
              </w:rPr>
              <w:t>Structure</w:t>
            </w:r>
            <w:r w:rsidRPr="00765156">
              <w:t>: a systematic assessment and grading of the quantity, quality, and consistency of the body of evidence</w:t>
            </w:r>
            <w:hyperlink w:anchor="Note5" w:history="1">
              <w:r w:rsidRPr="00765156">
                <w:rPr>
                  <w:rStyle w:val="Hyperlink"/>
                  <w:b/>
                  <w:vertAlign w:val="superscript"/>
                </w:rPr>
                <w:t>5</w:t>
              </w:r>
            </w:hyperlink>
            <w:r w:rsidRPr="00765156">
              <w:rPr>
                <w:b/>
                <w:vertAlign w:val="superscript"/>
              </w:rPr>
              <w:t xml:space="preserve"> </w:t>
            </w:r>
            <w:r w:rsidRPr="00765156">
              <w:rPr>
                <w:bCs/>
              </w:rPr>
              <w:t>that the measure focus leads to a desired health outcome.</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Patient experience with care</w:t>
            </w:r>
            <w:r w:rsidRPr="00765156">
              <w:t>: evidence that the measured aspects of care are those valued by patients and for which the patient is the best and/or only source of information OR that patient experience with care is correlated with desired outcomes.</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proofErr w:type="spellStart"/>
            <w:r w:rsidRPr="00765156">
              <w:rPr>
                <w:u w:val="single"/>
              </w:rPr>
              <w:t>Efficiency</w:t>
            </w:r>
            <w:proofErr w:type="gramStart"/>
            <w:r w:rsidRPr="00765156">
              <w:t>:</w:t>
            </w:r>
            <w:proofErr w:type="gramEnd"/>
            <w:r w:rsidR="00440687">
              <w:fldChar w:fldCharType="begin"/>
            </w:r>
            <w:r w:rsidR="00440687">
              <w:instrText xml:space="preserve"> HYPERLINK \l "Note6" </w:instrText>
            </w:r>
            <w:r w:rsidR="00440687">
              <w:fldChar w:fldCharType="separate"/>
            </w:r>
            <w:r w:rsidRPr="00765156">
              <w:rPr>
                <w:rStyle w:val="Hyperlink"/>
                <w:b/>
                <w:vertAlign w:val="superscript"/>
              </w:rPr>
              <w:t>6</w:t>
            </w:r>
            <w:proofErr w:type="spellEnd"/>
            <w:r w:rsidR="00440687">
              <w:rPr>
                <w:rStyle w:val="Hyperlink"/>
                <w:b/>
                <w:vertAlign w:val="superscript"/>
              </w:rPr>
              <w:fldChar w:fldCharType="end"/>
            </w:r>
            <w:r w:rsidRPr="00765156">
              <w:t xml:space="preserve"> evidence for the quality component as noted above.</w:t>
            </w:r>
          </w:p>
          <w:p w:rsidR="00176E60" w:rsidRPr="00765156" w:rsidRDefault="00176E60" w:rsidP="00176E60">
            <w:pPr>
              <w:autoSpaceDE w:val="0"/>
              <w:autoSpaceDN w:val="0"/>
              <w:adjustRightInd w:val="0"/>
              <w:rPr>
                <w:b/>
                <w:bCs/>
                <w:iCs/>
              </w:rPr>
            </w:pPr>
            <w:r w:rsidRPr="00765156">
              <w:rPr>
                <w:b/>
                <w:bCs/>
                <w:iCs/>
              </w:rPr>
              <w:t>Notes</w:t>
            </w:r>
          </w:p>
          <w:p w:rsidR="00176E60" w:rsidRPr="00765156" w:rsidRDefault="00176E60" w:rsidP="00176E60">
            <w:pPr>
              <w:pStyle w:val="FootnoteText"/>
              <w:rPr>
                <w:rFonts w:asciiTheme="minorHAnsi" w:hAnsiTheme="minorHAnsi"/>
                <w:sz w:val="22"/>
                <w:szCs w:val="22"/>
              </w:rPr>
            </w:pPr>
            <w:bookmarkStart w:id="0" w:name="Note2"/>
            <w:bookmarkStart w:id="1" w:name="Note3"/>
            <w:bookmarkEnd w:id="0"/>
            <w:bookmarkEnd w:id="1"/>
            <w:r w:rsidRPr="00765156">
              <w:rPr>
                <w:rFonts w:asciiTheme="minorHAnsi" w:hAnsiTheme="minorHAnsi" w:cs="BookAntiqua"/>
                <w:b/>
                <w:sz w:val="22"/>
                <w:szCs w:val="22"/>
              </w:rPr>
              <w:t>3.</w:t>
            </w:r>
            <w:r w:rsidRPr="00765156">
              <w:rPr>
                <w:rFonts w:asciiTheme="minorHAnsi" w:hAnsiTheme="minorHAnsi"/>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rsidR="00176E60" w:rsidRPr="00765156" w:rsidRDefault="00176E60" w:rsidP="00176E60">
            <w:pPr>
              <w:pStyle w:val="FootnoteText"/>
              <w:rPr>
                <w:rFonts w:asciiTheme="minorHAnsi" w:hAnsiTheme="minorHAnsi"/>
                <w:sz w:val="22"/>
                <w:szCs w:val="22"/>
              </w:rPr>
            </w:pPr>
            <w:bookmarkStart w:id="2" w:name="Note4"/>
            <w:bookmarkEnd w:id="2"/>
            <w:r w:rsidRPr="00765156">
              <w:rPr>
                <w:rFonts w:asciiTheme="minorHAnsi" w:hAnsiTheme="minorHAnsi" w:cs="BookAntiqua"/>
                <w:b/>
                <w:sz w:val="22"/>
                <w:szCs w:val="22"/>
              </w:rPr>
              <w:t>4.</w:t>
            </w:r>
            <w:r w:rsidRPr="00765156">
              <w:rPr>
                <w:rFonts w:asciiTheme="minorHAnsi" w:hAnsiTheme="minorHAnsi" w:cs="BookAntiqua"/>
                <w:sz w:val="22"/>
                <w:szCs w:val="22"/>
              </w:rPr>
              <w:t xml:space="preserve"> </w:t>
            </w:r>
            <w:r w:rsidRPr="00765156">
              <w:rPr>
                <w:rFonts w:asciiTheme="minorHAnsi" w:hAnsiTheme="minorHAnsi"/>
                <w:sz w:val="22"/>
                <w:szCs w:val="22"/>
              </w:rPr>
              <w:t xml:space="preserve">Clinical care processes typically include multiple steps: assess </w:t>
            </w:r>
            <w:r w:rsidRPr="00765156">
              <w:rPr>
                <w:rFonts w:asciiTheme="minorHAnsi" w:hAnsiTheme="minorHAnsi"/>
                <w:sz w:val="22"/>
                <w:szCs w:val="22"/>
              </w:rPr>
              <w:sym w:font="Symbol" w:char="F0AE"/>
            </w:r>
            <w:r w:rsidRPr="00765156">
              <w:rPr>
                <w:rFonts w:asciiTheme="minorHAnsi" w:hAnsiTheme="minorHAnsi"/>
                <w:sz w:val="22"/>
                <w:szCs w:val="22"/>
              </w:rPr>
              <w:t xml:space="preserve"> identify problem/potential problem </w:t>
            </w:r>
            <w:r w:rsidRPr="00765156">
              <w:rPr>
                <w:rFonts w:asciiTheme="minorHAnsi" w:hAnsiTheme="minorHAnsi"/>
                <w:sz w:val="22"/>
                <w:szCs w:val="22"/>
              </w:rPr>
              <w:sym w:font="Symbol" w:char="F0AE"/>
            </w:r>
            <w:r w:rsidRPr="00765156">
              <w:rPr>
                <w:rFonts w:asciiTheme="minorHAnsi" w:hAnsiTheme="minorHAnsi"/>
                <w:sz w:val="22"/>
                <w:szCs w:val="22"/>
              </w:rPr>
              <w:t xml:space="preserve"> choose/plan intervention (with patient input) </w:t>
            </w:r>
            <w:r w:rsidRPr="00765156">
              <w:rPr>
                <w:rFonts w:asciiTheme="minorHAnsi" w:hAnsiTheme="minorHAnsi"/>
                <w:sz w:val="22"/>
                <w:szCs w:val="22"/>
              </w:rPr>
              <w:sym w:font="Symbol" w:char="F0AE"/>
            </w:r>
            <w:r w:rsidRPr="00765156">
              <w:rPr>
                <w:rFonts w:asciiTheme="minorHAnsi" w:hAnsiTheme="minorHAnsi"/>
                <w:sz w:val="22"/>
                <w:szCs w:val="22"/>
              </w:rPr>
              <w:t xml:space="preserve"> provide intervention </w:t>
            </w:r>
            <w:r w:rsidRPr="00765156">
              <w:rPr>
                <w:rFonts w:asciiTheme="minorHAnsi" w:hAnsiTheme="minorHAnsi"/>
                <w:sz w:val="22"/>
                <w:szCs w:val="22"/>
              </w:rPr>
              <w:sym w:font="Symbol" w:char="F0AE"/>
            </w:r>
            <w:r w:rsidRPr="00765156">
              <w:rPr>
                <w:rFonts w:asciiTheme="minorHAnsi" w:hAnsiTheme="minorHAnsi"/>
                <w:sz w:val="22"/>
                <w:szCs w:val="22"/>
              </w:rPr>
              <w:t xml:space="preserve"> evaluate impact on health status. If the measure focus is one step in such a multistep process, the step with the strongest evidence for the link to the desired outcome should be selected as the focus of measurement.           </w:t>
            </w:r>
          </w:p>
          <w:p w:rsidR="00176E60" w:rsidRPr="00765156" w:rsidRDefault="00176E60" w:rsidP="00176E60">
            <w:pPr>
              <w:pStyle w:val="FootnoteText"/>
              <w:rPr>
                <w:rFonts w:asciiTheme="minorHAnsi" w:hAnsiTheme="minorHAnsi"/>
                <w:sz w:val="22"/>
                <w:szCs w:val="22"/>
              </w:rPr>
            </w:pPr>
            <w:bookmarkStart w:id="3" w:name="Note5"/>
            <w:bookmarkEnd w:id="3"/>
            <w:r w:rsidRPr="00765156">
              <w:rPr>
                <w:rFonts w:asciiTheme="minorHAnsi" w:hAnsiTheme="minorHAnsi" w:cs="BookAntiqua"/>
                <w:b/>
                <w:sz w:val="22"/>
                <w:szCs w:val="22"/>
              </w:rPr>
              <w:t>5.</w:t>
            </w:r>
            <w:r w:rsidRPr="00765156">
              <w:rPr>
                <w:rFonts w:asciiTheme="minorHAnsi" w:hAnsiTheme="minorHAnsi"/>
                <w:sz w:val="22"/>
                <w:szCs w:val="22"/>
              </w:rPr>
              <w:t xml:space="preserve"> The preferred systems for grading the evidence are the U.S. Preventive Services Task Force (USPSTF) </w:t>
            </w:r>
            <w:hyperlink r:id="rId10" w:history="1">
              <w:r w:rsidRPr="00765156">
                <w:rPr>
                  <w:rStyle w:val="Hyperlink"/>
                  <w:rFonts w:asciiTheme="minorHAnsi" w:hAnsiTheme="minorHAnsi"/>
                  <w:sz w:val="22"/>
                  <w:szCs w:val="22"/>
                </w:rPr>
                <w:t xml:space="preserve">grading </w:t>
              </w:r>
              <w:r w:rsidRPr="00765156">
                <w:rPr>
                  <w:rStyle w:val="Hyperlink"/>
                  <w:rFonts w:asciiTheme="minorHAnsi" w:hAnsiTheme="minorHAnsi"/>
                  <w:sz w:val="22"/>
                  <w:szCs w:val="22"/>
                </w:rPr>
                <w:lastRenderedPageBreak/>
                <w:t>definitions</w:t>
              </w:r>
            </w:hyperlink>
            <w:r w:rsidRPr="00765156">
              <w:rPr>
                <w:rFonts w:asciiTheme="minorHAnsi" w:hAnsiTheme="minorHAnsi"/>
                <w:sz w:val="22"/>
                <w:szCs w:val="22"/>
              </w:rPr>
              <w:t xml:space="preserve"> and </w:t>
            </w:r>
            <w:hyperlink r:id="rId11" w:history="1">
              <w:r w:rsidRPr="00765156">
                <w:rPr>
                  <w:rStyle w:val="Hyperlink"/>
                  <w:rFonts w:asciiTheme="minorHAnsi" w:hAnsiTheme="minorHAnsi"/>
                  <w:sz w:val="22"/>
                  <w:szCs w:val="22"/>
                </w:rPr>
                <w:t>methods</w:t>
              </w:r>
            </w:hyperlink>
            <w:r w:rsidRPr="00765156">
              <w:rPr>
                <w:rFonts w:asciiTheme="minorHAnsi" w:hAnsiTheme="minorHAnsi"/>
                <w:sz w:val="22"/>
                <w:szCs w:val="22"/>
              </w:rPr>
              <w:t xml:space="preserve">, or Grading of Recommendations, Assessment, Development and Evaluation </w:t>
            </w:r>
            <w:hyperlink r:id="rId12" w:history="1">
              <w:r w:rsidRPr="00765156">
                <w:rPr>
                  <w:rStyle w:val="Hyperlink"/>
                  <w:rFonts w:asciiTheme="minorHAnsi" w:hAnsiTheme="minorHAnsi"/>
                  <w:sz w:val="22"/>
                  <w:szCs w:val="22"/>
                </w:rPr>
                <w:t>(GRADE) guidelines</w:t>
              </w:r>
            </w:hyperlink>
            <w:r w:rsidRPr="00765156">
              <w:rPr>
                <w:rFonts w:asciiTheme="minorHAnsi" w:hAnsiTheme="minorHAnsi"/>
                <w:sz w:val="22"/>
                <w:szCs w:val="22"/>
              </w:rPr>
              <w:t xml:space="preserve">.   </w:t>
            </w:r>
          </w:p>
          <w:p w:rsidR="00176E60" w:rsidRDefault="00176E60" w:rsidP="00176E60">
            <w:pPr>
              <w:ind w:left="90" w:hanging="90"/>
            </w:pPr>
            <w:bookmarkStart w:id="4" w:name="Note6"/>
            <w:bookmarkEnd w:id="4"/>
            <w:r w:rsidRPr="00765156">
              <w:rPr>
                <w:rFonts w:cs="BookAntiqua"/>
                <w:b/>
              </w:rPr>
              <w:t xml:space="preserve">6. </w:t>
            </w:r>
            <w:r w:rsidRPr="00765156">
              <w:rPr>
                <w:rFonts w:cs="BookAntiqua"/>
              </w:rPr>
              <w:t xml:space="preserve">Measures of efficiency combine the concepts of resource use </w:t>
            </w:r>
            <w:r w:rsidRPr="00765156">
              <w:rPr>
                <w:rFonts w:cs="BookAntiqua"/>
                <w:u w:val="single"/>
              </w:rPr>
              <w:t>and</w:t>
            </w:r>
            <w:r w:rsidRPr="00765156">
              <w:rPr>
                <w:rFonts w:cs="BookAntiqua"/>
              </w:rPr>
              <w:t xml:space="preserve"> quality </w:t>
            </w:r>
            <w:r w:rsidRPr="00765156">
              <w:t xml:space="preserve">(NQF’s </w:t>
            </w:r>
            <w:hyperlink r:id="rId13" w:history="1">
              <w:r>
                <w:rPr>
                  <w:rStyle w:val="Hyperlink"/>
                </w:rPr>
                <w:t xml:space="preserve">Measurement </w:t>
              </w:r>
              <w:r w:rsidRPr="00765156">
                <w:rPr>
                  <w:rStyle w:val="Hyperlink"/>
                </w:rPr>
                <w:t>Framework: Evaluating Efficiency Across Episodes of Care</w:t>
              </w:r>
            </w:hyperlink>
            <w:r w:rsidRPr="00765156">
              <w:t xml:space="preserve">; </w:t>
            </w:r>
            <w:hyperlink r:id="rId14" w:history="1">
              <w:r w:rsidRPr="00765156">
                <w:rPr>
                  <w:rStyle w:val="Hyperlink"/>
                </w:rPr>
                <w:t>AQA Principles of Efficiency Measures</w:t>
              </w:r>
            </w:hyperlink>
            <w:r w:rsidRPr="00765156">
              <w:t>).</w:t>
            </w:r>
          </w:p>
        </w:tc>
      </w:tr>
    </w:tbl>
    <w:p w:rsidR="00496AF8" w:rsidRPr="00E51798" w:rsidRDefault="00496AF8" w:rsidP="00CE4E2F">
      <w:pPr>
        <w:shd w:val="clear" w:color="auto" w:fill="D9D9D9" w:themeFill="background1" w:themeFillShade="D9"/>
        <w:ind w:left="0" w:firstLine="0"/>
        <w:rPr>
          <w:bCs/>
          <w:i/>
        </w:rPr>
      </w:pPr>
      <w:r w:rsidRPr="0015535B">
        <w:rPr>
          <w:b/>
          <w:bCs/>
          <w:color w:val="0000FF"/>
        </w:rPr>
        <w:lastRenderedPageBreak/>
        <w:t>1</w:t>
      </w:r>
      <w:r w:rsidR="00773485" w:rsidRPr="0015535B">
        <w:rPr>
          <w:b/>
          <w:bCs/>
          <w:color w:val="0000FF"/>
        </w:rPr>
        <w:t>a</w:t>
      </w:r>
      <w:r w:rsidRPr="00B439DD">
        <w:rPr>
          <w:b/>
          <w:bCs/>
          <w:color w:val="0000FF"/>
        </w:rPr>
        <w:t>.1.</w:t>
      </w:r>
      <w:r w:rsidRPr="00C5180E">
        <w:rPr>
          <w:b/>
          <w:bCs/>
        </w:rPr>
        <w:t>This is a measure of</w:t>
      </w:r>
      <w:r w:rsidRPr="00C5180E">
        <w:rPr>
          <w:bCs/>
        </w:rPr>
        <w:t>:</w:t>
      </w:r>
    </w:p>
    <w:p w:rsidR="00496AF8" w:rsidRPr="00B117D0" w:rsidRDefault="00E41417" w:rsidP="00015986">
      <w:pPr>
        <w:ind w:left="432" w:hanging="432"/>
        <w:rPr>
          <w:rFonts w:ascii="Calibri" w:hAnsi="Calibri" w:cs="Calibri"/>
          <w:bCs/>
        </w:rPr>
      </w:pPr>
      <w:r w:rsidRPr="00B117D0">
        <w:rPr>
          <w:rFonts w:ascii="Calibri" w:hAnsi="Calibri" w:cs="Calibri"/>
          <w:bCs/>
        </w:rPr>
        <w:t>O</w:t>
      </w:r>
      <w:r w:rsidR="00496AF8" w:rsidRPr="00B117D0">
        <w:rPr>
          <w:rFonts w:ascii="Calibri" w:hAnsi="Calibri" w:cs="Calibri"/>
          <w:bCs/>
        </w:rPr>
        <w:t>utcome</w:t>
      </w:r>
    </w:p>
    <w:p w:rsidR="00496AF8" w:rsidRPr="00E51798" w:rsidRDefault="00AB1BA0" w:rsidP="005857F8">
      <w:pPr>
        <w:ind w:left="720" w:hanging="432"/>
        <w:rPr>
          <w:bCs/>
        </w:rPr>
      </w:pPr>
      <w:sdt>
        <w:sdtPr>
          <w:rPr>
            <w:bCs/>
            <w:color w:val="0000FF"/>
          </w:rPr>
          <w:id w:val="1077707841"/>
          <w14:checkbox>
            <w14:checked w14:val="0"/>
            <w14:checkedState w14:val="2612" w14:font="MS Gothic"/>
            <w14:uncheckedState w14:val="2610" w14:font="MS Gothic"/>
          </w14:checkbox>
        </w:sdtPr>
        <w:sdtEndPr/>
        <w:sdtContent>
          <w:r w:rsidR="006C5130">
            <w:rPr>
              <w:rFonts w:ascii="MS Gothic" w:eastAsia="MS Gothic" w:hAnsi="MS Gothic" w:hint="eastAsia"/>
              <w:bCs/>
              <w:color w:val="0000FF"/>
            </w:rPr>
            <w:t>☐</w:t>
          </w:r>
        </w:sdtContent>
      </w:sdt>
      <w:r w:rsidR="0015535B">
        <w:rPr>
          <w:bCs/>
          <w:color w:val="0000FF"/>
        </w:rPr>
        <w:t xml:space="preserve"> </w:t>
      </w:r>
      <w:r w:rsidR="00E41417">
        <w:rPr>
          <w:bCs/>
        </w:rPr>
        <w:t>H</w:t>
      </w:r>
      <w:r w:rsidR="00BE6373">
        <w:rPr>
          <w:bCs/>
        </w:rPr>
        <w:t>ealth outc</w:t>
      </w:r>
      <w:r w:rsidR="00496AF8" w:rsidRPr="00B058A6">
        <w:rPr>
          <w:bCs/>
        </w:rPr>
        <w:t>ome</w:t>
      </w:r>
      <w:r w:rsidR="00B117D0">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6C5130">
            <w:rPr>
              <w:rStyle w:val="Style2"/>
              <w:rFonts w:cstheme="minorHAnsi"/>
            </w:rPr>
            <w:t xml:space="preserve">     </w:t>
          </w:r>
        </w:sdtContent>
      </w:sdt>
    </w:p>
    <w:p w:rsidR="00B117D0" w:rsidRPr="005857F8" w:rsidRDefault="005857F8" w:rsidP="005857F8">
      <w:pPr>
        <w:ind w:left="720" w:firstLine="0"/>
        <w:rPr>
          <w:rFonts w:ascii="MS Gothic" w:eastAsia="MS Gothic" w:hAnsi="MS Gothic" w:cs="MS Gothic"/>
          <w:bCs/>
          <w:i/>
          <w:color w:val="0000FF"/>
        </w:rPr>
      </w:pPr>
      <w:r>
        <w:rPr>
          <w:bCs/>
          <w:i/>
        </w:rPr>
        <w:t xml:space="preserve">Health outcome includes </w:t>
      </w:r>
      <w:r w:rsidRPr="005857F8">
        <w:rPr>
          <w:bCs/>
          <w:i/>
        </w:rPr>
        <w:t>p</w:t>
      </w:r>
      <w:r w:rsidR="00B117D0" w:rsidRPr="005857F8">
        <w:rPr>
          <w:bCs/>
          <w:i/>
        </w:rPr>
        <w:t>atient-reported outcome</w:t>
      </w:r>
      <w:r w:rsidRPr="005857F8">
        <w:rPr>
          <w:bCs/>
          <w:i/>
        </w:rPr>
        <w:t>s</w:t>
      </w:r>
      <w:r w:rsidR="00B117D0" w:rsidRPr="005857F8">
        <w:rPr>
          <w:bCs/>
          <w:i/>
        </w:rPr>
        <w:t xml:space="preserve"> (PRO</w:t>
      </w:r>
      <w:r>
        <w:rPr>
          <w:bCs/>
          <w:i/>
        </w:rPr>
        <w:t xml:space="preserve">, i.e., </w:t>
      </w:r>
      <w:proofErr w:type="spellStart"/>
      <w:r w:rsidRPr="005857F8">
        <w:rPr>
          <w:bCs/>
          <w:i/>
        </w:rPr>
        <w:t>HRQoL</w:t>
      </w:r>
      <w:proofErr w:type="spellEnd"/>
      <w:r w:rsidRPr="005857F8">
        <w:rPr>
          <w:bCs/>
          <w:i/>
        </w:rPr>
        <w:t xml:space="preserve">/functional status, </w:t>
      </w:r>
      <w:r>
        <w:rPr>
          <w:bCs/>
          <w:i/>
        </w:rPr>
        <w:t>symptom/burden</w:t>
      </w:r>
      <w:r w:rsidRPr="005857F8">
        <w:rPr>
          <w:bCs/>
          <w:i/>
        </w:rPr>
        <w:t>, experience with care, health-related behaviors)</w:t>
      </w:r>
    </w:p>
    <w:p w:rsidR="00496AF8" w:rsidRPr="00E51798" w:rsidRDefault="00AB1BA0"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I</w:t>
      </w:r>
      <w:r w:rsidR="00496AF8" w:rsidRPr="00B058A6">
        <w:rPr>
          <w:bCs/>
        </w:rPr>
        <w:t>ntermediate clinical outcome:</w:t>
      </w:r>
      <w:r w:rsidR="00496AF8" w:rsidRPr="00E51798">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intermediate outcome</w:t>
          </w:r>
        </w:sdtContent>
      </w:sdt>
    </w:p>
    <w:p w:rsidR="00496AF8" w:rsidRPr="00E51798" w:rsidRDefault="00AB1BA0"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6C5130">
            <w:rPr>
              <w:rFonts w:ascii="MS Gothic" w:eastAsia="MS Gothic" w:hAnsi="MS Gothic" w:hint="eastAsia"/>
              <w:bCs/>
              <w:color w:val="0000FF"/>
            </w:rPr>
            <w:t>☒</w:t>
          </w:r>
        </w:sdtContent>
      </w:sdt>
      <w:r w:rsidR="0015535B">
        <w:rPr>
          <w:bCs/>
        </w:rPr>
        <w:t xml:space="preserve"> </w:t>
      </w:r>
      <w:r w:rsidR="00E41417">
        <w:rPr>
          <w:bCs/>
        </w:rPr>
        <w:t>P</w:t>
      </w:r>
      <w:r w:rsidR="00496AF8" w:rsidRPr="00B058A6">
        <w:rPr>
          <w:bCs/>
        </w:rPr>
        <w:t>rocess:</w:t>
      </w:r>
      <w:r w:rsidR="00496AF8" w:rsidRPr="00E51798">
        <w:rPr>
          <w:bCs/>
        </w:rPr>
        <w:t xml:space="preserve">  </w:t>
      </w:r>
      <w:sdt>
        <w:sdtPr>
          <w:rPr>
            <w:rStyle w:val="Style2"/>
            <w:rFonts w:cstheme="minorHAnsi"/>
          </w:rPr>
          <w:id w:val="321244333"/>
        </w:sdtPr>
        <w:sdtEndPr>
          <w:rPr>
            <w:rStyle w:val="DefaultParagraphFont"/>
            <w:rFonts w:cstheme="minorBidi"/>
            <w:bCs/>
            <w:color w:val="auto"/>
            <w:u w:val="none"/>
          </w:rPr>
        </w:sdtEndPr>
        <w:sdtContent>
          <w:r w:rsidR="00567CED">
            <w:rPr>
              <w:rFonts w:eastAsia="Times New Roman"/>
            </w:rPr>
            <w:t>Duration</w:t>
          </w:r>
          <w:r w:rsidR="006C5130" w:rsidRPr="005B3BE5">
            <w:rPr>
              <w:rFonts w:eastAsia="Times New Roman"/>
            </w:rPr>
            <w:t xml:space="preserve"> of Antibiotic Prophylaxis </w:t>
          </w:r>
        </w:sdtContent>
      </w:sdt>
    </w:p>
    <w:p w:rsidR="00496AF8" w:rsidRPr="00E51798" w:rsidRDefault="00AB1BA0"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S</w:t>
      </w:r>
      <w:r w:rsidR="00496AF8" w:rsidRPr="00B058A6">
        <w:rPr>
          <w:bCs/>
        </w:rPr>
        <w:t>tructure:</w:t>
      </w:r>
      <w:r w:rsidR="00496AF8" w:rsidRPr="00E51798">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structure</w:t>
          </w:r>
        </w:sdtContent>
      </w:sdt>
    </w:p>
    <w:p w:rsidR="00496AF8" w:rsidRPr="00E51798" w:rsidRDefault="00AB1BA0"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O</w:t>
      </w:r>
      <w:r w:rsidR="00496AF8" w:rsidRPr="00B058A6">
        <w:rPr>
          <w:bCs/>
        </w:rPr>
        <w:t>ther:</w:t>
      </w:r>
      <w:r w:rsidR="00496AF8" w:rsidRPr="00E5179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what is being measured</w:t>
          </w:r>
        </w:sdtContent>
      </w:sdt>
    </w:p>
    <w:p w:rsidR="00496AF8" w:rsidRDefault="00496AF8" w:rsidP="002E2177">
      <w:pPr>
        <w:ind w:left="0" w:firstLine="0"/>
        <w:rPr>
          <w:bCs/>
        </w:rPr>
      </w:pPr>
    </w:p>
    <w:p w:rsidR="00850C35" w:rsidRDefault="00850C35" w:rsidP="002E2177">
      <w:pPr>
        <w:ind w:left="0" w:firstLine="0"/>
        <w:rPr>
          <w:b/>
          <w:bCs/>
        </w:rPr>
      </w:pPr>
    </w:p>
    <w:p w:rsidR="00496AF8" w:rsidRDefault="00496AF8" w:rsidP="006C5130">
      <w:pPr>
        <w:ind w:left="0" w:firstLine="0"/>
        <w:rPr>
          <w:bCs/>
          <w:i/>
        </w:rPr>
      </w:pPr>
      <w:r w:rsidRPr="003956E0">
        <w:rPr>
          <w:b/>
          <w:bCs/>
        </w:rPr>
        <w:t xml:space="preserve">HEALTH OUTCOME </w:t>
      </w:r>
      <w:r w:rsidR="005857F8">
        <w:rPr>
          <w:b/>
          <w:bCs/>
        </w:rPr>
        <w:t xml:space="preserve">PERFORMANCE </w:t>
      </w:r>
      <w:proofErr w:type="gramStart"/>
      <w:r w:rsidRPr="003956E0">
        <w:rPr>
          <w:b/>
          <w:bCs/>
        </w:rPr>
        <w:t xml:space="preserve">MEASURE </w:t>
      </w:r>
      <w:r w:rsidRPr="00E51798">
        <w:rPr>
          <w:bCs/>
        </w:rPr>
        <w:t xml:space="preserve"> </w:t>
      </w:r>
      <w:r w:rsidRPr="00E51798">
        <w:rPr>
          <w:bCs/>
          <w:i/>
          <w:highlight w:val="green"/>
        </w:rPr>
        <w:t>If</w:t>
      </w:r>
      <w:proofErr w:type="gramEnd"/>
      <w:r w:rsidRPr="00E51798">
        <w:rPr>
          <w:bCs/>
          <w:i/>
          <w:highlight w:val="green"/>
        </w:rPr>
        <w:t xml:space="preserve"> not </w:t>
      </w:r>
      <w:r w:rsidR="00132070">
        <w:rPr>
          <w:bCs/>
          <w:i/>
          <w:highlight w:val="green"/>
        </w:rPr>
        <w:t xml:space="preserve">a health outcome, skip to </w:t>
      </w:r>
      <w:hyperlink w:anchor="Section1a3" w:history="1">
        <w:r w:rsidR="00132070" w:rsidRPr="00F431D8">
          <w:rPr>
            <w:rStyle w:val="Hyperlink"/>
            <w:bCs/>
            <w:i/>
            <w:highlight w:val="green"/>
          </w:rPr>
          <w:t>1</w:t>
        </w:r>
        <w:r w:rsidR="00837121" w:rsidRPr="00F431D8">
          <w:rPr>
            <w:rStyle w:val="Hyperlink"/>
            <w:bCs/>
            <w:i/>
            <w:highlight w:val="green"/>
          </w:rPr>
          <w:t>a</w:t>
        </w:r>
        <w:r w:rsidR="00132070" w:rsidRPr="00F431D8">
          <w:rPr>
            <w:rStyle w:val="Hyperlink"/>
            <w:bCs/>
            <w:i/>
            <w:highlight w:val="green"/>
          </w:rPr>
          <w:t>.3</w:t>
        </w:r>
      </w:hyperlink>
    </w:p>
    <w:p w:rsidR="002B06BD" w:rsidRDefault="002B06BD" w:rsidP="006C5130">
      <w:pPr>
        <w:ind w:left="432" w:hanging="432"/>
        <w:rPr>
          <w:iCs/>
        </w:rPr>
      </w:pPr>
      <w:r w:rsidRPr="00B439DD">
        <w:rPr>
          <w:b/>
          <w:bCs/>
          <w:color w:val="0000FF"/>
        </w:rPr>
        <w:t>1</w:t>
      </w:r>
      <w:r>
        <w:rPr>
          <w:b/>
          <w:bCs/>
          <w:color w:val="0000FF"/>
        </w:rPr>
        <w:t>a</w:t>
      </w:r>
      <w:r w:rsidRPr="00B439DD">
        <w:rPr>
          <w:b/>
          <w:bCs/>
          <w:color w:val="0000FF"/>
        </w:rPr>
        <w:t>.2.</w:t>
      </w:r>
      <w:r>
        <w:rPr>
          <w:bCs/>
        </w:rPr>
        <w:t xml:space="preserve"> </w:t>
      </w:r>
      <w:proofErr w:type="gramStart"/>
      <w:r w:rsidRPr="00C5180E">
        <w:rPr>
          <w:b/>
          <w:iCs/>
        </w:rPr>
        <w:t>Briefly</w:t>
      </w:r>
      <w:proofErr w:type="gramEnd"/>
      <w:r w:rsidRPr="00C5180E">
        <w:rPr>
          <w:b/>
          <w:iCs/>
        </w:rPr>
        <w:t xml:space="preserve"> state or diagram the </w:t>
      </w:r>
      <w:r>
        <w:rPr>
          <w:b/>
          <w:iCs/>
        </w:rPr>
        <w:t xml:space="preserve">linkage between the </w:t>
      </w:r>
      <w:r w:rsidRPr="00C5180E">
        <w:rPr>
          <w:b/>
          <w:iCs/>
        </w:rPr>
        <w:t xml:space="preserve">health outcome </w:t>
      </w:r>
      <w:r w:rsidR="00AA5587">
        <w:rPr>
          <w:b/>
          <w:iCs/>
        </w:rPr>
        <w:t>(</w:t>
      </w:r>
      <w:r>
        <w:rPr>
          <w:b/>
          <w:iCs/>
        </w:rPr>
        <w:t>or PRO</w:t>
      </w:r>
      <w:r w:rsidR="00AA5587">
        <w:rPr>
          <w:b/>
          <w:iCs/>
        </w:rPr>
        <w:t>)</w:t>
      </w:r>
      <w:r>
        <w:rPr>
          <w:b/>
          <w:iCs/>
        </w:rPr>
        <w:t xml:space="preserve"> and</w:t>
      </w:r>
      <w:r w:rsidRPr="00C5180E">
        <w:rPr>
          <w:b/>
          <w:iCs/>
        </w:rPr>
        <w:t xml:space="preserve"> </w:t>
      </w:r>
      <w:r w:rsidR="00CB06C9">
        <w:rPr>
          <w:b/>
          <w:iCs/>
        </w:rPr>
        <w:t>the</w:t>
      </w:r>
      <w:r w:rsidRPr="00C5180E">
        <w:rPr>
          <w:b/>
          <w:iCs/>
        </w:rPr>
        <w:t xml:space="preserve"> healthcare structure</w:t>
      </w:r>
      <w:r w:rsidR="00CB06C9">
        <w:rPr>
          <w:b/>
          <w:iCs/>
        </w:rPr>
        <w:t>s</w:t>
      </w:r>
      <w:r w:rsidRPr="00C5180E">
        <w:rPr>
          <w:b/>
          <w:iCs/>
        </w:rPr>
        <w:t>, process</w:t>
      </w:r>
      <w:r w:rsidR="00CB06C9">
        <w:rPr>
          <w:b/>
          <w:iCs/>
        </w:rPr>
        <w:t>es</w:t>
      </w:r>
      <w:r w:rsidRPr="00C5180E">
        <w:rPr>
          <w:b/>
          <w:iCs/>
        </w:rPr>
        <w:t>, intervention</w:t>
      </w:r>
      <w:r w:rsidR="00CB06C9">
        <w:rPr>
          <w:b/>
          <w:iCs/>
        </w:rPr>
        <w:t>s</w:t>
      </w:r>
      <w:r w:rsidRPr="00C5180E">
        <w:rPr>
          <w:b/>
          <w:iCs/>
        </w:rPr>
        <w:t>, or service</w:t>
      </w:r>
      <w:r w:rsidR="00CB06C9">
        <w:rPr>
          <w:b/>
          <w:iCs/>
        </w:rPr>
        <w:t>s that influence it</w:t>
      </w:r>
      <w:r w:rsidR="00024526">
        <w:rPr>
          <w:b/>
          <w:iCs/>
        </w:rPr>
        <w:t>.</w:t>
      </w:r>
    </w:p>
    <w:p w:rsidR="00CD3540" w:rsidRPr="00013828" w:rsidRDefault="00CD3540" w:rsidP="006C5130">
      <w:pPr>
        <w:ind w:left="0" w:firstLine="0"/>
        <w:rPr>
          <w:color w:val="0000FF"/>
        </w:rPr>
      </w:pPr>
    </w:p>
    <w:p w:rsidR="00D305F6" w:rsidRDefault="00D305F6" w:rsidP="006C5130">
      <w:pPr>
        <w:ind w:left="432" w:hanging="432"/>
        <w:rPr>
          <w:color w:val="0000FF"/>
        </w:rPr>
      </w:pPr>
    </w:p>
    <w:p w:rsidR="00496AF8" w:rsidRDefault="00B058A6" w:rsidP="006C5130">
      <w:pPr>
        <w:ind w:left="432" w:hanging="432"/>
        <w:rPr>
          <w:iCs/>
        </w:rPr>
      </w:pPr>
      <w:r w:rsidRPr="001B38BF">
        <w:rPr>
          <w:b/>
          <w:color w:val="0000FF"/>
        </w:rPr>
        <w:t>1</w:t>
      </w:r>
      <w:r w:rsidR="00773485" w:rsidRPr="001B38BF">
        <w:rPr>
          <w:b/>
          <w:color w:val="0000FF"/>
        </w:rPr>
        <w:t>a</w:t>
      </w:r>
      <w:r w:rsidRPr="001B38BF">
        <w:rPr>
          <w:b/>
          <w:color w:val="0000FF"/>
        </w:rPr>
        <w:t>.2</w:t>
      </w:r>
      <w:r w:rsidR="00496AF8" w:rsidRPr="001B38BF">
        <w:rPr>
          <w:b/>
          <w:color w:val="0000FF"/>
        </w:rPr>
        <w:t>.</w:t>
      </w:r>
      <w:r w:rsidR="00E41417" w:rsidRPr="001B38BF">
        <w:rPr>
          <w:b/>
          <w:color w:val="0000FF"/>
        </w:rPr>
        <w:t>1.</w:t>
      </w:r>
      <w:r w:rsidR="00E41417">
        <w:rPr>
          <w:iCs/>
        </w:rPr>
        <w:t xml:space="preserve"> </w:t>
      </w:r>
      <w:r w:rsidR="00496AF8" w:rsidRPr="00C5180E">
        <w:rPr>
          <w:b/>
          <w:iCs/>
        </w:rPr>
        <w:t xml:space="preserve">State the rationale </w:t>
      </w:r>
      <w:r w:rsidR="001D5B5D" w:rsidRPr="00C5180E">
        <w:rPr>
          <w:b/>
          <w:iCs/>
        </w:rPr>
        <w:t>supporting the</w:t>
      </w:r>
      <w:r w:rsidR="00496AF8" w:rsidRPr="00C5180E">
        <w:rPr>
          <w:b/>
          <w:iCs/>
        </w:rPr>
        <w:t xml:space="preserve"> relationship </w:t>
      </w:r>
      <w:r w:rsidR="008B51D9" w:rsidRPr="00C5180E">
        <w:rPr>
          <w:b/>
          <w:iCs/>
        </w:rPr>
        <w:t>between the health outcome</w:t>
      </w:r>
      <w:r w:rsidR="005857F8">
        <w:rPr>
          <w:b/>
          <w:iCs/>
        </w:rPr>
        <w:t xml:space="preserve"> </w:t>
      </w:r>
      <w:r w:rsidR="00AA5587">
        <w:rPr>
          <w:b/>
          <w:iCs/>
        </w:rPr>
        <w:t>(</w:t>
      </w:r>
      <w:proofErr w:type="gramStart"/>
      <w:r w:rsidR="005857F8">
        <w:rPr>
          <w:b/>
          <w:iCs/>
        </w:rPr>
        <w:t>or</w:t>
      </w:r>
      <w:proofErr w:type="gramEnd"/>
      <w:r w:rsidR="005857F8">
        <w:rPr>
          <w:b/>
          <w:iCs/>
        </w:rPr>
        <w:t xml:space="preserve"> PRO</w:t>
      </w:r>
      <w:r w:rsidR="00AA5587">
        <w:rPr>
          <w:b/>
          <w:iCs/>
        </w:rPr>
        <w:t>)</w:t>
      </w:r>
      <w:r w:rsidR="008B51D9" w:rsidRPr="00C5180E">
        <w:rPr>
          <w:b/>
          <w:iCs/>
        </w:rPr>
        <w:t xml:space="preserve"> and</w:t>
      </w:r>
      <w:r w:rsidR="00496AF8" w:rsidRPr="00C5180E">
        <w:rPr>
          <w:b/>
          <w:iCs/>
        </w:rPr>
        <w:t xml:space="preserve"> at least one</w:t>
      </w:r>
      <w:r w:rsidR="009B5BEA" w:rsidRPr="00C5180E">
        <w:rPr>
          <w:b/>
          <w:iCs/>
        </w:rPr>
        <w:t xml:space="preserve"> </w:t>
      </w:r>
      <w:r w:rsidR="00496AF8" w:rsidRPr="00C5180E">
        <w:rPr>
          <w:b/>
          <w:iCs/>
        </w:rPr>
        <w:t>healthcare structure, process, intervention, or service</w:t>
      </w:r>
      <w:r w:rsidR="00496AF8" w:rsidRPr="00DA7FA2">
        <w:rPr>
          <w:iCs/>
        </w:rPr>
        <w:t>.</w:t>
      </w:r>
    </w:p>
    <w:p w:rsidR="00CD3540" w:rsidRDefault="00CD3540" w:rsidP="002E2177">
      <w:pPr>
        <w:ind w:left="0" w:firstLine="0"/>
        <w:rPr>
          <w:iCs/>
        </w:rPr>
      </w:pPr>
    </w:p>
    <w:p w:rsidR="00CD3540" w:rsidRPr="00E51798" w:rsidRDefault="00CD3540" w:rsidP="002E2177">
      <w:pPr>
        <w:ind w:left="0" w:firstLine="0"/>
        <w:rPr>
          <w:iCs/>
        </w:rPr>
      </w:pPr>
    </w:p>
    <w:p w:rsidR="00496AF8" w:rsidRPr="006C5130" w:rsidRDefault="00496AF8" w:rsidP="002E2177">
      <w:pPr>
        <w:ind w:left="0" w:firstLine="0"/>
        <w:rPr>
          <w:i/>
          <w:iCs/>
        </w:rPr>
      </w:pPr>
      <w:r w:rsidRPr="006C5130">
        <w:rPr>
          <w:i/>
          <w:iCs/>
          <w:highlight w:val="green"/>
          <w:u w:val="single"/>
        </w:rPr>
        <w:t>Note</w:t>
      </w:r>
      <w:r w:rsidR="009B5BEA" w:rsidRPr="006C5130">
        <w:rPr>
          <w:i/>
          <w:iCs/>
          <w:highlight w:val="green"/>
        </w:rPr>
        <w:t>:  F</w:t>
      </w:r>
      <w:r w:rsidRPr="006C5130">
        <w:rPr>
          <w:i/>
          <w:iCs/>
          <w:highlight w:val="green"/>
        </w:rPr>
        <w:t xml:space="preserve">or health outcome </w:t>
      </w:r>
      <w:r w:rsidR="005857F8" w:rsidRPr="006C5130">
        <w:rPr>
          <w:i/>
          <w:iCs/>
          <w:highlight w:val="green"/>
        </w:rPr>
        <w:t xml:space="preserve">performance </w:t>
      </w:r>
      <w:r w:rsidRPr="006C5130">
        <w:rPr>
          <w:i/>
          <w:iCs/>
          <w:highlight w:val="green"/>
        </w:rPr>
        <w:t>measures, no further information is require</w:t>
      </w:r>
      <w:r w:rsidR="005857F8" w:rsidRPr="006C5130">
        <w:rPr>
          <w:i/>
          <w:iCs/>
          <w:highlight w:val="green"/>
        </w:rPr>
        <w:t xml:space="preserve">d; however, you may provide evidence for any of the structures, processes, interventions, or service identified above. </w:t>
      </w:r>
    </w:p>
    <w:p w:rsidR="002B06BD" w:rsidRPr="006C5130" w:rsidRDefault="002B06BD" w:rsidP="002E2177">
      <w:pPr>
        <w:ind w:left="0" w:firstLine="0"/>
        <w:rPr>
          <w:b/>
          <w:iCs/>
          <w:caps/>
        </w:rPr>
      </w:pPr>
    </w:p>
    <w:p w:rsidR="00496AF8" w:rsidRPr="006C5130" w:rsidRDefault="002F20A7" w:rsidP="002E2177">
      <w:pPr>
        <w:ind w:left="0" w:firstLine="0"/>
        <w:rPr>
          <w:b/>
          <w:iCs/>
        </w:rPr>
      </w:pPr>
      <w:r w:rsidRPr="006C5130">
        <w:rPr>
          <w:b/>
          <w:iCs/>
          <w:caps/>
        </w:rPr>
        <w:t>intermediate outcome</w:t>
      </w:r>
      <w:r w:rsidR="007573F0" w:rsidRPr="006C5130">
        <w:rPr>
          <w:b/>
          <w:iCs/>
          <w:caps/>
        </w:rPr>
        <w:t>, PROCESS, or STRUCTURE</w:t>
      </w:r>
      <w:r w:rsidRPr="006C5130">
        <w:rPr>
          <w:b/>
          <w:iCs/>
          <w:caps/>
        </w:rPr>
        <w:t xml:space="preserve"> </w:t>
      </w:r>
      <w:r w:rsidR="0055559D" w:rsidRPr="006C5130">
        <w:rPr>
          <w:b/>
          <w:iCs/>
          <w:caps/>
        </w:rPr>
        <w:t xml:space="preserve">PERFORMANCE </w:t>
      </w:r>
      <w:r w:rsidRPr="006C5130">
        <w:rPr>
          <w:b/>
          <w:iCs/>
          <w:caps/>
        </w:rPr>
        <w:t>measure</w:t>
      </w:r>
      <w:r w:rsidR="00496AF8" w:rsidRPr="006C5130">
        <w:rPr>
          <w:b/>
          <w:iCs/>
        </w:rPr>
        <w:t xml:space="preserve"> </w:t>
      </w:r>
    </w:p>
    <w:p w:rsidR="00496AF8" w:rsidRPr="006C5130" w:rsidRDefault="002B06BD" w:rsidP="002E2177">
      <w:pPr>
        <w:ind w:left="0" w:firstLine="0"/>
        <w:rPr>
          <w:i/>
          <w:iCs/>
        </w:rPr>
      </w:pPr>
      <w:bookmarkStart w:id="5" w:name="Section1a3"/>
      <w:bookmarkEnd w:id="5"/>
      <w:r w:rsidRPr="006C5130">
        <w:rPr>
          <w:b/>
          <w:iCs/>
        </w:rPr>
        <w:t>1a.3.</w:t>
      </w:r>
      <w:r w:rsidRPr="006C5130">
        <w:rPr>
          <w:i/>
          <w:iCs/>
        </w:rPr>
        <w:t xml:space="preserve"> </w:t>
      </w:r>
      <w:proofErr w:type="gramStart"/>
      <w:r w:rsidRPr="006C5130">
        <w:rPr>
          <w:b/>
          <w:iCs/>
        </w:rPr>
        <w:t>Briefly</w:t>
      </w:r>
      <w:proofErr w:type="gramEnd"/>
      <w:r w:rsidRPr="006C5130">
        <w:rPr>
          <w:b/>
          <w:iCs/>
        </w:rPr>
        <w:t xml:space="preserve"> state or diagram the linkages between structure, process, intermediate outcome, and health outcomes</w:t>
      </w:r>
      <w:r w:rsidRPr="006C5130">
        <w:rPr>
          <w:iCs/>
        </w:rPr>
        <w:t>. Include all the steps between the measure focus and the health outcome.</w:t>
      </w:r>
      <w:r w:rsidRPr="006C5130">
        <w:rPr>
          <w:i/>
          <w:iCs/>
        </w:rPr>
        <w:t xml:space="preserve"> </w:t>
      </w:r>
    </w:p>
    <w:p w:rsidR="007C1887" w:rsidRDefault="00567CED" w:rsidP="002E2177">
      <w:pPr>
        <w:ind w:left="0" w:firstLine="0"/>
      </w:pPr>
      <w:r>
        <w:t xml:space="preserve">Due to </w:t>
      </w:r>
      <w:r w:rsidRPr="00567CED">
        <w:t>the devastating nature of deep sternal wound infections, surgeons have had variable approaches to prophylactic antibiotic duration including some surgeons who prefer to continue antibiotics until all</w:t>
      </w:r>
      <w:r>
        <w:t xml:space="preserve"> drainage tubes are removed. </w:t>
      </w:r>
      <w:r w:rsidRPr="00567CED">
        <w:t>However, two expert panels have found there is no evidence that prolonged prophylactic antibiotic administration reduces infection in cardiac surgery.(1, 3) A recent small randomized trial comparing 48 and 72 hours found no benefit in continuing antibiotics beyond 48 hours.(3) Furthermore, increased antimicrobial resistance was found in another study where antibiotics were continued beyond 48 hours.(6) Therefore, to prevent antimicrobial resistance and unnecessary cost to the health care system prophylactic antibiotics in cardiac surgery patients should be discontinued after 48 hours. (1, 3)</w:t>
      </w:r>
    </w:p>
    <w:p w:rsidR="006C5130" w:rsidRDefault="006C5130" w:rsidP="002E2177">
      <w:pPr>
        <w:ind w:left="0" w:firstLine="0"/>
      </w:pPr>
    </w:p>
    <w:p w:rsidR="00567CED" w:rsidRDefault="00567CED" w:rsidP="00567CED">
      <w:pPr>
        <w:pStyle w:val="ListParagraph"/>
        <w:numPr>
          <w:ilvl w:val="0"/>
          <w:numId w:val="12"/>
        </w:numPr>
        <w:spacing w:after="0" w:line="240" w:lineRule="auto"/>
        <w:ind w:left="720" w:hanging="360"/>
        <w:contextualSpacing w:val="0"/>
      </w:pPr>
      <w:r>
        <w:t xml:space="preserve">1999. ASHP Therapeutic Guidelines on Antimicrobial Prophylaxis in Surgery. American Society of Health-System Pharmacists. Am J Health </w:t>
      </w:r>
      <w:proofErr w:type="spellStart"/>
      <w:r>
        <w:t>Syst</w:t>
      </w:r>
      <w:proofErr w:type="spellEnd"/>
      <w:r>
        <w:t xml:space="preserve"> Pharm 56: 1839-88</w:t>
      </w:r>
    </w:p>
    <w:p w:rsidR="00567CED" w:rsidRDefault="00567CED" w:rsidP="00567CED">
      <w:pPr>
        <w:pStyle w:val="ListParagraph"/>
        <w:numPr>
          <w:ilvl w:val="0"/>
          <w:numId w:val="12"/>
        </w:numPr>
        <w:spacing w:after="0" w:line="240" w:lineRule="auto"/>
        <w:ind w:left="720" w:hanging="360"/>
        <w:contextualSpacing w:val="0"/>
      </w:pPr>
      <w:r>
        <w:t xml:space="preserve">Edwards FH, Engelman RM, Houck P, Shahian DM, Bridges CR. 2006. The Society of Thoracic Surgeons Practice Guideline Series: Antibiotic Prophylaxis in Cardiac Surgery, Part I: Duration. Ann </w:t>
      </w:r>
      <w:proofErr w:type="spellStart"/>
      <w:r>
        <w:t>Thorac</w:t>
      </w:r>
      <w:proofErr w:type="spellEnd"/>
      <w:r>
        <w:t xml:space="preserve"> </w:t>
      </w:r>
      <w:proofErr w:type="spellStart"/>
      <w:r>
        <w:t>Surg</w:t>
      </w:r>
      <w:proofErr w:type="spellEnd"/>
      <w:r>
        <w:t xml:space="preserve"> 81: 397-404</w:t>
      </w:r>
    </w:p>
    <w:p w:rsidR="00567CED" w:rsidRDefault="00567CED" w:rsidP="00567CED">
      <w:pPr>
        <w:pStyle w:val="ListParagraph"/>
        <w:numPr>
          <w:ilvl w:val="0"/>
          <w:numId w:val="12"/>
        </w:numPr>
        <w:spacing w:after="0" w:line="240" w:lineRule="auto"/>
        <w:ind w:left="720" w:hanging="360"/>
        <w:contextualSpacing w:val="0"/>
      </w:pPr>
      <w:r>
        <w:lastRenderedPageBreak/>
        <w:t xml:space="preserve">Tamayo E, </w:t>
      </w:r>
      <w:proofErr w:type="spellStart"/>
      <w:r>
        <w:t>Gualis</w:t>
      </w:r>
      <w:proofErr w:type="spellEnd"/>
      <w:r>
        <w:t xml:space="preserve"> J, </w:t>
      </w:r>
      <w:proofErr w:type="spellStart"/>
      <w:r>
        <w:t>Florez</w:t>
      </w:r>
      <w:proofErr w:type="spellEnd"/>
      <w:r>
        <w:t xml:space="preserve"> S, </w:t>
      </w:r>
      <w:proofErr w:type="spellStart"/>
      <w:r>
        <w:t>Castrodeza</w:t>
      </w:r>
      <w:proofErr w:type="spellEnd"/>
      <w:r>
        <w:t xml:space="preserve"> J, </w:t>
      </w:r>
      <w:proofErr w:type="spellStart"/>
      <w:r>
        <w:t>Bouza</w:t>
      </w:r>
      <w:proofErr w:type="spellEnd"/>
      <w:r>
        <w:t xml:space="preserve"> JM, Alvarez FJ. 2008. Comparative study of single-dose and 24-hour multiple-dose antibiotic prophylaxis for cardiac surgery. J </w:t>
      </w:r>
      <w:proofErr w:type="spellStart"/>
      <w:r>
        <w:t>Thorac</w:t>
      </w:r>
      <w:proofErr w:type="spellEnd"/>
      <w:r>
        <w:t xml:space="preserve"> </w:t>
      </w:r>
      <w:proofErr w:type="spellStart"/>
      <w:r>
        <w:t>Cardiovasc</w:t>
      </w:r>
      <w:proofErr w:type="spellEnd"/>
      <w:r>
        <w:t xml:space="preserve"> </w:t>
      </w:r>
      <w:proofErr w:type="spellStart"/>
      <w:r>
        <w:t>Surg</w:t>
      </w:r>
      <w:proofErr w:type="spellEnd"/>
      <w:r>
        <w:t xml:space="preserve"> 136: 1522-7</w:t>
      </w:r>
    </w:p>
    <w:p w:rsidR="00567CED" w:rsidRDefault="00567CED" w:rsidP="00567CED">
      <w:pPr>
        <w:pStyle w:val="ListParagraph"/>
        <w:numPr>
          <w:ilvl w:val="0"/>
          <w:numId w:val="12"/>
        </w:numPr>
        <w:spacing w:after="0" w:line="240" w:lineRule="auto"/>
        <w:ind w:left="720" w:hanging="360"/>
        <w:contextualSpacing w:val="0"/>
      </w:pPr>
      <w:r>
        <w:t xml:space="preserve">Engelman R, Shahian D, </w:t>
      </w:r>
      <w:proofErr w:type="spellStart"/>
      <w:r>
        <w:t>Shemin</w:t>
      </w:r>
      <w:proofErr w:type="spellEnd"/>
      <w:r>
        <w:t xml:space="preserve"> R, Guy TS, Bratzler D, Edwards F, Jacobs M, Fernando H, Bridges C. 2007. The Society of Thoracic Surgeons practice guideline series: Antibiotic prophylaxis in cardiac surgery, part II: Antibiotic choice. Ann </w:t>
      </w:r>
      <w:proofErr w:type="spellStart"/>
      <w:r>
        <w:t>Thorac</w:t>
      </w:r>
      <w:proofErr w:type="spellEnd"/>
      <w:r>
        <w:t xml:space="preserve"> </w:t>
      </w:r>
      <w:proofErr w:type="spellStart"/>
      <w:r>
        <w:t>Surg</w:t>
      </w:r>
      <w:proofErr w:type="spellEnd"/>
      <w:r>
        <w:t xml:space="preserve"> 83: 1569-76</w:t>
      </w:r>
    </w:p>
    <w:p w:rsidR="00567CED" w:rsidRDefault="00567CED" w:rsidP="00567CED">
      <w:pPr>
        <w:pStyle w:val="ListParagraph"/>
        <w:numPr>
          <w:ilvl w:val="0"/>
          <w:numId w:val="12"/>
        </w:numPr>
        <w:spacing w:after="0" w:line="240" w:lineRule="auto"/>
        <w:ind w:left="720" w:hanging="360"/>
        <w:contextualSpacing w:val="0"/>
      </w:pPr>
      <w:r>
        <w:t xml:space="preserve">Gupta A, </w:t>
      </w:r>
      <w:proofErr w:type="spellStart"/>
      <w:r>
        <w:t>Hote</w:t>
      </w:r>
      <w:proofErr w:type="spellEnd"/>
      <w:r>
        <w:t xml:space="preserve"> MP, Choudhury M, </w:t>
      </w:r>
      <w:proofErr w:type="spellStart"/>
      <w:r>
        <w:t>Kapil</w:t>
      </w:r>
      <w:proofErr w:type="spellEnd"/>
      <w:r>
        <w:t xml:space="preserve"> A, </w:t>
      </w:r>
      <w:proofErr w:type="spellStart"/>
      <w:r>
        <w:t>Bisoi</w:t>
      </w:r>
      <w:proofErr w:type="spellEnd"/>
      <w:r>
        <w:t xml:space="preserve"> AK. 2010. Comparison of 48 h and 72 h of prophylactic antibiotic therapy in adult cardiac surgery: a randomized double blind controlled trial. J </w:t>
      </w:r>
      <w:proofErr w:type="spellStart"/>
      <w:r>
        <w:t>Antimicrob</w:t>
      </w:r>
      <w:proofErr w:type="spellEnd"/>
      <w:r>
        <w:t xml:space="preserve"> </w:t>
      </w:r>
      <w:proofErr w:type="spellStart"/>
      <w:r>
        <w:t>Chemother</w:t>
      </w:r>
      <w:proofErr w:type="spellEnd"/>
      <w:r>
        <w:t xml:space="preserve"> 65: 1036-41</w:t>
      </w:r>
    </w:p>
    <w:p w:rsidR="00567CED" w:rsidRDefault="00567CED" w:rsidP="00567CED">
      <w:pPr>
        <w:pStyle w:val="ListParagraph"/>
        <w:numPr>
          <w:ilvl w:val="0"/>
          <w:numId w:val="12"/>
        </w:numPr>
        <w:spacing w:after="0" w:line="240" w:lineRule="auto"/>
        <w:ind w:left="720" w:hanging="360"/>
        <w:contextualSpacing w:val="0"/>
      </w:pPr>
      <w:proofErr w:type="spellStart"/>
      <w:r>
        <w:t>Harbarth</w:t>
      </w:r>
      <w:proofErr w:type="spellEnd"/>
      <w:r>
        <w:t xml:space="preserve"> S, </w:t>
      </w:r>
      <w:proofErr w:type="spellStart"/>
      <w:r>
        <w:t>Samore</w:t>
      </w:r>
      <w:proofErr w:type="spellEnd"/>
      <w:r>
        <w:t xml:space="preserve"> MH, Lichtenberg D, </w:t>
      </w:r>
      <w:proofErr w:type="spellStart"/>
      <w:r>
        <w:t>Carmeli</w:t>
      </w:r>
      <w:proofErr w:type="spellEnd"/>
      <w:r>
        <w:t xml:space="preserve"> Y. 2000. Prolonged antibiotic prophylaxis after cardiovascular surgery and its effect on surgical site infections and antimicrobial resistance. Circulation 101: 2916-21</w:t>
      </w:r>
    </w:p>
    <w:p w:rsidR="00567CED" w:rsidRPr="006C5130" w:rsidRDefault="00567CED" w:rsidP="00567CED">
      <w:pPr>
        <w:pStyle w:val="ListParagraph"/>
        <w:spacing w:after="0" w:line="240" w:lineRule="auto"/>
        <w:ind w:left="1080" w:firstLine="0"/>
        <w:contextualSpacing w:val="0"/>
      </w:pPr>
    </w:p>
    <w:p w:rsidR="0055559D" w:rsidRPr="006C5130" w:rsidRDefault="00FD4D82" w:rsidP="002E2177">
      <w:pPr>
        <w:ind w:left="0" w:firstLine="0"/>
        <w:rPr>
          <w:b/>
        </w:rPr>
      </w:pPr>
      <w:r w:rsidRPr="006C5130">
        <w:rPr>
          <w:b/>
        </w:rPr>
        <w:t>1</w:t>
      </w:r>
      <w:r w:rsidR="00773485" w:rsidRPr="006C5130">
        <w:rPr>
          <w:b/>
        </w:rPr>
        <w:t>a</w:t>
      </w:r>
      <w:r w:rsidRPr="006C5130">
        <w:rPr>
          <w:b/>
        </w:rPr>
        <w:t>.</w:t>
      </w:r>
      <w:r w:rsidR="0094689F" w:rsidRPr="006C5130">
        <w:rPr>
          <w:b/>
        </w:rPr>
        <w:t>3.</w:t>
      </w:r>
      <w:r w:rsidR="002B06BD" w:rsidRPr="006C5130">
        <w:rPr>
          <w:b/>
        </w:rPr>
        <w:t>1</w:t>
      </w:r>
      <w:r w:rsidR="001B38BF" w:rsidRPr="006C5130">
        <w:rPr>
          <w:b/>
        </w:rPr>
        <w:t>.</w:t>
      </w:r>
      <w:r w:rsidRPr="006C5130">
        <w:t xml:space="preserve"> </w:t>
      </w:r>
      <w:proofErr w:type="gramStart"/>
      <w:r w:rsidRPr="006C5130">
        <w:rPr>
          <w:b/>
        </w:rPr>
        <w:t>What</w:t>
      </w:r>
      <w:proofErr w:type="gramEnd"/>
      <w:r w:rsidRPr="006C5130">
        <w:rPr>
          <w:b/>
        </w:rPr>
        <w:t xml:space="preserve"> is the source of</w:t>
      </w:r>
      <w:r w:rsidR="00030F43" w:rsidRPr="006C5130">
        <w:rPr>
          <w:b/>
        </w:rPr>
        <w:t xml:space="preserve"> the</w:t>
      </w:r>
      <w:r w:rsidRPr="006C5130">
        <w:rPr>
          <w:b/>
        </w:rPr>
        <w:t xml:space="preserve"> </w:t>
      </w:r>
      <w:r w:rsidR="007573F0" w:rsidRPr="006C5130">
        <w:rPr>
          <w:b/>
          <w:u w:val="single"/>
        </w:rPr>
        <w:t xml:space="preserve">systematic review of the body of </w:t>
      </w:r>
      <w:r w:rsidRPr="006C5130">
        <w:rPr>
          <w:b/>
          <w:u w:val="single"/>
        </w:rPr>
        <w:t>evi</w:t>
      </w:r>
      <w:r w:rsidR="00201FF9" w:rsidRPr="006C5130">
        <w:rPr>
          <w:b/>
          <w:u w:val="single"/>
        </w:rPr>
        <w:t>dence</w:t>
      </w:r>
      <w:r w:rsidR="00201FF9" w:rsidRPr="006C5130">
        <w:rPr>
          <w:b/>
        </w:rPr>
        <w:t xml:space="preserve"> that </w:t>
      </w:r>
      <w:r w:rsidR="00BA579E" w:rsidRPr="006C5130">
        <w:rPr>
          <w:b/>
        </w:rPr>
        <w:t xml:space="preserve">supports </w:t>
      </w:r>
      <w:r w:rsidR="007C1887" w:rsidRPr="006C5130">
        <w:rPr>
          <w:b/>
        </w:rPr>
        <w:t xml:space="preserve">the </w:t>
      </w:r>
      <w:r w:rsidR="00BA579E" w:rsidRPr="006C5130">
        <w:rPr>
          <w:b/>
        </w:rPr>
        <w:t>performance measure</w:t>
      </w:r>
      <w:r w:rsidRPr="006C5130">
        <w:rPr>
          <w:b/>
        </w:rPr>
        <w:t>?</w:t>
      </w:r>
    </w:p>
    <w:p w:rsidR="00FD4D82" w:rsidRPr="006C5130" w:rsidRDefault="00AB1BA0" w:rsidP="002E2177">
      <w:pPr>
        <w:ind w:left="0" w:firstLine="0"/>
      </w:pPr>
      <w:sdt>
        <w:sdtPr>
          <w:rPr>
            <w:bCs/>
          </w:rPr>
          <w:id w:val="-468508862"/>
          <w14:checkbox>
            <w14:checked w14:val="1"/>
            <w14:checkedState w14:val="2612" w14:font="MS Gothic"/>
            <w14:uncheckedState w14:val="2610" w14:font="MS Gothic"/>
          </w14:checkbox>
        </w:sdtPr>
        <w:sdtEndPr/>
        <w:sdtContent>
          <w:r w:rsidR="006C5130">
            <w:rPr>
              <w:rFonts w:ascii="MS Gothic" w:eastAsia="MS Gothic" w:hAnsi="MS Gothic" w:hint="eastAsia"/>
              <w:bCs/>
            </w:rPr>
            <w:t>☒</w:t>
          </w:r>
        </w:sdtContent>
      </w:sdt>
      <w:r w:rsidR="001B38BF" w:rsidRPr="006C5130">
        <w:t xml:space="preserve"> Clinical Practice </w:t>
      </w:r>
      <w:r w:rsidR="00AA5587" w:rsidRPr="006C5130">
        <w:t>G</w:t>
      </w:r>
      <w:r w:rsidR="001B38BF" w:rsidRPr="006C5130">
        <w:t>uideline</w:t>
      </w:r>
      <w:r w:rsidR="00E746A2" w:rsidRPr="006C5130">
        <w:t xml:space="preserve"> recommendation</w:t>
      </w:r>
      <w:r w:rsidR="001B38BF" w:rsidRPr="006C5130">
        <w:t xml:space="preserve"> – </w:t>
      </w:r>
      <w:r w:rsidR="00FD4D82" w:rsidRPr="006C5130">
        <w:rPr>
          <w:b/>
          <w:i/>
        </w:rPr>
        <w:t>complete section</w:t>
      </w:r>
      <w:r w:rsidR="00CF0AB1" w:rsidRPr="006C5130">
        <w:rPr>
          <w:b/>
          <w:i/>
        </w:rPr>
        <w:t>s</w:t>
      </w:r>
      <w:r w:rsidR="00FD4D82" w:rsidRPr="006C5130">
        <w:rPr>
          <w:b/>
          <w:i/>
        </w:rPr>
        <w:t xml:space="preserve"> </w:t>
      </w:r>
      <w:hyperlink w:anchor="Section1a4" w:history="1">
        <w:r w:rsidR="00FD4D82" w:rsidRPr="006C5130">
          <w:rPr>
            <w:rStyle w:val="Hyperlink"/>
            <w:b/>
            <w:i/>
            <w:color w:val="auto"/>
          </w:rPr>
          <w:t>1</w:t>
        </w:r>
        <w:r w:rsidR="00773485" w:rsidRPr="006C5130">
          <w:rPr>
            <w:rStyle w:val="Hyperlink"/>
            <w:b/>
            <w:i/>
            <w:color w:val="auto"/>
          </w:rPr>
          <w:t>a</w:t>
        </w:r>
        <w:r w:rsidR="00701CC3" w:rsidRPr="006C5130">
          <w:rPr>
            <w:rStyle w:val="Hyperlink"/>
            <w:b/>
            <w:i/>
            <w:color w:val="auto"/>
          </w:rPr>
          <w:t>.</w:t>
        </w:r>
        <w:r w:rsidR="00AA5587" w:rsidRPr="006C5130">
          <w:rPr>
            <w:rStyle w:val="Hyperlink"/>
            <w:b/>
            <w:i/>
            <w:color w:val="auto"/>
          </w:rPr>
          <w:t>4</w:t>
        </w:r>
      </w:hyperlink>
      <w:r w:rsidR="00CB06C9" w:rsidRPr="006C5130">
        <w:rPr>
          <w:b/>
          <w:i/>
        </w:rPr>
        <w:t>,</w:t>
      </w:r>
      <w:r w:rsidR="00773485" w:rsidRPr="006C5130">
        <w:rPr>
          <w:b/>
          <w:i/>
        </w:rPr>
        <w:t xml:space="preserve"> and </w:t>
      </w:r>
      <w:hyperlink w:anchor="Section1a7" w:history="1">
        <w:r w:rsidR="00773485" w:rsidRPr="006C5130">
          <w:rPr>
            <w:rStyle w:val="Hyperlink"/>
            <w:b/>
            <w:i/>
            <w:color w:val="auto"/>
          </w:rPr>
          <w:t>1a.7</w:t>
        </w:r>
      </w:hyperlink>
      <w:r w:rsidR="001B38BF" w:rsidRPr="006C5130">
        <w:t xml:space="preserve"> </w:t>
      </w:r>
    </w:p>
    <w:p w:rsidR="00FD4D82" w:rsidRPr="006C5130" w:rsidRDefault="00AB1BA0" w:rsidP="002E2177">
      <w:pPr>
        <w:ind w:left="0" w:firstLine="0"/>
        <w:rPr>
          <w:b/>
          <w:i/>
        </w:rPr>
      </w:pPr>
      <w:sdt>
        <w:sdtPr>
          <w:rPr>
            <w:bCs/>
          </w:rPr>
          <w:id w:val="-411317169"/>
          <w14:checkbox>
            <w14:checked w14:val="0"/>
            <w14:checkedState w14:val="2612" w14:font="MS Gothic"/>
            <w14:uncheckedState w14:val="2610" w14:font="MS Gothic"/>
          </w14:checkbox>
        </w:sdtPr>
        <w:sdtEndPr/>
        <w:sdtContent>
          <w:r w:rsidR="0015535B" w:rsidRPr="006C5130">
            <w:rPr>
              <w:rFonts w:ascii="MS Gothic" w:eastAsia="MS Gothic" w:hAnsi="MS Gothic" w:hint="eastAsia"/>
              <w:bCs/>
            </w:rPr>
            <w:t>☐</w:t>
          </w:r>
        </w:sdtContent>
      </w:sdt>
      <w:r w:rsidR="00FD4D82" w:rsidRPr="006C5130">
        <w:t xml:space="preserve"> US Preventive Services Task Force Recommendation </w:t>
      </w:r>
      <w:r w:rsidR="001B38BF" w:rsidRPr="006C5130">
        <w:t xml:space="preserve">– </w:t>
      </w:r>
      <w:r w:rsidR="00FD4D82" w:rsidRPr="006C5130">
        <w:rPr>
          <w:b/>
          <w:i/>
        </w:rPr>
        <w:t>complete section</w:t>
      </w:r>
      <w:r w:rsidR="00CF0AB1" w:rsidRPr="006C5130">
        <w:rPr>
          <w:b/>
          <w:i/>
        </w:rPr>
        <w:t>s</w:t>
      </w:r>
      <w:r w:rsidR="00FD4D82" w:rsidRPr="006C5130">
        <w:rPr>
          <w:b/>
          <w:i/>
        </w:rPr>
        <w:t xml:space="preserve"> </w:t>
      </w:r>
      <w:hyperlink w:anchor="Section1a5" w:history="1">
        <w:r w:rsidR="00FD4D82" w:rsidRPr="006C5130">
          <w:rPr>
            <w:rStyle w:val="Hyperlink"/>
            <w:b/>
            <w:i/>
            <w:color w:val="auto"/>
          </w:rPr>
          <w:t>1</w:t>
        </w:r>
        <w:r w:rsidR="00773485" w:rsidRPr="006C5130">
          <w:rPr>
            <w:rStyle w:val="Hyperlink"/>
            <w:b/>
            <w:i/>
            <w:color w:val="auto"/>
          </w:rPr>
          <w:t>a</w:t>
        </w:r>
        <w:r w:rsidR="00FD4D82" w:rsidRPr="006C5130">
          <w:rPr>
            <w:rStyle w:val="Hyperlink"/>
            <w:b/>
            <w:i/>
            <w:color w:val="auto"/>
          </w:rPr>
          <w:t>.5</w:t>
        </w:r>
      </w:hyperlink>
      <w:r w:rsidR="007C1887" w:rsidRPr="006C5130">
        <w:rPr>
          <w:b/>
          <w:i/>
        </w:rPr>
        <w:t xml:space="preserve"> and </w:t>
      </w:r>
      <w:hyperlink w:anchor="Section1a7" w:history="1">
        <w:r w:rsidR="00CF772F" w:rsidRPr="006C5130">
          <w:rPr>
            <w:rStyle w:val="Hyperlink"/>
            <w:b/>
            <w:i/>
            <w:color w:val="auto"/>
          </w:rPr>
          <w:t>1a.7</w:t>
        </w:r>
      </w:hyperlink>
    </w:p>
    <w:p w:rsidR="007573F0" w:rsidRPr="006C5130" w:rsidRDefault="00AB1BA0" w:rsidP="002E2177">
      <w:pPr>
        <w:ind w:left="0" w:firstLine="0"/>
      </w:pPr>
      <w:sdt>
        <w:sdtPr>
          <w:rPr>
            <w:bCs/>
          </w:rPr>
          <w:id w:val="1199589694"/>
          <w14:checkbox>
            <w14:checked w14:val="0"/>
            <w14:checkedState w14:val="2612" w14:font="MS Gothic"/>
            <w14:uncheckedState w14:val="2610" w14:font="MS Gothic"/>
          </w14:checkbox>
        </w:sdtPr>
        <w:sdtEndPr/>
        <w:sdtContent>
          <w:r w:rsidR="007573F0" w:rsidRPr="006C5130">
            <w:rPr>
              <w:rFonts w:ascii="MS Gothic" w:eastAsia="MS Gothic" w:hAnsi="MS Gothic" w:hint="eastAsia"/>
              <w:bCs/>
            </w:rPr>
            <w:t>☐</w:t>
          </w:r>
        </w:sdtContent>
      </w:sdt>
      <w:r w:rsidR="007573F0" w:rsidRPr="006C5130">
        <w:t xml:space="preserve"> Other systematic review and grading of the body of evidence (</w:t>
      </w:r>
      <w:r w:rsidR="007573F0" w:rsidRPr="006C5130">
        <w:rPr>
          <w:i/>
        </w:rPr>
        <w:t>e.g., Cochrane Collaboration, AHRQ Evidence Practice Center</w:t>
      </w:r>
      <w:r w:rsidR="007573F0" w:rsidRPr="006C5130">
        <w:t xml:space="preserve">) – </w:t>
      </w:r>
      <w:r w:rsidR="007573F0" w:rsidRPr="006C5130">
        <w:rPr>
          <w:b/>
          <w:i/>
        </w:rPr>
        <w:t xml:space="preserve">complete sections </w:t>
      </w:r>
      <w:hyperlink w:anchor="Section1a6" w:history="1">
        <w:r w:rsidR="007573F0" w:rsidRPr="006C5130">
          <w:rPr>
            <w:rStyle w:val="Hyperlink"/>
            <w:b/>
            <w:i/>
            <w:color w:val="auto"/>
          </w:rPr>
          <w:t>1a.6</w:t>
        </w:r>
      </w:hyperlink>
      <w:r w:rsidR="007573F0" w:rsidRPr="006C5130">
        <w:rPr>
          <w:b/>
          <w:i/>
        </w:rPr>
        <w:t xml:space="preserve"> and </w:t>
      </w:r>
      <w:hyperlink w:anchor="Section1a7" w:history="1">
        <w:r w:rsidR="00CF772F" w:rsidRPr="006C5130">
          <w:rPr>
            <w:rStyle w:val="Hyperlink"/>
            <w:b/>
            <w:i/>
            <w:color w:val="auto"/>
          </w:rPr>
          <w:t>1a.7</w:t>
        </w:r>
      </w:hyperlink>
    </w:p>
    <w:p w:rsidR="00FD4D82" w:rsidRPr="006C5130" w:rsidRDefault="00AB1BA0" w:rsidP="002E2177">
      <w:pPr>
        <w:ind w:left="0" w:firstLine="0"/>
      </w:pPr>
      <w:sdt>
        <w:sdtPr>
          <w:rPr>
            <w:bCs/>
          </w:rPr>
          <w:id w:val="302275832"/>
          <w14:checkbox>
            <w14:checked w14:val="0"/>
            <w14:checkedState w14:val="2612" w14:font="MS Gothic"/>
            <w14:uncheckedState w14:val="2610" w14:font="MS Gothic"/>
          </w14:checkbox>
        </w:sdtPr>
        <w:sdtEndPr/>
        <w:sdtContent>
          <w:r w:rsidR="0015535B" w:rsidRPr="006C5130">
            <w:rPr>
              <w:rFonts w:ascii="MS Gothic" w:eastAsia="MS Gothic" w:hAnsi="MS Gothic" w:hint="eastAsia"/>
              <w:bCs/>
            </w:rPr>
            <w:t>☐</w:t>
          </w:r>
        </w:sdtContent>
      </w:sdt>
      <w:r w:rsidR="00FD4D82" w:rsidRPr="006C5130">
        <w:t xml:space="preserve"> Other </w:t>
      </w:r>
      <w:r w:rsidR="001B38BF" w:rsidRPr="006C5130">
        <w:t xml:space="preserve">– </w:t>
      </w:r>
      <w:r w:rsidR="00FD4D82" w:rsidRPr="006C5130">
        <w:rPr>
          <w:b/>
          <w:i/>
        </w:rPr>
        <w:t xml:space="preserve">complete section </w:t>
      </w:r>
      <w:hyperlink w:anchor="Section1a8" w:history="1">
        <w:r w:rsidR="00FD4D82" w:rsidRPr="006C5130">
          <w:rPr>
            <w:rStyle w:val="Hyperlink"/>
            <w:b/>
            <w:i/>
            <w:color w:val="auto"/>
          </w:rPr>
          <w:t>1</w:t>
        </w:r>
        <w:r w:rsidR="00773485" w:rsidRPr="006C5130">
          <w:rPr>
            <w:rStyle w:val="Hyperlink"/>
            <w:b/>
            <w:i/>
            <w:color w:val="auto"/>
          </w:rPr>
          <w:t>a</w:t>
        </w:r>
        <w:r w:rsidR="00FD4D82" w:rsidRPr="006C5130">
          <w:rPr>
            <w:rStyle w:val="Hyperlink"/>
            <w:b/>
            <w:i/>
            <w:color w:val="auto"/>
          </w:rPr>
          <w:t>.</w:t>
        </w:r>
        <w:r w:rsidR="00773485" w:rsidRPr="006C5130">
          <w:rPr>
            <w:rStyle w:val="Hyperlink"/>
            <w:b/>
            <w:i/>
            <w:color w:val="auto"/>
          </w:rPr>
          <w:t>8</w:t>
        </w:r>
      </w:hyperlink>
    </w:p>
    <w:p w:rsidR="00FD4D82" w:rsidRPr="006C5130" w:rsidRDefault="00FD4D82" w:rsidP="002E2177">
      <w:pPr>
        <w:ind w:left="0" w:firstLine="0"/>
      </w:pPr>
    </w:p>
    <w:p w:rsidR="00201FF9" w:rsidRPr="006C5130" w:rsidRDefault="00201FF9" w:rsidP="002E2177">
      <w:pPr>
        <w:ind w:left="0" w:firstLine="0"/>
        <w:rPr>
          <w:i/>
        </w:rPr>
      </w:pPr>
      <w:r w:rsidRPr="006C5130">
        <w:rPr>
          <w:i/>
          <w:highlight w:val="green"/>
        </w:rPr>
        <w:t xml:space="preserve">Please complete the sections indicated </w:t>
      </w:r>
      <w:r w:rsidR="00030F43" w:rsidRPr="006C5130">
        <w:rPr>
          <w:i/>
          <w:highlight w:val="green"/>
        </w:rPr>
        <w:t xml:space="preserve">above </w:t>
      </w:r>
      <w:r w:rsidRPr="006C5130">
        <w:rPr>
          <w:i/>
          <w:highlight w:val="green"/>
        </w:rPr>
        <w:t xml:space="preserve">for the source of evidence. You may skip the </w:t>
      </w:r>
      <w:r w:rsidR="00030F43" w:rsidRPr="006C5130">
        <w:rPr>
          <w:i/>
          <w:highlight w:val="green"/>
        </w:rPr>
        <w:t>section</w:t>
      </w:r>
      <w:r w:rsidRPr="006C5130">
        <w:rPr>
          <w:i/>
          <w:highlight w:val="green"/>
        </w:rPr>
        <w:t>s that do not apply.</w:t>
      </w:r>
    </w:p>
    <w:p w:rsidR="00201FF9" w:rsidRPr="006C5130" w:rsidRDefault="00201FF9" w:rsidP="002E2177">
      <w:pPr>
        <w:ind w:left="0" w:firstLine="0"/>
        <w:rPr>
          <w:b/>
        </w:rPr>
      </w:pPr>
    </w:p>
    <w:p w:rsidR="009B5BEA" w:rsidRPr="006C5130" w:rsidRDefault="00FD4D82" w:rsidP="002E2177">
      <w:pPr>
        <w:ind w:left="0" w:firstLine="0"/>
        <w:rPr>
          <w:b/>
        </w:rPr>
      </w:pPr>
      <w:bookmarkStart w:id="6" w:name="Section1a4"/>
      <w:bookmarkEnd w:id="6"/>
      <w:r w:rsidRPr="006C5130">
        <w:rPr>
          <w:b/>
        </w:rPr>
        <w:t>1</w:t>
      </w:r>
      <w:r w:rsidR="00773485" w:rsidRPr="006C5130">
        <w:rPr>
          <w:b/>
        </w:rPr>
        <w:t>a</w:t>
      </w:r>
      <w:r w:rsidRPr="006C5130">
        <w:rPr>
          <w:b/>
        </w:rPr>
        <w:t>.4</w:t>
      </w:r>
      <w:r w:rsidR="00201FF9" w:rsidRPr="006C5130">
        <w:rPr>
          <w:b/>
        </w:rPr>
        <w:t>.</w:t>
      </w:r>
      <w:r w:rsidRPr="006C5130">
        <w:rPr>
          <w:b/>
        </w:rPr>
        <w:t xml:space="preserve"> </w:t>
      </w:r>
      <w:r w:rsidR="0055559D" w:rsidRPr="006C5130">
        <w:rPr>
          <w:b/>
        </w:rPr>
        <w:t>CLINICAL PRACTICE GUIDELINE</w:t>
      </w:r>
      <w:r w:rsidR="00E746A2" w:rsidRPr="006C5130">
        <w:rPr>
          <w:b/>
        </w:rPr>
        <w:t xml:space="preserve"> RECOMMENDATION</w:t>
      </w:r>
    </w:p>
    <w:p w:rsidR="007E37A5" w:rsidRPr="006C5130" w:rsidRDefault="008B51D9" w:rsidP="002E2177">
      <w:pPr>
        <w:ind w:left="0" w:firstLine="0"/>
      </w:pPr>
      <w:r w:rsidRPr="006C5130">
        <w:rPr>
          <w:b/>
        </w:rPr>
        <w:t>1</w:t>
      </w:r>
      <w:r w:rsidR="00773485" w:rsidRPr="006C5130">
        <w:rPr>
          <w:b/>
        </w:rPr>
        <w:t>a</w:t>
      </w:r>
      <w:r w:rsidRPr="006C5130">
        <w:rPr>
          <w:b/>
        </w:rPr>
        <w:t>.</w:t>
      </w:r>
      <w:r w:rsidR="00B058A6" w:rsidRPr="006C5130">
        <w:rPr>
          <w:b/>
        </w:rPr>
        <w:t>4</w:t>
      </w:r>
      <w:r w:rsidRPr="006C5130">
        <w:rPr>
          <w:b/>
        </w:rPr>
        <w:t>.1.</w:t>
      </w:r>
      <w:r w:rsidRPr="006C5130">
        <w:t xml:space="preserve"> </w:t>
      </w:r>
      <w:r w:rsidR="00496AF8" w:rsidRPr="006C5130">
        <w:rPr>
          <w:b/>
        </w:rPr>
        <w:t>Guideline citation</w:t>
      </w:r>
      <w:r w:rsidR="002F20A7" w:rsidRPr="006C5130">
        <w:t xml:space="preserve"> </w:t>
      </w:r>
      <w:r w:rsidR="006709EB" w:rsidRPr="006C5130">
        <w:t>(</w:t>
      </w:r>
      <w:r w:rsidR="006709EB" w:rsidRPr="006C5130">
        <w:rPr>
          <w:i/>
        </w:rPr>
        <w:t>including date</w:t>
      </w:r>
      <w:r w:rsidR="006709EB" w:rsidRPr="006C5130">
        <w:t>)</w:t>
      </w:r>
      <w:r w:rsidR="00265702" w:rsidRPr="006C5130">
        <w:t xml:space="preserve"> and </w:t>
      </w:r>
      <w:r w:rsidR="00265702" w:rsidRPr="006C5130">
        <w:rPr>
          <w:b/>
        </w:rPr>
        <w:t>URL for guideline</w:t>
      </w:r>
      <w:r w:rsidR="00265702" w:rsidRPr="006C5130">
        <w:t xml:space="preserve"> (</w:t>
      </w:r>
      <w:r w:rsidR="00265702" w:rsidRPr="006C5130">
        <w:rPr>
          <w:i/>
        </w:rPr>
        <w:t>if available online</w:t>
      </w:r>
      <w:r w:rsidR="00265702" w:rsidRPr="006C5130">
        <w:t>):</w:t>
      </w:r>
    </w:p>
    <w:p w:rsidR="00D53405" w:rsidRDefault="00567CED" w:rsidP="002E2177">
      <w:pPr>
        <w:ind w:left="0" w:firstLine="0"/>
        <w:rPr>
          <w:rFonts w:cs="BookAntiqua"/>
          <w:color w:val="231F20"/>
        </w:rPr>
      </w:pPr>
      <w:r>
        <w:t xml:space="preserve">Edwards FH, Engelman RM, Houck P, Shahian DM, Bridges CR. 2006. The Society of Thoracic Surgeons Practice Guideline Series: Antibiotic Prophylaxis in Cardiac Surgery, Part I: Duration. Ann </w:t>
      </w:r>
      <w:proofErr w:type="spellStart"/>
      <w:r>
        <w:t>Thorac</w:t>
      </w:r>
      <w:proofErr w:type="spellEnd"/>
      <w:r>
        <w:t xml:space="preserve"> </w:t>
      </w:r>
      <w:proofErr w:type="spellStart"/>
      <w:r>
        <w:t>Surg</w:t>
      </w:r>
      <w:proofErr w:type="spellEnd"/>
      <w:r>
        <w:t xml:space="preserve"> 81: 397-404</w:t>
      </w:r>
    </w:p>
    <w:p w:rsidR="00127D7F" w:rsidRPr="006C5130" w:rsidRDefault="00127D7F" w:rsidP="002E2177">
      <w:pPr>
        <w:ind w:left="0" w:firstLine="0"/>
        <w:rPr>
          <w:rFonts w:ascii="Arial" w:hAnsi="Arial" w:cs="Arial"/>
          <w:sz w:val="20"/>
          <w:szCs w:val="20"/>
        </w:rPr>
      </w:pPr>
    </w:p>
    <w:p w:rsidR="006C5130" w:rsidRPr="006C5130" w:rsidRDefault="00567CED" w:rsidP="002E2177">
      <w:pPr>
        <w:ind w:left="0" w:firstLine="0"/>
      </w:pPr>
      <w:hyperlink r:id="rId15" w:history="1">
        <w:r w:rsidRPr="00D2405D">
          <w:rPr>
            <w:rStyle w:val="Hyperlink"/>
          </w:rPr>
          <w:t>http://www.sts.org/sites/default/files/documents/pdf/guidelines/AntibioticProphylaxisinCardiacSurgeryPartIDuration.pdf</w:t>
        </w:r>
      </w:hyperlink>
      <w:r>
        <w:t xml:space="preserve"> </w:t>
      </w:r>
      <w:r>
        <w:br/>
      </w:r>
    </w:p>
    <w:p w:rsidR="00D14F0B" w:rsidRPr="006C5130" w:rsidRDefault="008B51D9" w:rsidP="002E2177">
      <w:pPr>
        <w:ind w:left="0" w:firstLine="0"/>
      </w:pPr>
      <w:r w:rsidRPr="006C5130">
        <w:rPr>
          <w:b/>
        </w:rPr>
        <w:t>1</w:t>
      </w:r>
      <w:r w:rsidR="00773485" w:rsidRPr="006C5130">
        <w:rPr>
          <w:b/>
        </w:rPr>
        <w:t>a</w:t>
      </w:r>
      <w:r w:rsidRPr="006C5130">
        <w:rPr>
          <w:b/>
        </w:rPr>
        <w:t>.</w:t>
      </w:r>
      <w:r w:rsidR="00B058A6" w:rsidRPr="006C5130">
        <w:rPr>
          <w:b/>
        </w:rPr>
        <w:t>4</w:t>
      </w:r>
      <w:r w:rsidR="00265702" w:rsidRPr="006C5130">
        <w:rPr>
          <w:b/>
        </w:rPr>
        <w:t>.2</w:t>
      </w:r>
      <w:r w:rsidRPr="006C5130">
        <w:rPr>
          <w:b/>
        </w:rPr>
        <w:t>.</w:t>
      </w:r>
      <w:r w:rsidRPr="006C5130">
        <w:t xml:space="preserve"> </w:t>
      </w:r>
      <w:r w:rsidR="00496AF8" w:rsidRPr="006C5130">
        <w:rPr>
          <w:b/>
        </w:rPr>
        <w:t>Identify</w:t>
      </w:r>
      <w:r w:rsidR="00A44FF0" w:rsidRPr="006C5130">
        <w:rPr>
          <w:b/>
        </w:rPr>
        <w:t xml:space="preserve"> </w:t>
      </w:r>
      <w:r w:rsidR="00C54E40" w:rsidRPr="006C5130">
        <w:rPr>
          <w:b/>
        </w:rPr>
        <w:t>g</w:t>
      </w:r>
      <w:r w:rsidR="00496AF8" w:rsidRPr="006C5130">
        <w:rPr>
          <w:b/>
        </w:rPr>
        <w:t xml:space="preserve">uideline </w:t>
      </w:r>
      <w:r w:rsidR="00E746A2" w:rsidRPr="006C5130">
        <w:rPr>
          <w:b/>
        </w:rPr>
        <w:t xml:space="preserve">recommendation </w:t>
      </w:r>
      <w:r w:rsidR="00496AF8" w:rsidRPr="006C5130">
        <w:rPr>
          <w:b/>
        </w:rPr>
        <w:t>number and/or page number</w:t>
      </w:r>
      <w:r w:rsidR="00265702" w:rsidRPr="006C5130">
        <w:t xml:space="preserve"> and </w:t>
      </w:r>
      <w:r w:rsidR="00C54E40" w:rsidRPr="006C5130">
        <w:rPr>
          <w:b/>
        </w:rPr>
        <w:t>q</w:t>
      </w:r>
      <w:r w:rsidR="00265702" w:rsidRPr="006C5130">
        <w:rPr>
          <w:b/>
        </w:rPr>
        <w:t>uote verbatim, the specific guideline recommendation</w:t>
      </w:r>
      <w:r w:rsidR="00FC32D3" w:rsidRPr="006C5130">
        <w:t>.</w:t>
      </w:r>
    </w:p>
    <w:p w:rsidR="00496AF8" w:rsidRPr="006C5130" w:rsidRDefault="002B375A" w:rsidP="002E2177">
      <w:pPr>
        <w:ind w:left="0" w:firstLine="0"/>
      </w:pPr>
      <w:r w:rsidRPr="002B375A">
        <w:rPr>
          <w:rFonts w:eastAsia="Times New Roman"/>
        </w:rPr>
        <w:t xml:space="preserve">Optimal Practice: Postoperative prophylactic antibiotics are given for 48 hours or less (class </w:t>
      </w:r>
      <w:proofErr w:type="spellStart"/>
      <w:r w:rsidRPr="002B375A">
        <w:rPr>
          <w:rFonts w:eastAsia="Times New Roman"/>
        </w:rPr>
        <w:t>IIa</w:t>
      </w:r>
      <w:proofErr w:type="spellEnd"/>
      <w:r>
        <w:rPr>
          <w:rFonts w:eastAsia="Times New Roman"/>
        </w:rPr>
        <w:t>, Level B)</w:t>
      </w:r>
    </w:p>
    <w:p w:rsidR="00127D7F" w:rsidRPr="006C5130" w:rsidRDefault="00127D7F" w:rsidP="002E2177">
      <w:pPr>
        <w:ind w:left="0" w:firstLine="0"/>
      </w:pPr>
    </w:p>
    <w:p w:rsidR="008A45F3" w:rsidRPr="006C5130" w:rsidRDefault="00B058A6" w:rsidP="00265702">
      <w:pPr>
        <w:ind w:left="0" w:firstLine="0"/>
      </w:pPr>
      <w:r w:rsidRPr="006C5130">
        <w:rPr>
          <w:b/>
        </w:rPr>
        <w:t>1</w:t>
      </w:r>
      <w:r w:rsidR="00773485" w:rsidRPr="006C5130">
        <w:rPr>
          <w:b/>
        </w:rPr>
        <w:t>a</w:t>
      </w:r>
      <w:r w:rsidRPr="006C5130">
        <w:rPr>
          <w:b/>
        </w:rPr>
        <w:t>.4</w:t>
      </w:r>
      <w:r w:rsidR="00265702" w:rsidRPr="006C5130">
        <w:rPr>
          <w:b/>
        </w:rPr>
        <w:t>.3</w:t>
      </w:r>
      <w:r w:rsidR="008B51D9" w:rsidRPr="006C5130">
        <w:rPr>
          <w:b/>
        </w:rPr>
        <w:t>.</w:t>
      </w:r>
      <w:r w:rsidR="008B51D9" w:rsidRPr="006C5130">
        <w:rPr>
          <w:bCs/>
        </w:rPr>
        <w:t xml:space="preserve"> </w:t>
      </w:r>
      <w:r w:rsidR="00496AF8" w:rsidRPr="006C5130">
        <w:rPr>
          <w:b/>
        </w:rPr>
        <w:t xml:space="preserve">Grade assigned to the </w:t>
      </w:r>
      <w:r w:rsidR="00736AEC" w:rsidRPr="006C5130">
        <w:rPr>
          <w:b/>
        </w:rPr>
        <w:t xml:space="preserve">quoted </w:t>
      </w:r>
      <w:r w:rsidR="00496AF8" w:rsidRPr="006C5130">
        <w:rPr>
          <w:b/>
        </w:rPr>
        <w:t xml:space="preserve">recommendation </w:t>
      </w:r>
      <w:r w:rsidR="00496AF8" w:rsidRPr="006C5130">
        <w:rPr>
          <w:b/>
          <w:u w:val="single"/>
        </w:rPr>
        <w:t>with definition</w:t>
      </w:r>
      <w:r w:rsidR="00496AF8" w:rsidRPr="006C5130">
        <w:rPr>
          <w:b/>
        </w:rPr>
        <w:t xml:space="preserve"> of the grade</w:t>
      </w:r>
      <w:r w:rsidR="00FC32D3" w:rsidRPr="006C5130">
        <w:rPr>
          <w:b/>
        </w:rPr>
        <w:t>:</w:t>
      </w:r>
      <w:r w:rsidR="008A45F3" w:rsidRPr="006C5130">
        <w:t xml:space="preserve"> </w:t>
      </w:r>
      <w:r w:rsidR="00496AF8" w:rsidRPr="006C5130">
        <w:t xml:space="preserve"> </w:t>
      </w:r>
    </w:p>
    <w:p w:rsidR="00127D7F" w:rsidRDefault="002B375A" w:rsidP="002B375A">
      <w:pPr>
        <w:ind w:left="0" w:firstLine="0"/>
      </w:pPr>
      <w:r>
        <w:t xml:space="preserve">Class II </w:t>
      </w:r>
      <w:r>
        <w:t xml:space="preserve">- </w:t>
      </w:r>
      <w:r>
        <w:t>Conditions for which there is</w:t>
      </w:r>
      <w:r>
        <w:t xml:space="preserve"> </w:t>
      </w:r>
      <w:r>
        <w:t>conflicting evidence or a divergence</w:t>
      </w:r>
      <w:r>
        <w:t xml:space="preserve"> </w:t>
      </w:r>
      <w:r>
        <w:t>of opinion, or both, about the</w:t>
      </w:r>
      <w:r>
        <w:t xml:space="preserve"> </w:t>
      </w:r>
      <w:r>
        <w:t>usefulness and efficacy of a</w:t>
      </w:r>
      <w:r>
        <w:t xml:space="preserve"> </w:t>
      </w:r>
      <w:r>
        <w:t>procedure</w:t>
      </w:r>
      <w:r>
        <w:t xml:space="preserve"> </w:t>
      </w:r>
      <w:proofErr w:type="spellStart"/>
      <w:r>
        <w:t>II.a</w:t>
      </w:r>
      <w:proofErr w:type="spellEnd"/>
      <w:r>
        <w:t>. Weight of evidence favors</w:t>
      </w:r>
      <w:r>
        <w:t xml:space="preserve"> </w:t>
      </w:r>
      <w:r>
        <w:t>usefulness and efficacy</w:t>
      </w:r>
    </w:p>
    <w:p w:rsidR="002B375A" w:rsidRDefault="002B375A" w:rsidP="002B375A">
      <w:pPr>
        <w:ind w:left="0" w:firstLine="0"/>
      </w:pPr>
      <w:r>
        <w:t>Level B</w:t>
      </w:r>
      <w:r>
        <w:t xml:space="preserve"> -</w:t>
      </w:r>
      <w:r>
        <w:t xml:space="preserve"> Data derived from a single,</w:t>
      </w:r>
      <w:r>
        <w:t xml:space="preserve"> </w:t>
      </w:r>
      <w:r>
        <w:t>randomized trial or from</w:t>
      </w:r>
      <w:r>
        <w:t xml:space="preserve"> </w:t>
      </w:r>
      <w:r>
        <w:t>nonrandomized trials</w:t>
      </w:r>
    </w:p>
    <w:p w:rsidR="00127D7F" w:rsidRPr="006C5130" w:rsidRDefault="00127D7F" w:rsidP="00265702">
      <w:pPr>
        <w:ind w:left="0" w:firstLine="0"/>
      </w:pPr>
    </w:p>
    <w:p w:rsidR="00265702" w:rsidRPr="006C5130" w:rsidRDefault="00965FF6" w:rsidP="00265702">
      <w:pPr>
        <w:ind w:left="0" w:firstLine="0"/>
      </w:pPr>
      <w:r w:rsidRPr="006C5130">
        <w:rPr>
          <w:b/>
        </w:rPr>
        <w:t xml:space="preserve">1a.4.4. </w:t>
      </w:r>
      <w:proofErr w:type="gramStart"/>
      <w:r w:rsidR="00C54E40" w:rsidRPr="006C5130">
        <w:rPr>
          <w:b/>
        </w:rPr>
        <w:t>Provide</w:t>
      </w:r>
      <w:proofErr w:type="gramEnd"/>
      <w:r w:rsidR="00C54E40" w:rsidRPr="006C5130">
        <w:rPr>
          <w:b/>
        </w:rPr>
        <w:t xml:space="preserve"> all other grades and associated definitions for recommendation</w:t>
      </w:r>
      <w:r w:rsidR="00205857" w:rsidRPr="006C5130">
        <w:rPr>
          <w:b/>
        </w:rPr>
        <w:t>s</w:t>
      </w:r>
      <w:r w:rsidR="00C54E40" w:rsidRPr="006C5130">
        <w:rPr>
          <w:b/>
        </w:rPr>
        <w:t xml:space="preserve"> in the grading system.</w:t>
      </w:r>
      <w:r w:rsidR="00FC32D3" w:rsidRPr="006C5130">
        <w:rPr>
          <w:b/>
        </w:rPr>
        <w:t xml:space="preserve"> </w:t>
      </w:r>
      <w:r w:rsidR="007573F0" w:rsidRPr="006C5130">
        <w:rPr>
          <w:b/>
        </w:rPr>
        <w:t xml:space="preserve"> </w:t>
      </w:r>
      <w:r w:rsidR="007573F0" w:rsidRPr="006C5130">
        <w:t>(</w:t>
      </w:r>
      <w:r w:rsidR="008A45F3" w:rsidRPr="006C5130">
        <w:rPr>
          <w:i/>
        </w:rPr>
        <w:t xml:space="preserve">Note: </w:t>
      </w:r>
      <w:r w:rsidR="00352B52" w:rsidRPr="006C5130">
        <w:rPr>
          <w:i/>
        </w:rPr>
        <w:t xml:space="preserve">If separate </w:t>
      </w:r>
      <w:r w:rsidRPr="006C5130">
        <w:rPr>
          <w:i/>
        </w:rPr>
        <w:t>g</w:t>
      </w:r>
      <w:r w:rsidR="00352B52" w:rsidRPr="006C5130">
        <w:rPr>
          <w:i/>
        </w:rPr>
        <w:t xml:space="preserve">rades </w:t>
      </w:r>
      <w:r w:rsidR="00030F43" w:rsidRPr="006C5130">
        <w:rPr>
          <w:i/>
        </w:rPr>
        <w:t xml:space="preserve">for the </w:t>
      </w:r>
      <w:r w:rsidR="00352B52" w:rsidRPr="006C5130">
        <w:rPr>
          <w:i/>
        </w:rPr>
        <w:t xml:space="preserve">strength of the </w:t>
      </w:r>
      <w:r w:rsidR="00030F43" w:rsidRPr="006C5130">
        <w:rPr>
          <w:i/>
        </w:rPr>
        <w:t>evidence</w:t>
      </w:r>
      <w:r w:rsidR="00352B52" w:rsidRPr="006C5130">
        <w:rPr>
          <w:i/>
        </w:rPr>
        <w:t xml:space="preserve">, report </w:t>
      </w:r>
      <w:r w:rsidR="00205857" w:rsidRPr="006C5130">
        <w:rPr>
          <w:i/>
        </w:rPr>
        <w:t xml:space="preserve">them </w:t>
      </w:r>
      <w:r w:rsidR="00030F43" w:rsidRPr="006C5130">
        <w:rPr>
          <w:i/>
        </w:rPr>
        <w:t>in section 1a.7.</w:t>
      </w:r>
      <w:r w:rsidR="00030F43" w:rsidRPr="006C5130">
        <w:t>)</w:t>
      </w:r>
      <w:r w:rsidRPr="006C5130">
        <w:t xml:space="preserve"> </w:t>
      </w:r>
    </w:p>
    <w:p w:rsidR="00A12762" w:rsidRPr="006C5130" w:rsidRDefault="00AB1BA0" w:rsidP="00265702">
      <w:pPr>
        <w:ind w:left="0" w:firstLine="0"/>
        <w:rPr>
          <w:b/>
        </w:rPr>
      </w:pPr>
      <w:r>
        <w:rPr>
          <w:noProof/>
        </w:rPr>
        <w:lastRenderedPageBreak/>
        <w:drawing>
          <wp:inline distT="0" distB="0" distL="0" distR="0" wp14:anchorId="58D8E000" wp14:editId="5945214A">
            <wp:extent cx="2902688" cy="3273517"/>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907753" cy="3279229"/>
                    </a:xfrm>
                    <a:prstGeom prst="rect">
                      <a:avLst/>
                    </a:prstGeom>
                  </pic:spPr>
                </pic:pic>
              </a:graphicData>
            </a:graphic>
          </wp:inline>
        </w:drawing>
      </w:r>
    </w:p>
    <w:p w:rsidR="00850C35" w:rsidRPr="006C5130" w:rsidRDefault="00850C35" w:rsidP="00265702">
      <w:pPr>
        <w:ind w:left="0" w:firstLine="0"/>
        <w:rPr>
          <w:b/>
        </w:rPr>
      </w:pPr>
    </w:p>
    <w:p w:rsidR="00A12762" w:rsidRPr="006C5130" w:rsidRDefault="00776F6D" w:rsidP="002E2177">
      <w:pPr>
        <w:ind w:left="432" w:hanging="432"/>
        <w:rPr>
          <w:b/>
        </w:rPr>
      </w:pPr>
      <w:r w:rsidRPr="006C5130">
        <w:rPr>
          <w:b/>
        </w:rPr>
        <w:t>1a.4.5</w:t>
      </w:r>
      <w:r w:rsidR="00A12762" w:rsidRPr="006C5130">
        <w:rPr>
          <w:b/>
        </w:rPr>
        <w:t xml:space="preserve">. </w:t>
      </w:r>
      <w:r w:rsidR="00030F43" w:rsidRPr="006C5130">
        <w:rPr>
          <w:b/>
        </w:rPr>
        <w:t xml:space="preserve">Citation and </w:t>
      </w:r>
      <w:r w:rsidR="00A12762" w:rsidRPr="006C5130">
        <w:rPr>
          <w:b/>
        </w:rPr>
        <w:t>URL for methodology for grading</w:t>
      </w:r>
      <w:r w:rsidR="00965FF6" w:rsidRPr="006C5130">
        <w:rPr>
          <w:b/>
        </w:rPr>
        <w:t xml:space="preserve"> recommendati</w:t>
      </w:r>
      <w:r w:rsidRPr="006C5130">
        <w:rPr>
          <w:b/>
        </w:rPr>
        <w:t>o</w:t>
      </w:r>
      <w:r w:rsidR="00965FF6" w:rsidRPr="006C5130">
        <w:rPr>
          <w:b/>
        </w:rPr>
        <w:t>ns</w:t>
      </w:r>
      <w:r w:rsidR="00A12762" w:rsidRPr="006C5130">
        <w:rPr>
          <w:b/>
        </w:rPr>
        <w:t xml:space="preserve"> </w:t>
      </w:r>
      <w:r w:rsidR="00A12762" w:rsidRPr="006C5130">
        <w:t>(</w:t>
      </w:r>
      <w:r w:rsidR="00A12762" w:rsidRPr="006C5130">
        <w:rPr>
          <w:i/>
        </w:rPr>
        <w:t xml:space="preserve">if </w:t>
      </w:r>
      <w:r w:rsidR="00AD79C8" w:rsidRPr="006C5130">
        <w:rPr>
          <w:i/>
        </w:rPr>
        <w:t>different from 1a.4.</w:t>
      </w:r>
      <w:r w:rsidR="00030F43" w:rsidRPr="006C5130">
        <w:rPr>
          <w:i/>
        </w:rPr>
        <w:t>1</w:t>
      </w:r>
      <w:r w:rsidR="00A12762" w:rsidRPr="006C5130">
        <w:t>)</w:t>
      </w:r>
      <w:r w:rsidRPr="006C5130">
        <w:rPr>
          <w:b/>
        </w:rPr>
        <w:t>:</w:t>
      </w:r>
    </w:p>
    <w:p w:rsidR="00736AEC" w:rsidRPr="006C5130" w:rsidRDefault="00736AEC" w:rsidP="002E2177">
      <w:pPr>
        <w:ind w:left="432" w:hanging="432"/>
      </w:pPr>
    </w:p>
    <w:p w:rsidR="00736AEC" w:rsidRPr="006C5130" w:rsidRDefault="00736AEC" w:rsidP="002E2177">
      <w:pPr>
        <w:ind w:left="432" w:hanging="432"/>
        <w:rPr>
          <w:b/>
        </w:rPr>
      </w:pPr>
      <w:r w:rsidRPr="006C5130">
        <w:rPr>
          <w:b/>
        </w:rPr>
        <w:t>1</w:t>
      </w:r>
      <w:r w:rsidR="00773485" w:rsidRPr="006C5130">
        <w:rPr>
          <w:b/>
        </w:rPr>
        <w:t>a</w:t>
      </w:r>
      <w:r w:rsidRPr="006C5130">
        <w:rPr>
          <w:b/>
        </w:rPr>
        <w:t>.4.</w:t>
      </w:r>
      <w:r w:rsidR="00776F6D" w:rsidRPr="006C5130">
        <w:rPr>
          <w:b/>
        </w:rPr>
        <w:t>6</w:t>
      </w:r>
      <w:r w:rsidR="00CB06C9" w:rsidRPr="006C5130">
        <w:rPr>
          <w:b/>
        </w:rPr>
        <w:t>.</w:t>
      </w:r>
      <w:r w:rsidRPr="006C5130">
        <w:rPr>
          <w:b/>
        </w:rPr>
        <w:t xml:space="preserve"> </w:t>
      </w:r>
      <w:r w:rsidR="00162036" w:rsidRPr="006C5130">
        <w:rPr>
          <w:b/>
        </w:rPr>
        <w:t>If guideline is evidence-based (rather than expert opinion), a</w:t>
      </w:r>
      <w:r w:rsidRPr="006C5130">
        <w:rPr>
          <w:b/>
        </w:rPr>
        <w:t xml:space="preserve">re the details of </w:t>
      </w:r>
      <w:r w:rsidR="00162036" w:rsidRPr="006C5130">
        <w:rPr>
          <w:b/>
        </w:rPr>
        <w:t xml:space="preserve">the </w:t>
      </w:r>
      <w:r w:rsidRPr="006C5130">
        <w:rPr>
          <w:b/>
        </w:rPr>
        <w:t>quantity, quality, and consistency of the body of evidence available</w:t>
      </w:r>
      <w:r w:rsidR="00162036" w:rsidRPr="006C5130">
        <w:rPr>
          <w:b/>
        </w:rPr>
        <w:t xml:space="preserve"> (e.g., evidence tables)</w:t>
      </w:r>
      <w:r w:rsidRPr="006C5130">
        <w:rPr>
          <w:b/>
        </w:rPr>
        <w:t>?</w:t>
      </w:r>
    </w:p>
    <w:p w:rsidR="00FC32D3" w:rsidRPr="006C5130" w:rsidRDefault="00AB1BA0" w:rsidP="00FC32D3">
      <w:pPr>
        <w:ind w:left="720" w:hanging="432"/>
        <w:rPr>
          <w:b/>
        </w:rPr>
      </w:pPr>
      <w:sdt>
        <w:sdtPr>
          <w:rPr>
            <w:bCs/>
          </w:rPr>
          <w:id w:val="-1346319738"/>
          <w14:checkbox>
            <w14:checked w14:val="1"/>
            <w14:checkedState w14:val="2612" w14:font="MS Gothic"/>
            <w14:uncheckedState w14:val="2610" w14:font="MS Gothic"/>
          </w14:checkbox>
        </w:sdtPr>
        <w:sdtEndPr/>
        <w:sdtContent>
          <w:r w:rsidR="00127D7F">
            <w:rPr>
              <w:rFonts w:ascii="MS Gothic" w:eastAsia="MS Gothic" w:hAnsi="MS Gothic" w:hint="eastAsia"/>
              <w:bCs/>
            </w:rPr>
            <w:t>☒</w:t>
          </w:r>
        </w:sdtContent>
      </w:sdt>
      <w:r w:rsidR="00FC32D3" w:rsidRPr="006C5130">
        <w:rPr>
          <w:b/>
        </w:rPr>
        <w:t xml:space="preserve"> </w:t>
      </w:r>
      <w:r w:rsidR="00FC32D3" w:rsidRPr="006C5130">
        <w:t>Yes</w:t>
      </w:r>
      <w:r w:rsidR="00FC32D3" w:rsidRPr="006C5130">
        <w:rPr>
          <w:b/>
        </w:rPr>
        <w:t xml:space="preserve"> </w:t>
      </w:r>
      <w:r w:rsidR="00FC32D3" w:rsidRPr="006C5130">
        <w:rPr>
          <w:rFonts w:cstheme="minorHAnsi"/>
          <w:b/>
          <w:highlight w:val="green"/>
        </w:rPr>
        <w:t>→</w:t>
      </w:r>
      <w:r w:rsidR="00FC32D3" w:rsidRPr="006C5130">
        <w:rPr>
          <w:b/>
          <w:highlight w:val="green"/>
        </w:rPr>
        <w:t xml:space="preserve"> </w:t>
      </w:r>
      <w:r w:rsidR="00FC32D3" w:rsidRPr="006C5130">
        <w:rPr>
          <w:b/>
          <w:i/>
          <w:highlight w:val="green"/>
        </w:rPr>
        <w:t xml:space="preserve">complete section </w:t>
      </w:r>
      <w:hyperlink w:anchor="Section1a7" w:history="1">
        <w:r w:rsidR="00FC32D3" w:rsidRPr="006C5130">
          <w:rPr>
            <w:rStyle w:val="Hyperlink"/>
            <w:b/>
            <w:i/>
            <w:color w:val="auto"/>
            <w:highlight w:val="green"/>
          </w:rPr>
          <w:t>1a.7</w:t>
        </w:r>
      </w:hyperlink>
    </w:p>
    <w:p w:rsidR="00736AEC" w:rsidRPr="006C5130" w:rsidRDefault="00AB1BA0" w:rsidP="0098657F">
      <w:pPr>
        <w:ind w:left="1008" w:hanging="720"/>
      </w:pPr>
      <w:sdt>
        <w:sdtPr>
          <w:rPr>
            <w:bCs/>
          </w:rPr>
          <w:id w:val="777454248"/>
          <w14:checkbox>
            <w14:checked w14:val="0"/>
            <w14:checkedState w14:val="2612" w14:font="MS Gothic"/>
            <w14:uncheckedState w14:val="2610" w14:font="MS Gothic"/>
          </w14:checkbox>
        </w:sdtPr>
        <w:sdtEndPr/>
        <w:sdtContent>
          <w:r w:rsidR="00FC32D3" w:rsidRPr="006C5130">
            <w:rPr>
              <w:rFonts w:ascii="MS Gothic" w:eastAsia="MS Gothic" w:hAnsi="MS Gothic" w:hint="eastAsia"/>
              <w:bCs/>
            </w:rPr>
            <w:t>☐</w:t>
          </w:r>
        </w:sdtContent>
      </w:sdt>
      <w:r w:rsidR="00736AEC" w:rsidRPr="006C5130">
        <w:rPr>
          <w:b/>
        </w:rPr>
        <w:t xml:space="preserve"> </w:t>
      </w:r>
      <w:proofErr w:type="gramStart"/>
      <w:r w:rsidR="00736AEC" w:rsidRPr="006C5130">
        <w:t>No</w:t>
      </w:r>
      <w:r w:rsidR="00307FA5" w:rsidRPr="006C5130">
        <w:t xml:space="preserve">  </w:t>
      </w:r>
      <w:r w:rsidR="007C1887" w:rsidRPr="006C5130">
        <w:rPr>
          <w:rFonts w:cstheme="minorHAnsi"/>
          <w:b/>
          <w:highlight w:val="green"/>
        </w:rPr>
        <w:t>→</w:t>
      </w:r>
      <w:proofErr w:type="gramEnd"/>
      <w:r w:rsidR="0087564A" w:rsidRPr="006C5130">
        <w:rPr>
          <w:rFonts w:cstheme="minorHAnsi"/>
          <w:b/>
          <w:highlight w:val="green"/>
        </w:rPr>
        <w:t xml:space="preserve"> </w:t>
      </w:r>
      <w:r w:rsidR="0087564A" w:rsidRPr="006C5130">
        <w:rPr>
          <w:rStyle w:val="Hyperlink"/>
          <w:b/>
          <w:i/>
          <w:color w:val="auto"/>
          <w:highlight w:val="green"/>
          <w:u w:val="none"/>
        </w:rPr>
        <w:t>report on another systematic review</w:t>
      </w:r>
      <w:r w:rsidR="00701CC3" w:rsidRPr="006C5130">
        <w:rPr>
          <w:rStyle w:val="Hyperlink"/>
          <w:b/>
          <w:i/>
          <w:color w:val="auto"/>
          <w:highlight w:val="green"/>
          <w:u w:val="none"/>
        </w:rPr>
        <w:t xml:space="preserve"> of the evidence</w:t>
      </w:r>
      <w:r w:rsidR="0087564A" w:rsidRPr="006C5130">
        <w:rPr>
          <w:rStyle w:val="Hyperlink"/>
          <w:b/>
          <w:i/>
          <w:color w:val="auto"/>
          <w:highlight w:val="green"/>
          <w:u w:val="none"/>
        </w:rPr>
        <w:t xml:space="preserve"> in</w:t>
      </w:r>
      <w:r w:rsidR="0098657F" w:rsidRPr="006C5130">
        <w:rPr>
          <w:rStyle w:val="Hyperlink"/>
          <w:b/>
          <w:i/>
          <w:color w:val="auto"/>
          <w:highlight w:val="green"/>
          <w:u w:val="none"/>
        </w:rPr>
        <w:t xml:space="preserve"> sections</w:t>
      </w:r>
      <w:r w:rsidR="0087564A" w:rsidRPr="006C5130">
        <w:rPr>
          <w:rStyle w:val="Hyperlink"/>
          <w:b/>
          <w:i/>
          <w:color w:val="auto"/>
          <w:highlight w:val="green"/>
          <w:u w:val="none"/>
        </w:rPr>
        <w:t xml:space="preserve"> </w:t>
      </w:r>
      <w:hyperlink w:anchor="Section1a6" w:history="1">
        <w:r w:rsidR="0087564A" w:rsidRPr="006C5130">
          <w:rPr>
            <w:rStyle w:val="Hyperlink"/>
            <w:b/>
            <w:i/>
            <w:color w:val="auto"/>
            <w:highlight w:val="green"/>
          </w:rPr>
          <w:t>1a.6</w:t>
        </w:r>
      </w:hyperlink>
      <w:r w:rsidR="0087564A" w:rsidRPr="006C5130">
        <w:rPr>
          <w:rStyle w:val="Hyperlink"/>
          <w:b/>
          <w:i/>
          <w:color w:val="auto"/>
          <w:highlight w:val="green"/>
          <w:u w:val="none"/>
        </w:rPr>
        <w:t xml:space="preserve"> and </w:t>
      </w:r>
      <w:hyperlink w:anchor="Section1a7" w:history="1">
        <w:r w:rsidR="0087564A" w:rsidRPr="006C5130">
          <w:rPr>
            <w:rStyle w:val="Hyperlink"/>
            <w:b/>
            <w:i/>
            <w:color w:val="auto"/>
            <w:highlight w:val="green"/>
          </w:rPr>
          <w:t>1a.7</w:t>
        </w:r>
      </w:hyperlink>
      <w:r w:rsidR="00701CC3" w:rsidRPr="006C5130">
        <w:rPr>
          <w:rStyle w:val="Hyperlink"/>
          <w:b/>
          <w:i/>
          <w:color w:val="auto"/>
          <w:highlight w:val="green"/>
          <w:u w:val="none"/>
        </w:rPr>
        <w:t>;</w:t>
      </w:r>
      <w:r w:rsidR="0087564A" w:rsidRPr="006C5130">
        <w:rPr>
          <w:rStyle w:val="Hyperlink"/>
          <w:b/>
          <w:i/>
          <w:color w:val="auto"/>
          <w:highlight w:val="green"/>
          <w:u w:val="none"/>
        </w:rPr>
        <w:t xml:space="preserve"> </w:t>
      </w:r>
      <w:r w:rsidR="00B74629" w:rsidRPr="006C5130">
        <w:rPr>
          <w:rStyle w:val="Hyperlink"/>
          <w:b/>
          <w:i/>
          <w:color w:val="auto"/>
          <w:highlight w:val="green"/>
          <w:u w:val="none"/>
        </w:rPr>
        <w:t xml:space="preserve">if </w:t>
      </w:r>
      <w:r w:rsidR="00063601" w:rsidRPr="006C5130">
        <w:rPr>
          <w:rStyle w:val="Hyperlink"/>
          <w:b/>
          <w:i/>
          <w:color w:val="auto"/>
          <w:highlight w:val="green"/>
          <w:u w:val="none"/>
        </w:rPr>
        <w:t xml:space="preserve">another review </w:t>
      </w:r>
      <w:r w:rsidR="00B74629" w:rsidRPr="006C5130">
        <w:rPr>
          <w:rStyle w:val="Hyperlink"/>
          <w:b/>
          <w:i/>
          <w:color w:val="auto"/>
          <w:highlight w:val="green"/>
          <w:u w:val="none"/>
        </w:rPr>
        <w:t xml:space="preserve">does not exist, </w:t>
      </w:r>
      <w:r w:rsidR="00923295" w:rsidRPr="006C5130">
        <w:rPr>
          <w:rFonts w:cstheme="minorHAnsi"/>
          <w:b/>
          <w:i/>
          <w:highlight w:val="green"/>
        </w:rPr>
        <w:t xml:space="preserve">provide what is known </w:t>
      </w:r>
      <w:r w:rsidR="00701CC3" w:rsidRPr="006C5130">
        <w:rPr>
          <w:rFonts w:cstheme="minorHAnsi"/>
          <w:b/>
          <w:i/>
          <w:highlight w:val="green"/>
        </w:rPr>
        <w:t xml:space="preserve">from the guideline review of evidence </w:t>
      </w:r>
      <w:r w:rsidR="00923295" w:rsidRPr="006C5130">
        <w:rPr>
          <w:rFonts w:cstheme="minorHAnsi"/>
          <w:b/>
          <w:i/>
          <w:highlight w:val="green"/>
        </w:rPr>
        <w:t xml:space="preserve">in </w:t>
      </w:r>
      <w:hyperlink w:anchor="Section1a7" w:history="1">
        <w:r w:rsidR="009477D6" w:rsidRPr="006C5130">
          <w:rPr>
            <w:rStyle w:val="Hyperlink"/>
            <w:b/>
            <w:i/>
            <w:color w:val="auto"/>
            <w:highlight w:val="green"/>
          </w:rPr>
          <w:t>1a.7</w:t>
        </w:r>
      </w:hyperlink>
    </w:p>
    <w:p w:rsidR="00736AEC" w:rsidRPr="006C5130" w:rsidRDefault="00736AEC" w:rsidP="00736AEC">
      <w:pPr>
        <w:rPr>
          <w:b/>
        </w:rPr>
      </w:pPr>
    </w:p>
    <w:p w:rsidR="00EE5AF6" w:rsidRPr="006C5130" w:rsidRDefault="00EE5AF6" w:rsidP="00307FA5">
      <w:pPr>
        <w:ind w:left="0" w:firstLine="0"/>
      </w:pPr>
    </w:p>
    <w:p w:rsidR="00EE5AF6" w:rsidRPr="006C5130" w:rsidRDefault="00EE5AF6" w:rsidP="00307FA5">
      <w:pPr>
        <w:ind w:left="0" w:firstLine="0"/>
      </w:pPr>
      <w:bookmarkStart w:id="7" w:name="Section1a5"/>
      <w:bookmarkEnd w:id="7"/>
      <w:r w:rsidRPr="006C5130">
        <w:rPr>
          <w:b/>
        </w:rPr>
        <w:t>1</w:t>
      </w:r>
      <w:r w:rsidR="00773485" w:rsidRPr="006C5130">
        <w:rPr>
          <w:b/>
        </w:rPr>
        <w:t>a</w:t>
      </w:r>
      <w:r w:rsidRPr="006C5130">
        <w:rPr>
          <w:b/>
        </w:rPr>
        <w:t>.5</w:t>
      </w:r>
      <w:r w:rsidR="00201FF9" w:rsidRPr="006C5130">
        <w:rPr>
          <w:b/>
        </w:rPr>
        <w:t>.</w:t>
      </w:r>
      <w:r w:rsidRPr="006C5130">
        <w:t xml:space="preserve"> </w:t>
      </w:r>
      <w:r w:rsidRPr="006C5130">
        <w:rPr>
          <w:b/>
        </w:rPr>
        <w:t>U</w:t>
      </w:r>
      <w:r w:rsidR="0094689F" w:rsidRPr="006C5130">
        <w:rPr>
          <w:b/>
        </w:rPr>
        <w:t>NITED STATES</w:t>
      </w:r>
      <w:r w:rsidRPr="006C5130">
        <w:rPr>
          <w:b/>
        </w:rPr>
        <w:t xml:space="preserve"> PREVENTIVE SERVICES TASK FORCE RECOMMENDATION</w:t>
      </w:r>
    </w:p>
    <w:p w:rsidR="00307FA5" w:rsidRPr="006C5130" w:rsidRDefault="00307FA5" w:rsidP="00307FA5">
      <w:pPr>
        <w:ind w:left="0" w:firstLine="0"/>
      </w:pPr>
      <w:r w:rsidRPr="006C5130">
        <w:rPr>
          <w:b/>
        </w:rPr>
        <w:t>1</w:t>
      </w:r>
      <w:r w:rsidR="009E37BD" w:rsidRPr="006C5130">
        <w:rPr>
          <w:b/>
        </w:rPr>
        <w:t>a</w:t>
      </w:r>
      <w:r w:rsidRPr="006C5130">
        <w:rPr>
          <w:b/>
        </w:rPr>
        <w:t>.5.1.</w:t>
      </w:r>
      <w:r w:rsidRPr="006C5130">
        <w:t xml:space="preserve"> </w:t>
      </w:r>
      <w:r w:rsidR="00E746A2" w:rsidRPr="006C5130">
        <w:rPr>
          <w:b/>
        </w:rPr>
        <w:t>Recommendation</w:t>
      </w:r>
      <w:r w:rsidRPr="006C5130">
        <w:rPr>
          <w:b/>
        </w:rPr>
        <w:t xml:space="preserve"> citation</w:t>
      </w:r>
      <w:r w:rsidRPr="006C5130">
        <w:t xml:space="preserve"> (</w:t>
      </w:r>
      <w:r w:rsidRPr="006C5130">
        <w:rPr>
          <w:i/>
        </w:rPr>
        <w:t>including date</w:t>
      </w:r>
      <w:r w:rsidRPr="006C5130">
        <w:t>)</w:t>
      </w:r>
      <w:r w:rsidR="00EA79C9" w:rsidRPr="006C5130">
        <w:t xml:space="preserve"> and </w:t>
      </w:r>
      <w:r w:rsidR="00EA79C9" w:rsidRPr="006C5130">
        <w:rPr>
          <w:b/>
        </w:rPr>
        <w:t>URL for recommendation</w:t>
      </w:r>
      <w:r w:rsidR="00EA79C9" w:rsidRPr="006C5130">
        <w:t xml:space="preserve"> (</w:t>
      </w:r>
      <w:r w:rsidR="00EA79C9" w:rsidRPr="006C5130">
        <w:rPr>
          <w:i/>
        </w:rPr>
        <w:t>if available online</w:t>
      </w:r>
      <w:r w:rsidR="00EA79C9" w:rsidRPr="006C5130">
        <w:t xml:space="preserve">): </w:t>
      </w:r>
      <w:r w:rsidRPr="006C5130">
        <w:t xml:space="preserve"> </w:t>
      </w:r>
    </w:p>
    <w:p w:rsidR="00307FA5" w:rsidRPr="006C5130" w:rsidRDefault="00307FA5" w:rsidP="00307FA5">
      <w:pPr>
        <w:ind w:left="0" w:firstLine="0"/>
        <w:rPr>
          <w:rFonts w:ascii="Arial" w:hAnsi="Arial" w:cs="Arial"/>
          <w:sz w:val="20"/>
          <w:szCs w:val="20"/>
        </w:rPr>
      </w:pPr>
    </w:p>
    <w:p w:rsidR="00307FA5" w:rsidRPr="006C5130" w:rsidRDefault="00307FA5" w:rsidP="00307FA5">
      <w:pPr>
        <w:ind w:left="0" w:firstLine="0"/>
      </w:pPr>
    </w:p>
    <w:p w:rsidR="00307FA5" w:rsidRPr="006C5130" w:rsidRDefault="00307FA5" w:rsidP="00307FA5">
      <w:pPr>
        <w:ind w:left="0" w:firstLine="0"/>
      </w:pPr>
      <w:r w:rsidRPr="006C5130">
        <w:rPr>
          <w:b/>
        </w:rPr>
        <w:t>1</w:t>
      </w:r>
      <w:r w:rsidR="009E37BD" w:rsidRPr="006C5130">
        <w:rPr>
          <w:b/>
        </w:rPr>
        <w:t>a</w:t>
      </w:r>
      <w:r w:rsidR="00EA79C9" w:rsidRPr="006C5130">
        <w:rPr>
          <w:b/>
        </w:rPr>
        <w:t>.5.2</w:t>
      </w:r>
      <w:r w:rsidRPr="006C5130">
        <w:rPr>
          <w:b/>
        </w:rPr>
        <w:t>.</w:t>
      </w:r>
      <w:r w:rsidRPr="006C5130">
        <w:t xml:space="preserve"> </w:t>
      </w:r>
      <w:r w:rsidRPr="006C5130">
        <w:rPr>
          <w:b/>
        </w:rPr>
        <w:t xml:space="preserve">Identify </w:t>
      </w:r>
      <w:r w:rsidR="00EE5AF6" w:rsidRPr="006C5130">
        <w:rPr>
          <w:b/>
        </w:rPr>
        <w:t>recommendation</w:t>
      </w:r>
      <w:r w:rsidRPr="006C5130">
        <w:rPr>
          <w:b/>
        </w:rPr>
        <w:t xml:space="preserve"> number and/or page number</w:t>
      </w:r>
      <w:r w:rsidRPr="006C5130">
        <w:t xml:space="preserve"> </w:t>
      </w:r>
      <w:r w:rsidR="00EA79C9" w:rsidRPr="006C5130">
        <w:t xml:space="preserve">and </w:t>
      </w:r>
      <w:r w:rsidR="00C54E40" w:rsidRPr="006C5130">
        <w:rPr>
          <w:b/>
        </w:rPr>
        <w:t>q</w:t>
      </w:r>
      <w:r w:rsidR="00EA79C9" w:rsidRPr="006C5130">
        <w:rPr>
          <w:b/>
        </w:rPr>
        <w:t>uote verbatim, the specific recommendation</w:t>
      </w:r>
      <w:r w:rsidR="00C54E40" w:rsidRPr="006C5130">
        <w:t>.</w:t>
      </w:r>
    </w:p>
    <w:p w:rsidR="00307FA5" w:rsidRPr="006C5130" w:rsidRDefault="00307FA5" w:rsidP="00307FA5">
      <w:pPr>
        <w:ind w:left="0" w:firstLine="0"/>
      </w:pPr>
    </w:p>
    <w:p w:rsidR="00307FA5" w:rsidRPr="006C5130" w:rsidRDefault="00307FA5" w:rsidP="00307FA5">
      <w:pPr>
        <w:ind w:left="0" w:firstLine="0"/>
      </w:pPr>
    </w:p>
    <w:p w:rsidR="008A45F3" w:rsidRPr="006C5130" w:rsidRDefault="00307FA5" w:rsidP="00307FA5">
      <w:pPr>
        <w:ind w:left="0" w:firstLine="0"/>
      </w:pPr>
      <w:r w:rsidRPr="006C5130">
        <w:rPr>
          <w:b/>
        </w:rPr>
        <w:t>1</w:t>
      </w:r>
      <w:r w:rsidR="009E37BD" w:rsidRPr="006C5130">
        <w:rPr>
          <w:b/>
        </w:rPr>
        <w:t>a</w:t>
      </w:r>
      <w:r w:rsidR="00EA79C9" w:rsidRPr="006C5130">
        <w:rPr>
          <w:b/>
        </w:rPr>
        <w:t>.5.3</w:t>
      </w:r>
      <w:r w:rsidRPr="006C5130">
        <w:rPr>
          <w:b/>
        </w:rPr>
        <w:t>.</w:t>
      </w:r>
      <w:r w:rsidRPr="006C5130">
        <w:rPr>
          <w:bCs/>
        </w:rPr>
        <w:t xml:space="preserve"> </w:t>
      </w:r>
      <w:r w:rsidRPr="006C5130">
        <w:rPr>
          <w:b/>
        </w:rPr>
        <w:t xml:space="preserve">Grade assigned to the quoted recommendation </w:t>
      </w:r>
      <w:r w:rsidRPr="006C5130">
        <w:rPr>
          <w:b/>
          <w:u w:val="single"/>
        </w:rPr>
        <w:t>with definition</w:t>
      </w:r>
      <w:r w:rsidRPr="006C5130">
        <w:rPr>
          <w:b/>
        </w:rPr>
        <w:t xml:space="preserve"> of the grade</w:t>
      </w:r>
      <w:r w:rsidR="00776F6D" w:rsidRPr="006C5130">
        <w:t>:</w:t>
      </w:r>
    </w:p>
    <w:p w:rsidR="008A45F3" w:rsidRPr="006C5130" w:rsidRDefault="008A45F3" w:rsidP="00307FA5">
      <w:pPr>
        <w:ind w:left="0" w:firstLine="0"/>
      </w:pPr>
    </w:p>
    <w:p w:rsidR="00307FA5" w:rsidRPr="006C5130" w:rsidRDefault="008A45F3" w:rsidP="00307FA5">
      <w:pPr>
        <w:ind w:left="0" w:firstLine="0"/>
      </w:pPr>
      <w:r w:rsidRPr="006C5130">
        <w:rPr>
          <w:b/>
        </w:rPr>
        <w:t xml:space="preserve">1a.5.4. </w:t>
      </w:r>
      <w:proofErr w:type="gramStart"/>
      <w:r w:rsidR="00C54E40" w:rsidRPr="006C5130">
        <w:rPr>
          <w:b/>
        </w:rPr>
        <w:t>Provide</w:t>
      </w:r>
      <w:proofErr w:type="gramEnd"/>
      <w:r w:rsidR="00C54E40" w:rsidRPr="006C5130">
        <w:rPr>
          <w:b/>
        </w:rPr>
        <w:t xml:space="preserve"> all other grades and associated definitions for recommendation</w:t>
      </w:r>
      <w:r w:rsidR="00205857" w:rsidRPr="006C5130">
        <w:rPr>
          <w:b/>
        </w:rPr>
        <w:t>s</w:t>
      </w:r>
      <w:r w:rsidR="00C54E40" w:rsidRPr="006C5130">
        <w:rPr>
          <w:b/>
        </w:rPr>
        <w:t xml:space="preserve"> in the grading system.</w:t>
      </w:r>
      <w:r w:rsidRPr="006C5130">
        <w:rPr>
          <w:b/>
        </w:rPr>
        <w:t xml:space="preserve"> </w:t>
      </w:r>
      <w:r w:rsidRPr="006C5130">
        <w:t>(</w:t>
      </w:r>
      <w:r w:rsidRPr="006C5130">
        <w:rPr>
          <w:i/>
        </w:rPr>
        <w:t>Note: the</w:t>
      </w:r>
      <w:r w:rsidRPr="006C5130">
        <w:t xml:space="preserve"> </w:t>
      </w:r>
      <w:r w:rsidRPr="006C5130">
        <w:rPr>
          <w:i/>
        </w:rPr>
        <w:t>grading system for the evidence should be reported in section 1a.7.</w:t>
      </w:r>
      <w:r w:rsidR="00095EC9" w:rsidRPr="006C5130">
        <w:t>)</w:t>
      </w:r>
    </w:p>
    <w:p w:rsidR="00307FA5" w:rsidRPr="006C5130" w:rsidRDefault="00307FA5" w:rsidP="00307FA5">
      <w:pPr>
        <w:ind w:left="0" w:firstLine="0"/>
        <w:rPr>
          <w:b/>
        </w:rPr>
      </w:pPr>
    </w:p>
    <w:p w:rsidR="00A12762" w:rsidRPr="006C5130" w:rsidRDefault="008A45F3" w:rsidP="00307FA5">
      <w:pPr>
        <w:ind w:left="432" w:hanging="432"/>
        <w:rPr>
          <w:b/>
        </w:rPr>
      </w:pPr>
      <w:r w:rsidRPr="006C5130">
        <w:rPr>
          <w:b/>
        </w:rPr>
        <w:t>1a.5.5</w:t>
      </w:r>
      <w:r w:rsidR="00A12762" w:rsidRPr="006C5130">
        <w:rPr>
          <w:b/>
        </w:rPr>
        <w:t xml:space="preserve">. </w:t>
      </w:r>
      <w:r w:rsidRPr="006C5130">
        <w:rPr>
          <w:b/>
        </w:rPr>
        <w:t xml:space="preserve">Citation and </w:t>
      </w:r>
      <w:r w:rsidR="00A12762" w:rsidRPr="006C5130">
        <w:rPr>
          <w:b/>
        </w:rPr>
        <w:t>URL for methodology for grading</w:t>
      </w:r>
      <w:r w:rsidRPr="006C5130">
        <w:rPr>
          <w:b/>
        </w:rPr>
        <w:t xml:space="preserve"> recommendations</w:t>
      </w:r>
      <w:r w:rsidR="00AD79C8" w:rsidRPr="006C5130">
        <w:rPr>
          <w:b/>
        </w:rPr>
        <w:t xml:space="preserve"> </w:t>
      </w:r>
      <w:r w:rsidR="00AD79C8" w:rsidRPr="006C5130">
        <w:t>(</w:t>
      </w:r>
      <w:r w:rsidR="00AD79C8" w:rsidRPr="006C5130">
        <w:rPr>
          <w:i/>
        </w:rPr>
        <w:t xml:space="preserve">if </w:t>
      </w:r>
      <w:r w:rsidRPr="006C5130">
        <w:rPr>
          <w:i/>
        </w:rPr>
        <w:t>different from 1a.5.1</w:t>
      </w:r>
      <w:r w:rsidR="00AD79C8" w:rsidRPr="006C5130">
        <w:t>)</w:t>
      </w:r>
      <w:r w:rsidR="00A12762" w:rsidRPr="006C5130">
        <w:rPr>
          <w:b/>
        </w:rPr>
        <w:t>:</w:t>
      </w:r>
    </w:p>
    <w:p w:rsidR="00736AEC" w:rsidRPr="006C5130" w:rsidRDefault="00736AEC" w:rsidP="002E2177">
      <w:pPr>
        <w:ind w:left="432" w:hanging="432"/>
        <w:rPr>
          <w:b/>
        </w:rPr>
      </w:pPr>
    </w:p>
    <w:p w:rsidR="00EE5AF6" w:rsidRPr="006C5130" w:rsidRDefault="00923295" w:rsidP="002E2177">
      <w:pPr>
        <w:ind w:left="432" w:hanging="432"/>
        <w:rPr>
          <w:i/>
        </w:rPr>
      </w:pPr>
      <w:r w:rsidRPr="006C5130">
        <w:rPr>
          <w:b/>
          <w:i/>
          <w:highlight w:val="green"/>
        </w:rPr>
        <w:t xml:space="preserve">Complete section </w:t>
      </w:r>
      <w:hyperlink w:anchor="Section1a7" w:history="1">
        <w:r w:rsidR="009477D6" w:rsidRPr="006C5130">
          <w:rPr>
            <w:rStyle w:val="Hyperlink"/>
            <w:b/>
            <w:i/>
            <w:color w:val="auto"/>
            <w:highlight w:val="green"/>
          </w:rPr>
          <w:t>1a.7</w:t>
        </w:r>
      </w:hyperlink>
    </w:p>
    <w:p w:rsidR="00EE5AF6" w:rsidRPr="006C5130" w:rsidRDefault="00EE5AF6" w:rsidP="002E2177">
      <w:pPr>
        <w:ind w:left="432" w:hanging="432"/>
        <w:rPr>
          <w:b/>
        </w:rPr>
      </w:pPr>
    </w:p>
    <w:p w:rsidR="00EE5AF6" w:rsidRPr="006C5130" w:rsidRDefault="00EE5AF6" w:rsidP="002E2177">
      <w:pPr>
        <w:ind w:left="432" w:hanging="432"/>
      </w:pPr>
      <w:bookmarkStart w:id="8" w:name="Section1a6"/>
      <w:bookmarkEnd w:id="8"/>
      <w:r w:rsidRPr="006C5130">
        <w:rPr>
          <w:b/>
        </w:rPr>
        <w:t>1</w:t>
      </w:r>
      <w:r w:rsidR="009E37BD" w:rsidRPr="006C5130">
        <w:rPr>
          <w:b/>
        </w:rPr>
        <w:t>a</w:t>
      </w:r>
      <w:r w:rsidRPr="006C5130">
        <w:rPr>
          <w:b/>
        </w:rPr>
        <w:t>.6</w:t>
      </w:r>
      <w:r w:rsidR="00CB06C9" w:rsidRPr="006C5130">
        <w:rPr>
          <w:b/>
        </w:rPr>
        <w:t>.</w:t>
      </w:r>
      <w:r w:rsidRPr="006C5130">
        <w:rPr>
          <w:b/>
        </w:rPr>
        <w:t xml:space="preserve"> </w:t>
      </w:r>
      <w:r w:rsidR="0039609A" w:rsidRPr="006C5130">
        <w:rPr>
          <w:b/>
        </w:rPr>
        <w:t xml:space="preserve">OTHER </w:t>
      </w:r>
      <w:r w:rsidRPr="006C5130">
        <w:rPr>
          <w:b/>
        </w:rPr>
        <w:t>SYSTEMATIC REVIEW OF THE BODY OF EVIDENCE</w:t>
      </w:r>
    </w:p>
    <w:p w:rsidR="00EA79C9" w:rsidRPr="006C5130" w:rsidRDefault="00EE5AF6" w:rsidP="00EA79C9">
      <w:pPr>
        <w:ind w:left="0" w:firstLine="0"/>
      </w:pPr>
      <w:r w:rsidRPr="006C5130">
        <w:rPr>
          <w:b/>
        </w:rPr>
        <w:t>1</w:t>
      </w:r>
      <w:r w:rsidR="009E37BD" w:rsidRPr="006C5130">
        <w:rPr>
          <w:b/>
        </w:rPr>
        <w:t>a</w:t>
      </w:r>
      <w:r w:rsidRPr="006C5130">
        <w:rPr>
          <w:b/>
        </w:rPr>
        <w:t>.6.1.</w:t>
      </w:r>
      <w:r w:rsidRPr="006C5130">
        <w:t xml:space="preserve"> </w:t>
      </w:r>
      <w:r w:rsidRPr="006C5130">
        <w:rPr>
          <w:b/>
        </w:rPr>
        <w:t>Citation</w:t>
      </w:r>
      <w:r w:rsidRPr="006C5130">
        <w:t xml:space="preserve"> (</w:t>
      </w:r>
      <w:r w:rsidRPr="006C5130">
        <w:rPr>
          <w:i/>
        </w:rPr>
        <w:t>including date</w:t>
      </w:r>
      <w:r w:rsidRPr="006C5130">
        <w:t>)</w:t>
      </w:r>
      <w:r w:rsidR="00EA79C9" w:rsidRPr="006C5130">
        <w:t xml:space="preserve"> and </w:t>
      </w:r>
      <w:r w:rsidR="00EA79C9" w:rsidRPr="006C5130">
        <w:rPr>
          <w:b/>
        </w:rPr>
        <w:t>URL</w:t>
      </w:r>
      <w:r w:rsidR="00EA79C9" w:rsidRPr="006C5130">
        <w:t xml:space="preserve"> (</w:t>
      </w:r>
      <w:r w:rsidR="00EA79C9" w:rsidRPr="006C5130">
        <w:rPr>
          <w:i/>
        </w:rPr>
        <w:t>if available online</w:t>
      </w:r>
      <w:r w:rsidR="00EA79C9" w:rsidRPr="006C5130">
        <w:t xml:space="preserve">): </w:t>
      </w:r>
    </w:p>
    <w:p w:rsidR="00EE5AF6" w:rsidRPr="006C5130" w:rsidRDefault="00EE5AF6" w:rsidP="00EE5AF6">
      <w:pPr>
        <w:ind w:left="0" w:firstLine="0"/>
      </w:pPr>
      <w:r w:rsidRPr="006C5130">
        <w:lastRenderedPageBreak/>
        <w:t xml:space="preserve"> </w:t>
      </w:r>
    </w:p>
    <w:p w:rsidR="00EE5AF6" w:rsidRPr="006C5130" w:rsidRDefault="00EE5AF6" w:rsidP="00EE5AF6">
      <w:pPr>
        <w:ind w:left="0" w:firstLine="0"/>
        <w:rPr>
          <w:rFonts w:ascii="Arial" w:hAnsi="Arial" w:cs="Arial"/>
          <w:sz w:val="20"/>
          <w:szCs w:val="20"/>
        </w:rPr>
      </w:pPr>
    </w:p>
    <w:p w:rsidR="00EE5AF6" w:rsidRPr="006C5130" w:rsidRDefault="00EE5AF6" w:rsidP="00EE5AF6">
      <w:pPr>
        <w:ind w:left="0" w:firstLine="0"/>
      </w:pPr>
      <w:r w:rsidRPr="006C5130">
        <w:rPr>
          <w:b/>
        </w:rPr>
        <w:t>1</w:t>
      </w:r>
      <w:r w:rsidR="009E37BD" w:rsidRPr="006C5130">
        <w:rPr>
          <w:b/>
        </w:rPr>
        <w:t>a</w:t>
      </w:r>
      <w:r w:rsidR="00EA79C9" w:rsidRPr="006C5130">
        <w:rPr>
          <w:b/>
        </w:rPr>
        <w:t>.6.2</w:t>
      </w:r>
      <w:r w:rsidRPr="006C5130">
        <w:rPr>
          <w:b/>
        </w:rPr>
        <w:t>.</w:t>
      </w:r>
      <w:r w:rsidRPr="006C5130">
        <w:t xml:space="preserve"> </w:t>
      </w:r>
      <w:r w:rsidR="00030F43" w:rsidRPr="006C5130">
        <w:rPr>
          <w:b/>
        </w:rPr>
        <w:t>Citation and</w:t>
      </w:r>
      <w:r w:rsidR="00030F43" w:rsidRPr="006C5130">
        <w:t xml:space="preserve"> </w:t>
      </w:r>
      <w:r w:rsidR="00C84623" w:rsidRPr="006C5130">
        <w:rPr>
          <w:b/>
        </w:rPr>
        <w:t xml:space="preserve">URL for methodology for evidence review and grading </w:t>
      </w:r>
      <w:r w:rsidR="00C84623" w:rsidRPr="006C5130">
        <w:t>(</w:t>
      </w:r>
      <w:r w:rsidR="00C84623" w:rsidRPr="006C5130">
        <w:rPr>
          <w:i/>
        </w:rPr>
        <w:t xml:space="preserve">if </w:t>
      </w:r>
      <w:r w:rsidR="00030F43" w:rsidRPr="006C5130">
        <w:rPr>
          <w:i/>
        </w:rPr>
        <w:t>different from 1a.6.1</w:t>
      </w:r>
      <w:r w:rsidR="00C84623" w:rsidRPr="006C5130">
        <w:t>)</w:t>
      </w:r>
      <w:r w:rsidR="00C84623" w:rsidRPr="006C5130">
        <w:rPr>
          <w:b/>
        </w:rPr>
        <w:t>:</w:t>
      </w:r>
    </w:p>
    <w:p w:rsidR="005D0FDB" w:rsidRPr="006C5130" w:rsidRDefault="005D0FDB" w:rsidP="00EE5AF6">
      <w:pPr>
        <w:ind w:left="0" w:firstLine="0"/>
      </w:pPr>
    </w:p>
    <w:p w:rsidR="00C84623" w:rsidRPr="006C5130" w:rsidRDefault="00C84623" w:rsidP="00EE5AF6">
      <w:pPr>
        <w:ind w:left="0" w:firstLine="0"/>
      </w:pPr>
      <w:r w:rsidRPr="006C5130">
        <w:rPr>
          <w:b/>
          <w:i/>
          <w:highlight w:val="green"/>
        </w:rPr>
        <w:t xml:space="preserve">Complete section </w:t>
      </w:r>
      <w:hyperlink w:anchor="Section1a7" w:history="1">
        <w:r w:rsidRPr="006C5130">
          <w:rPr>
            <w:rStyle w:val="Hyperlink"/>
            <w:b/>
            <w:i/>
            <w:color w:val="auto"/>
            <w:highlight w:val="green"/>
          </w:rPr>
          <w:t>1a.7</w:t>
        </w:r>
      </w:hyperlink>
    </w:p>
    <w:p w:rsidR="00C84623" w:rsidRPr="006C5130" w:rsidRDefault="00C84623" w:rsidP="00EE5AF6">
      <w:pPr>
        <w:ind w:left="0" w:firstLine="0"/>
        <w:rPr>
          <w:b/>
        </w:rPr>
      </w:pPr>
    </w:p>
    <w:p w:rsidR="00C84623" w:rsidRPr="006C5130" w:rsidRDefault="00C84623" w:rsidP="00EE5AF6">
      <w:pPr>
        <w:ind w:left="0" w:firstLine="0"/>
      </w:pPr>
      <w:r w:rsidRPr="006C5130" w:rsidDel="005D0FDB">
        <w:rPr>
          <w:b/>
        </w:rPr>
        <w:t xml:space="preserve">1a.7. FINDINGS FROM SYSTEMATIC REVIEW OF BODY OF THE EVIDENCE </w:t>
      </w:r>
      <w:r w:rsidRPr="006C5130" w:rsidDel="005D0FDB">
        <w:rPr>
          <w:b/>
          <w:caps/>
          <w:noProof/>
        </w:rPr>
        <w:t>supporting the measure</w:t>
      </w:r>
    </w:p>
    <w:p w:rsidR="00EE5AF6" w:rsidRPr="006C5130" w:rsidRDefault="00EE5AF6" w:rsidP="00EE5AF6">
      <w:pPr>
        <w:ind w:left="0" w:firstLine="0"/>
      </w:pPr>
      <w:r w:rsidRPr="006C5130">
        <w:rPr>
          <w:b/>
        </w:rPr>
        <w:t>1</w:t>
      </w:r>
      <w:r w:rsidR="009E37BD" w:rsidRPr="006C5130">
        <w:rPr>
          <w:b/>
        </w:rPr>
        <w:t>a</w:t>
      </w:r>
      <w:r w:rsidRPr="006C5130">
        <w:rPr>
          <w:b/>
        </w:rPr>
        <w:t>.</w:t>
      </w:r>
      <w:r w:rsidR="00C84623" w:rsidRPr="006C5130">
        <w:rPr>
          <w:b/>
        </w:rPr>
        <w:t>7.1</w:t>
      </w:r>
      <w:r w:rsidRPr="006C5130">
        <w:rPr>
          <w:b/>
        </w:rPr>
        <w:t>.</w:t>
      </w:r>
      <w:r w:rsidRPr="006C5130">
        <w:rPr>
          <w:bCs/>
        </w:rPr>
        <w:t xml:space="preserve"> </w:t>
      </w:r>
      <w:proofErr w:type="gramStart"/>
      <w:r w:rsidRPr="006C5130">
        <w:rPr>
          <w:b/>
        </w:rPr>
        <w:t>What</w:t>
      </w:r>
      <w:proofErr w:type="gramEnd"/>
      <w:r w:rsidRPr="006C5130">
        <w:rPr>
          <w:b/>
        </w:rPr>
        <w:t xml:space="preserve"> was the specific structure, treatment, intervention, service, or intermediate outcome addressed in the evidence review?</w:t>
      </w:r>
      <w:r w:rsidRPr="006C5130">
        <w:t xml:space="preserve"> </w:t>
      </w:r>
    </w:p>
    <w:p w:rsidR="00127D7F" w:rsidRDefault="00127D7F" w:rsidP="00127D7F">
      <w:pPr>
        <w:ind w:left="0" w:firstLine="0"/>
      </w:pPr>
      <w:r>
        <w:t xml:space="preserve">Please see section </w:t>
      </w:r>
      <w:proofErr w:type="spellStart"/>
      <w:r>
        <w:t>1a.4</w:t>
      </w:r>
      <w:proofErr w:type="spellEnd"/>
      <w:r w:rsidR="00AB1BA0">
        <w:t xml:space="preserve"> and attached guideline</w:t>
      </w:r>
    </w:p>
    <w:p w:rsidR="00127D7F" w:rsidRPr="006C5130" w:rsidRDefault="00127D7F" w:rsidP="00127D7F">
      <w:pPr>
        <w:ind w:left="0" w:firstLine="0"/>
      </w:pPr>
    </w:p>
    <w:p w:rsidR="00095EC9" w:rsidRPr="006C5130" w:rsidRDefault="00EE5AF6" w:rsidP="00EA79C9">
      <w:pPr>
        <w:ind w:left="0" w:firstLine="0"/>
      </w:pPr>
      <w:r w:rsidRPr="006C5130">
        <w:rPr>
          <w:b/>
        </w:rPr>
        <w:t>1</w:t>
      </w:r>
      <w:r w:rsidR="009E37BD" w:rsidRPr="006C5130">
        <w:rPr>
          <w:b/>
        </w:rPr>
        <w:t>a</w:t>
      </w:r>
      <w:r w:rsidRPr="006C5130">
        <w:rPr>
          <w:b/>
        </w:rPr>
        <w:t>.</w:t>
      </w:r>
      <w:r w:rsidR="00C84623" w:rsidRPr="006C5130">
        <w:rPr>
          <w:b/>
        </w:rPr>
        <w:t>7.2</w:t>
      </w:r>
      <w:r w:rsidRPr="006C5130">
        <w:rPr>
          <w:b/>
        </w:rPr>
        <w:t>.</w:t>
      </w:r>
      <w:r w:rsidRPr="006C5130">
        <w:rPr>
          <w:bCs/>
        </w:rPr>
        <w:t xml:space="preserve"> </w:t>
      </w:r>
      <w:r w:rsidRPr="006C5130">
        <w:rPr>
          <w:b/>
        </w:rPr>
        <w:t>Gra</w:t>
      </w:r>
      <w:bookmarkStart w:id="9" w:name="_GoBack"/>
      <w:bookmarkEnd w:id="9"/>
      <w:r w:rsidRPr="006C5130">
        <w:rPr>
          <w:b/>
        </w:rPr>
        <w:t xml:space="preserve">de assigned </w:t>
      </w:r>
      <w:r w:rsidR="00E746A2" w:rsidRPr="006C5130">
        <w:rPr>
          <w:b/>
        </w:rPr>
        <w:t xml:space="preserve">for the quality of </w:t>
      </w:r>
      <w:r w:rsidRPr="006C5130">
        <w:rPr>
          <w:b/>
        </w:rPr>
        <w:t xml:space="preserve">the quoted evidence </w:t>
      </w:r>
      <w:r w:rsidRPr="006C5130">
        <w:rPr>
          <w:b/>
          <w:u w:val="single"/>
        </w:rPr>
        <w:t>with definition</w:t>
      </w:r>
      <w:r w:rsidRPr="006C5130">
        <w:rPr>
          <w:b/>
        </w:rPr>
        <w:t xml:space="preserve"> of the grade</w:t>
      </w:r>
      <w:r w:rsidRPr="006C5130">
        <w:t xml:space="preserve">: </w:t>
      </w:r>
    </w:p>
    <w:p w:rsidR="00095EC9" w:rsidRPr="006C5130" w:rsidRDefault="00095EC9" w:rsidP="00EA79C9">
      <w:pPr>
        <w:ind w:left="0" w:firstLine="0"/>
      </w:pPr>
    </w:p>
    <w:p w:rsidR="00EA79C9" w:rsidRPr="006C5130" w:rsidRDefault="00095EC9" w:rsidP="00EA79C9">
      <w:pPr>
        <w:ind w:left="0" w:firstLine="0"/>
      </w:pPr>
      <w:r w:rsidRPr="006C5130">
        <w:rPr>
          <w:b/>
          <w:noProof/>
        </w:rPr>
        <w:t xml:space="preserve">1a.7.3. </w:t>
      </w:r>
      <w:proofErr w:type="gramStart"/>
      <w:r w:rsidR="00EA79C9" w:rsidRPr="006C5130">
        <w:rPr>
          <w:b/>
        </w:rPr>
        <w:t>Provide</w:t>
      </w:r>
      <w:proofErr w:type="gramEnd"/>
      <w:r w:rsidR="00EA79C9" w:rsidRPr="006C5130">
        <w:rPr>
          <w:b/>
        </w:rPr>
        <w:t xml:space="preserve"> all </w:t>
      </w:r>
      <w:r w:rsidR="00205857" w:rsidRPr="006C5130">
        <w:rPr>
          <w:b/>
        </w:rPr>
        <w:t xml:space="preserve">other </w:t>
      </w:r>
      <w:r w:rsidR="00EA79C9" w:rsidRPr="006C5130">
        <w:rPr>
          <w:b/>
        </w:rPr>
        <w:t xml:space="preserve">grades and associated definitions for strength of the evidence in the </w:t>
      </w:r>
      <w:r w:rsidR="00C54E40" w:rsidRPr="006C5130">
        <w:rPr>
          <w:b/>
        </w:rPr>
        <w:t xml:space="preserve">grading system. </w:t>
      </w:r>
    </w:p>
    <w:p w:rsidR="00A12762" w:rsidRPr="006C5130" w:rsidRDefault="00A12762" w:rsidP="002E2177">
      <w:pPr>
        <w:ind w:left="0" w:firstLine="0"/>
        <w:rPr>
          <w:noProof/>
        </w:rPr>
      </w:pPr>
    </w:p>
    <w:p w:rsidR="00496AF8" w:rsidRPr="006C5130" w:rsidRDefault="00496AF8" w:rsidP="002E2177">
      <w:pPr>
        <w:ind w:left="432" w:hanging="432"/>
      </w:pPr>
      <w:bookmarkStart w:id="10" w:name="Section1a7"/>
      <w:bookmarkEnd w:id="10"/>
      <w:r w:rsidRPr="006C5130">
        <w:rPr>
          <w:b/>
          <w:noProof/>
        </w:rPr>
        <w:t>1</w:t>
      </w:r>
      <w:r w:rsidR="00837121" w:rsidRPr="006C5130">
        <w:rPr>
          <w:b/>
          <w:noProof/>
        </w:rPr>
        <w:t>a</w:t>
      </w:r>
      <w:r w:rsidRPr="006C5130">
        <w:rPr>
          <w:b/>
          <w:noProof/>
        </w:rPr>
        <w:t>.</w:t>
      </w:r>
      <w:r w:rsidR="00EE5AF6" w:rsidRPr="006C5130">
        <w:rPr>
          <w:b/>
          <w:noProof/>
        </w:rPr>
        <w:t>7.</w:t>
      </w:r>
      <w:r w:rsidR="00095EC9" w:rsidRPr="006C5130">
        <w:rPr>
          <w:b/>
          <w:noProof/>
        </w:rPr>
        <w:t>4</w:t>
      </w:r>
      <w:r w:rsidR="00DA7FA2" w:rsidRPr="006C5130">
        <w:rPr>
          <w:b/>
          <w:noProof/>
        </w:rPr>
        <w:t>.</w:t>
      </w:r>
      <w:r w:rsidRPr="006C5130">
        <w:rPr>
          <w:noProof/>
        </w:rPr>
        <w:t xml:space="preserve"> </w:t>
      </w:r>
      <w:r w:rsidRPr="006C5130">
        <w:rPr>
          <w:b/>
          <w:noProof/>
        </w:rPr>
        <w:t>What is the time period covered by the body of evidence? (</w:t>
      </w:r>
      <w:r w:rsidRPr="006C5130">
        <w:rPr>
          <w:b/>
          <w:i/>
          <w:noProof/>
        </w:rPr>
        <w:t>provide the date range, e.g., 1990-2010</w:t>
      </w:r>
      <w:r w:rsidRPr="006C5130">
        <w:rPr>
          <w:b/>
          <w:noProof/>
        </w:rPr>
        <w:t xml:space="preserve">).  </w:t>
      </w:r>
      <w:r w:rsidRPr="006C5130">
        <w:rPr>
          <w:b/>
        </w:rPr>
        <w:t>Date range</w:t>
      </w:r>
      <w:r w:rsidRPr="006C5130">
        <w:t xml:space="preserve">:  </w:t>
      </w:r>
      <w:sdt>
        <w:sdtPr>
          <w:rPr>
            <w:rStyle w:val="Style2"/>
            <w:color w:val="auto"/>
          </w:rPr>
          <w:id w:val="-1666395719"/>
          <w:showingPlcHdr/>
        </w:sdtPr>
        <w:sdtEndPr>
          <w:rPr>
            <w:rStyle w:val="DefaultParagraphFont"/>
            <w:u w:val="none"/>
          </w:rPr>
        </w:sdtEndPr>
        <w:sdtContent>
          <w:r w:rsidRPr="006C5130">
            <w:rPr>
              <w:rStyle w:val="PlaceholderText"/>
              <w:rFonts w:cstheme="minorHAnsi"/>
              <w:color w:val="auto"/>
            </w:rPr>
            <w:t>Click here to enter date range</w:t>
          </w:r>
        </w:sdtContent>
      </w:sdt>
    </w:p>
    <w:p w:rsidR="00496AF8" w:rsidRPr="006C5130" w:rsidRDefault="00496AF8" w:rsidP="002E2177">
      <w:pPr>
        <w:ind w:left="0" w:firstLine="0"/>
        <w:rPr>
          <w:noProof/>
        </w:rPr>
      </w:pPr>
    </w:p>
    <w:p w:rsidR="0039020B" w:rsidRPr="006C5130" w:rsidRDefault="0039020B" w:rsidP="002E2177">
      <w:pPr>
        <w:ind w:left="0" w:firstLine="0"/>
        <w:rPr>
          <w:b/>
          <w:noProof/>
        </w:rPr>
      </w:pPr>
    </w:p>
    <w:p w:rsidR="00496AF8" w:rsidRPr="006C5130" w:rsidRDefault="00C5180E" w:rsidP="002E2177">
      <w:pPr>
        <w:ind w:left="0" w:firstLine="0"/>
        <w:rPr>
          <w:b/>
        </w:rPr>
      </w:pPr>
      <w:r w:rsidRPr="006C5130">
        <w:rPr>
          <w:b/>
          <w:noProof/>
        </w:rPr>
        <w:t>QUANTITY AND QUALITY OF BODY OF EVIDENCE</w:t>
      </w:r>
    </w:p>
    <w:p w:rsidR="009B5BEA" w:rsidRPr="006C5130" w:rsidRDefault="001B772D" w:rsidP="002E2177">
      <w:pPr>
        <w:ind w:left="432" w:hanging="432"/>
      </w:pPr>
      <w:r w:rsidRPr="006C5130">
        <w:rPr>
          <w:b/>
          <w:noProof/>
        </w:rPr>
        <w:t>1</w:t>
      </w:r>
      <w:r w:rsidR="00837121" w:rsidRPr="006C5130">
        <w:rPr>
          <w:b/>
          <w:noProof/>
        </w:rPr>
        <w:t>a</w:t>
      </w:r>
      <w:r w:rsidRPr="006C5130">
        <w:rPr>
          <w:b/>
          <w:noProof/>
        </w:rPr>
        <w:t>.</w:t>
      </w:r>
      <w:r w:rsidR="00EE5AF6" w:rsidRPr="006C5130">
        <w:rPr>
          <w:b/>
          <w:noProof/>
        </w:rPr>
        <w:t>7.</w:t>
      </w:r>
      <w:r w:rsidR="00095EC9" w:rsidRPr="006C5130">
        <w:rPr>
          <w:b/>
          <w:noProof/>
        </w:rPr>
        <w:t>5</w:t>
      </w:r>
      <w:r w:rsidRPr="006C5130">
        <w:rPr>
          <w:b/>
          <w:noProof/>
        </w:rPr>
        <w:t>.</w:t>
      </w:r>
      <w:r w:rsidRPr="006C5130">
        <w:rPr>
          <w:i/>
          <w:noProof/>
        </w:rPr>
        <w:t xml:space="preserve"> </w:t>
      </w:r>
      <w:r w:rsidR="00496AF8" w:rsidRPr="006C5130">
        <w:rPr>
          <w:b/>
          <w:noProof/>
        </w:rPr>
        <w:t>How many and what type of study designs are in</w:t>
      </w:r>
      <w:r w:rsidR="006F760B" w:rsidRPr="006C5130">
        <w:rPr>
          <w:b/>
          <w:noProof/>
        </w:rPr>
        <w:t>c</w:t>
      </w:r>
      <w:r w:rsidR="00496AF8" w:rsidRPr="006C5130">
        <w:rPr>
          <w:b/>
          <w:noProof/>
        </w:rPr>
        <w:t>luded in the body of evidence</w:t>
      </w:r>
      <w:r w:rsidR="00496AF8" w:rsidRPr="006C5130">
        <w:rPr>
          <w:noProof/>
        </w:rPr>
        <w:t>? (</w:t>
      </w:r>
      <w:r w:rsidR="00496AF8" w:rsidRPr="006C5130">
        <w:rPr>
          <w:i/>
          <w:noProof/>
        </w:rPr>
        <w:t>e.g., 3 randomized controlled trials and 1 observational study</w:t>
      </w:r>
      <w:r w:rsidR="00496AF8" w:rsidRPr="006C5130">
        <w:rPr>
          <w:noProof/>
        </w:rPr>
        <w:t>)</w:t>
      </w:r>
      <w:r w:rsidR="009E37BD" w:rsidRPr="006C5130">
        <w:rPr>
          <w:noProof/>
        </w:rPr>
        <w:t xml:space="preserve"> </w:t>
      </w:r>
    </w:p>
    <w:p w:rsidR="00496AF8" w:rsidRPr="006C5130" w:rsidRDefault="00496AF8" w:rsidP="002E2177">
      <w:pPr>
        <w:ind w:left="0" w:firstLine="0"/>
      </w:pPr>
    </w:p>
    <w:p w:rsidR="00496AF8" w:rsidRPr="006C5130" w:rsidRDefault="001B772D" w:rsidP="002E2177">
      <w:pPr>
        <w:ind w:left="432" w:hanging="432"/>
        <w:rPr>
          <w:iCs/>
        </w:rPr>
      </w:pPr>
      <w:r w:rsidRPr="006C5130">
        <w:rPr>
          <w:b/>
        </w:rPr>
        <w:t>1</w:t>
      </w:r>
      <w:r w:rsidR="00837121" w:rsidRPr="006C5130">
        <w:rPr>
          <w:b/>
        </w:rPr>
        <w:t>a</w:t>
      </w:r>
      <w:r w:rsidRPr="006C5130">
        <w:rPr>
          <w:b/>
        </w:rPr>
        <w:t>.</w:t>
      </w:r>
      <w:r w:rsidR="00EE5AF6" w:rsidRPr="006C5130">
        <w:rPr>
          <w:b/>
        </w:rPr>
        <w:t>7.</w:t>
      </w:r>
      <w:r w:rsidR="00095EC9" w:rsidRPr="006C5130">
        <w:rPr>
          <w:b/>
        </w:rPr>
        <w:t>6</w:t>
      </w:r>
      <w:r w:rsidRPr="006C5130">
        <w:rPr>
          <w:b/>
        </w:rPr>
        <w:t>.</w:t>
      </w:r>
      <w:r w:rsidRPr="006C5130">
        <w:t xml:space="preserve"> </w:t>
      </w:r>
      <w:proofErr w:type="gramStart"/>
      <w:r w:rsidR="00496AF8" w:rsidRPr="006C5130">
        <w:rPr>
          <w:b/>
        </w:rPr>
        <w:t>What</w:t>
      </w:r>
      <w:proofErr w:type="gramEnd"/>
      <w:r w:rsidR="00496AF8" w:rsidRPr="006C5130">
        <w:rPr>
          <w:b/>
        </w:rPr>
        <w:t xml:space="preserve"> is the overall quality of evidence </w:t>
      </w:r>
      <w:r w:rsidR="00496AF8" w:rsidRPr="006C5130">
        <w:rPr>
          <w:b/>
          <w:u w:val="single"/>
        </w:rPr>
        <w:t>across studies</w:t>
      </w:r>
      <w:r w:rsidR="00496AF8" w:rsidRPr="006C5130">
        <w:rPr>
          <w:b/>
        </w:rPr>
        <w:t xml:space="preserve"> in the body of evidence</w:t>
      </w:r>
      <w:r w:rsidR="00496AF8" w:rsidRPr="006C5130">
        <w:t>? (</w:t>
      </w:r>
      <w:proofErr w:type="gramStart"/>
      <w:r w:rsidR="006709EB" w:rsidRPr="006C5130">
        <w:rPr>
          <w:i/>
        </w:rPr>
        <w:t>discuss</w:t>
      </w:r>
      <w:proofErr w:type="gramEnd"/>
      <w:r w:rsidR="006709EB" w:rsidRPr="006C5130">
        <w:rPr>
          <w:i/>
        </w:rPr>
        <w:t xml:space="preserve"> the </w:t>
      </w:r>
      <w:r w:rsidR="00496AF8" w:rsidRPr="006C5130">
        <w:rPr>
          <w:i/>
        </w:rPr>
        <w:t xml:space="preserve">certainty or confidence in the estimates of effect </w:t>
      </w:r>
      <w:r w:rsidR="0039609A" w:rsidRPr="006C5130">
        <w:rPr>
          <w:i/>
        </w:rPr>
        <w:t xml:space="preserve">particularly in relation </w:t>
      </w:r>
      <w:r w:rsidR="00496AF8" w:rsidRPr="006C5130">
        <w:rPr>
          <w:i/>
        </w:rPr>
        <w:t>to study factor</w:t>
      </w:r>
      <w:r w:rsidR="000160E6" w:rsidRPr="006C5130">
        <w:rPr>
          <w:i/>
        </w:rPr>
        <w:t xml:space="preserve">s such as design flaws, </w:t>
      </w:r>
      <w:r w:rsidR="00E57BE2" w:rsidRPr="006C5130">
        <w:rPr>
          <w:i/>
        </w:rPr>
        <w:t xml:space="preserve">imprecision due to </w:t>
      </w:r>
      <w:r w:rsidR="000160E6" w:rsidRPr="006C5130">
        <w:rPr>
          <w:i/>
        </w:rPr>
        <w:t xml:space="preserve">small numbers, indirectness </w:t>
      </w:r>
      <w:r w:rsidR="00E57BE2" w:rsidRPr="006C5130">
        <w:rPr>
          <w:i/>
        </w:rPr>
        <w:t xml:space="preserve">of studies </w:t>
      </w:r>
      <w:r w:rsidR="000160E6" w:rsidRPr="006C5130">
        <w:rPr>
          <w:i/>
        </w:rPr>
        <w:t>to the measure focus or target population</w:t>
      </w:r>
      <w:r w:rsidR="00496AF8" w:rsidRPr="006C5130">
        <w:rPr>
          <w:iCs/>
        </w:rPr>
        <w:t>)</w:t>
      </w:r>
      <w:r w:rsidR="000D649E" w:rsidRPr="006C5130">
        <w:rPr>
          <w:iCs/>
        </w:rPr>
        <w:t xml:space="preserve">  </w:t>
      </w:r>
    </w:p>
    <w:p w:rsidR="00496AF8" w:rsidRPr="006C5130" w:rsidRDefault="00496AF8" w:rsidP="002E2177">
      <w:pPr>
        <w:ind w:left="0" w:firstLine="0"/>
      </w:pPr>
    </w:p>
    <w:p w:rsidR="00D14F0B" w:rsidRPr="006C5130" w:rsidRDefault="00D14F0B" w:rsidP="002E2177">
      <w:pPr>
        <w:ind w:left="0" w:firstLine="0"/>
      </w:pPr>
    </w:p>
    <w:p w:rsidR="00496AF8" w:rsidRPr="006C5130" w:rsidRDefault="00C5180E" w:rsidP="002E2177">
      <w:pPr>
        <w:ind w:left="0" w:firstLine="0"/>
        <w:rPr>
          <w:b/>
        </w:rPr>
      </w:pPr>
      <w:r w:rsidRPr="006C5130">
        <w:rPr>
          <w:b/>
        </w:rPr>
        <w:t>ESTIMATES OF BENEFIT AND CONSISTENCY ACROSS STUDIES IN BODY OF EVIDENCE</w:t>
      </w:r>
    </w:p>
    <w:p w:rsidR="00496AF8" w:rsidRPr="006C5130" w:rsidRDefault="001B772D" w:rsidP="002E2177">
      <w:pPr>
        <w:ind w:left="432" w:hanging="432"/>
      </w:pPr>
      <w:r w:rsidRPr="006C5130">
        <w:rPr>
          <w:b/>
        </w:rPr>
        <w:t>1</w:t>
      </w:r>
      <w:r w:rsidR="00837121" w:rsidRPr="006C5130">
        <w:rPr>
          <w:b/>
        </w:rPr>
        <w:t>a</w:t>
      </w:r>
      <w:r w:rsidRPr="006C5130">
        <w:rPr>
          <w:b/>
        </w:rPr>
        <w:t>.</w:t>
      </w:r>
      <w:r w:rsidR="00EE5AF6" w:rsidRPr="006C5130">
        <w:rPr>
          <w:b/>
        </w:rPr>
        <w:t>7.</w:t>
      </w:r>
      <w:r w:rsidR="00095EC9" w:rsidRPr="006C5130">
        <w:rPr>
          <w:b/>
        </w:rPr>
        <w:t>7</w:t>
      </w:r>
      <w:r w:rsidRPr="006C5130">
        <w:rPr>
          <w:b/>
        </w:rPr>
        <w:t>.</w:t>
      </w:r>
      <w:r w:rsidRPr="006C5130">
        <w:t xml:space="preserve"> </w:t>
      </w:r>
      <w:proofErr w:type="gramStart"/>
      <w:r w:rsidR="00496AF8" w:rsidRPr="006C5130">
        <w:rPr>
          <w:b/>
        </w:rPr>
        <w:t>What</w:t>
      </w:r>
      <w:proofErr w:type="gramEnd"/>
      <w:r w:rsidR="00496AF8" w:rsidRPr="006C5130">
        <w:rPr>
          <w:b/>
        </w:rPr>
        <w:t xml:space="preserve"> are </w:t>
      </w:r>
      <w:r w:rsidR="007D5DC6" w:rsidRPr="006C5130">
        <w:rPr>
          <w:b/>
        </w:rPr>
        <w:t>the estimates</w:t>
      </w:r>
      <w:r w:rsidR="00496AF8" w:rsidRPr="006C5130">
        <w:rPr>
          <w:b/>
        </w:rPr>
        <w:t xml:space="preserve"> of benefit—magnitude and direction of effect on outcome</w:t>
      </w:r>
      <w:r w:rsidR="00734949" w:rsidRPr="006C5130">
        <w:rPr>
          <w:b/>
        </w:rPr>
        <w:t>(s)</w:t>
      </w:r>
      <w:r w:rsidR="00496AF8" w:rsidRPr="006C5130">
        <w:rPr>
          <w:b/>
        </w:rPr>
        <w:t xml:space="preserve"> </w:t>
      </w:r>
      <w:r w:rsidR="00496AF8" w:rsidRPr="006C5130">
        <w:rPr>
          <w:b/>
          <w:u w:val="single"/>
        </w:rPr>
        <w:t>across studies</w:t>
      </w:r>
      <w:r w:rsidR="00496AF8" w:rsidRPr="006C5130">
        <w:rPr>
          <w:b/>
        </w:rPr>
        <w:t xml:space="preserve"> in the body of evidence</w:t>
      </w:r>
      <w:r w:rsidR="00496AF8" w:rsidRPr="006C5130">
        <w:t>?</w:t>
      </w:r>
      <w:r w:rsidR="002A6777" w:rsidRPr="006C5130">
        <w:t xml:space="preserve"> (</w:t>
      </w:r>
      <w:r w:rsidR="002A6777" w:rsidRPr="006C5130">
        <w:rPr>
          <w:i/>
        </w:rPr>
        <w:t xml:space="preserve">e.g., </w:t>
      </w:r>
      <w:r w:rsidR="000160E6" w:rsidRPr="006C5130">
        <w:rPr>
          <w:i/>
        </w:rPr>
        <w:t xml:space="preserve">ranges of percentages or odds ratios for </w:t>
      </w:r>
      <w:r w:rsidR="0068184A" w:rsidRPr="006C5130">
        <w:rPr>
          <w:i/>
        </w:rPr>
        <w:t xml:space="preserve">improvement/ </w:t>
      </w:r>
      <w:r w:rsidR="007D5DC6" w:rsidRPr="006C5130">
        <w:rPr>
          <w:i/>
        </w:rPr>
        <w:t>decline across</w:t>
      </w:r>
      <w:r w:rsidR="005B0D18" w:rsidRPr="006C5130">
        <w:rPr>
          <w:i/>
        </w:rPr>
        <w:t xml:space="preserve"> studies, </w:t>
      </w:r>
      <w:r w:rsidR="0068184A" w:rsidRPr="006C5130">
        <w:rPr>
          <w:i/>
        </w:rPr>
        <w:t>results of meta-analysis, and statistical significance</w:t>
      </w:r>
      <w:r w:rsidR="005B0D18" w:rsidRPr="006C5130">
        <w:t>)</w:t>
      </w:r>
      <w:r w:rsidR="000D649E" w:rsidRPr="006C5130">
        <w:t xml:space="preserve">  </w:t>
      </w:r>
    </w:p>
    <w:p w:rsidR="00496AF8" w:rsidRPr="006C5130" w:rsidRDefault="00496AF8" w:rsidP="002E2177">
      <w:pPr>
        <w:ind w:left="0" w:firstLine="0"/>
      </w:pPr>
    </w:p>
    <w:p w:rsidR="009B5BEA" w:rsidRPr="006C5130" w:rsidRDefault="009B5BEA" w:rsidP="002E2177">
      <w:pPr>
        <w:ind w:left="0" w:firstLine="0"/>
      </w:pPr>
    </w:p>
    <w:p w:rsidR="00496AF8" w:rsidRPr="006C5130" w:rsidRDefault="001B772D" w:rsidP="002E2177">
      <w:pPr>
        <w:ind w:left="0" w:firstLine="0"/>
      </w:pPr>
      <w:r w:rsidRPr="006C5130">
        <w:rPr>
          <w:b/>
        </w:rPr>
        <w:t>1</w:t>
      </w:r>
      <w:r w:rsidR="00837121" w:rsidRPr="006C5130">
        <w:rPr>
          <w:b/>
        </w:rPr>
        <w:t>a</w:t>
      </w:r>
      <w:r w:rsidRPr="006C5130">
        <w:rPr>
          <w:b/>
        </w:rPr>
        <w:t>.</w:t>
      </w:r>
      <w:r w:rsidR="00EE5AF6" w:rsidRPr="006C5130">
        <w:rPr>
          <w:b/>
        </w:rPr>
        <w:t>7.</w:t>
      </w:r>
      <w:r w:rsidR="00095EC9" w:rsidRPr="006C5130">
        <w:rPr>
          <w:b/>
        </w:rPr>
        <w:t>8</w:t>
      </w:r>
      <w:r w:rsidRPr="006C5130">
        <w:rPr>
          <w:b/>
        </w:rPr>
        <w:t>.</w:t>
      </w:r>
      <w:r w:rsidRPr="006C5130">
        <w:t xml:space="preserve"> </w:t>
      </w:r>
      <w:proofErr w:type="gramStart"/>
      <w:r w:rsidR="00496AF8" w:rsidRPr="006C5130">
        <w:rPr>
          <w:b/>
        </w:rPr>
        <w:t>What</w:t>
      </w:r>
      <w:proofErr w:type="gramEnd"/>
      <w:r w:rsidR="00496AF8" w:rsidRPr="006C5130">
        <w:rPr>
          <w:b/>
        </w:rPr>
        <w:t xml:space="preserve"> harms were studied and how do they affect the net benefit</w:t>
      </w:r>
      <w:r w:rsidR="00EE1F87" w:rsidRPr="006C5130" w:rsidDel="00EE1F87">
        <w:rPr>
          <w:b/>
        </w:rPr>
        <w:t xml:space="preserve"> </w:t>
      </w:r>
      <w:r w:rsidR="00EE1F87" w:rsidRPr="006C5130">
        <w:rPr>
          <w:b/>
        </w:rPr>
        <w:t>(</w:t>
      </w:r>
      <w:r w:rsidR="00496AF8" w:rsidRPr="006C5130">
        <w:rPr>
          <w:b/>
        </w:rPr>
        <w:t>benefits over harms</w:t>
      </w:r>
      <w:r w:rsidR="00EE1F87" w:rsidRPr="006C5130">
        <w:rPr>
          <w:b/>
        </w:rPr>
        <w:t>)</w:t>
      </w:r>
      <w:r w:rsidR="00496AF8" w:rsidRPr="006C5130">
        <w:rPr>
          <w:b/>
        </w:rPr>
        <w:t>?</w:t>
      </w:r>
      <w:r w:rsidR="00D14F0B" w:rsidRPr="006C5130">
        <w:t xml:space="preserve"> </w:t>
      </w:r>
    </w:p>
    <w:p w:rsidR="00496AF8" w:rsidRPr="006C5130" w:rsidRDefault="00496AF8" w:rsidP="002E2177">
      <w:pPr>
        <w:ind w:left="0" w:firstLine="0"/>
      </w:pPr>
    </w:p>
    <w:p w:rsidR="00496AF8" w:rsidRPr="006C5130" w:rsidRDefault="00496AF8" w:rsidP="002E2177">
      <w:pPr>
        <w:ind w:left="0" w:firstLine="0"/>
      </w:pPr>
    </w:p>
    <w:p w:rsidR="00496AF8" w:rsidRPr="006C5130" w:rsidRDefault="00C5180E" w:rsidP="002E2177">
      <w:pPr>
        <w:ind w:left="0" w:firstLine="0"/>
        <w:rPr>
          <w:b/>
          <w:noProof/>
        </w:rPr>
      </w:pPr>
      <w:r w:rsidRPr="006C5130">
        <w:rPr>
          <w:b/>
          <w:noProof/>
        </w:rPr>
        <w:t>UPDATE TO THE SYSTEMATIC REVIEW(S) OF THE BODY OF EVIDENCE</w:t>
      </w:r>
    </w:p>
    <w:p w:rsidR="00496AF8" w:rsidRPr="006C5130" w:rsidRDefault="001B772D" w:rsidP="002E2177">
      <w:pPr>
        <w:ind w:left="432" w:hanging="432"/>
      </w:pPr>
      <w:r w:rsidRPr="006C5130">
        <w:rPr>
          <w:b/>
          <w:noProof/>
        </w:rPr>
        <w:t>1</w:t>
      </w:r>
      <w:r w:rsidR="00837121" w:rsidRPr="006C5130">
        <w:rPr>
          <w:b/>
          <w:noProof/>
        </w:rPr>
        <w:t>a</w:t>
      </w:r>
      <w:r w:rsidRPr="006C5130">
        <w:rPr>
          <w:b/>
          <w:noProof/>
        </w:rPr>
        <w:t>.</w:t>
      </w:r>
      <w:r w:rsidR="00773485" w:rsidRPr="006C5130">
        <w:rPr>
          <w:b/>
          <w:noProof/>
        </w:rPr>
        <w:t>7.</w:t>
      </w:r>
      <w:r w:rsidR="00C84623" w:rsidRPr="006C5130">
        <w:rPr>
          <w:b/>
          <w:noProof/>
        </w:rPr>
        <w:t>9</w:t>
      </w:r>
      <w:r w:rsidRPr="006C5130">
        <w:rPr>
          <w:b/>
          <w:noProof/>
        </w:rPr>
        <w:t>.</w:t>
      </w:r>
      <w:r w:rsidRPr="006C5130">
        <w:rPr>
          <w:noProof/>
        </w:rPr>
        <w:t xml:space="preserve"> </w:t>
      </w:r>
      <w:r w:rsidR="00837121" w:rsidRPr="006C5130">
        <w:rPr>
          <w:b/>
          <w:noProof/>
        </w:rPr>
        <w:t xml:space="preserve">If </w:t>
      </w:r>
      <w:r w:rsidR="00496AF8" w:rsidRPr="006C5130">
        <w:rPr>
          <w:b/>
          <w:noProof/>
        </w:rPr>
        <w:t>new studies have been conducted</w:t>
      </w:r>
      <w:r w:rsidR="00837121" w:rsidRPr="006C5130">
        <w:rPr>
          <w:b/>
          <w:noProof/>
        </w:rPr>
        <w:t xml:space="preserve"> since the systematic review </w:t>
      </w:r>
      <w:r w:rsidR="00496AF8" w:rsidRPr="006C5130">
        <w:rPr>
          <w:b/>
          <w:noProof/>
        </w:rPr>
        <w:t>of the body of evidence</w:t>
      </w:r>
      <w:r w:rsidR="0094689F" w:rsidRPr="006C5130">
        <w:rPr>
          <w:b/>
          <w:noProof/>
        </w:rPr>
        <w:t xml:space="preserve">, provide for </w:t>
      </w:r>
      <w:r w:rsidR="00496AF8" w:rsidRPr="006C5130">
        <w:rPr>
          <w:b/>
          <w:noProof/>
          <w:u w:val="single"/>
        </w:rPr>
        <w:t>each</w:t>
      </w:r>
      <w:r w:rsidR="00496AF8" w:rsidRPr="006C5130">
        <w:rPr>
          <w:b/>
          <w:noProof/>
        </w:rPr>
        <w:t xml:space="preserve"> </w:t>
      </w:r>
      <w:r w:rsidR="002875E9" w:rsidRPr="006C5130">
        <w:rPr>
          <w:b/>
          <w:noProof/>
        </w:rPr>
        <w:t xml:space="preserve">new </w:t>
      </w:r>
      <w:r w:rsidR="0094689F" w:rsidRPr="006C5130">
        <w:rPr>
          <w:b/>
          <w:noProof/>
        </w:rPr>
        <w:t>study</w:t>
      </w:r>
      <w:r w:rsidR="00496AF8" w:rsidRPr="006C5130">
        <w:rPr>
          <w:b/>
          <w:noProof/>
        </w:rPr>
        <w:t xml:space="preserve">: </w:t>
      </w:r>
      <w:r w:rsidR="006709EB" w:rsidRPr="006C5130">
        <w:rPr>
          <w:b/>
          <w:noProof/>
        </w:rPr>
        <w:t>1</w:t>
      </w:r>
      <w:r w:rsidR="00496AF8" w:rsidRPr="006C5130">
        <w:rPr>
          <w:b/>
          <w:noProof/>
        </w:rPr>
        <w:t>) citation, 2) description, 3) results, 4) impact on conclusions of systematic review</w:t>
      </w:r>
      <w:r w:rsidR="00496AF8" w:rsidRPr="006C5130">
        <w:rPr>
          <w:noProof/>
        </w:rPr>
        <w:t>.</w:t>
      </w:r>
      <w:r w:rsidR="000D649E" w:rsidRPr="006C5130">
        <w:rPr>
          <w:noProof/>
        </w:rPr>
        <w:t xml:space="preserve">  </w:t>
      </w:r>
    </w:p>
    <w:p w:rsidR="00837121" w:rsidRPr="006C5130" w:rsidRDefault="00837121" w:rsidP="002E2177">
      <w:pPr>
        <w:ind w:left="0" w:firstLine="0"/>
        <w:rPr>
          <w:b/>
        </w:rPr>
      </w:pPr>
    </w:p>
    <w:p w:rsidR="0094689F" w:rsidRPr="006C5130" w:rsidRDefault="0094689F" w:rsidP="002E2177">
      <w:pPr>
        <w:ind w:left="0" w:firstLine="0"/>
        <w:rPr>
          <w:b/>
        </w:rPr>
      </w:pPr>
    </w:p>
    <w:p w:rsidR="00837121" w:rsidRPr="006C5130" w:rsidRDefault="00837121" w:rsidP="002E2177">
      <w:pPr>
        <w:ind w:left="0" w:firstLine="0"/>
        <w:rPr>
          <w:b/>
        </w:rPr>
      </w:pPr>
      <w:bookmarkStart w:id="11" w:name="Section1a8"/>
      <w:bookmarkEnd w:id="11"/>
      <w:r w:rsidRPr="006C5130">
        <w:rPr>
          <w:b/>
        </w:rPr>
        <w:t>1a.8 OTHER SOURCE OF EVIDENCE</w:t>
      </w:r>
    </w:p>
    <w:p w:rsidR="00837121" w:rsidRPr="006C5130" w:rsidRDefault="00837121" w:rsidP="002E2177">
      <w:pPr>
        <w:ind w:left="0" w:firstLine="0"/>
        <w:rPr>
          <w:i/>
        </w:rPr>
      </w:pPr>
      <w:r w:rsidRPr="006C5130">
        <w:rPr>
          <w:i/>
        </w:rPr>
        <w:t xml:space="preserve">If source of evidence is </w:t>
      </w:r>
      <w:r w:rsidR="002B06BD" w:rsidRPr="006C5130">
        <w:rPr>
          <w:i/>
        </w:rPr>
        <w:t xml:space="preserve">NOT </w:t>
      </w:r>
      <w:r w:rsidRPr="006C5130">
        <w:rPr>
          <w:i/>
        </w:rPr>
        <w:t xml:space="preserve">from a clinical practice guideline, USPSTF, or systematic review, please describe the evidence on which you are basing </w:t>
      </w:r>
      <w:r w:rsidR="00EE1F87" w:rsidRPr="006C5130">
        <w:rPr>
          <w:i/>
        </w:rPr>
        <w:t xml:space="preserve">the </w:t>
      </w:r>
      <w:r w:rsidRPr="006C5130">
        <w:rPr>
          <w:i/>
        </w:rPr>
        <w:t>performance measure.</w:t>
      </w:r>
    </w:p>
    <w:p w:rsidR="00837121" w:rsidRPr="006C5130" w:rsidRDefault="00837121" w:rsidP="002E2177">
      <w:pPr>
        <w:ind w:left="0" w:firstLine="0"/>
      </w:pPr>
    </w:p>
    <w:p w:rsidR="00837121" w:rsidRPr="006C5130" w:rsidRDefault="00837121" w:rsidP="002E2177">
      <w:pPr>
        <w:ind w:left="0" w:firstLine="0"/>
      </w:pPr>
      <w:r w:rsidRPr="006C5130">
        <w:rPr>
          <w:b/>
        </w:rPr>
        <w:t>1a.8.1</w:t>
      </w:r>
      <w:r w:rsidRPr="006C5130">
        <w:t xml:space="preserve"> </w:t>
      </w:r>
      <w:proofErr w:type="gramStart"/>
      <w:r w:rsidRPr="006C5130">
        <w:rPr>
          <w:b/>
        </w:rPr>
        <w:t>What</w:t>
      </w:r>
      <w:proofErr w:type="gramEnd"/>
      <w:r w:rsidRPr="006C5130">
        <w:rPr>
          <w:b/>
        </w:rPr>
        <w:t xml:space="preserve"> process was used to identify the evidence?</w:t>
      </w:r>
    </w:p>
    <w:p w:rsidR="00837121" w:rsidRPr="006C5130" w:rsidRDefault="00837121" w:rsidP="002E2177">
      <w:pPr>
        <w:ind w:left="0" w:firstLine="0"/>
      </w:pPr>
    </w:p>
    <w:p w:rsidR="00837121" w:rsidRPr="006C5130" w:rsidRDefault="00837121" w:rsidP="002E2177">
      <w:pPr>
        <w:ind w:left="0" w:firstLine="0"/>
      </w:pPr>
      <w:r w:rsidRPr="006C5130">
        <w:rPr>
          <w:b/>
        </w:rPr>
        <w:t>1a.8.2.</w:t>
      </w:r>
      <w:r w:rsidRPr="006C5130">
        <w:t xml:space="preserve"> </w:t>
      </w:r>
      <w:r w:rsidR="006C7F30" w:rsidRPr="006C5130">
        <w:rPr>
          <w:b/>
        </w:rPr>
        <w:t>Provide the citation</w:t>
      </w:r>
      <w:r w:rsidR="009E6B86" w:rsidRPr="006C5130">
        <w:rPr>
          <w:b/>
        </w:rPr>
        <w:t xml:space="preserve"> </w:t>
      </w:r>
      <w:r w:rsidR="006C7F30" w:rsidRPr="006C5130">
        <w:rPr>
          <w:b/>
        </w:rPr>
        <w:t>and summary for each piece of evidence.</w:t>
      </w:r>
    </w:p>
    <w:sectPr w:rsidR="00837121" w:rsidRPr="006C5130">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687" w:rsidRDefault="00440687" w:rsidP="007E37A5">
      <w:r>
        <w:separator/>
      </w:r>
    </w:p>
  </w:endnote>
  <w:endnote w:type="continuationSeparator" w:id="0">
    <w:p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E0F" w:rsidRDefault="00B52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Pr="00395263">
      <w:t>05/</w:t>
    </w:r>
    <w:r w:rsidR="00B52E0F">
      <w:t>29</w:t>
    </w:r>
    <w:r w:rsidRPr="00395263">
      <w:t>/13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B1BA0">
      <w:rPr>
        <w:noProof/>
      </w:rPr>
      <w:t>5</w:t>
    </w:r>
    <w:r w:rsidRPr="0039526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E0F" w:rsidRDefault="00B52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687" w:rsidRDefault="00440687" w:rsidP="007E37A5">
      <w:r>
        <w:separator/>
      </w:r>
    </w:p>
  </w:footnote>
  <w:footnote w:type="continuationSeparator" w:id="0">
    <w:p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E0F" w:rsidRDefault="00B52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rsidR="00440687" w:rsidRDefault="00440687" w:rsidP="007E37A5">
        <w:pPr>
          <w:pStyle w:val="Header"/>
          <w:ind w:left="0" w:firstLine="0"/>
          <w:jc w:val="center"/>
        </w:pPr>
        <w:r w:rsidRPr="007E37A5">
          <w:rPr>
            <w:color w:val="808080" w:themeColor="background1" w:themeShade="80"/>
          </w:rPr>
          <w:t>NQF staff enter  #/title</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E0F" w:rsidRDefault="00B52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63EBC"/>
    <w:multiLevelType w:val="hybridMultilevel"/>
    <w:tmpl w:val="D95641C4"/>
    <w:lvl w:ilvl="0" w:tplc="45C047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11F0521"/>
    <w:multiLevelType w:val="hybridMultilevel"/>
    <w:tmpl w:val="27EE5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A0B0F78"/>
    <w:multiLevelType w:val="hybridMultilevel"/>
    <w:tmpl w:val="64823C66"/>
    <w:lvl w:ilvl="0" w:tplc="54F2234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0F2A5F"/>
    <w:multiLevelType w:val="hybridMultilevel"/>
    <w:tmpl w:val="5F269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11"/>
  </w:num>
  <w:num w:numId="8">
    <w:abstractNumId w:val="10"/>
  </w:num>
  <w:num w:numId="9">
    <w:abstractNumId w:val="6"/>
  </w:num>
  <w:num w:numId="10">
    <w:abstractNumId w:val="8"/>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3828"/>
    <w:rsid w:val="00015986"/>
    <w:rsid w:val="000160E6"/>
    <w:rsid w:val="00024526"/>
    <w:rsid w:val="00030F43"/>
    <w:rsid w:val="00061CF3"/>
    <w:rsid w:val="00063601"/>
    <w:rsid w:val="00073079"/>
    <w:rsid w:val="0007593F"/>
    <w:rsid w:val="00095EC9"/>
    <w:rsid w:val="00096A37"/>
    <w:rsid w:val="000A0810"/>
    <w:rsid w:val="000B627F"/>
    <w:rsid w:val="000D649E"/>
    <w:rsid w:val="000D6D06"/>
    <w:rsid w:val="00114848"/>
    <w:rsid w:val="00120934"/>
    <w:rsid w:val="00127D7F"/>
    <w:rsid w:val="00132070"/>
    <w:rsid w:val="00141875"/>
    <w:rsid w:val="0014347E"/>
    <w:rsid w:val="001551F6"/>
    <w:rsid w:val="0015535B"/>
    <w:rsid w:val="00162036"/>
    <w:rsid w:val="001632DD"/>
    <w:rsid w:val="0017407A"/>
    <w:rsid w:val="00176E60"/>
    <w:rsid w:val="00194D9A"/>
    <w:rsid w:val="001A196B"/>
    <w:rsid w:val="001A6D05"/>
    <w:rsid w:val="001B38BF"/>
    <w:rsid w:val="001B772D"/>
    <w:rsid w:val="001D5B5D"/>
    <w:rsid w:val="001E1619"/>
    <w:rsid w:val="00201FF9"/>
    <w:rsid w:val="00205857"/>
    <w:rsid w:val="00235ADC"/>
    <w:rsid w:val="00265702"/>
    <w:rsid w:val="002662B2"/>
    <w:rsid w:val="002717C7"/>
    <w:rsid w:val="002875E9"/>
    <w:rsid w:val="00287EB3"/>
    <w:rsid w:val="002A47BA"/>
    <w:rsid w:val="002A6777"/>
    <w:rsid w:val="002B06BD"/>
    <w:rsid w:val="002B375A"/>
    <w:rsid w:val="002C0E48"/>
    <w:rsid w:val="002C6F04"/>
    <w:rsid w:val="002E2177"/>
    <w:rsid w:val="002E2E41"/>
    <w:rsid w:val="002E78CD"/>
    <w:rsid w:val="002F2074"/>
    <w:rsid w:val="002F20A7"/>
    <w:rsid w:val="00302B1D"/>
    <w:rsid w:val="00307FA5"/>
    <w:rsid w:val="00324D64"/>
    <w:rsid w:val="00352B52"/>
    <w:rsid w:val="00363ECC"/>
    <w:rsid w:val="0039020B"/>
    <w:rsid w:val="00395263"/>
    <w:rsid w:val="003956E0"/>
    <w:rsid w:val="0039609A"/>
    <w:rsid w:val="00397500"/>
    <w:rsid w:val="003B65CE"/>
    <w:rsid w:val="003E039E"/>
    <w:rsid w:val="00422917"/>
    <w:rsid w:val="00440687"/>
    <w:rsid w:val="0044131D"/>
    <w:rsid w:val="00441ADA"/>
    <w:rsid w:val="00457E46"/>
    <w:rsid w:val="00496AF8"/>
    <w:rsid w:val="004A575D"/>
    <w:rsid w:val="004B65C6"/>
    <w:rsid w:val="004D1DC7"/>
    <w:rsid w:val="00500B0C"/>
    <w:rsid w:val="00537150"/>
    <w:rsid w:val="00540984"/>
    <w:rsid w:val="00543851"/>
    <w:rsid w:val="0055559D"/>
    <w:rsid w:val="005569AE"/>
    <w:rsid w:val="00567CED"/>
    <w:rsid w:val="005857F8"/>
    <w:rsid w:val="005B0D18"/>
    <w:rsid w:val="005B12C3"/>
    <w:rsid w:val="005B409D"/>
    <w:rsid w:val="005D0FDB"/>
    <w:rsid w:val="005D6D59"/>
    <w:rsid w:val="00617390"/>
    <w:rsid w:val="00623420"/>
    <w:rsid w:val="00634768"/>
    <w:rsid w:val="0063596F"/>
    <w:rsid w:val="006709EB"/>
    <w:rsid w:val="00672824"/>
    <w:rsid w:val="0068184A"/>
    <w:rsid w:val="006C5130"/>
    <w:rsid w:val="006C7F30"/>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5DC6"/>
    <w:rsid w:val="007E37A5"/>
    <w:rsid w:val="007F49D8"/>
    <w:rsid w:val="00805940"/>
    <w:rsid w:val="00837121"/>
    <w:rsid w:val="008471E5"/>
    <w:rsid w:val="00850C35"/>
    <w:rsid w:val="00863E43"/>
    <w:rsid w:val="008647C3"/>
    <w:rsid w:val="00870987"/>
    <w:rsid w:val="0087564A"/>
    <w:rsid w:val="00881160"/>
    <w:rsid w:val="0088371C"/>
    <w:rsid w:val="008A45F3"/>
    <w:rsid w:val="008B51D9"/>
    <w:rsid w:val="008B652E"/>
    <w:rsid w:val="008F1DC6"/>
    <w:rsid w:val="00905C5B"/>
    <w:rsid w:val="00923295"/>
    <w:rsid w:val="00935265"/>
    <w:rsid w:val="0094689F"/>
    <w:rsid w:val="009477D6"/>
    <w:rsid w:val="00953ED3"/>
    <w:rsid w:val="00965FF6"/>
    <w:rsid w:val="009846D6"/>
    <w:rsid w:val="0098657F"/>
    <w:rsid w:val="009A3236"/>
    <w:rsid w:val="009B5A93"/>
    <w:rsid w:val="009B5BEA"/>
    <w:rsid w:val="009E37BD"/>
    <w:rsid w:val="009E6B86"/>
    <w:rsid w:val="00A12762"/>
    <w:rsid w:val="00A13867"/>
    <w:rsid w:val="00A421D4"/>
    <w:rsid w:val="00A44FF0"/>
    <w:rsid w:val="00A50E55"/>
    <w:rsid w:val="00A91A47"/>
    <w:rsid w:val="00A95D2B"/>
    <w:rsid w:val="00AA5587"/>
    <w:rsid w:val="00AB1BA0"/>
    <w:rsid w:val="00AD79C8"/>
    <w:rsid w:val="00AE2C48"/>
    <w:rsid w:val="00AE6CE0"/>
    <w:rsid w:val="00B058A6"/>
    <w:rsid w:val="00B117D0"/>
    <w:rsid w:val="00B13998"/>
    <w:rsid w:val="00B439DD"/>
    <w:rsid w:val="00B52E0F"/>
    <w:rsid w:val="00B74629"/>
    <w:rsid w:val="00B91F58"/>
    <w:rsid w:val="00BA579E"/>
    <w:rsid w:val="00BE2295"/>
    <w:rsid w:val="00BE6373"/>
    <w:rsid w:val="00BF533A"/>
    <w:rsid w:val="00C46677"/>
    <w:rsid w:val="00C5180E"/>
    <w:rsid w:val="00C54E40"/>
    <w:rsid w:val="00C55F56"/>
    <w:rsid w:val="00C57BA4"/>
    <w:rsid w:val="00C84623"/>
    <w:rsid w:val="00CB06C9"/>
    <w:rsid w:val="00CB271C"/>
    <w:rsid w:val="00CD3540"/>
    <w:rsid w:val="00CE4E2F"/>
    <w:rsid w:val="00CE4F96"/>
    <w:rsid w:val="00CF0AB1"/>
    <w:rsid w:val="00CF4B9B"/>
    <w:rsid w:val="00CF55E6"/>
    <w:rsid w:val="00CF772F"/>
    <w:rsid w:val="00D048DB"/>
    <w:rsid w:val="00D14F0B"/>
    <w:rsid w:val="00D178CA"/>
    <w:rsid w:val="00D305F6"/>
    <w:rsid w:val="00D3311C"/>
    <w:rsid w:val="00D335BA"/>
    <w:rsid w:val="00D53405"/>
    <w:rsid w:val="00D5457B"/>
    <w:rsid w:val="00D60BE7"/>
    <w:rsid w:val="00D72995"/>
    <w:rsid w:val="00DA7FA2"/>
    <w:rsid w:val="00DC2D8D"/>
    <w:rsid w:val="00DE50D8"/>
    <w:rsid w:val="00DF278A"/>
    <w:rsid w:val="00E1664B"/>
    <w:rsid w:val="00E30D12"/>
    <w:rsid w:val="00E35241"/>
    <w:rsid w:val="00E41417"/>
    <w:rsid w:val="00E57BE2"/>
    <w:rsid w:val="00E62A95"/>
    <w:rsid w:val="00E746A2"/>
    <w:rsid w:val="00E90D06"/>
    <w:rsid w:val="00E97E59"/>
    <w:rsid w:val="00EA79C9"/>
    <w:rsid w:val="00EB66AC"/>
    <w:rsid w:val="00EE1F87"/>
    <w:rsid w:val="00EE3931"/>
    <w:rsid w:val="00EE5AF6"/>
    <w:rsid w:val="00EF2CEF"/>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www.sts.org/sites/default/files/documents/pdf/guidelines/AntibioticProphylaxisinCardiacSurgeryPartIDuration.pdf" TargetMode="External"/><Relationship Id="rId23" Type="http://schemas.openxmlformats.org/officeDocument/2006/relationships/fontTable" Target="fontTable.xml"/><Relationship Id="rId10" Type="http://schemas.openxmlformats.org/officeDocument/2006/relationships/hyperlink" Target="http://www.uspreventiveservicestaskforce.org/uspstf/grades.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F87EB9" w:rsidP="00F87EB9">
          <w:pPr>
            <w:pStyle w:val="6A100845774148B09AFD987423307E3B3"/>
          </w:pPr>
          <w:r w:rsidRPr="00E51798">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3A1E4B"/>
    <w:rsid w:val="00455EB5"/>
    <w:rsid w:val="00461C1C"/>
    <w:rsid w:val="004E2027"/>
    <w:rsid w:val="008F6A9B"/>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A6483-8D2C-4A85-81FC-785BE3F6C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6</Pages>
  <Words>2003</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Han, Jane</cp:lastModifiedBy>
  <cp:revision>11</cp:revision>
  <dcterms:created xsi:type="dcterms:W3CDTF">2014-02-03T04:10:00Z</dcterms:created>
  <dcterms:modified xsi:type="dcterms:W3CDTF">2014-03-19T03:00:00Z</dcterms:modified>
</cp:coreProperties>
</file>