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5C49314" w14:textId="77777777" w:rsidR="004E3E3C" w:rsidRDefault="005B7006">
      <w:pPr>
        <w:spacing w:before="39"/>
        <w:ind w:left="580" w:firstLine="1454"/>
        <w:rPr>
          <w:rFonts w:ascii="Calibri" w:eastAsia="Calibri" w:hAnsi="Calibri" w:cs="Calibri"/>
        </w:rPr>
      </w:pPr>
      <w:r>
        <w:rPr>
          <w:noProof/>
        </w:rPr>
        <mc:AlternateContent>
          <mc:Choice Requires="wpg">
            <w:drawing>
              <wp:anchor distT="0" distB="0" distL="114300" distR="114300" simplePos="0" relativeHeight="503303600" behindDoc="1" locked="0" layoutInCell="1" allowOverlap="1" wp14:anchorId="65A09DCD" wp14:editId="5DD2A37A">
                <wp:simplePos x="0" y="0"/>
                <wp:positionH relativeFrom="page">
                  <wp:posOffset>2010410</wp:posOffset>
                </wp:positionH>
                <wp:positionV relativeFrom="page">
                  <wp:posOffset>7184390</wp:posOffset>
                </wp:positionV>
                <wp:extent cx="88900" cy="1270"/>
                <wp:effectExtent l="10160" t="12065" r="5715" b="5715"/>
                <wp:wrapNone/>
                <wp:docPr id="60"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166" y="11314"/>
                          <a:chExt cx="140" cy="2"/>
                        </a:xfrm>
                      </wpg:grpSpPr>
                      <wps:wsp>
                        <wps:cNvPr id="61" name="Freeform 60"/>
                        <wps:cNvSpPr>
                          <a:spLocks/>
                        </wps:cNvSpPr>
                        <wps:spPr bwMode="auto">
                          <a:xfrm>
                            <a:off x="3166" y="11314"/>
                            <a:ext cx="140" cy="2"/>
                          </a:xfrm>
                          <a:custGeom>
                            <a:avLst/>
                            <a:gdLst>
                              <a:gd name="T0" fmla="+- 0 3166 3166"/>
                              <a:gd name="T1" fmla="*/ T0 w 140"/>
                              <a:gd name="T2" fmla="+- 0 3305 316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CD8EE0" id="Group 59" o:spid="_x0000_s1026" style="position:absolute;margin-left:158.3pt;margin-top:565.7pt;width:7pt;height:.1pt;z-index:-12880;mso-position-horizontal-relative:page;mso-position-vertical-relative:page" coordorigin="3166,11314"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">
                <v:shape id="Freeform 60" o:spid="_x0000_s1027" style="position:absolute;left:3166;top:11314;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" path="m,l139,e" filled="f" strokecolor="blue" strokeweight=".58pt">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24" behindDoc="1" locked="0" layoutInCell="1" allowOverlap="1" wp14:anchorId="74D66FA3" wp14:editId="6185A4C4">
                <wp:simplePos x="0" y="0"/>
                <wp:positionH relativeFrom="page">
                  <wp:posOffset>1882140</wp:posOffset>
                </wp:positionH>
                <wp:positionV relativeFrom="page">
                  <wp:posOffset>8037830</wp:posOffset>
                </wp:positionV>
                <wp:extent cx="88900" cy="1270"/>
                <wp:effectExtent l="5715" t="8255" r="10160" b="9525"/>
                <wp:wrapNone/>
                <wp:docPr id="58"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2964" y="12658"/>
                          <a:chExt cx="140" cy="2"/>
                        </a:xfrm>
                      </wpg:grpSpPr>
                      <wps:wsp>
                        <wps:cNvPr id="59" name="Freeform 58"/>
                        <wps:cNvSpPr>
                          <a:spLocks/>
                        </wps:cNvSpPr>
                        <wps:spPr bwMode="auto">
                          <a:xfrm>
                            <a:off x="2964" y="12658"/>
                            <a:ext cx="140" cy="2"/>
                          </a:xfrm>
                          <a:custGeom>
                            <a:avLst/>
                            <a:gdLst>
                              <a:gd name="T0" fmla="+- 0 2964 2964"/>
                              <a:gd name="T1" fmla="*/ T0 w 140"/>
                              <a:gd name="T2" fmla="+- 0 3103 2964"/>
                              <a:gd name="T3" fmla="*/ T2 w 140"/>
                            </a:gdLst>
                            <a:ahLst/>
                            <a:cxnLst>
                              <a:cxn ang="0">
                                <a:pos x="T1" y="0"/>
                              </a:cxn>
                              <a:cxn ang="0">
                                <a:pos x="T3" y="0"/>
                              </a:cxn>
                            </a:cxnLst>
                            <a:rect l="0" t="0" r="r" b="b"/>
                            <a:pathLst>
                              <a:path w="140">
                                <a:moveTo>
                                  <a:pt x="0" y="0"/>
                                </a:moveTo>
                                <a:lnTo>
                                  <a:pt x="139" y="0"/>
                                </a:lnTo>
                              </a:path>
                            </a:pathLst>
                          </a:custGeom>
                          <a:noFill/>
                          <a:ln w="7379">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8F0828" id="Group 57" o:spid="_x0000_s1026" style="position:absolute;margin-left:148.2pt;margin-top:632.9pt;width:7pt;height:.1pt;z-index:-12856;mso-position-horizontal-relative:page;mso-position-vertical-relative:page" coordorigin="2964,1265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">
                <v:shape id="Freeform 58" o:spid="_x0000_s1027" style="position:absolute;left:2964;top:1265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" path="m,l139,e" filled="f" strokecolor="blue" strokeweight=".20497mm">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48" behindDoc="1" locked="0" layoutInCell="1" allowOverlap="1" wp14:anchorId="5F0EEA6A" wp14:editId="5A43BDF9">
                <wp:simplePos x="0" y="0"/>
                <wp:positionH relativeFrom="page">
                  <wp:posOffset>2424430</wp:posOffset>
                </wp:positionH>
                <wp:positionV relativeFrom="page">
                  <wp:posOffset>9060180</wp:posOffset>
                </wp:positionV>
                <wp:extent cx="88900" cy="1270"/>
                <wp:effectExtent l="5080" t="11430" r="10795" b="6350"/>
                <wp:wrapNone/>
                <wp:docPr id="5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818" y="14268"/>
                          <a:chExt cx="140" cy="2"/>
                        </a:xfrm>
                      </wpg:grpSpPr>
                      <wps:wsp>
                        <wps:cNvPr id="57" name="Freeform 56"/>
                        <wps:cNvSpPr>
                          <a:spLocks/>
                        </wps:cNvSpPr>
                        <wps:spPr bwMode="auto">
                          <a:xfrm>
                            <a:off x="3818" y="14268"/>
                            <a:ext cx="140" cy="2"/>
                          </a:xfrm>
                          <a:custGeom>
                            <a:avLst/>
                            <a:gdLst>
                              <a:gd name="T0" fmla="+- 0 3818 3818"/>
                              <a:gd name="T1" fmla="*/ T0 w 140"/>
                              <a:gd name="T2" fmla="+- 0 3958 3818"/>
                              <a:gd name="T3" fmla="*/ T2 w 140"/>
                            </a:gdLst>
                            <a:ahLst/>
                            <a:cxnLst>
                              <a:cxn ang="0">
                                <a:pos x="T1" y="0"/>
                              </a:cxn>
                              <a:cxn ang="0">
                                <a:pos x="T3" y="0"/>
                              </a:cxn>
                            </a:cxnLst>
                            <a:rect l="0" t="0" r="r" b="b"/>
                            <a:pathLst>
                              <a:path w="140">
                                <a:moveTo>
                                  <a:pt x="0" y="0"/>
                                </a:moveTo>
                                <a:lnTo>
                                  <a:pt x="140"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DB3BB" id="Group 55" o:spid="_x0000_s1026" style="position:absolute;margin-left:190.9pt;margin-top:713.4pt;width:7pt;height:.1pt;z-index:-12832;mso-position-horizontal-relative:page;mso-position-vertical-relative:page" coordorigin="3818,1426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">
                <v:shape id="Freeform 56" o:spid="_x0000_s1027" style="position:absolute;left:3818;top:1426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" path="m,l140,e" filled="f" strokecolor="blue" strokeweight=".58pt">
                  <v:path arrowok="t" o:connecttype="custom" o:connectlocs="0,0;140,0" o:connectangles="0,0"/>
                </v:shape>
                <w10:wrap anchorx="page" anchory="page"/>
              </v:group>
            </w:pict>
          </mc:Fallback>
        </mc:AlternateContent>
      </w:r>
      <w:bookmarkStart w:id="1" w:name="NATIONAL_QUALITY_FORUM—Measure_Testing_("/>
      <w:bookmarkStart w:id="2" w:name="Instructions"/>
      <w:bookmarkEnd w:id="1"/>
      <w:bookmarkEnd w:id="2"/>
      <w:r w:rsidR="00461B19">
        <w:rPr>
          <w:rFonts w:ascii="Calibri" w:eastAsia="Calibri" w:hAnsi="Calibri" w:cs="Calibri"/>
          <w:b/>
          <w:bCs/>
          <w:spacing w:val="-1"/>
          <w:sz w:val="24"/>
          <w:szCs w:val="24"/>
        </w:rPr>
        <w:t>N</w:t>
      </w:r>
      <w:r w:rsidR="00461B19">
        <w:rPr>
          <w:rFonts w:ascii="Calibri" w:eastAsia="Calibri" w:hAnsi="Calibri" w:cs="Calibri"/>
          <w:b/>
          <w:bCs/>
          <w:spacing w:val="-1"/>
          <w:sz w:val="19"/>
          <w:szCs w:val="19"/>
        </w:rPr>
        <w:t>ATIONAL</w:t>
      </w:r>
      <w:r w:rsidR="00461B19">
        <w:rPr>
          <w:rFonts w:ascii="Calibri" w:eastAsia="Calibri" w:hAnsi="Calibri" w:cs="Calibri"/>
          <w:b/>
          <w:bCs/>
          <w:spacing w:val="-5"/>
          <w:sz w:val="19"/>
          <w:szCs w:val="19"/>
        </w:rPr>
        <w:t xml:space="preserve"> </w:t>
      </w:r>
      <w:r w:rsidR="00461B19">
        <w:rPr>
          <w:rFonts w:ascii="Calibri" w:eastAsia="Calibri" w:hAnsi="Calibri" w:cs="Calibri"/>
          <w:b/>
          <w:bCs/>
          <w:spacing w:val="-1"/>
          <w:sz w:val="24"/>
          <w:szCs w:val="24"/>
        </w:rPr>
        <w:t>Q</w:t>
      </w:r>
      <w:r w:rsidR="00461B19">
        <w:rPr>
          <w:rFonts w:ascii="Calibri" w:eastAsia="Calibri" w:hAnsi="Calibri" w:cs="Calibri"/>
          <w:b/>
          <w:bCs/>
          <w:spacing w:val="-1"/>
          <w:sz w:val="19"/>
          <w:szCs w:val="19"/>
        </w:rPr>
        <w:t>UALITY</w:t>
      </w:r>
      <w:r w:rsidR="00461B19">
        <w:rPr>
          <w:rFonts w:ascii="Calibri" w:eastAsia="Calibri" w:hAnsi="Calibri" w:cs="Calibri"/>
          <w:b/>
          <w:bCs/>
          <w:spacing w:val="-4"/>
          <w:sz w:val="19"/>
          <w:szCs w:val="19"/>
        </w:rPr>
        <w:t xml:space="preserve"> </w:t>
      </w:r>
      <w:r w:rsidR="00461B19">
        <w:rPr>
          <w:rFonts w:ascii="Calibri" w:eastAsia="Calibri" w:hAnsi="Calibri" w:cs="Calibri"/>
          <w:b/>
          <w:bCs/>
          <w:spacing w:val="-1"/>
          <w:sz w:val="24"/>
          <w:szCs w:val="24"/>
        </w:rPr>
        <w:t>F</w:t>
      </w:r>
      <w:r w:rsidR="00461B19">
        <w:rPr>
          <w:rFonts w:ascii="Calibri" w:eastAsia="Calibri" w:hAnsi="Calibri" w:cs="Calibri"/>
          <w:b/>
          <w:bCs/>
          <w:spacing w:val="-1"/>
          <w:sz w:val="19"/>
          <w:szCs w:val="19"/>
        </w:rPr>
        <w:t>ORUM</w:t>
      </w:r>
      <w:r w:rsidR="00461B19">
        <w:rPr>
          <w:rFonts w:ascii="Calibri" w:eastAsia="Calibri" w:hAnsi="Calibri" w:cs="Calibri"/>
          <w:b/>
          <w:bCs/>
          <w:spacing w:val="-1"/>
          <w:sz w:val="24"/>
          <w:szCs w:val="24"/>
        </w:rPr>
        <w:t>—</w:t>
      </w:r>
      <w:r w:rsidR="00461B19">
        <w:rPr>
          <w:rFonts w:ascii="Calibri" w:eastAsia="Calibri" w:hAnsi="Calibri" w:cs="Calibri"/>
          <w:b/>
          <w:bCs/>
          <w:spacing w:val="-1"/>
        </w:rPr>
        <w:t>Measure</w:t>
      </w:r>
      <w:r w:rsidR="00461B19">
        <w:rPr>
          <w:rFonts w:ascii="Calibri" w:eastAsia="Calibri" w:hAnsi="Calibri" w:cs="Calibri"/>
          <w:b/>
          <w:bCs/>
          <w:spacing w:val="-4"/>
        </w:rPr>
        <w:t xml:space="preserve"> </w:t>
      </w:r>
      <w:r w:rsidR="00461B19">
        <w:rPr>
          <w:rFonts w:ascii="Calibri" w:eastAsia="Calibri" w:hAnsi="Calibri" w:cs="Calibri"/>
          <w:b/>
          <w:bCs/>
          <w:spacing w:val="-1"/>
        </w:rPr>
        <w:t>Testing</w:t>
      </w:r>
      <w:r w:rsidR="00461B19">
        <w:rPr>
          <w:rFonts w:ascii="Calibri" w:eastAsia="Calibri" w:hAnsi="Calibri" w:cs="Calibri"/>
          <w:b/>
          <w:bCs/>
          <w:spacing w:val="-3"/>
        </w:rPr>
        <w:t xml:space="preserve"> </w:t>
      </w:r>
      <w:r w:rsidR="00461B19">
        <w:rPr>
          <w:rFonts w:ascii="Calibri" w:eastAsia="Calibri" w:hAnsi="Calibri" w:cs="Calibri"/>
          <w:b/>
          <w:bCs/>
          <w:spacing w:val="-1"/>
        </w:rPr>
        <w:t>(subcriteria</w:t>
      </w:r>
      <w:r w:rsidR="00461B19">
        <w:rPr>
          <w:rFonts w:ascii="Calibri" w:eastAsia="Calibri" w:hAnsi="Calibri" w:cs="Calibri"/>
          <w:b/>
          <w:bCs/>
          <w:spacing w:val="-7"/>
        </w:rPr>
        <w:t xml:space="preserve"> </w:t>
      </w:r>
      <w:r w:rsidR="00461B19">
        <w:rPr>
          <w:rFonts w:ascii="Calibri" w:eastAsia="Calibri" w:hAnsi="Calibri" w:cs="Calibri"/>
          <w:b/>
          <w:bCs/>
          <w:spacing w:val="-1"/>
        </w:rPr>
        <w:t>2a2,</w:t>
      </w:r>
      <w:r w:rsidR="00461B19">
        <w:rPr>
          <w:rFonts w:ascii="Calibri" w:eastAsia="Calibri" w:hAnsi="Calibri" w:cs="Calibri"/>
          <w:b/>
          <w:bCs/>
          <w:spacing w:val="-5"/>
        </w:rPr>
        <w:t xml:space="preserve"> </w:t>
      </w:r>
      <w:r w:rsidR="00461B19">
        <w:rPr>
          <w:rFonts w:ascii="Calibri" w:eastAsia="Calibri" w:hAnsi="Calibri" w:cs="Calibri"/>
          <w:b/>
          <w:bCs/>
          <w:spacing w:val="-1"/>
        </w:rPr>
        <w:t>2b1-2b6)</w:t>
      </w:r>
    </w:p>
    <w:p w14:paraId="214B36BE" w14:textId="77777777" w:rsidR="004E3E3C" w:rsidRDefault="004E3E3C">
      <w:pPr>
        <w:spacing w:before="11"/>
        <w:rPr>
          <w:rFonts w:ascii="Calibri" w:eastAsia="Calibri" w:hAnsi="Calibri" w:cs="Calibri"/>
          <w:b/>
          <w:bCs/>
          <w:sz w:val="28"/>
          <w:szCs w:val="28"/>
        </w:rPr>
      </w:pPr>
    </w:p>
    <w:p w14:paraId="5D7FCDA5" w14:textId="77777777" w:rsidR="004E3E3C" w:rsidRDefault="00461B19">
      <w:pPr>
        <w:ind w:left="580"/>
        <w:rPr>
          <w:rFonts w:ascii="Calibri" w:eastAsia="Calibri" w:hAnsi="Calibri" w:cs="Calibri"/>
        </w:rPr>
      </w:pPr>
      <w:r>
        <w:rPr>
          <w:rFonts w:ascii="Calibri"/>
          <w:b/>
          <w:spacing w:val="-1"/>
        </w:rPr>
        <w:t>Measure Number</w:t>
      </w:r>
      <w:r>
        <w:rPr>
          <w:rFonts w:ascii="Calibri"/>
          <w:b/>
          <w:spacing w:val="-2"/>
        </w:rPr>
        <w:t xml:space="preserve"> </w:t>
      </w:r>
      <w:r>
        <w:rPr>
          <w:rFonts w:ascii="Calibri"/>
          <w:spacing w:val="-1"/>
        </w:rPr>
        <w:t>(</w:t>
      </w:r>
      <w:r>
        <w:rPr>
          <w:rFonts w:ascii="Calibri"/>
          <w:i/>
          <w:spacing w:val="-1"/>
        </w:rPr>
        <w:t>if</w:t>
      </w:r>
      <w:r>
        <w:rPr>
          <w:rFonts w:ascii="Calibri"/>
          <w:i/>
        </w:rPr>
        <w:t xml:space="preserve"> </w:t>
      </w:r>
      <w:r>
        <w:rPr>
          <w:rFonts w:ascii="Calibri"/>
          <w:i/>
          <w:spacing w:val="-1"/>
        </w:rPr>
        <w:t>previously</w:t>
      </w:r>
      <w:r>
        <w:rPr>
          <w:rFonts w:ascii="Calibri"/>
          <w:i/>
        </w:rPr>
        <w:t xml:space="preserve"> </w:t>
      </w:r>
      <w:r>
        <w:rPr>
          <w:rFonts w:ascii="Calibri"/>
          <w:i/>
          <w:spacing w:val="-1"/>
        </w:rPr>
        <w:t>endorsed</w:t>
      </w:r>
      <w:r>
        <w:rPr>
          <w:rFonts w:ascii="Calibri"/>
          <w:spacing w:val="-1"/>
        </w:rPr>
        <w:t>)</w:t>
      </w:r>
      <w:r>
        <w:rPr>
          <w:rFonts w:ascii="Calibri"/>
          <w:b/>
          <w:spacing w:val="-1"/>
        </w:rPr>
        <w:t xml:space="preserve">: </w:t>
      </w:r>
      <w:sdt>
        <w:sdtPr>
          <w:rPr>
            <w:rStyle w:val="Style1"/>
          </w:rPr>
          <w:id w:val="1103681744"/>
          <w:placeholder>
            <w:docPart w:val="1670A946BC9F488A987541041C5D32A9"/>
          </w:placeholder>
        </w:sdtPr>
        <w:sdtEndPr>
          <w:rPr>
            <w:rStyle w:val="DefaultParagraphFont"/>
            <w:rFonts w:cstheme="minorHAnsi"/>
            <w:b/>
            <w:noProof/>
            <w:color w:val="auto"/>
          </w:rPr>
        </w:sdtEndPr>
        <w:sdtContent>
          <w:r w:rsidR="00A01D77">
            <w:rPr>
              <w:rStyle w:val="Style1"/>
            </w:rPr>
            <w:t>020</w:t>
          </w:r>
          <w:r w:rsidR="00BB7542">
            <w:rPr>
              <w:rStyle w:val="Style1"/>
            </w:rPr>
            <w:t>5</w:t>
          </w:r>
        </w:sdtContent>
      </w:sdt>
    </w:p>
    <w:p w14:paraId="0B011CBE" w14:textId="77777777" w:rsidR="00BB7542" w:rsidRDefault="005B7006">
      <w:pPr>
        <w:spacing w:before="41" w:line="275" w:lineRule="auto"/>
        <w:ind w:left="579" w:right="5382"/>
        <w:rPr>
          <w:rFonts w:ascii="Calibri"/>
          <w:spacing w:val="48"/>
        </w:rPr>
      </w:pPr>
      <w:r>
        <w:rPr>
          <w:noProof/>
        </w:rPr>
        <mc:AlternateContent>
          <mc:Choice Requires="wpg">
            <w:drawing>
              <wp:anchor distT="0" distB="0" distL="114300" distR="114300" simplePos="0" relativeHeight="503303576" behindDoc="1" locked="0" layoutInCell="1" allowOverlap="1" wp14:anchorId="73DBCEA6" wp14:editId="5293A44C">
                <wp:simplePos x="0" y="0"/>
                <wp:positionH relativeFrom="page">
                  <wp:posOffset>613410</wp:posOffset>
                </wp:positionH>
                <wp:positionV relativeFrom="paragraph">
                  <wp:posOffset>1772285</wp:posOffset>
                </wp:positionV>
                <wp:extent cx="6545580" cy="3150235"/>
                <wp:effectExtent l="3810" t="8890" r="3810" b="3175"/>
                <wp:wrapNone/>
                <wp:docPr id="46"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3150235"/>
                          <a:chOff x="966" y="2791"/>
                          <a:chExt cx="10308" cy="4961"/>
                        </a:xfrm>
                      </wpg:grpSpPr>
                      <wpg:grpSp>
                        <wpg:cNvPr id="47" name="Group 53"/>
                        <wpg:cNvGrpSpPr>
                          <a:grpSpLocks/>
                        </wpg:cNvGrpSpPr>
                        <wpg:grpSpPr bwMode="auto">
                          <a:xfrm>
                            <a:off x="972" y="2797"/>
                            <a:ext cx="10296" cy="2"/>
                            <a:chOff x="972" y="2797"/>
                            <a:chExt cx="10296" cy="2"/>
                          </a:xfrm>
                        </wpg:grpSpPr>
                        <wps:wsp>
                          <wps:cNvPr id="48" name="Freeform 54"/>
                          <wps:cNvSpPr>
                            <a:spLocks/>
                          </wps:cNvSpPr>
                          <wps:spPr bwMode="auto">
                            <a:xfrm>
                              <a:off x="972" y="2797"/>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51"/>
                        <wpg:cNvGrpSpPr>
                          <a:grpSpLocks/>
                        </wpg:cNvGrpSpPr>
                        <wpg:grpSpPr bwMode="auto">
                          <a:xfrm>
                            <a:off x="977" y="2802"/>
                            <a:ext cx="2" cy="4940"/>
                            <a:chOff x="977" y="2802"/>
                            <a:chExt cx="2" cy="4940"/>
                          </a:xfrm>
                        </wpg:grpSpPr>
                        <wps:wsp>
                          <wps:cNvPr id="50" name="Freeform 52"/>
                          <wps:cNvSpPr>
                            <a:spLocks/>
                          </wps:cNvSpPr>
                          <wps:spPr bwMode="auto">
                            <a:xfrm>
                              <a:off x="977"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49"/>
                        <wpg:cNvGrpSpPr>
                          <a:grpSpLocks/>
                        </wpg:cNvGrpSpPr>
                        <wpg:grpSpPr bwMode="auto">
                          <a:xfrm>
                            <a:off x="972" y="7746"/>
                            <a:ext cx="10296" cy="2"/>
                            <a:chOff x="972" y="7746"/>
                            <a:chExt cx="10296" cy="2"/>
                          </a:xfrm>
                        </wpg:grpSpPr>
                        <wps:wsp>
                          <wps:cNvPr id="52" name="Freeform 50"/>
                          <wps:cNvSpPr>
                            <a:spLocks/>
                          </wps:cNvSpPr>
                          <wps:spPr bwMode="auto">
                            <a:xfrm>
                              <a:off x="972" y="7746"/>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6"/>
                        <wpg:cNvGrpSpPr>
                          <a:grpSpLocks/>
                        </wpg:cNvGrpSpPr>
                        <wpg:grpSpPr bwMode="auto">
                          <a:xfrm>
                            <a:off x="11263" y="2802"/>
                            <a:ext cx="2" cy="4940"/>
                            <a:chOff x="11263" y="2802"/>
                            <a:chExt cx="2" cy="4940"/>
                          </a:xfrm>
                        </wpg:grpSpPr>
                        <wps:wsp>
                          <wps:cNvPr id="54" name="Freeform 48"/>
                          <wps:cNvSpPr>
                            <a:spLocks/>
                          </wps:cNvSpPr>
                          <wps:spPr bwMode="auto">
                            <a:xfrm>
                              <a:off x="11263"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47"/>
                          <wps:cNvSpPr txBox="1">
                            <a:spLocks noChangeArrowheads="1"/>
                          </wps:cNvSpPr>
                          <wps:spPr bwMode="auto">
                            <a:xfrm>
                              <a:off x="966" y="2791"/>
                              <a:ext cx="10308" cy="4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60A4E" w14:textId="77777777" w:rsidR="004F6E1A" w:rsidRDefault="004F6E1A">
                                <w:pPr>
                                  <w:spacing w:before="10" w:line="268" w:lineRule="exact"/>
                                  <w:ind w:left="118"/>
                                  <w:rPr>
                                    <w:rFonts w:ascii="Calibri" w:eastAsia="Calibri" w:hAnsi="Calibri" w:cs="Calibri"/>
                                  </w:rPr>
                                </w:pPr>
                                <w:r>
                                  <w:rPr>
                                    <w:rFonts w:ascii="Calibri"/>
                                    <w:b/>
                                    <w:spacing w:val="-1"/>
                                  </w:rPr>
                                  <w:t>Instructions</w:t>
                                </w:r>
                              </w:p>
                              <w:p w14:paraId="19F61BEB" w14:textId="77777777" w:rsidR="004F6E1A" w:rsidRDefault="004F6E1A">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1199C816" w14:textId="77777777" w:rsidR="004F6E1A" w:rsidRDefault="004F6E1A">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539DB2EE" w14:textId="77777777" w:rsidR="004F6E1A" w:rsidRDefault="004F6E1A">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63E6447A" w14:textId="77777777" w:rsidR="004F6E1A" w:rsidRDefault="004F6E1A">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3DDEB5E" w14:textId="77777777" w:rsidR="004F6E1A" w:rsidRDefault="004F6E1A">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r>
                                  <w:rPr>
                                    <w:rFonts w:ascii="Calibri"/>
                                    <w:spacing w:val="-1"/>
                                  </w:rPr>
                                  <w:t>subcriteria</w:t>
                                </w:r>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439B2FF8" w14:textId="77777777" w:rsidR="004F6E1A" w:rsidRDefault="004F6E1A">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338C0720" w14:textId="77777777" w:rsidR="004F6E1A" w:rsidRDefault="004F6E1A">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r>
                                  <w:rPr>
                                    <w:rFonts w:ascii="Calibri"/>
                                    <w:i/>
                                    <w:spacing w:val="-1"/>
                                  </w:rPr>
                                  <w:t xml:space="preserve">incuding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r>
                                  <w:rPr>
                                    <w:rFonts w:ascii="Calibri"/>
                                    <w:spacing w:val="-1"/>
                                  </w:rPr>
                                  <w:t>pt;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1DFA1BC9" w14:textId="77777777" w:rsidR="004F6E1A" w:rsidRDefault="004F6E1A">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1F08BA99" w14:textId="77777777" w:rsidR="004F6E1A" w:rsidRDefault="004F6E1A">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7">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2CEB4B7C" w14:textId="77777777" w:rsidR="004F6E1A" w:rsidRDefault="004F6E1A">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3DBCEA6" id="Group 45" o:spid="_x0000_s1026" style="position:absolute;left:0;text-align:left;margin-left:48.3pt;margin-top:139.55pt;width:515.4pt;height:248.05pt;z-index:-12904;mso-position-horizontal-relative:page" coordorigin="966,2791" coordsize="10308,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">
                <v:group id="Group 53" o:spid="_x0000_s1027" style="position:absolute;left:972;top:2797;width:10296;height:2" coordorigin="972,2797"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54" o:spid="_x0000_s1028" style="position:absolute;left:972;top:2797;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kHrwQAAANsAAAAPAAAAZHJzL2Rvd25yZXYueG1sRE9NawIx&#10;EL0X/A9hCl5KzSoq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InGQevBAAAA2wAAAA8AAAAA&#10;AAAAAAAAAAAABwIAAGRycy9kb3ducmV2LnhtbFBLBQYAAAAAAwADALcAAAD1AgAAAAA=&#10;" path="m,l10296,e" filled="f" strokeweight=".58pt">
                    <v:path arrowok="t" o:connecttype="custom" o:connectlocs="0,0;10296,0" o:connectangles="0,0"/>
                  </v:shape>
                </v:group>
                <v:group id="Group 51" o:spid="_x0000_s1029" style="position:absolute;left:977;top:2802;width:2;height:4940" coordorigin="977,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52" o:spid="_x0000_s1030" style="position:absolute;left:977;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" path="m,l,4939e" filled="f" strokeweight=".58pt">
                    <v:path arrowok="t" o:connecttype="custom" o:connectlocs="0,2802;0,7741" o:connectangles="0,0"/>
                  </v:shape>
                </v:group>
                <v:group id="Group 49" o:spid="_x0000_s1031" style="position:absolute;left:972;top:7746;width:10296;height:2" coordorigin="972,7746"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50" o:spid="_x0000_s1032" style="position:absolute;left:972;top:7746;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" path="m,l10296,e" filled="f" strokeweight=".58pt">
                    <v:path arrowok="t" o:connecttype="custom" o:connectlocs="0,0;10296,0" o:connectangles="0,0"/>
                  </v:shape>
                </v:group>
                <v:group id="Group 46" o:spid="_x0000_s1033" style="position:absolute;left:11263;top:2802;width:2;height:4940" coordorigin="11263,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8" o:spid="_x0000_s1034" style="position:absolute;left:11263;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" path="m,l,4939e" filled="f" strokeweight=".58pt">
                    <v:path arrowok="t" o:connecttype="custom" o:connectlocs="0,2802;0,7741" o:connectangles="0,0"/>
                  </v:shape>
                  <v:shapetype id="_x0000_t202" coordsize="21600,21600" o:spt="202" path="m,l,21600r21600,l21600,xe">
                    <v:stroke joinstyle="miter"/>
                    <v:path gradientshapeok="t" o:connecttype="rect"/>
                  </v:shapetype>
                  <v:shape id="Text Box 47" o:spid="_x0000_s1035" type="#_x0000_t202" style="position:absolute;left:966;top:2791;width:10308;height:4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20F60A4E" w14:textId="77777777" w:rsidR="004F6E1A" w:rsidRDefault="004F6E1A">
                          <w:pPr>
                            <w:spacing w:before="10" w:line="268" w:lineRule="exact"/>
                            <w:ind w:left="118"/>
                            <w:rPr>
                              <w:rFonts w:ascii="Calibri" w:eastAsia="Calibri" w:hAnsi="Calibri" w:cs="Calibri"/>
                            </w:rPr>
                          </w:pPr>
                          <w:r>
                            <w:rPr>
                              <w:rFonts w:ascii="Calibri"/>
                              <w:b/>
                              <w:spacing w:val="-1"/>
                            </w:rPr>
                            <w:t>Instructions</w:t>
                          </w:r>
                        </w:p>
                        <w:p w14:paraId="19F61BEB" w14:textId="77777777" w:rsidR="004F6E1A" w:rsidRDefault="004F6E1A">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1199C816" w14:textId="77777777" w:rsidR="004F6E1A" w:rsidRDefault="004F6E1A">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539DB2EE" w14:textId="77777777" w:rsidR="004F6E1A" w:rsidRDefault="004F6E1A">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63E6447A" w14:textId="77777777" w:rsidR="004F6E1A" w:rsidRDefault="004F6E1A">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3DDEB5E" w14:textId="77777777" w:rsidR="004F6E1A" w:rsidRDefault="004F6E1A">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r>
                            <w:rPr>
                              <w:rFonts w:ascii="Calibri"/>
                              <w:spacing w:val="-1"/>
                            </w:rPr>
                            <w:t>subcriteria</w:t>
                          </w:r>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439B2FF8" w14:textId="77777777" w:rsidR="004F6E1A" w:rsidRDefault="004F6E1A">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338C0720" w14:textId="77777777" w:rsidR="004F6E1A" w:rsidRDefault="004F6E1A">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r>
                            <w:rPr>
                              <w:rFonts w:ascii="Calibri"/>
                              <w:i/>
                              <w:spacing w:val="-1"/>
                            </w:rPr>
                            <w:t xml:space="preserve">incuding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r>
                            <w:rPr>
                              <w:rFonts w:ascii="Calibri"/>
                              <w:spacing w:val="-1"/>
                            </w:rPr>
                            <w:t>pt;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1DFA1BC9" w14:textId="77777777" w:rsidR="004F6E1A" w:rsidRDefault="004F6E1A">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1F08BA99" w14:textId="77777777" w:rsidR="004F6E1A" w:rsidRDefault="004F6E1A">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8">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2CEB4B7C" w14:textId="77777777" w:rsidR="004F6E1A" w:rsidRDefault="004F6E1A">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v:textbox>
                  </v:shape>
                </v:group>
                <w10:wrap anchorx="page"/>
              </v:group>
            </w:pict>
          </mc:Fallback>
        </mc:AlternateContent>
      </w:r>
      <w:r w:rsidR="00461B19">
        <w:rPr>
          <w:rFonts w:ascii="Calibri"/>
          <w:b/>
          <w:spacing w:val="-1"/>
        </w:rPr>
        <w:t>Measure Title</w:t>
      </w:r>
      <w:r w:rsidR="00461B19">
        <w:rPr>
          <w:rFonts w:ascii="Calibri"/>
          <w:spacing w:val="-1"/>
        </w:rPr>
        <w:t>:</w:t>
      </w:r>
      <w:r w:rsidR="00461B19">
        <w:rPr>
          <w:rFonts w:ascii="Calibri"/>
          <w:spacing w:val="48"/>
        </w:rPr>
        <w:t xml:space="preserve"> </w:t>
      </w:r>
      <w:r w:rsidR="00BB7542" w:rsidRPr="00BB7542">
        <w:rPr>
          <w:rFonts w:ascii="Calibri" w:hAnsi="Calibri"/>
        </w:rPr>
        <w:t xml:space="preserve">Nursing Care Hours per Patient </w:t>
      </w:r>
      <w:r w:rsidR="00BB7542">
        <w:rPr>
          <w:rFonts w:ascii="Calibri" w:hAnsi="Calibri"/>
        </w:rPr>
        <w:t>D</w:t>
      </w:r>
      <w:r w:rsidR="00BB7542" w:rsidRPr="00BB7542">
        <w:rPr>
          <w:rFonts w:ascii="Calibri" w:hAnsi="Calibri"/>
        </w:rPr>
        <w:t>ay</w:t>
      </w:r>
    </w:p>
    <w:p w14:paraId="44B86AC8" w14:textId="77777777" w:rsidR="00B907F2" w:rsidRDefault="00461B19">
      <w:pPr>
        <w:spacing w:before="41" w:line="275" w:lineRule="auto"/>
        <w:ind w:left="579" w:right="5382"/>
        <w:rPr>
          <w:rFonts w:ascii="Calibri"/>
          <w:b/>
        </w:rPr>
      </w:pPr>
      <w:r>
        <w:rPr>
          <w:rFonts w:ascii="Calibri"/>
          <w:b/>
          <w:spacing w:val="-1"/>
        </w:rPr>
        <w:t>Date of</w:t>
      </w:r>
      <w:r>
        <w:rPr>
          <w:rFonts w:ascii="Calibri"/>
          <w:b/>
        </w:rPr>
        <w:t xml:space="preserve"> </w:t>
      </w:r>
      <w:r>
        <w:rPr>
          <w:rFonts w:ascii="Calibri"/>
          <w:b/>
          <w:spacing w:val="-1"/>
        </w:rPr>
        <w:t>Submission</w:t>
      </w:r>
      <w:r>
        <w:rPr>
          <w:rFonts w:ascii="Calibri"/>
          <w:spacing w:val="-1"/>
        </w:rPr>
        <w:t>:</w:t>
      </w:r>
      <w:r>
        <w:rPr>
          <w:rFonts w:ascii="Calibri"/>
        </w:rPr>
        <w:t xml:space="preserve"> </w:t>
      </w:r>
      <w:r>
        <w:rPr>
          <w:rFonts w:ascii="Calibri"/>
          <w:spacing w:val="2"/>
        </w:rPr>
        <w:t xml:space="preserve"> </w:t>
      </w:r>
      <w:sdt>
        <w:sdtPr>
          <w:rPr>
            <w:rStyle w:val="Style2"/>
            <w:rFonts w:cstheme="minorHAnsi"/>
          </w:rPr>
          <w:id w:val="-1689821638"/>
          <w:placeholder>
            <w:docPart w:val="2D667824565A46DDAE9EB65A88B50DF5"/>
          </w:placeholder>
          <w:date w:fullDate="2019-01-07T00:00:00Z">
            <w:dateFormat w:val="M/d/yyyy"/>
            <w:lid w:val="en-US"/>
            <w:storeMappedDataAs w:val="dateTime"/>
            <w:calendar w:val="gregorian"/>
          </w:date>
        </w:sdtPr>
        <w:sdtEndPr>
          <w:rPr>
            <w:rStyle w:val="DefaultParagraphFont"/>
            <w:noProof/>
            <w:color w:val="auto"/>
            <w:u w:val="none"/>
          </w:rPr>
        </w:sdtEndPr>
        <w:sdtContent>
          <w:r w:rsidR="00FB3F42">
            <w:rPr>
              <w:rStyle w:val="Style2"/>
              <w:rFonts w:cstheme="minorHAnsi"/>
            </w:rPr>
            <w:t>1/7/2019</w:t>
          </w:r>
        </w:sdtContent>
      </w:sdt>
      <w:r w:rsidR="00B907F2">
        <w:rPr>
          <w:rFonts w:ascii="Calibri"/>
          <w:b/>
        </w:rPr>
        <w:t xml:space="preserve"> </w:t>
      </w:r>
    </w:p>
    <w:p w14:paraId="71E5589D" w14:textId="77777777" w:rsidR="004E3E3C" w:rsidRDefault="00461B19">
      <w:pPr>
        <w:spacing w:before="41" w:line="275" w:lineRule="auto"/>
        <w:ind w:left="579" w:right="5382"/>
        <w:rPr>
          <w:rFonts w:ascii="Calibri" w:eastAsia="Calibri" w:hAnsi="Calibri" w:cs="Calibri"/>
        </w:rPr>
      </w:pPr>
      <w:r>
        <w:rPr>
          <w:rFonts w:ascii="Calibri"/>
          <w:b/>
        </w:rPr>
        <w:t>Type</w:t>
      </w:r>
      <w:r>
        <w:rPr>
          <w:rFonts w:ascii="Calibri"/>
          <w:b/>
          <w:spacing w:val="-1"/>
        </w:rPr>
        <w:t xml:space="preserve"> of</w:t>
      </w:r>
      <w:r>
        <w:rPr>
          <w:rFonts w:ascii="Calibri"/>
          <w:b/>
        </w:rPr>
        <w:t xml:space="preserve"> </w:t>
      </w:r>
      <w:r>
        <w:rPr>
          <w:rFonts w:ascii="Calibri"/>
          <w:b/>
          <w:spacing w:val="-1"/>
        </w:rPr>
        <w:t>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94"/>
        <w:gridCol w:w="4348"/>
      </w:tblGrid>
      <w:tr w:rsidR="00B907F2" w:rsidRPr="00450C58" w14:paraId="07C0351B" w14:textId="77777777" w:rsidTr="001F7C45">
        <w:trPr>
          <w:jc w:val="center"/>
        </w:trPr>
        <w:tc>
          <w:tcPr>
            <w:tcW w:w="2513" w:type="pct"/>
          </w:tcPr>
          <w:p w14:paraId="068576B3" w14:textId="77777777" w:rsidR="00B907F2" w:rsidRPr="00450C58" w:rsidRDefault="00580D7C" w:rsidP="001F7C45">
            <w:pPr>
              <w:autoSpaceDE w:val="0"/>
              <w:autoSpaceDN w:val="0"/>
              <w:adjustRightInd w:val="0"/>
              <w:rPr>
                <w:rFonts w:cstheme="minorHAnsi"/>
                <w:bCs/>
              </w:rPr>
            </w:pPr>
            <w:sdt>
              <w:sdtPr>
                <w:rPr>
                  <w:rFonts w:cstheme="minorHAnsi"/>
                  <w:bCs/>
                </w:rPr>
                <w:id w:val="-565189903"/>
                <w14:checkbox>
                  <w14:checked w14:val="0"/>
                  <w14:checkedState w14:val="2612" w14:font="MS Gothic"/>
                  <w14:uncheckedState w14:val="2610" w14:font="MS Gothic"/>
                </w14:checkbox>
              </w:sdtPr>
              <w:sdtEndPr/>
              <w:sdtContent>
                <w:r w:rsidR="00D93924">
                  <w:rPr>
                    <w:rFonts w:ascii="MS Gothic" w:eastAsia="MS Gothic" w:hAnsi="MS Gothic" w:cstheme="minorHAnsi" w:hint="eastAsia"/>
                    <w:bCs/>
                  </w:rPr>
                  <w:t>☐</w:t>
                </w:r>
              </w:sdtContent>
            </w:sdt>
            <w:r w:rsidR="00B907F2" w:rsidRPr="00450C58">
              <w:rPr>
                <w:rFonts w:cstheme="minorHAnsi"/>
                <w:bCs/>
              </w:rPr>
              <w:t xml:space="preserve"> Outcome (</w:t>
            </w:r>
            <w:r w:rsidR="00B907F2" w:rsidRPr="00450C58">
              <w:rPr>
                <w:rFonts w:cstheme="minorHAnsi"/>
                <w:bCs/>
                <w:i/>
              </w:rPr>
              <w:t>including PRO-PM</w:t>
            </w:r>
            <w:r w:rsidR="00B907F2" w:rsidRPr="00450C58">
              <w:rPr>
                <w:rFonts w:cstheme="minorHAnsi"/>
                <w:bCs/>
              </w:rPr>
              <w:t>)</w:t>
            </w:r>
          </w:p>
        </w:tc>
        <w:tc>
          <w:tcPr>
            <w:tcW w:w="2487" w:type="pct"/>
          </w:tcPr>
          <w:p w14:paraId="492767A6"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Composite – </w:t>
            </w:r>
            <w:r w:rsidRPr="00450C58">
              <w:rPr>
                <w:rFonts w:cstheme="minorHAnsi"/>
                <w:b/>
                <w:bCs/>
                <w:i/>
              </w:rPr>
              <w:t>STOP – use composite testing form</w:t>
            </w:r>
          </w:p>
        </w:tc>
      </w:tr>
      <w:tr w:rsidR="00B907F2" w:rsidRPr="00450C58" w14:paraId="31F098AA" w14:textId="77777777" w:rsidTr="001F7C45">
        <w:trPr>
          <w:jc w:val="center"/>
        </w:trPr>
        <w:tc>
          <w:tcPr>
            <w:tcW w:w="2513" w:type="pct"/>
          </w:tcPr>
          <w:p w14:paraId="73C21290" w14:textId="77777777" w:rsidR="00B907F2" w:rsidRPr="00450C58" w:rsidRDefault="00B907F2" w:rsidP="001F7C45">
            <w:pPr>
              <w:autoSpaceDE w:val="0"/>
              <w:autoSpaceDN w:val="0"/>
              <w:adjustRightInd w:val="0"/>
              <w:rPr>
                <w:rFonts w:cstheme="minorHAnsi"/>
                <w:bCs/>
                <w:color w:val="0000FF"/>
              </w:rPr>
            </w:pPr>
            <w:r w:rsidRPr="00450C58">
              <w:rPr>
                <w:rFonts w:cstheme="minorHAnsi" w:hint="eastAsia"/>
                <w:bCs/>
                <w:color w:val="0000FF"/>
              </w:rPr>
              <w:t>☐</w:t>
            </w:r>
            <w:r w:rsidRPr="00450C58">
              <w:rPr>
                <w:rFonts w:cstheme="minorHAnsi"/>
                <w:bCs/>
                <w:color w:val="0000FF"/>
              </w:rPr>
              <w:t xml:space="preserve"> </w:t>
            </w:r>
            <w:r w:rsidRPr="00450C58">
              <w:rPr>
                <w:rFonts w:cstheme="minorHAnsi"/>
                <w:bCs/>
              </w:rPr>
              <w:t>Intermediate Clinical Outcome</w:t>
            </w:r>
          </w:p>
        </w:tc>
        <w:tc>
          <w:tcPr>
            <w:tcW w:w="2487" w:type="pct"/>
          </w:tcPr>
          <w:p w14:paraId="774F22A2"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Cost/resource</w:t>
            </w:r>
          </w:p>
        </w:tc>
      </w:tr>
      <w:tr w:rsidR="00B907F2" w:rsidRPr="00450C58" w14:paraId="3120A435" w14:textId="77777777" w:rsidTr="001F7C45">
        <w:trPr>
          <w:jc w:val="center"/>
        </w:trPr>
        <w:tc>
          <w:tcPr>
            <w:tcW w:w="2513" w:type="pct"/>
          </w:tcPr>
          <w:p w14:paraId="761D7650" w14:textId="77777777" w:rsidR="00B907F2" w:rsidRPr="00450C58" w:rsidRDefault="00B907F2" w:rsidP="001F7C45">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Process</w:t>
            </w:r>
          </w:p>
        </w:tc>
        <w:tc>
          <w:tcPr>
            <w:tcW w:w="2487" w:type="pct"/>
          </w:tcPr>
          <w:p w14:paraId="6350E2FB" w14:textId="77777777" w:rsidR="00B907F2" w:rsidRPr="00450C58" w:rsidRDefault="00B907F2" w:rsidP="001F7C45">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Efficiency</w:t>
            </w:r>
          </w:p>
        </w:tc>
      </w:tr>
      <w:tr w:rsidR="00B907F2" w:rsidRPr="00B82A57" w14:paraId="595EF4A0" w14:textId="77777777" w:rsidTr="001F7C45">
        <w:trPr>
          <w:jc w:val="center"/>
        </w:trPr>
        <w:tc>
          <w:tcPr>
            <w:tcW w:w="2513" w:type="pct"/>
          </w:tcPr>
          <w:p w14:paraId="4C4843BE" w14:textId="77777777" w:rsidR="00B907F2" w:rsidRPr="00B82A57" w:rsidRDefault="00580D7C" w:rsidP="001F7C45">
            <w:pPr>
              <w:autoSpaceDE w:val="0"/>
              <w:autoSpaceDN w:val="0"/>
              <w:adjustRightInd w:val="0"/>
              <w:rPr>
                <w:rFonts w:cstheme="minorHAnsi"/>
                <w:bCs/>
              </w:rPr>
            </w:pPr>
            <w:sdt>
              <w:sdtPr>
                <w:rPr>
                  <w:rFonts w:eastAsia="MS Gothic" w:cstheme="minorHAnsi"/>
                  <w:bCs/>
                </w:rPr>
                <w:id w:val="1838958123"/>
                <w14:checkbox>
                  <w14:checked w14:val="1"/>
                  <w14:checkedState w14:val="2612" w14:font="MS Gothic"/>
                  <w14:uncheckedState w14:val="2610" w14:font="MS Gothic"/>
                </w14:checkbox>
              </w:sdtPr>
              <w:sdtEndPr/>
              <w:sdtContent>
                <w:r w:rsidR="001F7C45">
                  <w:rPr>
                    <w:rFonts w:ascii="MS Gothic" w:eastAsia="MS Gothic" w:hAnsi="MS Gothic" w:cstheme="minorHAnsi" w:hint="eastAsia"/>
                    <w:bCs/>
                  </w:rPr>
                  <w:t>☒</w:t>
                </w:r>
              </w:sdtContent>
            </w:sdt>
            <w:r w:rsidR="00B907F2" w:rsidRPr="00450C58">
              <w:rPr>
                <w:rFonts w:eastAsia="MS Gothic" w:cstheme="minorHAnsi"/>
                <w:bCs/>
              </w:rPr>
              <w:t>Structure</w:t>
            </w:r>
          </w:p>
        </w:tc>
        <w:tc>
          <w:tcPr>
            <w:tcW w:w="2487" w:type="pct"/>
          </w:tcPr>
          <w:p w14:paraId="0B5BBC99" w14:textId="77777777" w:rsidR="00B907F2" w:rsidRDefault="00B907F2" w:rsidP="001F7C45">
            <w:pPr>
              <w:autoSpaceDE w:val="0"/>
              <w:autoSpaceDN w:val="0"/>
              <w:adjustRightInd w:val="0"/>
              <w:rPr>
                <w:rFonts w:cstheme="minorHAnsi"/>
                <w:bCs/>
                <w:color w:val="0000FF"/>
              </w:rPr>
            </w:pPr>
          </w:p>
        </w:tc>
      </w:tr>
    </w:tbl>
    <w:p w14:paraId="2ADB7D10" w14:textId="77777777" w:rsidR="004E3E3C" w:rsidRDefault="004E3E3C">
      <w:pPr>
        <w:rPr>
          <w:rFonts w:ascii="Calibri" w:eastAsia="Calibri" w:hAnsi="Calibri" w:cs="Calibri"/>
          <w:b/>
          <w:bCs/>
          <w:sz w:val="20"/>
          <w:szCs w:val="20"/>
        </w:rPr>
      </w:pPr>
    </w:p>
    <w:p w14:paraId="4159879C" w14:textId="77777777" w:rsidR="004E3E3C" w:rsidRDefault="004E3E3C">
      <w:pPr>
        <w:rPr>
          <w:rFonts w:ascii="Calibri" w:eastAsia="Calibri" w:hAnsi="Calibri" w:cs="Calibri"/>
          <w:b/>
          <w:bCs/>
          <w:sz w:val="20"/>
          <w:szCs w:val="20"/>
        </w:rPr>
      </w:pPr>
    </w:p>
    <w:p w14:paraId="22B43960" w14:textId="77777777" w:rsidR="004E3E3C" w:rsidRDefault="004E3E3C">
      <w:pPr>
        <w:rPr>
          <w:rFonts w:ascii="Calibri" w:eastAsia="Calibri" w:hAnsi="Calibri" w:cs="Calibri"/>
          <w:b/>
          <w:bCs/>
          <w:sz w:val="20"/>
          <w:szCs w:val="20"/>
        </w:rPr>
      </w:pPr>
    </w:p>
    <w:p w14:paraId="7709D936" w14:textId="77777777" w:rsidR="004E3E3C" w:rsidRDefault="004E3E3C">
      <w:pPr>
        <w:rPr>
          <w:rFonts w:ascii="Calibri" w:eastAsia="Calibri" w:hAnsi="Calibri" w:cs="Calibri"/>
          <w:b/>
          <w:bCs/>
          <w:sz w:val="20"/>
          <w:szCs w:val="20"/>
        </w:rPr>
      </w:pPr>
    </w:p>
    <w:p w14:paraId="4FDED571" w14:textId="77777777" w:rsidR="004E3E3C" w:rsidRDefault="004E3E3C">
      <w:pPr>
        <w:rPr>
          <w:rFonts w:ascii="Calibri" w:eastAsia="Calibri" w:hAnsi="Calibri" w:cs="Calibri"/>
          <w:b/>
          <w:bCs/>
          <w:sz w:val="20"/>
          <w:szCs w:val="20"/>
        </w:rPr>
      </w:pPr>
    </w:p>
    <w:p w14:paraId="32AF2E63" w14:textId="77777777" w:rsidR="004E3E3C" w:rsidRDefault="004E3E3C">
      <w:pPr>
        <w:rPr>
          <w:rFonts w:ascii="Calibri" w:eastAsia="Calibri" w:hAnsi="Calibri" w:cs="Calibri"/>
          <w:b/>
          <w:bCs/>
          <w:sz w:val="20"/>
          <w:szCs w:val="20"/>
        </w:rPr>
      </w:pPr>
    </w:p>
    <w:p w14:paraId="059359BF" w14:textId="77777777" w:rsidR="004E3E3C" w:rsidRDefault="004E3E3C">
      <w:pPr>
        <w:rPr>
          <w:rFonts w:ascii="Calibri" w:eastAsia="Calibri" w:hAnsi="Calibri" w:cs="Calibri"/>
          <w:b/>
          <w:bCs/>
          <w:sz w:val="20"/>
          <w:szCs w:val="20"/>
        </w:rPr>
      </w:pPr>
    </w:p>
    <w:p w14:paraId="00E69655" w14:textId="77777777" w:rsidR="004E3E3C" w:rsidRDefault="004E3E3C">
      <w:pPr>
        <w:rPr>
          <w:rFonts w:ascii="Calibri" w:eastAsia="Calibri" w:hAnsi="Calibri" w:cs="Calibri"/>
          <w:b/>
          <w:bCs/>
          <w:sz w:val="20"/>
          <w:szCs w:val="20"/>
        </w:rPr>
      </w:pPr>
    </w:p>
    <w:p w14:paraId="2921F939" w14:textId="77777777" w:rsidR="004E3E3C" w:rsidRDefault="004E3E3C">
      <w:pPr>
        <w:rPr>
          <w:rFonts w:ascii="Calibri" w:eastAsia="Calibri" w:hAnsi="Calibri" w:cs="Calibri"/>
          <w:b/>
          <w:bCs/>
          <w:sz w:val="20"/>
          <w:szCs w:val="20"/>
        </w:rPr>
      </w:pPr>
    </w:p>
    <w:p w14:paraId="1762B7FB" w14:textId="77777777" w:rsidR="004E3E3C" w:rsidRDefault="004E3E3C">
      <w:pPr>
        <w:rPr>
          <w:rFonts w:ascii="Calibri" w:eastAsia="Calibri" w:hAnsi="Calibri" w:cs="Calibri"/>
          <w:b/>
          <w:bCs/>
          <w:sz w:val="20"/>
          <w:szCs w:val="20"/>
        </w:rPr>
      </w:pPr>
    </w:p>
    <w:p w14:paraId="4138E6F9" w14:textId="77777777" w:rsidR="004E3E3C" w:rsidRDefault="004E3E3C">
      <w:pPr>
        <w:rPr>
          <w:rFonts w:ascii="Calibri" w:eastAsia="Calibri" w:hAnsi="Calibri" w:cs="Calibri"/>
          <w:b/>
          <w:bCs/>
          <w:sz w:val="20"/>
          <w:szCs w:val="20"/>
        </w:rPr>
      </w:pPr>
    </w:p>
    <w:p w14:paraId="3F01A4ED" w14:textId="77777777" w:rsidR="004E3E3C" w:rsidRDefault="004E3E3C">
      <w:pPr>
        <w:rPr>
          <w:rFonts w:ascii="Calibri" w:eastAsia="Calibri" w:hAnsi="Calibri" w:cs="Calibri"/>
          <w:b/>
          <w:bCs/>
          <w:sz w:val="20"/>
          <w:szCs w:val="20"/>
        </w:rPr>
      </w:pPr>
    </w:p>
    <w:p w14:paraId="3D20FEC0" w14:textId="77777777" w:rsidR="004E3E3C" w:rsidRDefault="004E3E3C">
      <w:pPr>
        <w:rPr>
          <w:rFonts w:ascii="Calibri" w:eastAsia="Calibri" w:hAnsi="Calibri" w:cs="Calibri"/>
          <w:b/>
          <w:bCs/>
          <w:sz w:val="20"/>
          <w:szCs w:val="20"/>
        </w:rPr>
      </w:pPr>
    </w:p>
    <w:p w14:paraId="35D9DFBF" w14:textId="77777777" w:rsidR="004E3E3C" w:rsidRDefault="004E3E3C">
      <w:pPr>
        <w:rPr>
          <w:rFonts w:ascii="Calibri" w:eastAsia="Calibri" w:hAnsi="Calibri" w:cs="Calibri"/>
          <w:b/>
          <w:bCs/>
          <w:sz w:val="20"/>
          <w:szCs w:val="20"/>
        </w:rPr>
      </w:pPr>
    </w:p>
    <w:p w14:paraId="02696D9E" w14:textId="77777777" w:rsidR="004E3E3C" w:rsidRDefault="004E3E3C">
      <w:pPr>
        <w:rPr>
          <w:rFonts w:ascii="Calibri" w:eastAsia="Calibri" w:hAnsi="Calibri" w:cs="Calibri"/>
          <w:b/>
          <w:bCs/>
          <w:sz w:val="20"/>
          <w:szCs w:val="20"/>
        </w:rPr>
      </w:pPr>
    </w:p>
    <w:p w14:paraId="219F07F6" w14:textId="77777777" w:rsidR="004E3E3C" w:rsidRDefault="004E3E3C">
      <w:pPr>
        <w:rPr>
          <w:rFonts w:ascii="Calibri" w:eastAsia="Calibri" w:hAnsi="Calibri" w:cs="Calibri"/>
          <w:b/>
          <w:bCs/>
          <w:sz w:val="20"/>
          <w:szCs w:val="20"/>
        </w:rPr>
      </w:pPr>
    </w:p>
    <w:p w14:paraId="6D013FBC" w14:textId="77777777" w:rsidR="004E3E3C" w:rsidRDefault="004E3E3C">
      <w:pPr>
        <w:rPr>
          <w:rFonts w:ascii="Calibri" w:eastAsia="Calibri" w:hAnsi="Calibri" w:cs="Calibri"/>
          <w:b/>
          <w:bCs/>
          <w:sz w:val="20"/>
          <w:szCs w:val="20"/>
        </w:rPr>
      </w:pPr>
    </w:p>
    <w:p w14:paraId="63F6F832" w14:textId="77777777" w:rsidR="004E3E3C" w:rsidRDefault="004E3E3C">
      <w:pPr>
        <w:rPr>
          <w:rFonts w:ascii="Calibri" w:eastAsia="Calibri" w:hAnsi="Calibri" w:cs="Calibri"/>
          <w:b/>
          <w:bCs/>
          <w:sz w:val="20"/>
          <w:szCs w:val="20"/>
        </w:rPr>
      </w:pPr>
    </w:p>
    <w:p w14:paraId="149C7B65" w14:textId="77777777" w:rsidR="004E3E3C" w:rsidRDefault="004E3E3C">
      <w:pPr>
        <w:rPr>
          <w:rFonts w:ascii="Calibri" w:eastAsia="Calibri" w:hAnsi="Calibri" w:cs="Calibri"/>
          <w:b/>
          <w:bCs/>
          <w:sz w:val="20"/>
          <w:szCs w:val="20"/>
        </w:rPr>
      </w:pPr>
    </w:p>
    <w:p w14:paraId="52369460" w14:textId="77777777" w:rsidR="004E3E3C" w:rsidRDefault="004E3E3C">
      <w:pPr>
        <w:rPr>
          <w:rFonts w:ascii="Calibri" w:eastAsia="Calibri" w:hAnsi="Calibri" w:cs="Calibri"/>
          <w:b/>
          <w:bCs/>
          <w:sz w:val="20"/>
          <w:szCs w:val="20"/>
        </w:rPr>
      </w:pPr>
    </w:p>
    <w:p w14:paraId="12E71A0B" w14:textId="77777777" w:rsidR="004E3E3C" w:rsidRDefault="004E3E3C">
      <w:pPr>
        <w:spacing w:before="4"/>
        <w:rPr>
          <w:rFonts w:ascii="Calibri" w:eastAsia="Calibri" w:hAnsi="Calibri" w:cs="Calibri"/>
          <w:b/>
          <w:bCs/>
          <w:sz w:val="28"/>
          <w:szCs w:val="28"/>
        </w:rPr>
      </w:pPr>
    </w:p>
    <w:p w14:paraId="46DED271" w14:textId="77777777" w:rsidR="004E3E3C" w:rsidRDefault="005B7006">
      <w:pPr>
        <w:spacing w:line="200" w:lineRule="atLeast"/>
        <w:ind w:left="116"/>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14:anchorId="0512EA54" wp14:editId="41B44F83">
                <wp:extent cx="6532245" cy="2550160"/>
                <wp:effectExtent l="10160" t="7620" r="10795" b="13970"/>
                <wp:docPr id="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73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0D8F03" w14:textId="77777777" w:rsidR="004F6E1A" w:rsidRDefault="004F6E1A">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 xml:space="preserve">in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733414FE" w14:textId="77777777" w:rsidR="004F6E1A" w:rsidRDefault="004F6E1A">
                            <w:pPr>
                              <w:spacing w:before="7"/>
                              <w:rPr>
                                <w:rFonts w:ascii="Calibri" w:eastAsia="Calibri" w:hAnsi="Calibri" w:cs="Calibri"/>
                                <w:b/>
                                <w:bCs/>
                                <w:sz w:val="19"/>
                                <w:szCs w:val="19"/>
                              </w:rPr>
                            </w:pPr>
                          </w:p>
                          <w:p w14:paraId="3016493D" w14:textId="77777777" w:rsidR="004F6E1A" w:rsidRDefault="004F6E1A">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62047177" w14:textId="77777777" w:rsidR="004F6E1A" w:rsidRDefault="004F6E1A">
                            <w:pPr>
                              <w:spacing w:before="9"/>
                              <w:rPr>
                                <w:rFonts w:ascii="Calibri" w:eastAsia="Calibri" w:hAnsi="Calibri" w:cs="Calibri"/>
                                <w:b/>
                                <w:bCs/>
                                <w:sz w:val="21"/>
                                <w:szCs w:val="21"/>
                              </w:rPr>
                            </w:pPr>
                          </w:p>
                          <w:p w14:paraId="5F81C6EF" w14:textId="77777777" w:rsidR="004F6E1A" w:rsidRDefault="004F6E1A">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10B99D76" w14:textId="77777777" w:rsidR="004F6E1A" w:rsidRDefault="004F6E1A">
                            <w:pPr>
                              <w:spacing w:before="6"/>
                              <w:rPr>
                                <w:rFonts w:ascii="Calibri" w:eastAsia="Calibri" w:hAnsi="Calibri" w:cs="Calibri"/>
                                <w:b/>
                                <w:bCs/>
                                <w:sz w:val="21"/>
                                <w:szCs w:val="21"/>
                              </w:rPr>
                            </w:pPr>
                          </w:p>
                          <w:p w14:paraId="3BDA7B27" w14:textId="77777777" w:rsidR="004F6E1A" w:rsidRDefault="004F6E1A">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wps:txbx>
                      <wps:bodyPr rot="0" vert="horz" wrap="square" lIns="0" tIns="0" rIns="0" bIns="0" anchor="t" anchorCtr="0" upright="1">
                        <a:noAutofit/>
                      </wps:bodyPr>
                    </wps:wsp>
                  </a:graphicData>
                </a:graphic>
              </wp:inline>
            </w:drawing>
          </mc:Choice>
          <mc:Fallback>
            <w:pict>
              <v:shape w14:anchorId="0512EA54" id="Text Box 44" o:spid="_x0000_s1036" type="#_x0000_t202" style="width:514.35pt;height:2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" filled="f" strokeweight=".58pt">
                <v:textbox inset="0,0,0,0">
                  <w:txbxContent>
                    <w:p w14:paraId="100D8F03" w14:textId="77777777" w:rsidR="004F6E1A" w:rsidRDefault="004F6E1A">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 xml:space="preserve">in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733414FE" w14:textId="77777777" w:rsidR="004F6E1A" w:rsidRDefault="004F6E1A">
                      <w:pPr>
                        <w:spacing w:before="7"/>
                        <w:rPr>
                          <w:rFonts w:ascii="Calibri" w:eastAsia="Calibri" w:hAnsi="Calibri" w:cs="Calibri"/>
                          <w:b/>
                          <w:bCs/>
                          <w:sz w:val="19"/>
                          <w:szCs w:val="19"/>
                        </w:rPr>
                      </w:pPr>
                    </w:p>
                    <w:p w14:paraId="3016493D" w14:textId="77777777" w:rsidR="004F6E1A" w:rsidRDefault="004F6E1A">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62047177" w14:textId="77777777" w:rsidR="004F6E1A" w:rsidRDefault="004F6E1A">
                      <w:pPr>
                        <w:spacing w:before="9"/>
                        <w:rPr>
                          <w:rFonts w:ascii="Calibri" w:eastAsia="Calibri" w:hAnsi="Calibri" w:cs="Calibri"/>
                          <w:b/>
                          <w:bCs/>
                          <w:sz w:val="21"/>
                          <w:szCs w:val="21"/>
                        </w:rPr>
                      </w:pPr>
                    </w:p>
                    <w:p w14:paraId="5F81C6EF" w14:textId="77777777" w:rsidR="004F6E1A" w:rsidRDefault="004F6E1A">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10B99D76" w14:textId="77777777" w:rsidR="004F6E1A" w:rsidRDefault="004F6E1A">
                      <w:pPr>
                        <w:spacing w:before="6"/>
                        <w:rPr>
                          <w:rFonts w:ascii="Calibri" w:eastAsia="Calibri" w:hAnsi="Calibri" w:cs="Calibri"/>
                          <w:b/>
                          <w:bCs/>
                          <w:sz w:val="21"/>
                          <w:szCs w:val="21"/>
                        </w:rPr>
                      </w:pPr>
                    </w:p>
                    <w:p w14:paraId="3BDA7B27" w14:textId="77777777" w:rsidR="004F6E1A" w:rsidRDefault="004F6E1A">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v:textbox>
                <w10:anchorlock/>
              </v:shape>
            </w:pict>
          </mc:Fallback>
        </mc:AlternateContent>
      </w:r>
    </w:p>
    <w:p w14:paraId="6D3C0699" w14:textId="77777777" w:rsidR="004E3E3C" w:rsidRDefault="004E3E3C">
      <w:pPr>
        <w:spacing w:line="200" w:lineRule="atLeast"/>
        <w:rPr>
          <w:rFonts w:ascii="Calibri" w:eastAsia="Calibri" w:hAnsi="Calibri" w:cs="Calibri"/>
          <w:sz w:val="20"/>
          <w:szCs w:val="20"/>
        </w:rPr>
        <w:sectPr w:rsidR="004E3E3C">
          <w:footerReference w:type="default" r:id="rId9"/>
          <w:type w:val="continuous"/>
          <w:pgSz w:w="12240" w:h="15840"/>
          <w:pgMar w:top="1400" w:right="860" w:bottom="940" w:left="860" w:header="720" w:footer="746" w:gutter="0"/>
          <w:pgNumType w:start="1"/>
          <w:cols w:space="720"/>
        </w:sectPr>
      </w:pPr>
    </w:p>
    <w:p w14:paraId="32D61BB6" w14:textId="77777777" w:rsidR="004E3E3C" w:rsidRDefault="005B7006">
      <w:pPr>
        <w:spacing w:before="89"/>
        <w:ind w:left="224"/>
        <w:rPr>
          <w:rFonts w:ascii="Calibri" w:eastAsia="Calibri" w:hAnsi="Calibri" w:cs="Calibri"/>
        </w:rPr>
      </w:pPr>
      <w:r>
        <w:rPr>
          <w:noProof/>
        </w:rPr>
        <w:lastRenderedPageBreak/>
        <mc:AlternateContent>
          <mc:Choice Requires="wpg">
            <w:drawing>
              <wp:anchor distT="0" distB="0" distL="114300" distR="114300" simplePos="0" relativeHeight="503303744" behindDoc="1" locked="0" layoutInCell="1" allowOverlap="1" wp14:anchorId="3D5B3ADE" wp14:editId="6FEE2E29">
                <wp:simplePos x="0" y="0"/>
                <wp:positionH relativeFrom="page">
                  <wp:posOffset>613410</wp:posOffset>
                </wp:positionH>
                <wp:positionV relativeFrom="page">
                  <wp:posOffset>913765</wp:posOffset>
                </wp:positionV>
                <wp:extent cx="6545580" cy="8152130"/>
                <wp:effectExtent l="3810" t="8890" r="3810" b="1905"/>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8152130"/>
                          <a:chOff x="966" y="1439"/>
                          <a:chExt cx="10308" cy="12838"/>
                        </a:xfrm>
                      </wpg:grpSpPr>
                      <wpg:grpSp>
                        <wpg:cNvPr id="37" name="Group 42"/>
                        <wpg:cNvGrpSpPr>
                          <a:grpSpLocks/>
                        </wpg:cNvGrpSpPr>
                        <wpg:grpSpPr bwMode="auto">
                          <a:xfrm>
                            <a:off x="972" y="1445"/>
                            <a:ext cx="10296" cy="2"/>
                            <a:chOff x="972" y="1445"/>
                            <a:chExt cx="10296" cy="2"/>
                          </a:xfrm>
                        </wpg:grpSpPr>
                        <wps:wsp>
                          <wps:cNvPr id="38" name="Freeform 43"/>
                          <wps:cNvSpPr>
                            <a:spLocks/>
                          </wps:cNvSpPr>
                          <wps:spPr bwMode="auto">
                            <a:xfrm>
                              <a:off x="972" y="1445"/>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40"/>
                        <wpg:cNvGrpSpPr>
                          <a:grpSpLocks/>
                        </wpg:cNvGrpSpPr>
                        <wpg:grpSpPr bwMode="auto">
                          <a:xfrm>
                            <a:off x="977" y="1450"/>
                            <a:ext cx="2" cy="12816"/>
                            <a:chOff x="977" y="1450"/>
                            <a:chExt cx="2" cy="12816"/>
                          </a:xfrm>
                        </wpg:grpSpPr>
                        <wps:wsp>
                          <wps:cNvPr id="40" name="Freeform 41"/>
                          <wps:cNvSpPr>
                            <a:spLocks/>
                          </wps:cNvSpPr>
                          <wps:spPr bwMode="auto">
                            <a:xfrm>
                              <a:off x="977"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38"/>
                        <wpg:cNvGrpSpPr>
                          <a:grpSpLocks/>
                        </wpg:cNvGrpSpPr>
                        <wpg:grpSpPr bwMode="auto">
                          <a:xfrm>
                            <a:off x="972" y="14270"/>
                            <a:ext cx="10296" cy="2"/>
                            <a:chOff x="972" y="14270"/>
                            <a:chExt cx="10296" cy="2"/>
                          </a:xfrm>
                        </wpg:grpSpPr>
                        <wps:wsp>
                          <wps:cNvPr id="42" name="Freeform 39"/>
                          <wps:cNvSpPr>
                            <a:spLocks/>
                          </wps:cNvSpPr>
                          <wps:spPr bwMode="auto">
                            <a:xfrm>
                              <a:off x="972" y="14270"/>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36"/>
                        <wpg:cNvGrpSpPr>
                          <a:grpSpLocks/>
                        </wpg:cNvGrpSpPr>
                        <wpg:grpSpPr bwMode="auto">
                          <a:xfrm>
                            <a:off x="11263" y="1450"/>
                            <a:ext cx="2" cy="12816"/>
                            <a:chOff x="11263" y="1450"/>
                            <a:chExt cx="2" cy="12816"/>
                          </a:xfrm>
                        </wpg:grpSpPr>
                        <wps:wsp>
                          <wps:cNvPr id="44" name="Freeform 37"/>
                          <wps:cNvSpPr>
                            <a:spLocks/>
                          </wps:cNvSpPr>
                          <wps:spPr bwMode="auto">
                            <a:xfrm>
                              <a:off x="11263"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C8563E" id="Group 35" o:spid="_x0000_s1026" style="position:absolute;margin-left:48.3pt;margin-top:71.95pt;width:515.4pt;height:641.9pt;z-index:-12736;mso-position-horizontal-relative:page;mso-position-vertical-relative:page" coordorigin="966,1439" coordsize="10308,1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">
                <v:group id="Group 42" o:spid="_x0000_s1027" style="position:absolute;left:972;top:1445;width:10296;height:2" coordorigin="972,1445"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43" o:spid="_x0000_s1028" style="position:absolute;left:972;top:1445;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KWwQAAANsAAAAPAAAAZHJzL2Rvd25yZXYueG1sRE9NawIx&#10;EL0X/A9hCl5Kzaoo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NHAMpbBAAAA2wAAAA8AAAAA&#10;AAAAAAAAAAAABwIAAGRycy9kb3ducmV2LnhtbFBLBQYAAAAAAwADALcAAAD1AgAAAAA=&#10;" path="m,l10296,e" filled="f" strokeweight=".58pt">
                    <v:path arrowok="t" o:connecttype="custom" o:connectlocs="0,0;10296,0" o:connectangles="0,0"/>
                  </v:shape>
                </v:group>
                <v:group id="Group 40" o:spid="_x0000_s1029" style="position:absolute;left:977;top:1450;width:2;height:12816" coordorigin="977,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1" o:spid="_x0000_s1030" style="position:absolute;left:977;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" path="m,l,12816e" filled="f" strokeweight=".58pt">
                    <v:path arrowok="t" o:connecttype="custom" o:connectlocs="0,1450;0,14266" o:connectangles="0,0"/>
                  </v:shape>
                </v:group>
                <v:group id="Group 38" o:spid="_x0000_s1031" style="position:absolute;left:972;top:14270;width:10296;height:2" coordorigin="972,14270"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39" o:spid="_x0000_s1032" style="position:absolute;left:972;top:14270;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" path="m,l10296,e" filled="f" strokeweight=".20497mm">
                    <v:path arrowok="t" o:connecttype="custom" o:connectlocs="0,0;10296,0" o:connectangles="0,0"/>
                  </v:shape>
                </v:group>
                <v:group id="Group 36" o:spid="_x0000_s1033" style="position:absolute;left:11263;top:1450;width:2;height:12816" coordorigin="11263,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37" o:spid="_x0000_s1034" style="position:absolute;left:11263;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" path="m,l,12816e" filled="f" strokeweight=".58pt">
                    <v:path arrowok="t" o:connecttype="custom" o:connectlocs="0,1450;0,14266" o:connectangles="0,0"/>
                  </v:shape>
                </v:group>
                <w10:wrap anchorx="page" anchory="page"/>
              </v:group>
            </w:pict>
          </mc:Fallback>
        </mc:AlternateContent>
      </w:r>
      <w:r w:rsidR="00461B19">
        <w:rPr>
          <w:rFonts w:ascii="Calibri"/>
          <w:b/>
        </w:rPr>
        <w:t>AND</w:t>
      </w:r>
    </w:p>
    <w:p w14:paraId="5AF1DFF8" w14:textId="77777777" w:rsidR="004E3E3C" w:rsidRDefault="005B7006">
      <w:pPr>
        <w:spacing w:before="1" w:line="239" w:lineRule="auto"/>
        <w:ind w:left="224" w:right="329"/>
        <w:rPr>
          <w:rFonts w:ascii="Calibri" w:eastAsia="Calibri" w:hAnsi="Calibri" w:cs="Calibri"/>
          <w:sz w:val="14"/>
          <w:szCs w:val="14"/>
        </w:rPr>
      </w:pPr>
      <w:r>
        <w:rPr>
          <w:noProof/>
        </w:rPr>
        <mc:AlternateContent>
          <mc:Choice Requires="wpg">
            <w:drawing>
              <wp:anchor distT="0" distB="0" distL="114300" distR="114300" simplePos="0" relativeHeight="503303672" behindDoc="1" locked="0" layoutInCell="1" allowOverlap="1" wp14:anchorId="1F6DE118" wp14:editId="5561157B">
                <wp:simplePos x="0" y="0"/>
                <wp:positionH relativeFrom="page">
                  <wp:posOffset>5134610</wp:posOffset>
                </wp:positionH>
                <wp:positionV relativeFrom="paragraph">
                  <wp:posOffset>608965</wp:posOffset>
                </wp:positionV>
                <wp:extent cx="88900" cy="1270"/>
                <wp:effectExtent l="10160" t="13970" r="5715" b="3810"/>
                <wp:wrapNone/>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8086" y="959"/>
                          <a:chExt cx="140" cy="2"/>
                        </a:xfrm>
                      </wpg:grpSpPr>
                      <wps:wsp>
                        <wps:cNvPr id="35" name="Freeform 34"/>
                        <wps:cNvSpPr>
                          <a:spLocks/>
                        </wps:cNvSpPr>
                        <wps:spPr bwMode="auto">
                          <a:xfrm>
                            <a:off x="8086" y="959"/>
                            <a:ext cx="140" cy="2"/>
                          </a:xfrm>
                          <a:custGeom>
                            <a:avLst/>
                            <a:gdLst>
                              <a:gd name="T0" fmla="+- 0 8086 8086"/>
                              <a:gd name="T1" fmla="*/ T0 w 140"/>
                              <a:gd name="T2" fmla="+- 0 8225 808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1BCB5E" id="Group 33" o:spid="_x0000_s1026" style="position:absolute;margin-left:404.3pt;margin-top:47.95pt;width:7pt;height:.1pt;z-index:-12808;mso-position-horizontal-relative:page" coordorigin="8086,959"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">
                <v:shape id="Freeform 34" o:spid="_x0000_s1027" style="position:absolute;left:8086;top:959;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" path="m,l139,e" filled="f" strokecolor="blue" strokeweight=".58pt">
                  <v:path arrowok="t" o:connecttype="custom" o:connectlocs="0,0;139,0" o:connectangles="0,0"/>
                </v:shape>
                <w10:wrap anchorx="page"/>
              </v:group>
            </w:pict>
          </mc:Fallback>
        </mc:AlternateContent>
      </w:r>
      <w:r w:rsidR="00461B19">
        <w:rPr>
          <w:rFonts w:ascii="Calibri"/>
          <w:spacing w:val="-1"/>
        </w:rPr>
        <w:t>If</w:t>
      </w:r>
      <w:r w:rsidR="00461B19">
        <w:rPr>
          <w:rFonts w:ascii="Calibri"/>
        </w:rPr>
        <w:t xml:space="preserve"> </w:t>
      </w:r>
      <w:r w:rsidR="00461B19">
        <w:rPr>
          <w:rFonts w:ascii="Calibri"/>
          <w:spacing w:val="-1"/>
        </w:rPr>
        <w:t>patient</w:t>
      </w:r>
      <w:r w:rsidR="00461B19">
        <w:rPr>
          <w:rFonts w:ascii="Calibri"/>
          <w:spacing w:val="1"/>
        </w:rPr>
        <w:t xml:space="preserve"> </w:t>
      </w:r>
      <w:r w:rsidR="00461B19">
        <w:rPr>
          <w:rFonts w:ascii="Calibri"/>
          <w:spacing w:val="-1"/>
        </w:rPr>
        <w:t>preference</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informed decisionmaking)</w:t>
      </w:r>
      <w:r w:rsidR="00461B19">
        <w:rPr>
          <w:rFonts w:ascii="Calibri"/>
        </w:rPr>
        <w:t xml:space="preserve"> </w:t>
      </w:r>
      <w:r w:rsidR="00461B19">
        <w:rPr>
          <w:rFonts w:ascii="Calibri"/>
          <w:spacing w:val="-2"/>
        </w:rPr>
        <w:t>is</w:t>
      </w:r>
      <w:r w:rsidR="00461B19">
        <w:rPr>
          <w:rFonts w:ascii="Calibri"/>
        </w:rPr>
        <w:t xml:space="preserve"> a </w:t>
      </w:r>
      <w:r w:rsidR="00461B19">
        <w:rPr>
          <w:rFonts w:ascii="Calibri"/>
          <w:spacing w:val="-1"/>
        </w:rPr>
        <w:t>basis</w:t>
      </w:r>
      <w:r w:rsidR="00461B19">
        <w:rPr>
          <w:rFonts w:ascii="Calibri"/>
        </w:rPr>
        <w:t xml:space="preserve"> </w:t>
      </w:r>
      <w:r w:rsidR="00461B19">
        <w:rPr>
          <w:rFonts w:ascii="Calibri"/>
          <w:spacing w:val="-1"/>
        </w:rPr>
        <w:t>for</w:t>
      </w:r>
      <w:r w:rsidR="00461B19">
        <w:rPr>
          <w:rFonts w:ascii="Calibri"/>
          <w:spacing w:val="-2"/>
        </w:rPr>
        <w:t xml:space="preserve"> </w:t>
      </w:r>
      <w:r w:rsidR="00461B19">
        <w:rPr>
          <w:rFonts w:ascii="Calibri"/>
          <w:spacing w:val="-1"/>
        </w:rPr>
        <w:t>exclusion,</w:t>
      </w:r>
      <w:r w:rsidR="00461B19">
        <w:rPr>
          <w:rFonts w:ascii="Calibri"/>
        </w:rPr>
        <w:t xml:space="preserve"> </w:t>
      </w:r>
      <w:r w:rsidR="00461B19">
        <w:rPr>
          <w:rFonts w:ascii="Calibri"/>
          <w:spacing w:val="-1"/>
        </w:rPr>
        <w:t>there</w:t>
      </w:r>
      <w:r w:rsidR="00461B19">
        <w:rPr>
          <w:rFonts w:ascii="Calibri"/>
          <w:spacing w:val="1"/>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2"/>
        </w:rPr>
        <w:t xml:space="preserve"> </w:t>
      </w:r>
      <w:r w:rsidR="00461B19">
        <w:rPr>
          <w:rFonts w:ascii="Calibri"/>
          <w:spacing w:val="-1"/>
        </w:rPr>
        <w:t>evidence</w:t>
      </w:r>
      <w:r w:rsidR="00461B19">
        <w:rPr>
          <w:rFonts w:ascii="Calibri"/>
          <w:spacing w:val="-2"/>
        </w:rPr>
        <w:t xml:space="preserve"> </w:t>
      </w:r>
      <w:r w:rsidR="00461B19">
        <w:rPr>
          <w:rFonts w:ascii="Calibri"/>
          <w:spacing w:val="-1"/>
        </w:rPr>
        <w:t>that</w:t>
      </w:r>
      <w:r w:rsidR="00461B19">
        <w:rPr>
          <w:rFonts w:ascii="Calibri"/>
          <w:spacing w:val="1"/>
        </w:rPr>
        <w:t xml:space="preserve"> </w:t>
      </w:r>
      <w:r w:rsidR="00461B19">
        <w:rPr>
          <w:rFonts w:ascii="Calibri"/>
          <w:spacing w:val="-2"/>
        </w:rPr>
        <w:t>the</w:t>
      </w:r>
      <w:r w:rsidR="00461B19">
        <w:rPr>
          <w:rFonts w:ascii="Calibri"/>
          <w:spacing w:val="57"/>
        </w:rPr>
        <w:t xml:space="preserve"> </w:t>
      </w:r>
      <w:r w:rsidR="00461B19">
        <w:rPr>
          <w:rFonts w:ascii="Calibri"/>
          <w:spacing w:val="-1"/>
        </w:rPr>
        <w:t>exclusion</w:t>
      </w:r>
      <w:r w:rsidR="00461B19">
        <w:rPr>
          <w:rFonts w:ascii="Calibri"/>
          <w:spacing w:val="-3"/>
        </w:rPr>
        <w:t xml:space="preserve"> </w:t>
      </w:r>
      <w:r w:rsidR="00461B19">
        <w:rPr>
          <w:rFonts w:ascii="Calibri"/>
          <w:spacing w:val="-1"/>
        </w:rPr>
        <w:t>impacts</w:t>
      </w:r>
      <w:r w:rsidR="00461B19">
        <w:rPr>
          <w:rFonts w:ascii="Calibri"/>
        </w:rPr>
        <w:t xml:space="preserve"> </w:t>
      </w:r>
      <w:r w:rsidR="00461B19">
        <w:rPr>
          <w:rFonts w:ascii="Calibri"/>
          <w:spacing w:val="-1"/>
        </w:rPr>
        <w:t>performance</w:t>
      </w:r>
      <w:r w:rsidR="00461B19">
        <w:rPr>
          <w:rFonts w:ascii="Calibri"/>
          <w:spacing w:val="1"/>
        </w:rPr>
        <w:t xml:space="preserve"> </w:t>
      </w:r>
      <w:r w:rsidR="00461B19">
        <w:rPr>
          <w:rFonts w:ascii="Calibri"/>
        </w:rPr>
        <w:t>on</w:t>
      </w:r>
      <w:r w:rsidR="00461B19">
        <w:rPr>
          <w:rFonts w:ascii="Calibri"/>
          <w:spacing w:val="-3"/>
        </w:rPr>
        <w:t xml:space="preserve"> </w:t>
      </w:r>
      <w:r w:rsidR="00461B19">
        <w:rPr>
          <w:rFonts w:ascii="Calibri"/>
          <w:spacing w:val="-1"/>
        </w:rPr>
        <w:t>the</w:t>
      </w:r>
      <w:r w:rsidR="00461B19">
        <w:rPr>
          <w:rFonts w:ascii="Calibri"/>
          <w:spacing w:val="-2"/>
        </w:rPr>
        <w:t xml:space="preserve"> </w:t>
      </w:r>
      <w:r w:rsidR="00461B19">
        <w:rPr>
          <w:rFonts w:ascii="Calibri"/>
          <w:spacing w:val="-1"/>
        </w:rPr>
        <w:t>measure; in such cases,</w:t>
      </w:r>
      <w:r w:rsidR="00461B19">
        <w:rPr>
          <w:rFonts w:ascii="Calibri"/>
          <w:spacing w:val="-2"/>
        </w:rPr>
        <w:t xml:space="preserve"> </w:t>
      </w:r>
      <w:r w:rsidR="00461B19">
        <w:rPr>
          <w:rFonts w:ascii="Calibri"/>
          <w:spacing w:val="-1"/>
        </w:rPr>
        <w:t>the</w:t>
      </w:r>
      <w:r w:rsidR="00461B19">
        <w:rPr>
          <w:rFonts w:ascii="Calibri"/>
          <w:spacing w:val="-2"/>
        </w:rPr>
        <w:t xml:space="preserve"> </w:t>
      </w:r>
      <w:r w:rsidR="00461B19">
        <w:rPr>
          <w:rFonts w:ascii="Calibri"/>
          <w:spacing w:val="-1"/>
        </w:rPr>
        <w:t>measure</w:t>
      </w:r>
      <w:r w:rsidR="00461B19">
        <w:rPr>
          <w:rFonts w:ascii="Calibri"/>
          <w:spacing w:val="-2"/>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1"/>
        </w:rPr>
        <w:t xml:space="preserve"> </w:t>
      </w:r>
      <w:r w:rsidR="00461B19">
        <w:rPr>
          <w:rFonts w:ascii="Calibri"/>
          <w:spacing w:val="-1"/>
        </w:rPr>
        <w:t xml:space="preserve">specified </w:t>
      </w:r>
      <w:r w:rsidR="00461B19">
        <w:rPr>
          <w:rFonts w:ascii="Calibri"/>
          <w:spacing w:val="-2"/>
        </w:rPr>
        <w:t>so</w:t>
      </w:r>
      <w:r w:rsidR="00461B19">
        <w:rPr>
          <w:rFonts w:ascii="Calibri"/>
          <w:spacing w:val="1"/>
        </w:rPr>
        <w:t xml:space="preserve"> </w:t>
      </w:r>
      <w:r w:rsidR="00461B19">
        <w:rPr>
          <w:rFonts w:ascii="Calibri"/>
          <w:spacing w:val="-1"/>
        </w:rPr>
        <w:t>that</w:t>
      </w:r>
      <w:r w:rsidR="00461B19">
        <w:rPr>
          <w:rFonts w:ascii="Calibri"/>
          <w:spacing w:val="1"/>
        </w:rPr>
        <w:t xml:space="preserve"> </w:t>
      </w:r>
      <w:r w:rsidR="00461B19">
        <w:rPr>
          <w:rFonts w:ascii="Calibri"/>
          <w:spacing w:val="-1"/>
        </w:rPr>
        <w:t>the</w:t>
      </w:r>
      <w:r w:rsidR="00461B19">
        <w:rPr>
          <w:rFonts w:ascii="Calibri"/>
          <w:spacing w:val="67"/>
        </w:rPr>
        <w:t xml:space="preserve"> </w:t>
      </w:r>
      <w:r w:rsidR="00461B19">
        <w:rPr>
          <w:rFonts w:ascii="Calibri"/>
          <w:spacing w:val="-1"/>
        </w:rPr>
        <w:t>information about</w:t>
      </w:r>
      <w:r w:rsidR="00461B19">
        <w:rPr>
          <w:rFonts w:ascii="Calibri"/>
          <w:spacing w:val="1"/>
        </w:rPr>
        <w:t xml:space="preserve"> </w:t>
      </w:r>
      <w:r w:rsidR="00461B19">
        <w:rPr>
          <w:rFonts w:ascii="Calibri"/>
          <w:spacing w:val="-1"/>
        </w:rPr>
        <w:t>patient</w:t>
      </w:r>
      <w:r w:rsidR="00461B19">
        <w:rPr>
          <w:rFonts w:ascii="Calibri"/>
          <w:spacing w:val="-2"/>
        </w:rPr>
        <w:t xml:space="preserve"> </w:t>
      </w:r>
      <w:r w:rsidR="00461B19">
        <w:rPr>
          <w:rFonts w:ascii="Calibri"/>
          <w:spacing w:val="-1"/>
        </w:rPr>
        <w:t>preference</w:t>
      </w:r>
      <w:r w:rsidR="00461B19">
        <w:rPr>
          <w:rFonts w:ascii="Calibri"/>
          <w:spacing w:val="1"/>
        </w:rPr>
        <w:t xml:space="preserve"> </w:t>
      </w:r>
      <w:r w:rsidR="00461B19">
        <w:rPr>
          <w:rFonts w:ascii="Calibri"/>
          <w:spacing w:val="-1"/>
        </w:rPr>
        <w:t>and the</w:t>
      </w:r>
      <w:r w:rsidR="00461B19">
        <w:rPr>
          <w:rFonts w:ascii="Calibri"/>
          <w:spacing w:val="-2"/>
        </w:rPr>
        <w:t xml:space="preserve"> </w:t>
      </w:r>
      <w:r w:rsidR="00461B19">
        <w:rPr>
          <w:rFonts w:ascii="Calibri"/>
          <w:spacing w:val="-1"/>
        </w:rPr>
        <w:t>effect</w:t>
      </w:r>
      <w:r w:rsidR="00461B19">
        <w:rPr>
          <w:rFonts w:ascii="Calibri"/>
          <w:spacing w:val="-2"/>
        </w:rPr>
        <w:t xml:space="preserve"> </w:t>
      </w:r>
      <w:r w:rsidR="00461B19">
        <w:rPr>
          <w:rFonts w:ascii="Calibri"/>
          <w:spacing w:val="-1"/>
        </w:rPr>
        <w:t>on the</w:t>
      </w:r>
      <w:r w:rsidR="00461B19">
        <w:rPr>
          <w:rFonts w:ascii="Calibri"/>
          <w:spacing w:val="-2"/>
        </w:rPr>
        <w:t xml:space="preserve"> </w:t>
      </w:r>
      <w:r w:rsidR="00461B19">
        <w:rPr>
          <w:rFonts w:ascii="Calibri"/>
          <w:spacing w:val="-1"/>
        </w:rPr>
        <w:t>measure</w:t>
      </w:r>
      <w:r w:rsidR="00461B19">
        <w:rPr>
          <w:rFonts w:ascii="Calibri"/>
          <w:spacing w:val="1"/>
        </w:rPr>
        <w:t xml:space="preserve"> </w:t>
      </w:r>
      <w:r w:rsidR="00461B19">
        <w:rPr>
          <w:rFonts w:ascii="Calibri"/>
          <w:spacing w:val="-1"/>
        </w:rPr>
        <w:t>is</w:t>
      </w:r>
      <w:r w:rsidR="00461B19">
        <w:rPr>
          <w:rFonts w:ascii="Calibri"/>
        </w:rPr>
        <w:t xml:space="preserve"> </w:t>
      </w:r>
      <w:r w:rsidR="00461B19">
        <w:rPr>
          <w:rFonts w:ascii="Calibri"/>
          <w:spacing w:val="-1"/>
        </w:rPr>
        <w:t>transparent</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numerator</w:t>
      </w:r>
      <w:r w:rsidR="00461B19">
        <w:rPr>
          <w:rFonts w:ascii="Calibri"/>
        </w:rPr>
        <w:t xml:space="preserve"> </w:t>
      </w:r>
      <w:r w:rsidR="00461B19">
        <w:rPr>
          <w:rFonts w:ascii="Calibri"/>
          <w:spacing w:val="-2"/>
        </w:rPr>
        <w:t>category</w:t>
      </w:r>
      <w:r w:rsidR="00461B19">
        <w:rPr>
          <w:rFonts w:ascii="Calibri"/>
          <w:spacing w:val="63"/>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r w:rsidR="00461B19">
        <w:rPr>
          <w:rFonts w:ascii="Calibri"/>
          <w:spacing w:val="-1"/>
        </w:rPr>
        <w:t>denominator</w:t>
      </w:r>
      <w:r w:rsidR="00461B19">
        <w:rPr>
          <w:rFonts w:ascii="Calibri"/>
          <w:spacing w:val="-2"/>
        </w:rPr>
        <w:t xml:space="preserve"> </w:t>
      </w:r>
      <w:r w:rsidR="00461B19">
        <w:rPr>
          <w:rFonts w:ascii="Calibri"/>
          <w:spacing w:val="-1"/>
        </w:rPr>
        <w:t xml:space="preserve">exclusion </w:t>
      </w:r>
      <w:r w:rsidR="00461B19">
        <w:rPr>
          <w:rFonts w:ascii="Calibri"/>
          <w:spacing w:val="-2"/>
        </w:rPr>
        <w:t>category</w:t>
      </w:r>
      <w:r w:rsidR="00461B19">
        <w:rPr>
          <w:rFonts w:ascii="Calibri"/>
          <w:spacing w:val="1"/>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hyperlink w:anchor="_bookmark3" w:history="1">
        <w:r w:rsidR="00461B19">
          <w:rPr>
            <w:rFonts w:ascii="Calibri"/>
            <w:b/>
            <w:color w:val="0000FF"/>
            <w:spacing w:val="-1"/>
            <w:position w:val="8"/>
            <w:sz w:val="14"/>
          </w:rPr>
          <w:t>13</w:t>
        </w:r>
      </w:hyperlink>
    </w:p>
    <w:p w14:paraId="0C2A188B" w14:textId="77777777" w:rsidR="004E3E3C" w:rsidRDefault="004E3E3C">
      <w:pPr>
        <w:spacing w:before="4"/>
        <w:rPr>
          <w:rFonts w:ascii="Calibri" w:eastAsia="Calibri" w:hAnsi="Calibri" w:cs="Calibri"/>
          <w:b/>
          <w:bCs/>
          <w:sz w:val="17"/>
          <w:szCs w:val="17"/>
        </w:rPr>
      </w:pPr>
    </w:p>
    <w:p w14:paraId="45FC521B" w14:textId="77777777" w:rsidR="004E3E3C" w:rsidRDefault="00461B19">
      <w:pPr>
        <w:spacing w:before="56"/>
        <w:ind w:left="224"/>
        <w:rPr>
          <w:rFonts w:ascii="Calibri" w:eastAsia="Calibri" w:hAnsi="Calibri" w:cs="Calibri"/>
        </w:rPr>
      </w:pPr>
      <w:r>
        <w:rPr>
          <w:rFonts w:ascii="Calibri"/>
          <w:b/>
          <w:spacing w:val="-1"/>
        </w:rPr>
        <w:t>2b3. For</w:t>
      </w:r>
      <w:r>
        <w:rPr>
          <w:rFonts w:ascii="Calibri"/>
          <w:b/>
          <w:spacing w:val="1"/>
        </w:rPr>
        <w:t xml:space="preserve"> </w:t>
      </w:r>
      <w:r>
        <w:rPr>
          <w:rFonts w:ascii="Calibri"/>
          <w:b/>
          <w:spacing w:val="-1"/>
        </w:rPr>
        <w:t>outcome measures</w:t>
      </w:r>
      <w:r>
        <w:rPr>
          <w:rFonts w:ascii="Calibri"/>
          <w:b/>
          <w:spacing w:val="1"/>
        </w:rPr>
        <w:t xml:space="preserve"> </w:t>
      </w:r>
      <w:r>
        <w:rPr>
          <w:rFonts w:ascii="Calibri"/>
          <w:b/>
          <w:spacing w:val="-1"/>
        </w:rPr>
        <w:t>and other</w:t>
      </w:r>
      <w:r>
        <w:rPr>
          <w:rFonts w:ascii="Calibri"/>
          <w:b/>
          <w:spacing w:val="1"/>
        </w:rPr>
        <w:t xml:space="preserve"> </w:t>
      </w:r>
      <w:r>
        <w:rPr>
          <w:rFonts w:ascii="Calibri"/>
          <w:b/>
          <w:spacing w:val="-1"/>
        </w:rPr>
        <w:t xml:space="preserve">measures when indicated </w:t>
      </w:r>
      <w:r>
        <w:rPr>
          <w:rFonts w:ascii="Calibri"/>
          <w:spacing w:val="-1"/>
        </w:rPr>
        <w:t>(e.g.,</w:t>
      </w:r>
      <w:r>
        <w:rPr>
          <w:rFonts w:ascii="Calibri"/>
        </w:rPr>
        <w:t xml:space="preserve"> </w:t>
      </w:r>
      <w:r>
        <w:rPr>
          <w:rFonts w:ascii="Calibri"/>
          <w:spacing w:val="-1"/>
        </w:rPr>
        <w:t>resource</w:t>
      </w:r>
      <w:r>
        <w:rPr>
          <w:rFonts w:ascii="Calibri"/>
          <w:spacing w:val="-4"/>
        </w:rPr>
        <w:t xml:space="preserve"> </w:t>
      </w:r>
      <w:r>
        <w:rPr>
          <w:rFonts w:ascii="Calibri"/>
          <w:spacing w:val="-1"/>
        </w:rPr>
        <w:t>use):</w:t>
      </w:r>
    </w:p>
    <w:p w14:paraId="7BE6A5D4" w14:textId="77777777" w:rsidR="004E3E3C" w:rsidRDefault="005B7006">
      <w:pPr>
        <w:pStyle w:val="Heading2"/>
        <w:numPr>
          <w:ilvl w:val="0"/>
          <w:numId w:val="22"/>
        </w:numPr>
        <w:tabs>
          <w:tab w:val="left" w:pos="441"/>
        </w:tabs>
        <w:spacing w:before="7" w:line="268" w:lineRule="exact"/>
        <w:ind w:right="329" w:firstLine="0"/>
      </w:pPr>
      <w:r>
        <w:rPr>
          <w:noProof/>
        </w:rPr>
        <mc:AlternateContent>
          <mc:Choice Requires="wpg">
            <w:drawing>
              <wp:anchor distT="0" distB="0" distL="114300" distR="114300" simplePos="0" relativeHeight="503303696" behindDoc="1" locked="0" layoutInCell="1" allowOverlap="1" wp14:anchorId="0881FFA1" wp14:editId="7E388532">
                <wp:simplePos x="0" y="0"/>
                <wp:positionH relativeFrom="page">
                  <wp:posOffset>1446530</wp:posOffset>
                </wp:positionH>
                <wp:positionV relativeFrom="paragraph">
                  <wp:posOffset>445135</wp:posOffset>
                </wp:positionV>
                <wp:extent cx="201295" cy="1270"/>
                <wp:effectExtent l="8255" t="5715" r="9525" b="12065"/>
                <wp:wrapNone/>
                <wp:docPr id="3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295" cy="1270"/>
                          <a:chOff x="2278" y="701"/>
                          <a:chExt cx="317" cy="2"/>
                        </a:xfrm>
                      </wpg:grpSpPr>
                      <wps:wsp>
                        <wps:cNvPr id="33" name="Freeform 32"/>
                        <wps:cNvSpPr>
                          <a:spLocks/>
                        </wps:cNvSpPr>
                        <wps:spPr bwMode="auto">
                          <a:xfrm>
                            <a:off x="2278" y="701"/>
                            <a:ext cx="317" cy="2"/>
                          </a:xfrm>
                          <a:custGeom>
                            <a:avLst/>
                            <a:gdLst>
                              <a:gd name="T0" fmla="+- 0 2278 2278"/>
                              <a:gd name="T1" fmla="*/ T0 w 317"/>
                              <a:gd name="T2" fmla="+- 0 2594 2278"/>
                              <a:gd name="T3" fmla="*/ T2 w 317"/>
                            </a:gdLst>
                            <a:ahLst/>
                            <a:cxnLst>
                              <a:cxn ang="0">
                                <a:pos x="T1" y="0"/>
                              </a:cxn>
                              <a:cxn ang="0">
                                <a:pos x="T3" y="0"/>
                              </a:cxn>
                            </a:cxnLst>
                            <a:rect l="0" t="0" r="r" b="b"/>
                            <a:pathLst>
                              <a:path w="317">
                                <a:moveTo>
                                  <a:pt x="0" y="0"/>
                                </a:moveTo>
                                <a:lnTo>
                                  <a:pt x="316"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BC329" id="Group 31" o:spid="_x0000_s1026" style="position:absolute;margin-left:113.9pt;margin-top:35.05pt;width:15.85pt;height:.1pt;z-index:-12784;mso-position-horizontal-relative:page" coordorigin="2278,701" coordsize="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">
                <v:shape id="Freeform 32" o:spid="_x0000_s1027" style="position:absolute;left:2278;top:701;width:317;height:2;visibility:visible;mso-wrap-style:square;v-text-anchor:top" coordsize="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" path="m,l316,e" filled="f" strokecolor="blue" strokeweight=".58pt">
                  <v:path arrowok="t" o:connecttype="custom" o:connectlocs="0,0;316,0" o:connectangles="0,0"/>
                </v:shape>
                <w10:wrap anchorx="page"/>
              </v:group>
            </w:pict>
          </mc:Fallback>
        </mc:AlternateContent>
      </w:r>
      <w:r w:rsidR="00461B19">
        <w:rPr>
          <w:b/>
          <w:spacing w:val="-1"/>
        </w:rPr>
        <w:t>an evidence-based risk-adjustment</w:t>
      </w:r>
      <w:r w:rsidR="00461B19">
        <w:rPr>
          <w:b/>
        </w:rPr>
        <w:t xml:space="preserve"> </w:t>
      </w:r>
      <w:r w:rsidR="00461B19">
        <w:rPr>
          <w:b/>
          <w:spacing w:val="-1"/>
        </w:rPr>
        <w:t>strategy</w:t>
      </w:r>
      <w:r w:rsidR="00461B19">
        <w:rPr>
          <w:b/>
          <w:spacing w:val="1"/>
        </w:rPr>
        <w:t xml:space="preserve"> </w:t>
      </w:r>
      <w:r w:rsidR="00461B19">
        <w:rPr>
          <w:spacing w:val="-1"/>
        </w:rPr>
        <w:t>(e.g.,</w:t>
      </w:r>
      <w:r w:rsidR="00461B19">
        <w:t xml:space="preserve"> </w:t>
      </w:r>
      <w:r w:rsidR="00461B19">
        <w:rPr>
          <w:spacing w:val="-1"/>
        </w:rPr>
        <w:t>risk</w:t>
      </w:r>
      <w:r w:rsidR="00461B19">
        <w:rPr>
          <w:spacing w:val="-2"/>
        </w:rPr>
        <w:t xml:space="preserve"> </w:t>
      </w:r>
      <w:r w:rsidR="00461B19">
        <w:rPr>
          <w:spacing w:val="-1"/>
        </w:rPr>
        <w:t>models,</w:t>
      </w:r>
      <w:r w:rsidR="00461B19">
        <w:t xml:space="preserve"> </w:t>
      </w:r>
      <w:r w:rsidR="00461B19">
        <w:rPr>
          <w:spacing w:val="-1"/>
        </w:rPr>
        <w:t>risk</w:t>
      </w:r>
      <w:r w:rsidR="00461B19">
        <w:rPr>
          <w:spacing w:val="1"/>
        </w:rPr>
        <w:t xml:space="preserve"> </w:t>
      </w:r>
      <w:r w:rsidR="00461B19">
        <w:rPr>
          <w:spacing w:val="-1"/>
        </w:rPr>
        <w:t>stratification)</w:t>
      </w:r>
      <w:r w:rsidR="00461B19">
        <w:rPr>
          <w:spacing w:val="-4"/>
        </w:rPr>
        <w:t xml:space="preserve"> </w:t>
      </w:r>
      <w:r w:rsidR="00461B19">
        <w:rPr>
          <w:spacing w:val="-1"/>
        </w:rPr>
        <w:t>is</w:t>
      </w:r>
      <w:r w:rsidR="00461B19">
        <w:t xml:space="preserve"> </w:t>
      </w:r>
      <w:r w:rsidR="00461B19">
        <w:rPr>
          <w:spacing w:val="-1"/>
        </w:rPr>
        <w:t>specified;</w:t>
      </w:r>
      <w:r w:rsidR="00461B19">
        <w:rPr>
          <w:spacing w:val="1"/>
        </w:rPr>
        <w:t xml:space="preserve"> </w:t>
      </w:r>
      <w:r w:rsidR="00461B19">
        <w:rPr>
          <w:spacing w:val="-1"/>
        </w:rPr>
        <w:t>is</w:t>
      </w:r>
      <w:r w:rsidR="00461B19">
        <w:t xml:space="preserve"> </w:t>
      </w:r>
      <w:r w:rsidR="00461B19">
        <w:rPr>
          <w:spacing w:val="-1"/>
        </w:rPr>
        <w:t>based</w:t>
      </w:r>
      <w:r w:rsidR="00461B19">
        <w:rPr>
          <w:spacing w:val="-3"/>
        </w:rPr>
        <w:t xml:space="preserve"> </w:t>
      </w:r>
      <w:r w:rsidR="00461B19">
        <w:t>on</w:t>
      </w:r>
      <w:r w:rsidR="00461B19">
        <w:rPr>
          <w:spacing w:val="55"/>
        </w:rPr>
        <w:t xml:space="preserve"> </w:t>
      </w:r>
      <w:r w:rsidR="00461B19">
        <w:rPr>
          <w:spacing w:val="-1"/>
        </w:rPr>
        <w:t>patient</w:t>
      </w:r>
      <w:r w:rsidR="00461B19">
        <w:rPr>
          <w:spacing w:val="1"/>
        </w:rPr>
        <w:t xml:space="preserve"> </w:t>
      </w:r>
      <w:r w:rsidR="00461B19">
        <w:rPr>
          <w:spacing w:val="-1"/>
        </w:rPr>
        <w:t>factors</w:t>
      </w:r>
      <w:r w:rsidR="00461B19">
        <w:rPr>
          <w:spacing w:val="-2"/>
        </w:rPr>
        <w:t xml:space="preserve"> </w:t>
      </w:r>
      <w:r w:rsidR="00461B19">
        <w:rPr>
          <w:spacing w:val="-1"/>
        </w:rPr>
        <w:t>(including clinical</w:t>
      </w:r>
      <w:r w:rsidR="00461B19">
        <w:t xml:space="preserve"> </w:t>
      </w:r>
      <w:r w:rsidR="00461B19">
        <w:rPr>
          <w:spacing w:val="-1"/>
        </w:rPr>
        <w:t>and social</w:t>
      </w:r>
      <w:r w:rsidR="00461B19">
        <w:rPr>
          <w:spacing w:val="-2"/>
        </w:rPr>
        <w:t xml:space="preserve"> </w:t>
      </w:r>
      <w:r w:rsidR="00461B19">
        <w:rPr>
          <w:spacing w:val="-1"/>
        </w:rPr>
        <w:t>risk</w:t>
      </w:r>
      <w:r w:rsidR="00461B19">
        <w:rPr>
          <w:spacing w:val="2"/>
        </w:rPr>
        <w:t xml:space="preserve"> </w:t>
      </w:r>
      <w:r w:rsidR="00461B19">
        <w:rPr>
          <w:spacing w:val="-2"/>
        </w:rPr>
        <w:t>factors)</w:t>
      </w:r>
      <w:r w:rsidR="00461B19">
        <w:t xml:space="preserve"> </w:t>
      </w:r>
      <w:r w:rsidR="00461B19">
        <w:rPr>
          <w:spacing w:val="-1"/>
        </w:rPr>
        <w:t>that</w:t>
      </w:r>
      <w:r w:rsidR="00461B19">
        <w:rPr>
          <w:spacing w:val="1"/>
        </w:rPr>
        <w:t xml:space="preserve"> </w:t>
      </w:r>
      <w:r w:rsidR="00461B19">
        <w:rPr>
          <w:spacing w:val="-1"/>
        </w:rPr>
        <w:t>influence</w:t>
      </w:r>
      <w:r w:rsidR="00461B19">
        <w:rPr>
          <w:spacing w:val="1"/>
        </w:rPr>
        <w:t xml:space="preserve"> </w:t>
      </w:r>
      <w:r w:rsidR="00461B19">
        <w:rPr>
          <w:spacing w:val="-2"/>
        </w:rPr>
        <w:t xml:space="preserve">the </w:t>
      </w:r>
      <w:r w:rsidR="00461B19">
        <w:rPr>
          <w:spacing w:val="-1"/>
        </w:rPr>
        <w:t>measured outcome</w:t>
      </w:r>
      <w:r w:rsidR="00461B19">
        <w:rPr>
          <w:spacing w:val="-2"/>
        </w:rPr>
        <w:t xml:space="preserve"> </w:t>
      </w:r>
      <w:r w:rsidR="00461B19">
        <w:rPr>
          <w:spacing w:val="-1"/>
        </w:rPr>
        <w:t>and are</w:t>
      </w:r>
      <w:r w:rsidR="00461B19">
        <w:rPr>
          <w:spacing w:val="1"/>
        </w:rPr>
        <w:t xml:space="preserve"> </w:t>
      </w:r>
      <w:r w:rsidR="00461B19">
        <w:rPr>
          <w:spacing w:val="-1"/>
        </w:rPr>
        <w:t>present</w:t>
      </w:r>
      <w:r w:rsidR="00461B19">
        <w:rPr>
          <w:spacing w:val="1"/>
        </w:rPr>
        <w:t xml:space="preserve"> </w:t>
      </w:r>
      <w:r w:rsidR="00461B19">
        <w:rPr>
          <w:spacing w:val="-1"/>
        </w:rPr>
        <w:t>at</w:t>
      </w:r>
      <w:r w:rsidR="00461B19">
        <w:rPr>
          <w:spacing w:val="77"/>
        </w:rPr>
        <w:t xml:space="preserve"> </w:t>
      </w:r>
      <w:r w:rsidR="00461B19">
        <w:rPr>
          <w:spacing w:val="-1"/>
        </w:rPr>
        <w:t>start</w:t>
      </w:r>
      <w:r w:rsidR="00461B19">
        <w:rPr>
          <w:spacing w:val="-3"/>
        </w:rPr>
        <w:t xml:space="preserve"> </w:t>
      </w:r>
      <w:r w:rsidR="00461B19">
        <w:t xml:space="preserve">of </w:t>
      </w:r>
      <w:r w:rsidR="00461B19">
        <w:rPr>
          <w:spacing w:val="-1"/>
        </w:rPr>
        <w:t xml:space="preserve">care; </w:t>
      </w:r>
      <w:hyperlink w:anchor="_bookmark4" w:history="1">
        <w:r w:rsidR="00461B19">
          <w:rPr>
            <w:b/>
            <w:color w:val="0000FF"/>
            <w:spacing w:val="-1"/>
            <w:position w:val="8"/>
            <w:sz w:val="14"/>
          </w:rPr>
          <w:t>14</w:t>
        </w:r>
      </w:hyperlink>
      <w:hyperlink w:anchor="_bookmark4" w:history="1">
        <w:r w:rsidR="00461B19">
          <w:rPr>
            <w:b/>
            <w:spacing w:val="-1"/>
            <w:position w:val="8"/>
            <w:sz w:val="14"/>
          </w:rPr>
          <w:t>,</w:t>
        </w:r>
        <w:r w:rsidR="00461B19">
          <w:rPr>
            <w:b/>
            <w:color w:val="0000FF"/>
            <w:spacing w:val="-1"/>
            <w:position w:val="8"/>
            <w:sz w:val="14"/>
          </w:rPr>
          <w:t>15</w:t>
        </w:r>
      </w:hyperlink>
      <w:r w:rsidR="00461B19">
        <w:rPr>
          <w:b/>
          <w:color w:val="0000FF"/>
          <w:spacing w:val="17"/>
          <w:position w:val="8"/>
          <w:sz w:val="14"/>
        </w:rPr>
        <w:t xml:space="preserve"> </w:t>
      </w:r>
      <w:r w:rsidR="00461B19">
        <w:rPr>
          <w:spacing w:val="-1"/>
        </w:rPr>
        <w:t>and has demonstrated adequate</w:t>
      </w:r>
      <w:r w:rsidR="00461B19">
        <w:rPr>
          <w:spacing w:val="1"/>
        </w:rPr>
        <w:t xml:space="preserve"> </w:t>
      </w:r>
      <w:r w:rsidR="00461B19">
        <w:rPr>
          <w:spacing w:val="-1"/>
        </w:rPr>
        <w:t>discrimination</w:t>
      </w:r>
      <w:r w:rsidR="00461B19">
        <w:rPr>
          <w:spacing w:val="-2"/>
        </w:rPr>
        <w:t xml:space="preserve"> </w:t>
      </w:r>
      <w:r w:rsidR="00461B19">
        <w:rPr>
          <w:spacing w:val="-1"/>
        </w:rPr>
        <w:t>and calibration</w:t>
      </w:r>
    </w:p>
    <w:p w14:paraId="5A74B5EB" w14:textId="77777777" w:rsidR="004E3E3C" w:rsidRDefault="00461B19">
      <w:pPr>
        <w:spacing w:before="5"/>
        <w:ind w:left="224"/>
        <w:rPr>
          <w:rFonts w:ascii="Calibri" w:eastAsia="Calibri" w:hAnsi="Calibri" w:cs="Calibri"/>
        </w:rPr>
      </w:pPr>
      <w:r>
        <w:rPr>
          <w:rFonts w:ascii="Calibri"/>
          <w:b/>
          <w:spacing w:val="-1"/>
        </w:rPr>
        <w:t>OR</w:t>
      </w:r>
    </w:p>
    <w:p w14:paraId="4A73D49C" w14:textId="77777777" w:rsidR="004E3E3C" w:rsidRDefault="00461B19">
      <w:pPr>
        <w:numPr>
          <w:ilvl w:val="0"/>
          <w:numId w:val="22"/>
        </w:numPr>
        <w:tabs>
          <w:tab w:val="left" w:pos="441"/>
        </w:tabs>
        <w:ind w:left="440" w:hanging="216"/>
        <w:rPr>
          <w:rFonts w:ascii="Calibri" w:eastAsia="Calibri" w:hAnsi="Calibri" w:cs="Calibri"/>
        </w:rPr>
      </w:pPr>
      <w:r>
        <w:rPr>
          <w:rFonts w:ascii="Calibri"/>
          <w:spacing w:val="-1"/>
        </w:rPr>
        <w:t>rationale/data</w:t>
      </w:r>
      <w:r>
        <w:rPr>
          <w:rFonts w:ascii="Calibri"/>
          <w:spacing w:val="-2"/>
        </w:rPr>
        <w:t xml:space="preserve"> </w:t>
      </w:r>
      <w:r>
        <w:rPr>
          <w:rFonts w:ascii="Calibri"/>
          <w:spacing w:val="-1"/>
        </w:rPr>
        <w:t>support</w:t>
      </w:r>
      <w:r>
        <w:rPr>
          <w:rFonts w:ascii="Calibri"/>
          <w:spacing w:val="1"/>
        </w:rPr>
        <w:t xml:space="preserve"> </w:t>
      </w:r>
      <w:r>
        <w:rPr>
          <w:rFonts w:ascii="Calibri"/>
          <w:spacing w:val="-2"/>
        </w:rPr>
        <w:t>no</w:t>
      </w:r>
      <w:r>
        <w:rPr>
          <w:rFonts w:ascii="Calibri"/>
          <w:spacing w:val="1"/>
        </w:rPr>
        <w:t xml:space="preserve"> </w:t>
      </w:r>
      <w:r>
        <w:rPr>
          <w:rFonts w:ascii="Calibri"/>
          <w:spacing w:val="-1"/>
        </w:rPr>
        <w:t>risk</w:t>
      </w:r>
      <w:r>
        <w:rPr>
          <w:rFonts w:ascii="Calibri"/>
          <w:spacing w:val="1"/>
        </w:rPr>
        <w:t xml:space="preserve"> </w:t>
      </w:r>
      <w:r>
        <w:rPr>
          <w:rFonts w:ascii="Calibri"/>
          <w:spacing w:val="-1"/>
        </w:rPr>
        <w:t>adjustment/</w:t>
      </w:r>
      <w:r>
        <w:rPr>
          <w:rFonts w:ascii="Calibri"/>
          <w:spacing w:val="1"/>
        </w:rPr>
        <w:t xml:space="preserve"> </w:t>
      </w:r>
      <w:r>
        <w:rPr>
          <w:rFonts w:ascii="Calibri"/>
          <w:spacing w:val="-1"/>
        </w:rPr>
        <w:t>stratification.</w:t>
      </w:r>
    </w:p>
    <w:p w14:paraId="58B02F26" w14:textId="77777777" w:rsidR="004E3E3C" w:rsidRDefault="004E3E3C">
      <w:pPr>
        <w:spacing w:before="5"/>
        <w:rPr>
          <w:rFonts w:ascii="Calibri" w:eastAsia="Calibri" w:hAnsi="Calibri" w:cs="Calibri"/>
          <w:sz w:val="21"/>
          <w:szCs w:val="21"/>
        </w:rPr>
      </w:pPr>
    </w:p>
    <w:p w14:paraId="7A0DB3C5" w14:textId="77777777" w:rsidR="004E3E3C" w:rsidRDefault="005B7006">
      <w:pPr>
        <w:spacing w:line="268" w:lineRule="exact"/>
        <w:ind w:left="224" w:right="712"/>
        <w:jc w:val="both"/>
        <w:rPr>
          <w:rFonts w:ascii="Calibri" w:eastAsia="Calibri" w:hAnsi="Calibri" w:cs="Calibri"/>
        </w:rPr>
      </w:pPr>
      <w:r>
        <w:rPr>
          <w:noProof/>
        </w:rPr>
        <mc:AlternateContent>
          <mc:Choice Requires="wpg">
            <w:drawing>
              <wp:anchor distT="0" distB="0" distL="114300" distR="114300" simplePos="0" relativeHeight="503303720" behindDoc="1" locked="0" layoutInCell="1" allowOverlap="1" wp14:anchorId="595ADAD4" wp14:editId="0D89E709">
                <wp:simplePos x="0" y="0"/>
                <wp:positionH relativeFrom="page">
                  <wp:posOffset>6687185</wp:posOffset>
                </wp:positionH>
                <wp:positionV relativeFrom="paragraph">
                  <wp:posOffset>270510</wp:posOffset>
                </wp:positionV>
                <wp:extent cx="86995" cy="1270"/>
                <wp:effectExtent l="10160" t="6350" r="7620" b="11430"/>
                <wp:wrapNone/>
                <wp:docPr id="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 cy="1270"/>
                          <a:chOff x="10531" y="426"/>
                          <a:chExt cx="137" cy="2"/>
                        </a:xfrm>
                      </wpg:grpSpPr>
                      <wps:wsp>
                        <wps:cNvPr id="31" name="Freeform 30"/>
                        <wps:cNvSpPr>
                          <a:spLocks/>
                        </wps:cNvSpPr>
                        <wps:spPr bwMode="auto">
                          <a:xfrm>
                            <a:off x="10531" y="426"/>
                            <a:ext cx="137" cy="2"/>
                          </a:xfrm>
                          <a:custGeom>
                            <a:avLst/>
                            <a:gdLst>
                              <a:gd name="T0" fmla="+- 0 10531 10531"/>
                              <a:gd name="T1" fmla="*/ T0 w 137"/>
                              <a:gd name="T2" fmla="+- 0 10668 10531"/>
                              <a:gd name="T3" fmla="*/ T2 w 137"/>
                            </a:gdLst>
                            <a:ahLst/>
                            <a:cxnLst>
                              <a:cxn ang="0">
                                <a:pos x="T1" y="0"/>
                              </a:cxn>
                              <a:cxn ang="0">
                                <a:pos x="T3" y="0"/>
                              </a:cxn>
                            </a:cxnLst>
                            <a:rect l="0" t="0" r="r" b="b"/>
                            <a:pathLst>
                              <a:path w="137">
                                <a:moveTo>
                                  <a:pt x="0" y="0"/>
                                </a:moveTo>
                                <a:lnTo>
                                  <a:pt x="137"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CDA1D" id="Group 29" o:spid="_x0000_s1026" style="position:absolute;margin-left:526.55pt;margin-top:21.3pt;width:6.85pt;height:.1pt;z-index:-12760;mso-position-horizontal-relative:page" coordorigin="10531,426" coordsize="1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">
                <v:shape id="Freeform 30" o:spid="_x0000_s1027" style="position:absolute;left:10531;top:426;width:137;height:2;visibility:visible;mso-wrap-style:square;v-text-anchor:top" coordsize="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" path="m,l137,e" filled="f" strokecolor="blue" strokeweight=".58pt">
                  <v:path arrowok="t" o:connecttype="custom" o:connectlocs="0,0;137,0" o:connectangles="0,0"/>
                </v:shape>
                <w10:wrap anchorx="page"/>
              </v:group>
            </w:pict>
          </mc:Fallback>
        </mc:AlternateContent>
      </w:r>
      <w:r w:rsidR="00461B19">
        <w:rPr>
          <w:rFonts w:ascii="Calibri"/>
          <w:b/>
          <w:spacing w:val="-1"/>
        </w:rPr>
        <w:t xml:space="preserve">2b4. </w:t>
      </w:r>
      <w:r w:rsidR="00461B19">
        <w:rPr>
          <w:rFonts w:ascii="Calibri"/>
          <w:spacing w:val="-1"/>
        </w:rPr>
        <w:t>Data</w:t>
      </w:r>
      <w:r w:rsidR="00461B19">
        <w:rPr>
          <w:rFonts w:ascii="Calibri"/>
        </w:rPr>
        <w:t xml:space="preserve"> </w:t>
      </w:r>
      <w:r w:rsidR="00461B19">
        <w:rPr>
          <w:rFonts w:ascii="Calibri"/>
          <w:spacing w:val="-1"/>
        </w:rPr>
        <w:t>analysis</w:t>
      </w:r>
      <w:r w:rsidR="00461B19">
        <w:rPr>
          <w:rFonts w:ascii="Calibri"/>
          <w:spacing w:val="-2"/>
        </w:rPr>
        <w:t xml:space="preserve"> </w:t>
      </w:r>
      <w:r w:rsidR="00461B19">
        <w:rPr>
          <w:rFonts w:ascii="Calibri"/>
        </w:rPr>
        <w:t xml:space="preserve">of </w:t>
      </w:r>
      <w:r w:rsidR="00461B19">
        <w:rPr>
          <w:rFonts w:ascii="Calibri"/>
          <w:spacing w:val="-1"/>
        </w:rPr>
        <w:t>computed measure</w:t>
      </w:r>
      <w:r w:rsidR="00461B19">
        <w:rPr>
          <w:rFonts w:ascii="Calibri"/>
          <w:spacing w:val="-2"/>
        </w:rPr>
        <w:t xml:space="preserve"> </w:t>
      </w:r>
      <w:r w:rsidR="00461B19">
        <w:rPr>
          <w:rFonts w:ascii="Calibri"/>
          <w:spacing w:val="-1"/>
        </w:rPr>
        <w:t>scores</w:t>
      </w:r>
      <w:r w:rsidR="00461B19">
        <w:rPr>
          <w:rFonts w:ascii="Calibri"/>
        </w:rPr>
        <w:t xml:space="preserve"> </w:t>
      </w:r>
      <w:r w:rsidR="00461B19">
        <w:rPr>
          <w:rFonts w:ascii="Calibri"/>
          <w:spacing w:val="-1"/>
        </w:rPr>
        <w:t>demonstrates</w:t>
      </w:r>
      <w:r w:rsidR="00461B19">
        <w:rPr>
          <w:rFonts w:ascii="Calibri"/>
          <w:spacing w:val="-2"/>
        </w:rPr>
        <w:t xml:space="preserve"> </w:t>
      </w:r>
      <w:r w:rsidR="00461B19">
        <w:rPr>
          <w:rFonts w:ascii="Calibri"/>
          <w:spacing w:val="-1"/>
        </w:rPr>
        <w:t>that</w:t>
      </w:r>
      <w:r w:rsidR="00461B19">
        <w:rPr>
          <w:rFonts w:ascii="Calibri"/>
          <w:spacing w:val="-2"/>
        </w:rPr>
        <w:t xml:space="preserve"> </w:t>
      </w:r>
      <w:r w:rsidR="00461B19">
        <w:rPr>
          <w:rFonts w:ascii="Calibri"/>
          <w:spacing w:val="-1"/>
        </w:rPr>
        <w:t>methods</w:t>
      </w:r>
      <w:r w:rsidR="00461B19">
        <w:rPr>
          <w:rFonts w:ascii="Calibri"/>
          <w:spacing w:val="-2"/>
        </w:rPr>
        <w:t xml:space="preserve"> </w:t>
      </w:r>
      <w:r w:rsidR="00461B19">
        <w:rPr>
          <w:rFonts w:ascii="Calibri"/>
        </w:rPr>
        <w:t>for</w:t>
      </w:r>
      <w:r w:rsidR="00461B19">
        <w:rPr>
          <w:rFonts w:ascii="Calibri"/>
          <w:spacing w:val="-2"/>
        </w:rPr>
        <w:t xml:space="preserve"> </w:t>
      </w:r>
      <w:r w:rsidR="00461B19">
        <w:rPr>
          <w:rFonts w:ascii="Calibri"/>
          <w:spacing w:val="-1"/>
        </w:rPr>
        <w:t>scoring and analysis</w:t>
      </w:r>
      <w:r w:rsidR="00461B19">
        <w:rPr>
          <w:rFonts w:ascii="Calibri"/>
          <w:spacing w:val="-2"/>
        </w:rPr>
        <w:t xml:space="preserve"> </w:t>
      </w:r>
      <w:r w:rsidR="00461B19">
        <w:rPr>
          <w:rFonts w:ascii="Calibri"/>
        </w:rPr>
        <w:t xml:space="preserve">of </w:t>
      </w:r>
      <w:r w:rsidR="00461B19">
        <w:rPr>
          <w:rFonts w:ascii="Calibri"/>
          <w:spacing w:val="-1"/>
        </w:rPr>
        <w:t>the</w:t>
      </w:r>
      <w:r w:rsidR="00461B19">
        <w:rPr>
          <w:rFonts w:ascii="Calibri"/>
          <w:spacing w:val="55"/>
        </w:rPr>
        <w:t xml:space="preserve"> </w:t>
      </w:r>
      <w:r w:rsidR="00461B19">
        <w:rPr>
          <w:rFonts w:ascii="Calibri"/>
          <w:spacing w:val="-1"/>
        </w:rPr>
        <w:t>specified</w:t>
      </w:r>
      <w:r w:rsidR="00461B19">
        <w:rPr>
          <w:rFonts w:ascii="Calibri"/>
          <w:spacing w:val="-3"/>
        </w:rPr>
        <w:t xml:space="preserve"> </w:t>
      </w:r>
      <w:r w:rsidR="00461B19">
        <w:rPr>
          <w:rFonts w:ascii="Calibri"/>
          <w:spacing w:val="-1"/>
        </w:rPr>
        <w:t>measure</w:t>
      </w:r>
      <w:r w:rsidR="00461B19">
        <w:rPr>
          <w:rFonts w:ascii="Calibri"/>
          <w:spacing w:val="1"/>
        </w:rPr>
        <w:t xml:space="preserve"> </w:t>
      </w:r>
      <w:r w:rsidR="00461B19">
        <w:rPr>
          <w:rFonts w:ascii="Calibri"/>
          <w:spacing w:val="-1"/>
        </w:rPr>
        <w:t>allow</w:t>
      </w:r>
      <w:r w:rsidR="00461B19">
        <w:rPr>
          <w:rFonts w:ascii="Calibri"/>
          <w:spacing w:val="1"/>
        </w:rPr>
        <w:t xml:space="preserve"> </w:t>
      </w:r>
      <w:r w:rsidR="00461B19">
        <w:rPr>
          <w:rFonts w:ascii="Calibri"/>
          <w:spacing w:val="-2"/>
        </w:rPr>
        <w:t>for</w:t>
      </w:r>
      <w:r w:rsidR="00461B19">
        <w:rPr>
          <w:rFonts w:ascii="Calibri"/>
        </w:rPr>
        <w:t xml:space="preserve"> </w:t>
      </w:r>
      <w:r w:rsidR="00461B19">
        <w:rPr>
          <w:rFonts w:ascii="Calibri"/>
          <w:b/>
          <w:spacing w:val="-1"/>
        </w:rPr>
        <w:t>identification of</w:t>
      </w:r>
      <w:r w:rsidR="00461B19">
        <w:rPr>
          <w:rFonts w:ascii="Calibri"/>
          <w:b/>
        </w:rPr>
        <w:t xml:space="preserve"> </w:t>
      </w:r>
      <w:r w:rsidR="00461B19">
        <w:rPr>
          <w:rFonts w:ascii="Calibri"/>
          <w:b/>
          <w:spacing w:val="-1"/>
        </w:rPr>
        <w:t>statistically significant</w:t>
      </w:r>
      <w:r w:rsidR="00461B19">
        <w:rPr>
          <w:rFonts w:ascii="Calibri"/>
          <w:b/>
        </w:rPr>
        <w:t xml:space="preserve"> </w:t>
      </w:r>
      <w:r w:rsidR="00461B19">
        <w:rPr>
          <w:rFonts w:ascii="Calibri"/>
          <w:b/>
          <w:spacing w:val="-1"/>
        </w:rPr>
        <w:t>and practically/clinically</w:t>
      </w:r>
      <w:r w:rsidR="00461B19">
        <w:rPr>
          <w:rFonts w:ascii="Calibri"/>
          <w:b/>
          <w:spacing w:val="1"/>
        </w:rPr>
        <w:t xml:space="preserve"> </w:t>
      </w:r>
      <w:r w:rsidR="00461B19">
        <w:rPr>
          <w:rFonts w:ascii="Calibri"/>
          <w:b/>
          <w:spacing w:val="-1"/>
        </w:rPr>
        <w:t>meaningful</w:t>
      </w:r>
      <w:r w:rsidR="00461B19">
        <w:rPr>
          <w:rFonts w:ascii="Calibri"/>
          <w:b/>
          <w:spacing w:val="1"/>
        </w:rPr>
        <w:t xml:space="preserve"> </w:t>
      </w:r>
      <w:hyperlink w:anchor="_bookmark5" w:history="1">
        <w:r w:rsidR="00461B19">
          <w:rPr>
            <w:rFonts w:ascii="Calibri"/>
            <w:b/>
            <w:color w:val="0000FF"/>
            <w:spacing w:val="-5"/>
            <w:position w:val="8"/>
            <w:sz w:val="14"/>
          </w:rPr>
          <w:t>16</w:t>
        </w:r>
      </w:hyperlink>
      <w:r w:rsidR="00461B19">
        <w:rPr>
          <w:rFonts w:ascii="Calibri"/>
          <w:b/>
          <w:color w:val="0000FF"/>
          <w:spacing w:val="49"/>
          <w:w w:val="99"/>
          <w:position w:val="8"/>
          <w:sz w:val="14"/>
        </w:rPr>
        <w:t xml:space="preserve"> </w:t>
      </w:r>
      <w:r w:rsidR="00461B19">
        <w:rPr>
          <w:rFonts w:ascii="Calibri"/>
          <w:b/>
          <w:spacing w:val="-1"/>
        </w:rPr>
        <w:t>differences</w:t>
      </w:r>
      <w:r w:rsidR="00461B19">
        <w:rPr>
          <w:rFonts w:ascii="Calibri"/>
          <w:b/>
          <w:spacing w:val="-2"/>
        </w:rPr>
        <w:t xml:space="preserve"> </w:t>
      </w:r>
      <w:r w:rsidR="00461B19">
        <w:rPr>
          <w:rFonts w:ascii="Calibri"/>
          <w:b/>
        </w:rPr>
        <w:t>in</w:t>
      </w:r>
      <w:r w:rsidR="00461B19">
        <w:rPr>
          <w:rFonts w:ascii="Calibri"/>
          <w:b/>
          <w:spacing w:val="-1"/>
        </w:rPr>
        <w:t xml:space="preserve"> performance</w:t>
      </w:r>
      <w:r w:rsidR="00461B19">
        <w:rPr>
          <w:rFonts w:ascii="Calibri"/>
          <w:spacing w:val="-1"/>
        </w:rPr>
        <w:t>;</w:t>
      </w:r>
    </w:p>
    <w:p w14:paraId="7AB68D24" w14:textId="77777777" w:rsidR="004E3E3C" w:rsidRDefault="00461B19">
      <w:pPr>
        <w:pStyle w:val="Heading1"/>
        <w:spacing w:before="5"/>
        <w:ind w:left="224"/>
        <w:rPr>
          <w:b w:val="0"/>
          <w:bCs w:val="0"/>
        </w:rPr>
      </w:pPr>
      <w:r>
        <w:rPr>
          <w:spacing w:val="-1"/>
        </w:rPr>
        <w:t>OR</w:t>
      </w:r>
    </w:p>
    <w:p w14:paraId="48519297" w14:textId="77777777" w:rsidR="004E3E3C" w:rsidRDefault="00461B19">
      <w:pPr>
        <w:pStyle w:val="Heading2"/>
        <w:ind w:left="224" w:firstLine="0"/>
      </w:pPr>
      <w:r>
        <w:rPr>
          <w:spacing w:val="-1"/>
        </w:rPr>
        <w:t>there</w:t>
      </w:r>
      <w:r>
        <w:rPr>
          <w:spacing w:val="1"/>
        </w:rPr>
        <w:t xml:space="preserve"> </w:t>
      </w:r>
      <w:r>
        <w:rPr>
          <w:spacing w:val="-1"/>
        </w:rPr>
        <w:t>is</w:t>
      </w:r>
      <w:r>
        <w:rPr>
          <w:spacing w:val="-2"/>
        </w:rPr>
        <w:t xml:space="preserve"> </w:t>
      </w:r>
      <w:r>
        <w:rPr>
          <w:spacing w:val="-1"/>
        </w:rPr>
        <w:t>evidence</w:t>
      </w:r>
      <w:r>
        <w:rPr>
          <w:spacing w:val="-2"/>
        </w:rPr>
        <w:t xml:space="preserve"> </w:t>
      </w:r>
      <w:r>
        <w:t>of</w:t>
      </w:r>
      <w:r>
        <w:rPr>
          <w:spacing w:val="-2"/>
        </w:rPr>
        <w:t xml:space="preserve"> </w:t>
      </w:r>
      <w:r>
        <w:rPr>
          <w:spacing w:val="-1"/>
        </w:rPr>
        <w:t>overall</w:t>
      </w:r>
      <w:r>
        <w:rPr>
          <w:spacing w:val="-3"/>
        </w:rPr>
        <w:t xml:space="preserve"> </w:t>
      </w:r>
      <w:r>
        <w:rPr>
          <w:spacing w:val="-1"/>
        </w:rPr>
        <w:t>less-than-optimal</w:t>
      </w:r>
      <w:r>
        <w:rPr>
          <w:spacing w:val="-3"/>
        </w:rPr>
        <w:t xml:space="preserve"> </w:t>
      </w:r>
      <w:r>
        <w:rPr>
          <w:spacing w:val="-1"/>
        </w:rPr>
        <w:t>performance.</w:t>
      </w:r>
    </w:p>
    <w:p w14:paraId="7C719613" w14:textId="77777777" w:rsidR="004E3E3C" w:rsidRDefault="004E3E3C">
      <w:pPr>
        <w:rPr>
          <w:rFonts w:ascii="Calibri" w:eastAsia="Calibri" w:hAnsi="Calibri" w:cs="Calibri"/>
        </w:rPr>
      </w:pPr>
    </w:p>
    <w:p w14:paraId="2C975455" w14:textId="77777777" w:rsidR="004E3E3C" w:rsidRDefault="00461B19">
      <w:pPr>
        <w:ind w:left="224"/>
        <w:rPr>
          <w:rFonts w:ascii="Calibri" w:eastAsia="Calibri" w:hAnsi="Calibri" w:cs="Calibri"/>
        </w:rPr>
      </w:pPr>
      <w:r>
        <w:rPr>
          <w:rFonts w:ascii="Calibri"/>
          <w:b/>
          <w:spacing w:val="-1"/>
        </w:rPr>
        <w:t xml:space="preserve">2b5. </w:t>
      </w:r>
      <w:r>
        <w:rPr>
          <w:rFonts w:ascii="Calibri"/>
          <w:b/>
        </w:rPr>
        <w:t>If</w:t>
      </w:r>
      <w:r>
        <w:rPr>
          <w:rFonts w:ascii="Calibri"/>
          <w:b/>
          <w:spacing w:val="-2"/>
        </w:rPr>
        <w:t xml:space="preserve"> </w:t>
      </w:r>
      <w:r>
        <w:rPr>
          <w:rFonts w:ascii="Calibri"/>
          <w:b/>
          <w:spacing w:val="-1"/>
        </w:rPr>
        <w:t>multiple data</w:t>
      </w:r>
      <w:r>
        <w:rPr>
          <w:rFonts w:ascii="Calibri"/>
          <w:b/>
          <w:spacing w:val="-3"/>
        </w:rPr>
        <w:t xml:space="preserve"> </w:t>
      </w:r>
      <w:r>
        <w:rPr>
          <w:rFonts w:ascii="Calibri"/>
          <w:b/>
          <w:spacing w:val="-1"/>
        </w:rPr>
        <w:t>sources/methods</w:t>
      </w:r>
      <w:r>
        <w:rPr>
          <w:rFonts w:ascii="Calibri"/>
          <w:b/>
          <w:spacing w:val="1"/>
        </w:rPr>
        <w:t xml:space="preserve"> </w:t>
      </w:r>
      <w:r>
        <w:rPr>
          <w:rFonts w:ascii="Calibri"/>
          <w:b/>
          <w:spacing w:val="-2"/>
        </w:rPr>
        <w:t>are</w:t>
      </w:r>
      <w:r>
        <w:rPr>
          <w:rFonts w:ascii="Calibri"/>
          <w:b/>
          <w:spacing w:val="-1"/>
        </w:rPr>
        <w:t xml:space="preserve"> specified,</w:t>
      </w:r>
      <w:r>
        <w:rPr>
          <w:rFonts w:ascii="Calibri"/>
          <w:b/>
          <w:spacing w:val="-4"/>
        </w:rPr>
        <w:t xml:space="preserve"> </w:t>
      </w:r>
      <w:r>
        <w:rPr>
          <w:rFonts w:ascii="Calibri"/>
          <w:b/>
          <w:spacing w:val="-1"/>
        </w:rPr>
        <w:t xml:space="preserve">there </w:t>
      </w:r>
      <w:r>
        <w:rPr>
          <w:rFonts w:ascii="Calibri"/>
          <w:b/>
        </w:rPr>
        <w:t>is</w:t>
      </w:r>
      <w:r>
        <w:rPr>
          <w:rFonts w:ascii="Calibri"/>
          <w:b/>
          <w:spacing w:val="-2"/>
        </w:rPr>
        <w:t xml:space="preserve"> </w:t>
      </w:r>
      <w:r>
        <w:rPr>
          <w:rFonts w:ascii="Calibri"/>
          <w:b/>
          <w:spacing w:val="-1"/>
        </w:rPr>
        <w:t>demonstration they</w:t>
      </w:r>
      <w:r>
        <w:rPr>
          <w:rFonts w:ascii="Calibri"/>
          <w:b/>
          <w:spacing w:val="1"/>
        </w:rPr>
        <w:t xml:space="preserve"> </w:t>
      </w:r>
      <w:r>
        <w:rPr>
          <w:rFonts w:ascii="Calibri"/>
          <w:b/>
          <w:spacing w:val="-1"/>
        </w:rPr>
        <w:t>produce</w:t>
      </w:r>
      <w:r>
        <w:rPr>
          <w:rFonts w:ascii="Calibri"/>
          <w:b/>
          <w:spacing w:val="-3"/>
        </w:rPr>
        <w:t xml:space="preserve"> </w:t>
      </w:r>
      <w:r>
        <w:rPr>
          <w:rFonts w:ascii="Calibri"/>
          <w:b/>
          <w:spacing w:val="-1"/>
        </w:rPr>
        <w:t>comparable results</w:t>
      </w:r>
      <w:r>
        <w:rPr>
          <w:rFonts w:ascii="Calibri"/>
          <w:spacing w:val="-1"/>
        </w:rPr>
        <w:t>.</w:t>
      </w:r>
    </w:p>
    <w:p w14:paraId="448B1D6A" w14:textId="77777777" w:rsidR="004E3E3C" w:rsidRDefault="004E3E3C">
      <w:pPr>
        <w:spacing w:before="1"/>
        <w:rPr>
          <w:rFonts w:ascii="Calibri" w:eastAsia="Calibri" w:hAnsi="Calibri" w:cs="Calibri"/>
        </w:rPr>
      </w:pPr>
    </w:p>
    <w:p w14:paraId="27F451DD" w14:textId="65107308" w:rsidR="004E3E3C" w:rsidRDefault="00461B19">
      <w:pPr>
        <w:spacing w:line="239" w:lineRule="auto"/>
        <w:ind w:left="224" w:right="329"/>
        <w:rPr>
          <w:rFonts w:ascii="Calibri"/>
          <w:spacing w:val="-1"/>
        </w:rPr>
      </w:pPr>
      <w:r>
        <w:rPr>
          <w:rFonts w:ascii="Calibri"/>
          <w:b/>
          <w:spacing w:val="-1"/>
        </w:rPr>
        <w:t xml:space="preserve">2b6. </w:t>
      </w:r>
      <w:r>
        <w:rPr>
          <w:rFonts w:ascii="Calibri"/>
          <w:spacing w:val="-1"/>
        </w:rPr>
        <w:t>Analyses</w:t>
      </w:r>
      <w:r>
        <w:rPr>
          <w:rFonts w:ascii="Calibri"/>
        </w:rPr>
        <w:t xml:space="preserve"> </w:t>
      </w:r>
      <w:r>
        <w:rPr>
          <w:rFonts w:ascii="Calibri"/>
          <w:spacing w:val="-1"/>
        </w:rPr>
        <w:t>identify</w:t>
      </w:r>
      <w:r>
        <w:rPr>
          <w:rFonts w:ascii="Calibri"/>
          <w:spacing w:val="1"/>
        </w:rPr>
        <w:t xml:space="preserve"> </w:t>
      </w:r>
      <w:r>
        <w:rPr>
          <w:rFonts w:ascii="Calibri"/>
          <w:spacing w:val="-2"/>
        </w:rPr>
        <w:t xml:space="preserve">the </w:t>
      </w:r>
      <w:r>
        <w:rPr>
          <w:rFonts w:ascii="Calibri"/>
          <w:spacing w:val="-1"/>
        </w:rPr>
        <w:t>extent</w:t>
      </w:r>
      <w:r>
        <w:rPr>
          <w:rFonts w:ascii="Calibri"/>
          <w:spacing w:val="-2"/>
        </w:rPr>
        <w:t xml:space="preserve"> </w:t>
      </w:r>
      <w:r>
        <w:rPr>
          <w:rFonts w:ascii="Calibri"/>
          <w:spacing w:val="-1"/>
        </w:rPr>
        <w:t xml:space="preserve">and distribution </w:t>
      </w:r>
      <w:r>
        <w:rPr>
          <w:rFonts w:ascii="Calibri"/>
        </w:rPr>
        <w:t>of</w:t>
      </w:r>
      <w:r>
        <w:rPr>
          <w:rFonts w:ascii="Calibri"/>
          <w:spacing w:val="-5"/>
        </w:rPr>
        <w:t xml:space="preserve"> </w:t>
      </w:r>
      <w:r>
        <w:rPr>
          <w:rFonts w:ascii="Calibri"/>
          <w:b/>
          <w:spacing w:val="-1"/>
        </w:rPr>
        <w:t>missing</w:t>
      </w:r>
      <w:r>
        <w:rPr>
          <w:rFonts w:ascii="Calibri"/>
          <w:b/>
          <w:spacing w:val="1"/>
        </w:rPr>
        <w:t xml:space="preserve"> </w:t>
      </w:r>
      <w:r>
        <w:rPr>
          <w:rFonts w:ascii="Calibri"/>
          <w:b/>
          <w:spacing w:val="-1"/>
        </w:rPr>
        <w:t xml:space="preserve">data </w:t>
      </w:r>
      <w:r>
        <w:rPr>
          <w:rFonts w:ascii="Calibri"/>
          <w:spacing w:val="-1"/>
        </w:rPr>
        <w:t>(or</w:t>
      </w:r>
      <w:r>
        <w:rPr>
          <w:rFonts w:ascii="Calibri"/>
        </w:rPr>
        <w:t xml:space="preserve"> </w:t>
      </w:r>
      <w:r>
        <w:rPr>
          <w:rFonts w:ascii="Calibri"/>
          <w:spacing w:val="-1"/>
        </w:rPr>
        <w:t>nonresponse)</w:t>
      </w:r>
      <w:r>
        <w:rPr>
          <w:rFonts w:ascii="Calibri"/>
        </w:rPr>
        <w:t xml:space="preserve"> </w:t>
      </w:r>
      <w:r>
        <w:rPr>
          <w:rFonts w:ascii="Calibri"/>
          <w:spacing w:val="-1"/>
        </w:rPr>
        <w:t>and demonstrate</w:t>
      </w:r>
      <w:r>
        <w:rPr>
          <w:rFonts w:ascii="Calibri"/>
          <w:spacing w:val="1"/>
        </w:rPr>
        <w:t xml:space="preserve"> </w:t>
      </w:r>
      <w:r>
        <w:rPr>
          <w:rFonts w:ascii="Calibri"/>
          <w:spacing w:val="-1"/>
        </w:rPr>
        <w:t>that</w:t>
      </w:r>
      <w:r>
        <w:rPr>
          <w:rFonts w:ascii="Calibri"/>
          <w:spacing w:val="61"/>
        </w:rPr>
        <w:t xml:space="preserve"> </w:t>
      </w:r>
      <w:r>
        <w:rPr>
          <w:rFonts w:ascii="Calibri"/>
          <w:spacing w:val="-1"/>
        </w:rPr>
        <w:t>performance</w:t>
      </w:r>
      <w:r>
        <w:rPr>
          <w:rFonts w:ascii="Calibri"/>
          <w:spacing w:val="-2"/>
        </w:rPr>
        <w:t xml:space="preserve"> </w:t>
      </w:r>
      <w:r>
        <w:rPr>
          <w:rFonts w:ascii="Calibri"/>
          <w:spacing w:val="-1"/>
        </w:rPr>
        <w:t>results</w:t>
      </w:r>
      <w:r>
        <w:rPr>
          <w:rFonts w:ascii="Calibri"/>
          <w:spacing w:val="-2"/>
        </w:rPr>
        <w:t xml:space="preserve"> </w:t>
      </w:r>
      <w:r>
        <w:rPr>
          <w:rFonts w:ascii="Calibri"/>
          <w:spacing w:val="-1"/>
        </w:rPr>
        <w:t>are</w:t>
      </w:r>
      <w:r>
        <w:rPr>
          <w:rFonts w:ascii="Calibri"/>
          <w:spacing w:val="1"/>
        </w:rPr>
        <w:t xml:space="preserve"> </w:t>
      </w:r>
      <w:r>
        <w:rPr>
          <w:rFonts w:ascii="Calibri"/>
          <w:spacing w:val="-2"/>
        </w:rPr>
        <w:t>not</w:t>
      </w:r>
      <w:r>
        <w:rPr>
          <w:rFonts w:ascii="Calibri"/>
          <w:spacing w:val="1"/>
        </w:rPr>
        <w:t xml:space="preserve"> </w:t>
      </w:r>
      <w:r>
        <w:rPr>
          <w:rFonts w:ascii="Calibri"/>
          <w:spacing w:val="-1"/>
        </w:rPr>
        <w:t>biased due</w:t>
      </w:r>
      <w:r>
        <w:rPr>
          <w:rFonts w:ascii="Calibri"/>
          <w:spacing w:val="-2"/>
        </w:rPr>
        <w:t xml:space="preserve"> </w:t>
      </w:r>
      <w:r>
        <w:rPr>
          <w:rFonts w:ascii="Calibri"/>
        </w:rPr>
        <w:t>to</w:t>
      </w:r>
      <w:r>
        <w:rPr>
          <w:rFonts w:ascii="Calibri"/>
          <w:spacing w:val="-1"/>
        </w:rPr>
        <w:t xml:space="preserve"> systematic</w:t>
      </w:r>
      <w:r>
        <w:rPr>
          <w:rFonts w:ascii="Calibri"/>
          <w:spacing w:val="-4"/>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69"/>
        </w:rPr>
        <w:t xml:space="preserve"> </w:t>
      </w:r>
      <w:r>
        <w:rPr>
          <w:rFonts w:ascii="Calibri"/>
          <w:spacing w:val="-1"/>
        </w:rPr>
        <w:t>nonresponders)</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r>
        <w:rPr>
          <w:rFonts w:ascii="Calibri"/>
          <w:spacing w:val="-2"/>
        </w:rPr>
        <w:t xml:space="preserve"> </w:t>
      </w:r>
      <w:r>
        <w:rPr>
          <w:rFonts w:ascii="Calibri"/>
          <w:spacing w:val="-1"/>
        </w:rPr>
        <w:t>missing data</w:t>
      </w:r>
      <w:r>
        <w:rPr>
          <w:rFonts w:ascii="Calibri"/>
          <w:spacing w:val="-2"/>
        </w:rPr>
        <w:t xml:space="preserve"> </w:t>
      </w:r>
      <w:r>
        <w:rPr>
          <w:rFonts w:ascii="Calibri"/>
          <w:spacing w:val="-1"/>
        </w:rPr>
        <w:t>minimizes</w:t>
      </w:r>
      <w:r>
        <w:rPr>
          <w:rFonts w:ascii="Calibri"/>
          <w:spacing w:val="-2"/>
        </w:rPr>
        <w:t xml:space="preserve"> </w:t>
      </w:r>
      <w:r>
        <w:rPr>
          <w:rFonts w:ascii="Calibri"/>
          <w:spacing w:val="-1"/>
        </w:rPr>
        <w:t>bias.</w:t>
      </w:r>
    </w:p>
    <w:p w14:paraId="4319DA30" w14:textId="7122335E" w:rsidR="00600223" w:rsidRDefault="00600223">
      <w:pPr>
        <w:spacing w:line="239" w:lineRule="auto"/>
        <w:ind w:left="224" w:right="329"/>
        <w:rPr>
          <w:rFonts w:ascii="Calibri" w:eastAsia="Calibri" w:hAnsi="Calibri" w:cs="Calibri"/>
        </w:rPr>
      </w:pPr>
    </w:p>
    <w:p w14:paraId="62F54368" w14:textId="77777777" w:rsidR="004E3E3C" w:rsidRDefault="004E3E3C">
      <w:pPr>
        <w:spacing w:before="4"/>
        <w:rPr>
          <w:rFonts w:ascii="Calibri" w:eastAsia="Calibri" w:hAnsi="Calibri" w:cs="Calibri"/>
          <w:sz w:val="20"/>
          <w:szCs w:val="20"/>
        </w:rPr>
      </w:pPr>
    </w:p>
    <w:p w14:paraId="7627C87E" w14:textId="77777777" w:rsidR="004E3E3C" w:rsidRDefault="00461B19">
      <w:pPr>
        <w:ind w:left="224"/>
        <w:rPr>
          <w:rFonts w:ascii="Calibri" w:eastAsia="Calibri" w:hAnsi="Calibri" w:cs="Calibri"/>
          <w:sz w:val="20"/>
          <w:szCs w:val="20"/>
        </w:rPr>
      </w:pPr>
      <w:bookmarkStart w:id="3" w:name="_bookmark0"/>
      <w:bookmarkEnd w:id="3"/>
      <w:r>
        <w:rPr>
          <w:rFonts w:ascii="Calibri"/>
          <w:b/>
          <w:sz w:val="20"/>
        </w:rPr>
        <w:t>Notes</w:t>
      </w:r>
    </w:p>
    <w:p w14:paraId="6F437033" w14:textId="77777777" w:rsidR="004E3E3C" w:rsidRDefault="00461B19">
      <w:pPr>
        <w:pStyle w:val="BodyText"/>
        <w:numPr>
          <w:ilvl w:val="0"/>
          <w:numId w:val="21"/>
        </w:numPr>
        <w:tabs>
          <w:tab w:val="left" w:pos="525"/>
        </w:tabs>
        <w:ind w:right="418" w:firstLine="0"/>
      </w:pPr>
      <w:r>
        <w:rPr>
          <w:spacing w:val="-1"/>
        </w:rPr>
        <w:t>Reliability</w:t>
      </w:r>
      <w:r>
        <w:rPr>
          <w:spacing w:val="-5"/>
        </w:rPr>
        <w:t xml:space="preserve"> </w:t>
      </w:r>
      <w:r>
        <w:rPr>
          <w:spacing w:val="-1"/>
        </w:rPr>
        <w:t>testing</w:t>
      </w:r>
      <w:r>
        <w:rPr>
          <w:spacing w:val="-5"/>
        </w:rPr>
        <w:t xml:space="preserve"> </w:t>
      </w:r>
      <w:r>
        <w:rPr>
          <w:spacing w:val="-1"/>
        </w:rPr>
        <w:t>applies</w:t>
      </w:r>
      <w:r>
        <w:rPr>
          <w:spacing w:val="-7"/>
        </w:rPr>
        <w:t xml:space="preserve"> </w:t>
      </w:r>
      <w:r>
        <w:rPr>
          <w:spacing w:val="1"/>
        </w:rPr>
        <w:t>to</w:t>
      </w:r>
      <w:r>
        <w:rPr>
          <w:spacing w:val="-5"/>
        </w:rPr>
        <w:t xml:space="preserve"> </w:t>
      </w:r>
      <w:r>
        <w:t>both</w:t>
      </w:r>
      <w:r>
        <w:rPr>
          <w:spacing w:val="-5"/>
        </w:rPr>
        <w:t xml:space="preserve"> </w:t>
      </w:r>
      <w:r>
        <w:t>the</w:t>
      </w:r>
      <w:r>
        <w:rPr>
          <w:spacing w:val="-6"/>
        </w:rPr>
        <w:t xml:space="preserve"> </w:t>
      </w:r>
      <w:r>
        <w:t>data</w:t>
      </w:r>
      <w:r>
        <w:rPr>
          <w:spacing w:val="-7"/>
        </w:rPr>
        <w:t xml:space="preserve"> </w:t>
      </w:r>
      <w:r>
        <w:rPr>
          <w:spacing w:val="-1"/>
        </w:rPr>
        <w:t>elements</w:t>
      </w:r>
      <w:r>
        <w:rPr>
          <w:spacing w:val="-7"/>
        </w:rPr>
        <w:t xml:space="preserve"> </w:t>
      </w:r>
      <w:r>
        <w:t>and</w:t>
      </w:r>
      <w:r>
        <w:rPr>
          <w:spacing w:val="-4"/>
        </w:rPr>
        <w:t xml:space="preserve"> </w:t>
      </w:r>
      <w:r>
        <w:rPr>
          <w:spacing w:val="-1"/>
        </w:rPr>
        <w:t>computed</w:t>
      </w:r>
      <w:r>
        <w:rPr>
          <w:spacing w:val="-5"/>
        </w:rPr>
        <w:t xml:space="preserve"> </w:t>
      </w:r>
      <w:r>
        <w:rPr>
          <w:spacing w:val="-1"/>
        </w:rPr>
        <w:t>measure</w:t>
      </w:r>
      <w:r>
        <w:rPr>
          <w:spacing w:val="-3"/>
        </w:rPr>
        <w:t xml:space="preserve"> </w:t>
      </w:r>
      <w:r>
        <w:rPr>
          <w:spacing w:val="-1"/>
        </w:rPr>
        <w:t>score.</w:t>
      </w:r>
      <w:r>
        <w:rPr>
          <w:spacing w:val="-6"/>
        </w:rPr>
        <w:t xml:space="preserve"> </w:t>
      </w:r>
      <w:r>
        <w:t>Examples</w:t>
      </w:r>
      <w:r>
        <w:rPr>
          <w:spacing w:val="-6"/>
        </w:rPr>
        <w:t xml:space="preserve"> </w:t>
      </w:r>
      <w:r>
        <w:t>of</w:t>
      </w:r>
      <w:r>
        <w:rPr>
          <w:spacing w:val="-6"/>
        </w:rPr>
        <w:t xml:space="preserve"> </w:t>
      </w:r>
      <w:r>
        <w:rPr>
          <w:spacing w:val="-1"/>
        </w:rPr>
        <w:t>reliability</w:t>
      </w:r>
      <w:r>
        <w:rPr>
          <w:spacing w:val="-5"/>
        </w:rPr>
        <w:t xml:space="preserve"> </w:t>
      </w:r>
      <w:r>
        <w:rPr>
          <w:spacing w:val="-1"/>
        </w:rPr>
        <w:t>testing</w:t>
      </w:r>
      <w:r>
        <w:rPr>
          <w:spacing w:val="-5"/>
        </w:rPr>
        <w:t xml:space="preserve"> </w:t>
      </w:r>
      <w:r>
        <w:rPr>
          <w:spacing w:val="-1"/>
        </w:rPr>
        <w:t>for</w:t>
      </w:r>
      <w:r>
        <w:rPr>
          <w:spacing w:val="99"/>
          <w:w w:val="99"/>
        </w:rPr>
        <w:t xml:space="preserve"> </w:t>
      </w:r>
      <w:r>
        <w:t>data</w:t>
      </w:r>
      <w:r>
        <w:rPr>
          <w:spacing w:val="-7"/>
        </w:rPr>
        <w:t xml:space="preserve"> </w:t>
      </w:r>
      <w:r>
        <w:rPr>
          <w:spacing w:val="-1"/>
        </w:rPr>
        <w:t>elements</w:t>
      </w:r>
      <w:r>
        <w:rPr>
          <w:spacing w:val="-8"/>
        </w:rPr>
        <w:t xml:space="preserve"> </w:t>
      </w:r>
      <w:r>
        <w:rPr>
          <w:spacing w:val="-1"/>
        </w:rPr>
        <w:t>include,</w:t>
      </w:r>
      <w:r>
        <w:rPr>
          <w:spacing w:val="-6"/>
        </w:rPr>
        <w:t xml:space="preserve"> </w:t>
      </w:r>
      <w:r>
        <w:t>but</w:t>
      </w:r>
      <w:r>
        <w:rPr>
          <w:spacing w:val="-7"/>
        </w:rPr>
        <w:t xml:space="preserve"> </w:t>
      </w:r>
      <w:r>
        <w:t>are</w:t>
      </w:r>
      <w:r>
        <w:rPr>
          <w:spacing w:val="-8"/>
        </w:rPr>
        <w:t xml:space="preserve"> </w:t>
      </w:r>
      <w:r>
        <w:t>not</w:t>
      </w:r>
      <w:r>
        <w:rPr>
          <w:spacing w:val="-7"/>
        </w:rPr>
        <w:t xml:space="preserve"> </w:t>
      </w:r>
      <w:r>
        <w:rPr>
          <w:spacing w:val="-1"/>
        </w:rPr>
        <w:t>limited</w:t>
      </w:r>
      <w:r>
        <w:rPr>
          <w:spacing w:val="-7"/>
        </w:rPr>
        <w:t xml:space="preserve"> </w:t>
      </w:r>
      <w:r>
        <w:t>to:</w:t>
      </w:r>
      <w:r>
        <w:rPr>
          <w:spacing w:val="-8"/>
        </w:rPr>
        <w:t xml:space="preserve"> </w:t>
      </w:r>
      <w:r>
        <w:rPr>
          <w:spacing w:val="-1"/>
        </w:rPr>
        <w:t>inter-rater/abstractor</w:t>
      </w:r>
      <w:r>
        <w:rPr>
          <w:spacing w:val="-7"/>
        </w:rPr>
        <w:t xml:space="preserve"> </w:t>
      </w:r>
      <w:r>
        <w:t>or</w:t>
      </w:r>
      <w:r>
        <w:rPr>
          <w:spacing w:val="-7"/>
        </w:rPr>
        <w:t xml:space="preserve"> </w:t>
      </w:r>
      <w:r>
        <w:rPr>
          <w:spacing w:val="-1"/>
        </w:rPr>
        <w:t>intra-rater/abstractor</w:t>
      </w:r>
      <w:r>
        <w:rPr>
          <w:spacing w:val="-7"/>
        </w:rPr>
        <w:t xml:space="preserve"> </w:t>
      </w:r>
      <w:r>
        <w:rPr>
          <w:spacing w:val="-1"/>
        </w:rPr>
        <w:t>studies;</w:t>
      </w:r>
      <w:r>
        <w:rPr>
          <w:spacing w:val="-8"/>
        </w:rPr>
        <w:t xml:space="preserve"> </w:t>
      </w:r>
      <w:r>
        <w:rPr>
          <w:spacing w:val="-1"/>
        </w:rPr>
        <w:t>internal</w:t>
      </w:r>
      <w:r>
        <w:rPr>
          <w:spacing w:val="-7"/>
        </w:rPr>
        <w:t xml:space="preserve"> </w:t>
      </w:r>
      <w:r>
        <w:rPr>
          <w:spacing w:val="-1"/>
        </w:rPr>
        <w:t>consistency</w:t>
      </w:r>
      <w:r>
        <w:rPr>
          <w:spacing w:val="127"/>
          <w:w w:val="99"/>
        </w:rPr>
        <w:t xml:space="preserve"> </w:t>
      </w:r>
      <w:r>
        <w:rPr>
          <w:spacing w:val="-1"/>
        </w:rPr>
        <w:t>for</w:t>
      </w:r>
      <w:r>
        <w:rPr>
          <w:spacing w:val="-6"/>
        </w:rPr>
        <w:t xml:space="preserve"> </w:t>
      </w:r>
      <w:r>
        <w:rPr>
          <w:spacing w:val="-1"/>
        </w:rPr>
        <w:t>multi-item</w:t>
      </w:r>
      <w:r>
        <w:rPr>
          <w:spacing w:val="-5"/>
        </w:rPr>
        <w:t xml:space="preserve"> </w:t>
      </w:r>
      <w:r>
        <w:rPr>
          <w:spacing w:val="-1"/>
        </w:rPr>
        <w:t>scales;</w:t>
      </w:r>
      <w:r>
        <w:rPr>
          <w:spacing w:val="-6"/>
        </w:rPr>
        <w:t xml:space="preserve"> </w:t>
      </w:r>
      <w:r>
        <w:rPr>
          <w:spacing w:val="-1"/>
        </w:rPr>
        <w:t>test-retest</w:t>
      </w:r>
      <w:r>
        <w:rPr>
          <w:spacing w:val="-6"/>
        </w:rPr>
        <w:t xml:space="preserve"> </w:t>
      </w:r>
      <w:r>
        <w:rPr>
          <w:spacing w:val="-1"/>
        </w:rPr>
        <w:t>for</w:t>
      </w:r>
      <w:r>
        <w:rPr>
          <w:spacing w:val="-4"/>
        </w:rPr>
        <w:t xml:space="preserve"> </w:t>
      </w:r>
      <w:r>
        <w:rPr>
          <w:spacing w:val="-1"/>
        </w:rPr>
        <w:t>survey</w:t>
      </w:r>
      <w:r>
        <w:rPr>
          <w:spacing w:val="-4"/>
        </w:rPr>
        <w:t xml:space="preserve"> </w:t>
      </w:r>
      <w:r>
        <w:rPr>
          <w:spacing w:val="-1"/>
        </w:rPr>
        <w:t>items.</w:t>
      </w:r>
      <w:r>
        <w:rPr>
          <w:spacing w:val="-6"/>
        </w:rPr>
        <w:t xml:space="preserve"> </w:t>
      </w:r>
      <w:r>
        <w:rPr>
          <w:spacing w:val="-1"/>
        </w:rPr>
        <w:t>Reliability</w:t>
      </w:r>
      <w:r>
        <w:rPr>
          <w:spacing w:val="-5"/>
        </w:rPr>
        <w:t xml:space="preserve"> </w:t>
      </w:r>
      <w:r>
        <w:rPr>
          <w:spacing w:val="-1"/>
        </w:rPr>
        <w:t>testing</w:t>
      </w:r>
      <w:r>
        <w:rPr>
          <w:spacing w:val="-5"/>
        </w:rPr>
        <w:t xml:space="preserve"> </w:t>
      </w:r>
      <w:r>
        <w:t>of</w:t>
      </w:r>
      <w:r>
        <w:rPr>
          <w:spacing w:val="-7"/>
        </w:rPr>
        <w:t xml:space="preserve"> </w:t>
      </w:r>
      <w:r>
        <w:t>the</w:t>
      </w:r>
      <w:r>
        <w:rPr>
          <w:spacing w:val="-6"/>
        </w:rPr>
        <w:t xml:space="preserve"> </w:t>
      </w:r>
      <w:r>
        <w:t>measure</w:t>
      </w:r>
      <w:r>
        <w:rPr>
          <w:spacing w:val="-7"/>
        </w:rPr>
        <w:t xml:space="preserve"> </w:t>
      </w:r>
      <w:r>
        <w:rPr>
          <w:spacing w:val="-1"/>
        </w:rPr>
        <w:t>score</w:t>
      </w:r>
      <w:r>
        <w:rPr>
          <w:spacing w:val="-6"/>
        </w:rPr>
        <w:t xml:space="preserve"> </w:t>
      </w:r>
      <w:r>
        <w:rPr>
          <w:spacing w:val="-1"/>
        </w:rPr>
        <w:t>addresses</w:t>
      </w:r>
      <w:r>
        <w:rPr>
          <w:spacing w:val="-7"/>
        </w:rPr>
        <w:t xml:space="preserve"> </w:t>
      </w:r>
      <w:r>
        <w:rPr>
          <w:spacing w:val="-1"/>
        </w:rPr>
        <w:t>precision</w:t>
      </w:r>
      <w:r>
        <w:rPr>
          <w:spacing w:val="-5"/>
        </w:rPr>
        <w:t xml:space="preserve"> </w:t>
      </w:r>
      <w:r>
        <w:t>of</w:t>
      </w:r>
      <w:r>
        <w:rPr>
          <w:spacing w:val="113"/>
          <w:w w:val="99"/>
        </w:rPr>
        <w:t xml:space="preserve"> </w:t>
      </w:r>
      <w:bookmarkStart w:id="4" w:name="_bookmark1"/>
      <w:bookmarkEnd w:id="4"/>
      <w:r>
        <w:rPr>
          <w:spacing w:val="-1"/>
        </w:rPr>
        <w:t>measurement</w:t>
      </w:r>
      <w:r>
        <w:rPr>
          <w:spacing w:val="-14"/>
        </w:rPr>
        <w:t xml:space="preserve"> </w:t>
      </w:r>
      <w:r>
        <w:rPr>
          <w:spacing w:val="-1"/>
        </w:rPr>
        <w:t>(e.g.,</w:t>
      </w:r>
      <w:r>
        <w:rPr>
          <w:spacing w:val="-12"/>
        </w:rPr>
        <w:t xml:space="preserve"> </w:t>
      </w:r>
      <w:r>
        <w:rPr>
          <w:spacing w:val="-1"/>
        </w:rPr>
        <w:t>signal-to-noise).</w:t>
      </w:r>
    </w:p>
    <w:p w14:paraId="09343A0F" w14:textId="77777777" w:rsidR="004E3E3C" w:rsidRDefault="00461B19">
      <w:pPr>
        <w:pStyle w:val="BodyText"/>
        <w:numPr>
          <w:ilvl w:val="0"/>
          <w:numId w:val="21"/>
        </w:numPr>
        <w:tabs>
          <w:tab w:val="left" w:pos="525"/>
        </w:tabs>
        <w:ind w:right="329" w:firstLine="0"/>
      </w:pPr>
      <w:r>
        <w:rPr>
          <w:spacing w:val="-1"/>
        </w:rPr>
        <w:t>Validity</w:t>
      </w:r>
      <w:r>
        <w:rPr>
          <w:spacing w:val="-5"/>
        </w:rPr>
        <w:t xml:space="preserve"> </w:t>
      </w:r>
      <w:r>
        <w:rPr>
          <w:spacing w:val="-1"/>
        </w:rPr>
        <w:t>testing</w:t>
      </w:r>
      <w:r>
        <w:rPr>
          <w:spacing w:val="-5"/>
        </w:rPr>
        <w:t xml:space="preserve"> </w:t>
      </w:r>
      <w:r>
        <w:t>applies</w:t>
      </w:r>
      <w:r>
        <w:rPr>
          <w:spacing w:val="-6"/>
        </w:rPr>
        <w:t xml:space="preserve"> </w:t>
      </w:r>
      <w:r>
        <w:t>to</w:t>
      </w:r>
      <w:r>
        <w:rPr>
          <w:spacing w:val="-3"/>
        </w:rPr>
        <w:t xml:space="preserve"> </w:t>
      </w:r>
      <w:r>
        <w:t>both</w:t>
      </w:r>
      <w:r>
        <w:rPr>
          <w:spacing w:val="-4"/>
        </w:rPr>
        <w:t xml:space="preserve"> </w:t>
      </w:r>
      <w:r>
        <w:t>the</w:t>
      </w:r>
      <w:r>
        <w:rPr>
          <w:spacing w:val="-6"/>
        </w:rPr>
        <w:t xml:space="preserve"> </w:t>
      </w:r>
      <w:r>
        <w:t>data</w:t>
      </w:r>
      <w:r>
        <w:rPr>
          <w:spacing w:val="-5"/>
        </w:rPr>
        <w:t xml:space="preserve"> </w:t>
      </w:r>
      <w:r>
        <w:rPr>
          <w:spacing w:val="-1"/>
        </w:rPr>
        <w:t>elements</w:t>
      </w:r>
      <w:r>
        <w:rPr>
          <w:spacing w:val="-6"/>
        </w:rPr>
        <w:t xml:space="preserve"> </w:t>
      </w:r>
      <w:r>
        <w:t>and</w:t>
      </w:r>
      <w:r>
        <w:rPr>
          <w:spacing w:val="-4"/>
        </w:rPr>
        <w:t xml:space="preserve"> </w:t>
      </w:r>
      <w:r>
        <w:rPr>
          <w:spacing w:val="-1"/>
        </w:rPr>
        <w:t>computed</w:t>
      </w:r>
      <w:r>
        <w:rPr>
          <w:spacing w:val="-5"/>
        </w:rPr>
        <w:t xml:space="preserve"> </w:t>
      </w:r>
      <w:r>
        <w:rPr>
          <w:spacing w:val="-1"/>
        </w:rPr>
        <w:t>measure</w:t>
      </w:r>
      <w:r>
        <w:rPr>
          <w:spacing w:val="-6"/>
        </w:rPr>
        <w:t xml:space="preserve"> </w:t>
      </w:r>
      <w:r>
        <w:rPr>
          <w:spacing w:val="-1"/>
        </w:rPr>
        <w:t>score.</w:t>
      </w:r>
      <w:r>
        <w:rPr>
          <w:spacing w:val="-5"/>
        </w:rPr>
        <w:t xml:space="preserve"> </w:t>
      </w:r>
      <w:r>
        <w:rPr>
          <w:spacing w:val="-1"/>
        </w:rPr>
        <w:t>Validity</w:t>
      </w:r>
      <w:r>
        <w:rPr>
          <w:spacing w:val="-4"/>
        </w:rPr>
        <w:t xml:space="preserve"> </w:t>
      </w:r>
      <w:r>
        <w:rPr>
          <w:spacing w:val="-1"/>
        </w:rPr>
        <w:t>testing</w:t>
      </w:r>
      <w:r>
        <w:rPr>
          <w:spacing w:val="-6"/>
        </w:rPr>
        <w:t xml:space="preserve"> </w:t>
      </w:r>
      <w:r>
        <w:t>of</w:t>
      </w:r>
      <w:r>
        <w:rPr>
          <w:spacing w:val="-6"/>
        </w:rPr>
        <w:t xml:space="preserve"> </w:t>
      </w:r>
      <w:r>
        <w:t>data</w:t>
      </w:r>
      <w:r>
        <w:rPr>
          <w:spacing w:val="-4"/>
        </w:rPr>
        <w:t xml:space="preserve"> </w:t>
      </w:r>
      <w:r>
        <w:rPr>
          <w:spacing w:val="-1"/>
        </w:rPr>
        <w:t>elements</w:t>
      </w:r>
      <w:r>
        <w:rPr>
          <w:spacing w:val="83"/>
          <w:w w:val="99"/>
        </w:rPr>
        <w:t xml:space="preserve"> </w:t>
      </w:r>
      <w:r>
        <w:rPr>
          <w:spacing w:val="-1"/>
        </w:rPr>
        <w:t>typically</w:t>
      </w:r>
      <w:r>
        <w:rPr>
          <w:spacing w:val="-5"/>
        </w:rPr>
        <w:t xml:space="preserve"> </w:t>
      </w:r>
      <w:r>
        <w:rPr>
          <w:spacing w:val="-1"/>
        </w:rPr>
        <w:t>analyzes</w:t>
      </w:r>
      <w:r>
        <w:rPr>
          <w:spacing w:val="-7"/>
        </w:rPr>
        <w:t xml:space="preserve"> </w:t>
      </w:r>
      <w:r>
        <w:rPr>
          <w:spacing w:val="-1"/>
        </w:rPr>
        <w:t>agreement</w:t>
      </w:r>
      <w:r>
        <w:rPr>
          <w:spacing w:val="-3"/>
        </w:rPr>
        <w:t xml:space="preserve"> </w:t>
      </w:r>
      <w:r>
        <w:rPr>
          <w:spacing w:val="-1"/>
        </w:rPr>
        <w:t>with</w:t>
      </w:r>
      <w:r>
        <w:rPr>
          <w:spacing w:val="-5"/>
        </w:rPr>
        <w:t xml:space="preserve"> </w:t>
      </w:r>
      <w:r>
        <w:rPr>
          <w:spacing w:val="-1"/>
        </w:rPr>
        <w:t>another</w:t>
      </w:r>
      <w:r>
        <w:rPr>
          <w:spacing w:val="-6"/>
        </w:rPr>
        <w:t xml:space="preserve"> </w:t>
      </w:r>
      <w:r>
        <w:rPr>
          <w:spacing w:val="-1"/>
        </w:rPr>
        <w:t>authoritative</w:t>
      </w:r>
      <w:r>
        <w:rPr>
          <w:spacing w:val="-7"/>
        </w:rPr>
        <w:t xml:space="preserve"> </w:t>
      </w:r>
      <w:r>
        <w:rPr>
          <w:spacing w:val="-1"/>
        </w:rPr>
        <w:t>source</w:t>
      </w:r>
      <w:r>
        <w:rPr>
          <w:spacing w:val="-6"/>
        </w:rPr>
        <w:t xml:space="preserve"> </w:t>
      </w:r>
      <w:r>
        <w:t>of</w:t>
      </w:r>
      <w:r>
        <w:rPr>
          <w:spacing w:val="-7"/>
        </w:rPr>
        <w:t xml:space="preserve"> </w:t>
      </w:r>
      <w:r>
        <w:t>the</w:t>
      </w:r>
      <w:r>
        <w:rPr>
          <w:spacing w:val="-7"/>
        </w:rPr>
        <w:t xml:space="preserve"> </w:t>
      </w:r>
      <w:r>
        <w:t>same</w:t>
      </w:r>
      <w:r>
        <w:rPr>
          <w:spacing w:val="-6"/>
        </w:rPr>
        <w:t xml:space="preserve"> </w:t>
      </w:r>
      <w:r>
        <w:rPr>
          <w:spacing w:val="-1"/>
        </w:rPr>
        <w:t>information.</w:t>
      </w:r>
      <w:r>
        <w:rPr>
          <w:spacing w:val="-4"/>
        </w:rPr>
        <w:t xml:space="preserve"> </w:t>
      </w:r>
      <w:r>
        <w:rPr>
          <w:spacing w:val="-1"/>
        </w:rPr>
        <w:t>Examples</w:t>
      </w:r>
      <w:r>
        <w:rPr>
          <w:spacing w:val="-7"/>
        </w:rPr>
        <w:t xml:space="preserve"> </w:t>
      </w:r>
      <w:r>
        <w:t>of</w:t>
      </w:r>
      <w:r>
        <w:rPr>
          <w:spacing w:val="-5"/>
        </w:rPr>
        <w:t xml:space="preserve"> </w:t>
      </w:r>
      <w:r>
        <w:rPr>
          <w:spacing w:val="-1"/>
        </w:rPr>
        <w:t>validity</w:t>
      </w:r>
      <w:r>
        <w:rPr>
          <w:spacing w:val="-5"/>
        </w:rPr>
        <w:t xml:space="preserve"> </w:t>
      </w:r>
      <w:r>
        <w:rPr>
          <w:spacing w:val="-1"/>
        </w:rPr>
        <w:t>testing</w:t>
      </w:r>
      <w:r>
        <w:rPr>
          <w:spacing w:val="-5"/>
        </w:rPr>
        <w:t xml:space="preserve"> </w:t>
      </w:r>
      <w:r>
        <w:rPr>
          <w:spacing w:val="1"/>
        </w:rPr>
        <w:t>of</w:t>
      </w:r>
      <w:r>
        <w:rPr>
          <w:spacing w:val="-7"/>
        </w:rPr>
        <w:t xml:space="preserve"> </w:t>
      </w:r>
      <w:r>
        <w:t>the</w:t>
      </w:r>
      <w:r>
        <w:rPr>
          <w:spacing w:val="129"/>
          <w:w w:val="99"/>
        </w:rPr>
        <w:t xml:space="preserve"> </w:t>
      </w:r>
      <w:r>
        <w:rPr>
          <w:spacing w:val="-1"/>
        </w:rPr>
        <w:t>measure</w:t>
      </w:r>
      <w:r>
        <w:rPr>
          <w:spacing w:val="-6"/>
        </w:rPr>
        <w:t xml:space="preserve"> </w:t>
      </w:r>
      <w:r>
        <w:t>score</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testing</w:t>
      </w:r>
      <w:r>
        <w:rPr>
          <w:spacing w:val="-5"/>
        </w:rPr>
        <w:t xml:space="preserve"> </w:t>
      </w:r>
      <w:r>
        <w:rPr>
          <w:spacing w:val="-1"/>
        </w:rPr>
        <w:t>hypotheses</w:t>
      </w:r>
      <w:r>
        <w:rPr>
          <w:spacing w:val="-6"/>
        </w:rPr>
        <w:t xml:space="preserve"> </w:t>
      </w:r>
      <w:r>
        <w:t>that</w:t>
      </w:r>
      <w:r>
        <w:rPr>
          <w:spacing w:val="-5"/>
        </w:rPr>
        <w:t xml:space="preserve"> </w:t>
      </w:r>
      <w:r>
        <w:t>the</w:t>
      </w:r>
      <w:r>
        <w:rPr>
          <w:spacing w:val="-6"/>
        </w:rPr>
        <w:t xml:space="preserve"> </w:t>
      </w:r>
      <w:r>
        <w:t>measures</w:t>
      </w:r>
      <w:r>
        <w:rPr>
          <w:spacing w:val="-6"/>
        </w:rPr>
        <w:t xml:space="preserve"> </w:t>
      </w:r>
      <w:r>
        <w:rPr>
          <w:spacing w:val="-1"/>
        </w:rPr>
        <w:t>scores</w:t>
      </w:r>
      <w:r>
        <w:rPr>
          <w:spacing w:val="-6"/>
        </w:rPr>
        <w:t xml:space="preserve"> </w:t>
      </w:r>
      <w:r>
        <w:rPr>
          <w:spacing w:val="-1"/>
        </w:rPr>
        <w:t>indicate</w:t>
      </w:r>
      <w:r>
        <w:rPr>
          <w:spacing w:val="-6"/>
        </w:rPr>
        <w:t xml:space="preserve"> </w:t>
      </w:r>
      <w:r>
        <w:rPr>
          <w:spacing w:val="-1"/>
        </w:rPr>
        <w:t>quality</w:t>
      </w:r>
      <w:r>
        <w:rPr>
          <w:spacing w:val="-4"/>
        </w:rPr>
        <w:t xml:space="preserve"> </w:t>
      </w:r>
      <w:r>
        <w:t>of</w:t>
      </w:r>
      <w:r>
        <w:rPr>
          <w:spacing w:val="-6"/>
        </w:rPr>
        <w:t xml:space="preserve"> </w:t>
      </w:r>
      <w:r>
        <w:rPr>
          <w:spacing w:val="-1"/>
        </w:rPr>
        <w:t>care,</w:t>
      </w:r>
      <w:r>
        <w:rPr>
          <w:spacing w:val="-4"/>
        </w:rPr>
        <w:t xml:space="preserve"> </w:t>
      </w:r>
      <w:r>
        <w:t>e.g.,</w:t>
      </w:r>
      <w:r>
        <w:rPr>
          <w:spacing w:val="91"/>
          <w:w w:val="99"/>
        </w:rPr>
        <w:t xml:space="preserve"> </w:t>
      </w:r>
      <w:r>
        <w:rPr>
          <w:spacing w:val="-1"/>
        </w:rPr>
        <w:t>measure</w:t>
      </w:r>
      <w:r>
        <w:rPr>
          <w:spacing w:val="-6"/>
        </w:rPr>
        <w:t xml:space="preserve"> </w:t>
      </w:r>
      <w:r>
        <w:t>scores</w:t>
      </w:r>
      <w:r>
        <w:rPr>
          <w:spacing w:val="-6"/>
        </w:rPr>
        <w:t xml:space="preserve"> </w:t>
      </w:r>
      <w:r>
        <w:t>are</w:t>
      </w:r>
      <w:r>
        <w:rPr>
          <w:spacing w:val="-6"/>
        </w:rPr>
        <w:t xml:space="preserve"> </w:t>
      </w:r>
      <w:r>
        <w:rPr>
          <w:spacing w:val="-1"/>
        </w:rPr>
        <w:t>different</w:t>
      </w:r>
      <w:r>
        <w:rPr>
          <w:spacing w:val="-5"/>
        </w:rPr>
        <w:t xml:space="preserve"> </w:t>
      </w:r>
      <w:r>
        <w:t>for</w:t>
      </w:r>
      <w:r>
        <w:rPr>
          <w:spacing w:val="-5"/>
        </w:rPr>
        <w:t xml:space="preserve"> </w:t>
      </w:r>
      <w:r>
        <w:rPr>
          <w:spacing w:val="-1"/>
        </w:rPr>
        <w:t>groups</w:t>
      </w:r>
      <w:r>
        <w:rPr>
          <w:spacing w:val="-6"/>
        </w:rPr>
        <w:t xml:space="preserve"> </w:t>
      </w:r>
      <w:r>
        <w:rPr>
          <w:spacing w:val="-1"/>
        </w:rPr>
        <w:t>known</w:t>
      </w:r>
      <w:r>
        <w:rPr>
          <w:spacing w:val="-4"/>
        </w:rPr>
        <w:t xml:space="preserve"> </w:t>
      </w:r>
      <w:r>
        <w:t>to</w:t>
      </w:r>
      <w:r>
        <w:rPr>
          <w:spacing w:val="-5"/>
        </w:rPr>
        <w:t xml:space="preserve"> </w:t>
      </w:r>
      <w:r>
        <w:rPr>
          <w:spacing w:val="-1"/>
        </w:rPr>
        <w:t>have</w:t>
      </w:r>
      <w:r>
        <w:rPr>
          <w:spacing w:val="-6"/>
        </w:rPr>
        <w:t xml:space="preserve"> </w:t>
      </w:r>
      <w:r>
        <w:rPr>
          <w:spacing w:val="-1"/>
        </w:rPr>
        <w:t>differences</w:t>
      </w:r>
      <w:r>
        <w:rPr>
          <w:spacing w:val="-6"/>
        </w:rPr>
        <w:t xml:space="preserve"> </w:t>
      </w:r>
      <w:r>
        <w:rPr>
          <w:spacing w:val="-1"/>
        </w:rPr>
        <w:t>in</w:t>
      </w:r>
      <w:r>
        <w:rPr>
          <w:spacing w:val="-4"/>
        </w:rPr>
        <w:t xml:space="preserve"> </w:t>
      </w:r>
      <w:r>
        <w:rPr>
          <w:spacing w:val="-1"/>
        </w:rPr>
        <w:t>quality</w:t>
      </w:r>
      <w:r>
        <w:rPr>
          <w:spacing w:val="-5"/>
        </w:rPr>
        <w:t xml:space="preserve"> </w:t>
      </w:r>
      <w:r>
        <w:rPr>
          <w:spacing w:val="-1"/>
        </w:rPr>
        <w:t>assessed</w:t>
      </w:r>
      <w:r>
        <w:rPr>
          <w:spacing w:val="-4"/>
        </w:rPr>
        <w:t xml:space="preserve"> </w:t>
      </w:r>
      <w:r>
        <w:t>by</w:t>
      </w:r>
      <w:r>
        <w:rPr>
          <w:spacing w:val="-4"/>
        </w:rPr>
        <w:t xml:space="preserve"> </w:t>
      </w:r>
      <w:r>
        <w:rPr>
          <w:spacing w:val="-1"/>
        </w:rPr>
        <w:t>another</w:t>
      </w:r>
      <w:r>
        <w:rPr>
          <w:spacing w:val="-5"/>
        </w:rPr>
        <w:t xml:space="preserve"> </w:t>
      </w:r>
      <w:r>
        <w:rPr>
          <w:spacing w:val="-1"/>
        </w:rPr>
        <w:t>valid</w:t>
      </w:r>
      <w:r>
        <w:rPr>
          <w:spacing w:val="-4"/>
        </w:rPr>
        <w:t xml:space="preserve"> </w:t>
      </w:r>
      <w:r>
        <w:rPr>
          <w:spacing w:val="-1"/>
        </w:rPr>
        <w:t>quality</w:t>
      </w:r>
      <w:r>
        <w:rPr>
          <w:spacing w:val="-4"/>
        </w:rPr>
        <w:t xml:space="preserve"> </w:t>
      </w:r>
      <w:r>
        <w:rPr>
          <w:spacing w:val="-1"/>
        </w:rPr>
        <w:t>measure</w:t>
      </w:r>
      <w:r>
        <w:rPr>
          <w:spacing w:val="-3"/>
        </w:rPr>
        <w:t xml:space="preserve"> </w:t>
      </w:r>
      <w:r>
        <w:t>or</w:t>
      </w:r>
      <w:r>
        <w:rPr>
          <w:spacing w:val="119"/>
          <w:w w:val="99"/>
        </w:rPr>
        <w:t xml:space="preserve"> </w:t>
      </w:r>
      <w:r>
        <w:rPr>
          <w:spacing w:val="-1"/>
        </w:rPr>
        <w:t>method;</w:t>
      </w:r>
      <w:r>
        <w:rPr>
          <w:spacing w:val="-6"/>
        </w:rPr>
        <w:t xml:space="preserve"> </w:t>
      </w:r>
      <w:r>
        <w:rPr>
          <w:spacing w:val="-1"/>
        </w:rPr>
        <w:t>correlation</w:t>
      </w:r>
      <w:r>
        <w:rPr>
          <w:spacing w:val="-5"/>
        </w:rPr>
        <w:t xml:space="preserve"> </w:t>
      </w:r>
      <w:r>
        <w:t>of</w:t>
      </w:r>
      <w:r>
        <w:rPr>
          <w:spacing w:val="-6"/>
        </w:rPr>
        <w:t xml:space="preserve"> </w:t>
      </w:r>
      <w:r>
        <w:t>measure</w:t>
      </w:r>
      <w:r>
        <w:rPr>
          <w:spacing w:val="-6"/>
        </w:rPr>
        <w:t xml:space="preserve"> </w:t>
      </w:r>
      <w:r>
        <w:rPr>
          <w:spacing w:val="-1"/>
        </w:rPr>
        <w:t>scores</w:t>
      </w:r>
      <w:r>
        <w:rPr>
          <w:spacing w:val="-4"/>
        </w:rPr>
        <w:t xml:space="preserve"> </w:t>
      </w:r>
      <w:r>
        <w:rPr>
          <w:spacing w:val="-1"/>
        </w:rPr>
        <w:t>with</w:t>
      </w:r>
      <w:r>
        <w:rPr>
          <w:spacing w:val="-4"/>
        </w:rPr>
        <w:t xml:space="preserve"> </w:t>
      </w:r>
      <w:r>
        <w:rPr>
          <w:spacing w:val="-1"/>
        </w:rPr>
        <w:t>another</w:t>
      </w:r>
      <w:r>
        <w:rPr>
          <w:spacing w:val="-5"/>
        </w:rPr>
        <w:t xml:space="preserve"> </w:t>
      </w:r>
      <w:r>
        <w:rPr>
          <w:spacing w:val="-1"/>
        </w:rPr>
        <w:t>valid</w:t>
      </w:r>
      <w:r>
        <w:rPr>
          <w:spacing w:val="-5"/>
        </w:rPr>
        <w:t xml:space="preserve"> </w:t>
      </w:r>
      <w:r>
        <w:rPr>
          <w:spacing w:val="-1"/>
        </w:rPr>
        <w:t>indicator</w:t>
      </w:r>
      <w:r>
        <w:rPr>
          <w:spacing w:val="-5"/>
        </w:rPr>
        <w:t xml:space="preserve"> </w:t>
      </w:r>
      <w:r>
        <w:t>of</w:t>
      </w:r>
      <w:r>
        <w:rPr>
          <w:spacing w:val="-6"/>
        </w:rPr>
        <w:t xml:space="preserve"> </w:t>
      </w:r>
      <w:r>
        <w:rPr>
          <w:spacing w:val="-1"/>
        </w:rPr>
        <w:t>quality</w:t>
      </w:r>
      <w:r>
        <w:rPr>
          <w:spacing w:val="-4"/>
        </w:rPr>
        <w:t xml:space="preserve"> </w:t>
      </w:r>
      <w:r>
        <w:rPr>
          <w:spacing w:val="-1"/>
        </w:rPr>
        <w:t>for</w:t>
      </w:r>
      <w:r>
        <w:rPr>
          <w:spacing w:val="-5"/>
        </w:rPr>
        <w:t xml:space="preserve"> </w:t>
      </w:r>
      <w:r>
        <w:t>the</w:t>
      </w:r>
      <w:r>
        <w:rPr>
          <w:spacing w:val="-6"/>
        </w:rPr>
        <w:t xml:space="preserve"> </w:t>
      </w:r>
      <w:r>
        <w:rPr>
          <w:spacing w:val="-1"/>
        </w:rPr>
        <w:t>specific</w:t>
      </w:r>
      <w:r>
        <w:rPr>
          <w:spacing w:val="-5"/>
        </w:rPr>
        <w:t xml:space="preserve"> </w:t>
      </w:r>
      <w:r>
        <w:rPr>
          <w:spacing w:val="-1"/>
        </w:rPr>
        <w:t>topic;</w:t>
      </w:r>
      <w:r>
        <w:rPr>
          <w:spacing w:val="-6"/>
        </w:rPr>
        <w:t xml:space="preserve"> </w:t>
      </w:r>
      <w:r>
        <w:t>or</w:t>
      </w:r>
      <w:r>
        <w:rPr>
          <w:spacing w:val="-5"/>
        </w:rPr>
        <w:t xml:space="preserve"> </w:t>
      </w:r>
      <w:r>
        <w:rPr>
          <w:spacing w:val="-1"/>
        </w:rPr>
        <w:t>relationship</w:t>
      </w:r>
      <w:r>
        <w:rPr>
          <w:spacing w:val="-5"/>
        </w:rPr>
        <w:t xml:space="preserve"> </w:t>
      </w:r>
      <w:r>
        <w:t>to</w:t>
      </w:r>
      <w:r>
        <w:rPr>
          <w:spacing w:val="119"/>
          <w:w w:val="99"/>
        </w:rPr>
        <w:t xml:space="preserve"> </w:t>
      </w:r>
      <w:r>
        <w:rPr>
          <w:spacing w:val="-1"/>
        </w:rPr>
        <w:t>conceptually</w:t>
      </w:r>
      <w:r>
        <w:rPr>
          <w:spacing w:val="-5"/>
        </w:rPr>
        <w:t xml:space="preserve"> </w:t>
      </w:r>
      <w:r>
        <w:rPr>
          <w:spacing w:val="-1"/>
        </w:rPr>
        <w:t>related</w:t>
      </w:r>
      <w:r>
        <w:rPr>
          <w:spacing w:val="-4"/>
        </w:rPr>
        <w:t xml:space="preserve"> </w:t>
      </w:r>
      <w:r>
        <w:rPr>
          <w:spacing w:val="-1"/>
        </w:rPr>
        <w:t>measures</w:t>
      </w:r>
      <w:r>
        <w:rPr>
          <w:spacing w:val="-6"/>
        </w:rPr>
        <w:t xml:space="preserve"> </w:t>
      </w:r>
      <w:r>
        <w:rPr>
          <w:spacing w:val="-1"/>
        </w:rPr>
        <w:t>(e.g.,</w:t>
      </w:r>
      <w:r>
        <w:rPr>
          <w:spacing w:val="-3"/>
        </w:rPr>
        <w:t xml:space="preserve"> </w:t>
      </w:r>
      <w:r>
        <w:rPr>
          <w:spacing w:val="-1"/>
        </w:rPr>
        <w:t>scores</w:t>
      </w:r>
      <w:r>
        <w:rPr>
          <w:spacing w:val="-6"/>
        </w:rPr>
        <w:t xml:space="preserve"> </w:t>
      </w:r>
      <w:r>
        <w:t>on</w:t>
      </w:r>
      <w:r>
        <w:rPr>
          <w:spacing w:val="-4"/>
        </w:rPr>
        <w:t xml:space="preserve"> </w:t>
      </w:r>
      <w:r>
        <w:rPr>
          <w:spacing w:val="-1"/>
        </w:rPr>
        <w:t>process</w:t>
      </w:r>
      <w:r>
        <w:rPr>
          <w:spacing w:val="-4"/>
        </w:rPr>
        <w:t xml:space="preserve"> </w:t>
      </w:r>
      <w:r>
        <w:rPr>
          <w:spacing w:val="-1"/>
        </w:rPr>
        <w:t>measures</w:t>
      </w:r>
      <w:r>
        <w:rPr>
          <w:spacing w:val="-6"/>
        </w:rPr>
        <w:t xml:space="preserve"> </w:t>
      </w:r>
      <w:r>
        <w:t>to</w:t>
      </w:r>
      <w:r>
        <w:rPr>
          <w:spacing w:val="-3"/>
        </w:rPr>
        <w:t xml:space="preserve"> </w:t>
      </w:r>
      <w:r>
        <w:rPr>
          <w:spacing w:val="-1"/>
        </w:rPr>
        <w:t>scores</w:t>
      </w:r>
      <w:r>
        <w:rPr>
          <w:spacing w:val="-6"/>
        </w:rPr>
        <w:t xml:space="preserve"> </w:t>
      </w:r>
      <w:r>
        <w:t>on</w:t>
      </w:r>
      <w:r>
        <w:rPr>
          <w:spacing w:val="-4"/>
        </w:rPr>
        <w:t xml:space="preserve"> </w:t>
      </w:r>
      <w:r>
        <w:rPr>
          <w:spacing w:val="-1"/>
        </w:rPr>
        <w:t>outcome</w:t>
      </w:r>
      <w:r>
        <w:rPr>
          <w:spacing w:val="-3"/>
        </w:rPr>
        <w:t xml:space="preserve"> </w:t>
      </w:r>
      <w:r>
        <w:rPr>
          <w:spacing w:val="-1"/>
        </w:rPr>
        <w:t>measures).</w:t>
      </w:r>
      <w:r>
        <w:rPr>
          <w:spacing w:val="34"/>
        </w:rPr>
        <w:t xml:space="preserve"> </w:t>
      </w:r>
      <w:r>
        <w:t>Face</w:t>
      </w:r>
      <w:r>
        <w:rPr>
          <w:spacing w:val="-6"/>
        </w:rPr>
        <w:t xml:space="preserve"> </w:t>
      </w:r>
      <w:r>
        <w:rPr>
          <w:spacing w:val="-1"/>
        </w:rPr>
        <w:t>validity</w:t>
      </w:r>
      <w:r>
        <w:rPr>
          <w:spacing w:val="-4"/>
        </w:rPr>
        <w:t xml:space="preserve"> </w:t>
      </w:r>
      <w:r>
        <w:t>of</w:t>
      </w:r>
      <w:r>
        <w:rPr>
          <w:spacing w:val="-6"/>
        </w:rPr>
        <w:t xml:space="preserve"> </w:t>
      </w:r>
      <w:r>
        <w:t>the</w:t>
      </w:r>
      <w:r>
        <w:rPr>
          <w:spacing w:val="111"/>
          <w:w w:val="99"/>
        </w:rPr>
        <w:t xml:space="preserve"> </w:t>
      </w:r>
      <w:r>
        <w:rPr>
          <w:spacing w:val="-1"/>
        </w:rPr>
        <w:t>measure</w:t>
      </w:r>
      <w:r>
        <w:rPr>
          <w:spacing w:val="-7"/>
        </w:rPr>
        <w:t xml:space="preserve"> </w:t>
      </w:r>
      <w:r>
        <w:t>score</w:t>
      </w:r>
      <w:r>
        <w:rPr>
          <w:spacing w:val="-6"/>
        </w:rPr>
        <w:t xml:space="preserve"> </w:t>
      </w:r>
      <w:r>
        <w:t>as</w:t>
      </w:r>
      <w:r>
        <w:rPr>
          <w:spacing w:val="-6"/>
        </w:rPr>
        <w:t xml:space="preserve"> </w:t>
      </w:r>
      <w:r>
        <w:t>a</w:t>
      </w:r>
      <w:r>
        <w:rPr>
          <w:spacing w:val="-4"/>
        </w:rPr>
        <w:t xml:space="preserve"> </w:t>
      </w:r>
      <w:r>
        <w:rPr>
          <w:spacing w:val="-1"/>
        </w:rPr>
        <w:t>quality</w:t>
      </w:r>
      <w:r>
        <w:rPr>
          <w:spacing w:val="-5"/>
        </w:rPr>
        <w:t xml:space="preserve"> </w:t>
      </w:r>
      <w:r>
        <w:rPr>
          <w:spacing w:val="-1"/>
        </w:rPr>
        <w:t>indicator</w:t>
      </w:r>
      <w:r>
        <w:rPr>
          <w:spacing w:val="-5"/>
        </w:rPr>
        <w:t xml:space="preserve"> </w:t>
      </w:r>
      <w:r>
        <w:rPr>
          <w:spacing w:val="-1"/>
        </w:rPr>
        <w:t>may</w:t>
      </w:r>
      <w:r>
        <w:rPr>
          <w:spacing w:val="-4"/>
        </w:rPr>
        <w:t xml:space="preserve"> </w:t>
      </w:r>
      <w:r>
        <w:t>be</w:t>
      </w:r>
      <w:r>
        <w:rPr>
          <w:spacing w:val="-7"/>
        </w:rPr>
        <w:t xml:space="preserve"> </w:t>
      </w:r>
      <w:r>
        <w:rPr>
          <w:spacing w:val="-1"/>
        </w:rPr>
        <w:t>adequate</w:t>
      </w:r>
      <w:r>
        <w:rPr>
          <w:spacing w:val="-6"/>
        </w:rPr>
        <w:t xml:space="preserve"> </w:t>
      </w:r>
      <w:r>
        <w:rPr>
          <w:spacing w:val="-1"/>
        </w:rPr>
        <w:t>if</w:t>
      </w:r>
      <w:r>
        <w:rPr>
          <w:spacing w:val="-6"/>
        </w:rPr>
        <w:t xml:space="preserve"> </w:t>
      </w:r>
      <w:r>
        <w:rPr>
          <w:spacing w:val="-1"/>
        </w:rPr>
        <w:t>accomplished</w:t>
      </w:r>
      <w:r>
        <w:rPr>
          <w:spacing w:val="-4"/>
        </w:rPr>
        <w:t xml:space="preserve"> </w:t>
      </w:r>
      <w:r>
        <w:rPr>
          <w:spacing w:val="-1"/>
        </w:rPr>
        <w:t>through</w:t>
      </w:r>
      <w:r>
        <w:rPr>
          <w:spacing w:val="-5"/>
        </w:rPr>
        <w:t xml:space="preserve"> </w:t>
      </w:r>
      <w:r>
        <w:t>a</w:t>
      </w:r>
      <w:r>
        <w:rPr>
          <w:spacing w:val="-4"/>
        </w:rPr>
        <w:t xml:space="preserve"> </w:t>
      </w:r>
      <w:r>
        <w:rPr>
          <w:spacing w:val="-1"/>
        </w:rPr>
        <w:t>systematic</w:t>
      </w:r>
      <w:r>
        <w:rPr>
          <w:spacing w:val="-5"/>
        </w:rPr>
        <w:t xml:space="preserve"> </w:t>
      </w:r>
      <w:r>
        <w:t>and</w:t>
      </w:r>
      <w:r>
        <w:rPr>
          <w:spacing w:val="-5"/>
        </w:rPr>
        <w:t xml:space="preserve"> </w:t>
      </w:r>
      <w:r>
        <w:rPr>
          <w:spacing w:val="-1"/>
        </w:rPr>
        <w:t>transparent</w:t>
      </w:r>
      <w:r>
        <w:rPr>
          <w:spacing w:val="-5"/>
        </w:rPr>
        <w:t xml:space="preserve"> </w:t>
      </w:r>
      <w:r>
        <w:rPr>
          <w:spacing w:val="-1"/>
        </w:rPr>
        <w:t>process,</w:t>
      </w:r>
      <w:r>
        <w:rPr>
          <w:spacing w:val="-4"/>
        </w:rPr>
        <w:t xml:space="preserve"> </w:t>
      </w:r>
      <w:r>
        <w:rPr>
          <w:spacing w:val="1"/>
        </w:rPr>
        <w:t>by</w:t>
      </w:r>
      <w:r>
        <w:rPr>
          <w:spacing w:val="119"/>
          <w:w w:val="99"/>
        </w:rPr>
        <w:t xml:space="preserve"> </w:t>
      </w:r>
      <w:r>
        <w:rPr>
          <w:spacing w:val="-1"/>
        </w:rPr>
        <w:t>identified</w:t>
      </w:r>
      <w:r>
        <w:rPr>
          <w:spacing w:val="-6"/>
        </w:rPr>
        <w:t xml:space="preserve"> </w:t>
      </w:r>
      <w:r>
        <w:rPr>
          <w:spacing w:val="-1"/>
        </w:rPr>
        <w:t>experts,</w:t>
      </w:r>
      <w:r>
        <w:rPr>
          <w:spacing w:val="-5"/>
        </w:rPr>
        <w:t xml:space="preserve"> </w:t>
      </w:r>
      <w:r>
        <w:t>and</w:t>
      </w:r>
      <w:r>
        <w:rPr>
          <w:spacing w:val="-5"/>
        </w:rPr>
        <w:t xml:space="preserve"> </w:t>
      </w:r>
      <w:r>
        <w:rPr>
          <w:spacing w:val="-1"/>
        </w:rPr>
        <w:t>explicitly</w:t>
      </w:r>
      <w:r>
        <w:rPr>
          <w:spacing w:val="-5"/>
        </w:rPr>
        <w:t xml:space="preserve"> </w:t>
      </w:r>
      <w:r>
        <w:rPr>
          <w:spacing w:val="-1"/>
        </w:rPr>
        <w:t>addresses</w:t>
      </w:r>
      <w:r>
        <w:rPr>
          <w:spacing w:val="-7"/>
        </w:rPr>
        <w:t xml:space="preserve"> </w:t>
      </w:r>
      <w:r>
        <w:t>whether</w:t>
      </w:r>
      <w:r>
        <w:rPr>
          <w:spacing w:val="-6"/>
        </w:rPr>
        <w:t xml:space="preserve"> </w:t>
      </w:r>
      <w:r>
        <w:rPr>
          <w:spacing w:val="-1"/>
        </w:rPr>
        <w:t>performance</w:t>
      </w:r>
      <w:r>
        <w:rPr>
          <w:spacing w:val="-7"/>
        </w:rPr>
        <w:t xml:space="preserve"> </w:t>
      </w:r>
      <w:r>
        <w:t>scores</w:t>
      </w:r>
      <w:r>
        <w:rPr>
          <w:spacing w:val="-7"/>
        </w:rPr>
        <w:t xml:space="preserve"> </w:t>
      </w:r>
      <w:r>
        <w:rPr>
          <w:spacing w:val="-1"/>
        </w:rPr>
        <w:t>resulting</w:t>
      </w:r>
      <w:r>
        <w:rPr>
          <w:spacing w:val="-6"/>
        </w:rPr>
        <w:t xml:space="preserve"> </w:t>
      </w:r>
      <w:r>
        <w:t>from</w:t>
      </w:r>
      <w:r>
        <w:rPr>
          <w:spacing w:val="-6"/>
        </w:rPr>
        <w:t xml:space="preserve"> </w:t>
      </w:r>
      <w:r>
        <w:t>the</w:t>
      </w:r>
      <w:r>
        <w:rPr>
          <w:spacing w:val="-7"/>
        </w:rPr>
        <w:t xml:space="preserve"> </w:t>
      </w:r>
      <w:r>
        <w:rPr>
          <w:spacing w:val="-1"/>
        </w:rPr>
        <w:t>measure</w:t>
      </w:r>
      <w:r>
        <w:rPr>
          <w:spacing w:val="-7"/>
        </w:rPr>
        <w:t xml:space="preserve"> </w:t>
      </w:r>
      <w:r>
        <w:t>as</w:t>
      </w:r>
      <w:r>
        <w:rPr>
          <w:spacing w:val="-5"/>
        </w:rPr>
        <w:t xml:space="preserve"> </w:t>
      </w:r>
      <w:r>
        <w:rPr>
          <w:spacing w:val="-1"/>
        </w:rPr>
        <w:t>specified</w:t>
      </w:r>
      <w:r>
        <w:rPr>
          <w:spacing w:val="-5"/>
        </w:rPr>
        <w:t xml:space="preserve"> </w:t>
      </w:r>
      <w:r>
        <w:rPr>
          <w:spacing w:val="-1"/>
        </w:rPr>
        <w:t>can</w:t>
      </w:r>
      <w:r>
        <w:rPr>
          <w:spacing w:val="-5"/>
        </w:rPr>
        <w:t xml:space="preserve"> </w:t>
      </w:r>
      <w:r>
        <w:rPr>
          <w:spacing w:val="1"/>
        </w:rPr>
        <w:t>be</w:t>
      </w:r>
      <w:r>
        <w:rPr>
          <w:spacing w:val="107"/>
          <w:w w:val="99"/>
        </w:rPr>
        <w:t xml:space="preserve"> </w:t>
      </w:r>
      <w:r>
        <w:rPr>
          <w:spacing w:val="-1"/>
        </w:rPr>
        <w:t>used</w:t>
      </w:r>
      <w:r>
        <w:rPr>
          <w:spacing w:val="-4"/>
        </w:rPr>
        <w:t xml:space="preserve"> </w:t>
      </w:r>
      <w:r>
        <w:t>to</w:t>
      </w:r>
      <w:r>
        <w:rPr>
          <w:spacing w:val="-5"/>
        </w:rPr>
        <w:t xml:space="preserve"> </w:t>
      </w:r>
      <w:r>
        <w:rPr>
          <w:spacing w:val="-1"/>
        </w:rPr>
        <w:t>distinguish</w:t>
      </w:r>
      <w:r>
        <w:rPr>
          <w:spacing w:val="-4"/>
        </w:rPr>
        <w:t xml:space="preserve"> </w:t>
      </w:r>
      <w:r>
        <w:rPr>
          <w:spacing w:val="-1"/>
        </w:rPr>
        <w:t>good</w:t>
      </w:r>
      <w:r>
        <w:rPr>
          <w:spacing w:val="-4"/>
        </w:rPr>
        <w:t xml:space="preserve"> </w:t>
      </w:r>
      <w:r>
        <w:t>from</w:t>
      </w:r>
      <w:r>
        <w:rPr>
          <w:spacing w:val="-3"/>
        </w:rPr>
        <w:t xml:space="preserve"> </w:t>
      </w:r>
      <w:r>
        <w:t>poor</w:t>
      </w:r>
      <w:r>
        <w:rPr>
          <w:spacing w:val="-4"/>
        </w:rPr>
        <w:t xml:space="preserve"> </w:t>
      </w:r>
      <w:r>
        <w:rPr>
          <w:spacing w:val="-1"/>
        </w:rPr>
        <w:t>quality.</w:t>
      </w:r>
      <w:r>
        <w:rPr>
          <w:spacing w:val="-5"/>
        </w:rPr>
        <w:t xml:space="preserve"> </w:t>
      </w:r>
      <w:r>
        <w:rPr>
          <w:spacing w:val="-1"/>
        </w:rPr>
        <w:t>The</w:t>
      </w:r>
      <w:r>
        <w:rPr>
          <w:spacing w:val="-6"/>
        </w:rPr>
        <w:t xml:space="preserve"> </w:t>
      </w:r>
      <w:r>
        <w:rPr>
          <w:spacing w:val="-1"/>
        </w:rPr>
        <w:t>degree</w:t>
      </w:r>
      <w:r>
        <w:rPr>
          <w:spacing w:val="-5"/>
        </w:rPr>
        <w:t xml:space="preserve"> </w:t>
      </w:r>
      <w:r>
        <w:t>of</w:t>
      </w:r>
      <w:r>
        <w:rPr>
          <w:spacing w:val="-6"/>
        </w:rPr>
        <w:t xml:space="preserve"> </w:t>
      </w:r>
      <w:r>
        <w:t>consensus</w:t>
      </w:r>
      <w:r>
        <w:rPr>
          <w:spacing w:val="-6"/>
        </w:rPr>
        <w:t xml:space="preserve"> </w:t>
      </w:r>
      <w:r>
        <w:t>and</w:t>
      </w:r>
      <w:r>
        <w:rPr>
          <w:spacing w:val="-3"/>
        </w:rPr>
        <w:t xml:space="preserve"> </w:t>
      </w:r>
      <w:r>
        <w:t>any</w:t>
      </w:r>
      <w:r>
        <w:rPr>
          <w:spacing w:val="-4"/>
        </w:rPr>
        <w:t xml:space="preserve"> </w:t>
      </w:r>
      <w:r>
        <w:rPr>
          <w:spacing w:val="-1"/>
        </w:rPr>
        <w:t>areas</w:t>
      </w:r>
      <w:r>
        <w:rPr>
          <w:spacing w:val="-6"/>
        </w:rPr>
        <w:t xml:space="preserve"> </w:t>
      </w:r>
      <w:r>
        <w:t>of</w:t>
      </w:r>
      <w:r>
        <w:rPr>
          <w:spacing w:val="-5"/>
        </w:rPr>
        <w:t xml:space="preserve"> </w:t>
      </w:r>
      <w:r>
        <w:rPr>
          <w:spacing w:val="-1"/>
        </w:rPr>
        <w:t>disagreement</w:t>
      </w:r>
      <w:r>
        <w:rPr>
          <w:spacing w:val="-5"/>
        </w:rPr>
        <w:t xml:space="preserve"> </w:t>
      </w:r>
      <w:r>
        <w:t>must</w:t>
      </w:r>
      <w:r>
        <w:rPr>
          <w:spacing w:val="-5"/>
        </w:rPr>
        <w:t xml:space="preserve"> </w:t>
      </w:r>
      <w:r>
        <w:t>be</w:t>
      </w:r>
      <w:r>
        <w:rPr>
          <w:spacing w:val="67"/>
          <w:w w:val="99"/>
        </w:rPr>
        <w:t xml:space="preserve"> </w:t>
      </w:r>
      <w:bookmarkStart w:id="5" w:name="_bookmark2"/>
      <w:bookmarkEnd w:id="5"/>
      <w:r>
        <w:rPr>
          <w:spacing w:val="-1"/>
        </w:rPr>
        <w:t>provided/discussed.</w:t>
      </w:r>
    </w:p>
    <w:p w14:paraId="33A409B9" w14:textId="77777777" w:rsidR="004E3E3C" w:rsidRDefault="00461B19">
      <w:pPr>
        <w:pStyle w:val="BodyText"/>
        <w:numPr>
          <w:ilvl w:val="0"/>
          <w:numId w:val="21"/>
        </w:numPr>
        <w:tabs>
          <w:tab w:val="left" w:pos="525"/>
        </w:tabs>
        <w:ind w:right="1201" w:firstLine="0"/>
      </w:pPr>
      <w:r>
        <w:t>Examples</w:t>
      </w:r>
      <w:r>
        <w:rPr>
          <w:spacing w:val="-6"/>
        </w:rPr>
        <w:t xml:space="preserve"> </w:t>
      </w:r>
      <w:r>
        <w:t>of</w:t>
      </w:r>
      <w:r>
        <w:rPr>
          <w:spacing w:val="-6"/>
        </w:rPr>
        <w:t xml:space="preserve"> </w:t>
      </w:r>
      <w:r>
        <w:rPr>
          <w:spacing w:val="-1"/>
        </w:rPr>
        <w:t>evidence</w:t>
      </w:r>
      <w:r>
        <w:rPr>
          <w:spacing w:val="-6"/>
        </w:rPr>
        <w:t xml:space="preserve"> </w:t>
      </w:r>
      <w:r>
        <w:t>that</w:t>
      </w:r>
      <w:r>
        <w:rPr>
          <w:spacing w:val="-5"/>
        </w:rPr>
        <w:t xml:space="preserve"> </w:t>
      </w:r>
      <w:r>
        <w:t>an</w:t>
      </w:r>
      <w:r>
        <w:rPr>
          <w:spacing w:val="-4"/>
        </w:rPr>
        <w:t xml:space="preserve"> </w:t>
      </w:r>
      <w:r>
        <w:rPr>
          <w:spacing w:val="-1"/>
        </w:rPr>
        <w:t>exclusion</w:t>
      </w:r>
      <w:r>
        <w:rPr>
          <w:spacing w:val="-5"/>
        </w:rPr>
        <w:t xml:space="preserve"> </w:t>
      </w:r>
      <w:r>
        <w:rPr>
          <w:spacing w:val="-1"/>
        </w:rPr>
        <w:t>distorts</w:t>
      </w:r>
      <w:r>
        <w:rPr>
          <w:spacing w:val="-4"/>
        </w:rPr>
        <w:t xml:space="preserve"> </w:t>
      </w:r>
      <w:r>
        <w:t>measure</w:t>
      </w:r>
      <w:r>
        <w:rPr>
          <w:spacing w:val="-6"/>
        </w:rPr>
        <w:t xml:space="preserve"> </w:t>
      </w:r>
      <w:r>
        <w:rPr>
          <w:spacing w:val="-1"/>
        </w:rPr>
        <w:t>results</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frequency</w:t>
      </w:r>
      <w:r>
        <w:rPr>
          <w:spacing w:val="-4"/>
        </w:rPr>
        <w:t xml:space="preserve"> </w:t>
      </w:r>
      <w:r>
        <w:t>of</w:t>
      </w:r>
      <w:r>
        <w:rPr>
          <w:spacing w:val="69"/>
          <w:w w:val="99"/>
        </w:rPr>
        <w:t xml:space="preserve"> </w:t>
      </w:r>
      <w:r>
        <w:rPr>
          <w:spacing w:val="-1"/>
        </w:rPr>
        <w:t>occurrence,</w:t>
      </w:r>
      <w:r>
        <w:rPr>
          <w:spacing w:val="-4"/>
        </w:rPr>
        <w:t xml:space="preserve"> </w:t>
      </w:r>
      <w:r>
        <w:rPr>
          <w:spacing w:val="-1"/>
        </w:rPr>
        <w:t>variability</w:t>
      </w:r>
      <w:r>
        <w:rPr>
          <w:spacing w:val="-6"/>
        </w:rPr>
        <w:t xml:space="preserve"> </w:t>
      </w:r>
      <w:r>
        <w:t>of</w:t>
      </w:r>
      <w:r>
        <w:rPr>
          <w:spacing w:val="-7"/>
        </w:rPr>
        <w:t xml:space="preserve"> </w:t>
      </w:r>
      <w:r>
        <w:rPr>
          <w:spacing w:val="-1"/>
        </w:rPr>
        <w:t>exclusions</w:t>
      </w:r>
      <w:r>
        <w:rPr>
          <w:spacing w:val="-7"/>
        </w:rPr>
        <w:t xml:space="preserve"> </w:t>
      </w:r>
      <w:r>
        <w:t>across</w:t>
      </w:r>
      <w:r>
        <w:rPr>
          <w:spacing w:val="-7"/>
        </w:rPr>
        <w:t xml:space="preserve"> </w:t>
      </w:r>
      <w:r>
        <w:rPr>
          <w:spacing w:val="-1"/>
        </w:rPr>
        <w:t>providers,</w:t>
      </w:r>
      <w:r>
        <w:rPr>
          <w:spacing w:val="-6"/>
        </w:rPr>
        <w:t xml:space="preserve"> </w:t>
      </w:r>
      <w:r>
        <w:t>and</w:t>
      </w:r>
      <w:r>
        <w:rPr>
          <w:spacing w:val="-5"/>
        </w:rPr>
        <w:t xml:space="preserve"> </w:t>
      </w:r>
      <w:r>
        <w:rPr>
          <w:spacing w:val="-1"/>
        </w:rPr>
        <w:t>sensitivity</w:t>
      </w:r>
      <w:r>
        <w:rPr>
          <w:spacing w:val="-5"/>
        </w:rPr>
        <w:t xml:space="preserve"> </w:t>
      </w:r>
      <w:r>
        <w:rPr>
          <w:spacing w:val="-1"/>
        </w:rPr>
        <w:t>analyses</w:t>
      </w:r>
      <w:r>
        <w:rPr>
          <w:spacing w:val="-6"/>
        </w:rPr>
        <w:t xml:space="preserve"> </w:t>
      </w:r>
      <w:r>
        <w:rPr>
          <w:spacing w:val="-1"/>
        </w:rPr>
        <w:t>with</w:t>
      </w:r>
      <w:r>
        <w:rPr>
          <w:spacing w:val="-5"/>
        </w:rPr>
        <w:t xml:space="preserve"> </w:t>
      </w:r>
      <w:r>
        <w:t>and</w:t>
      </w:r>
      <w:r>
        <w:rPr>
          <w:spacing w:val="-6"/>
        </w:rPr>
        <w:t xml:space="preserve"> </w:t>
      </w:r>
      <w:r>
        <w:rPr>
          <w:spacing w:val="-1"/>
        </w:rPr>
        <w:t>without</w:t>
      </w:r>
      <w:r>
        <w:rPr>
          <w:spacing w:val="-6"/>
        </w:rPr>
        <w:t xml:space="preserve"> </w:t>
      </w:r>
      <w:r>
        <w:t>the</w:t>
      </w:r>
      <w:r>
        <w:rPr>
          <w:spacing w:val="-7"/>
        </w:rPr>
        <w:t xml:space="preserve"> </w:t>
      </w:r>
      <w:r>
        <w:rPr>
          <w:spacing w:val="-1"/>
        </w:rPr>
        <w:t>exclusion.</w:t>
      </w:r>
    </w:p>
    <w:p w14:paraId="3715C17E" w14:textId="77777777" w:rsidR="004E3E3C" w:rsidRDefault="00461B19">
      <w:pPr>
        <w:pStyle w:val="BodyText"/>
        <w:numPr>
          <w:ilvl w:val="0"/>
          <w:numId w:val="21"/>
        </w:numPr>
        <w:tabs>
          <w:tab w:val="left" w:pos="525"/>
        </w:tabs>
        <w:spacing w:line="242" w:lineRule="exact"/>
        <w:ind w:left="524"/>
      </w:pPr>
      <w:bookmarkStart w:id="6" w:name="_bookmark3"/>
      <w:bookmarkEnd w:id="6"/>
      <w:r>
        <w:rPr>
          <w:spacing w:val="-1"/>
        </w:rPr>
        <w:t>Patient</w:t>
      </w:r>
      <w:r>
        <w:rPr>
          <w:spacing w:val="-6"/>
        </w:rPr>
        <w:t xml:space="preserve"> </w:t>
      </w:r>
      <w:r>
        <w:t>preference</w:t>
      </w:r>
      <w:r>
        <w:rPr>
          <w:spacing w:val="-6"/>
        </w:rPr>
        <w:t xml:space="preserve"> </w:t>
      </w:r>
      <w:r>
        <w:rPr>
          <w:spacing w:val="-1"/>
        </w:rPr>
        <w:t>is</w:t>
      </w:r>
      <w:r>
        <w:rPr>
          <w:spacing w:val="-6"/>
        </w:rPr>
        <w:t xml:space="preserve"> </w:t>
      </w:r>
      <w:r>
        <w:t>not</w:t>
      </w:r>
      <w:r>
        <w:rPr>
          <w:spacing w:val="-3"/>
        </w:rPr>
        <w:t xml:space="preserve"> </w:t>
      </w:r>
      <w:r>
        <w:t>a</w:t>
      </w:r>
      <w:r>
        <w:rPr>
          <w:spacing w:val="-4"/>
        </w:rPr>
        <w:t xml:space="preserve"> </w:t>
      </w:r>
      <w:r>
        <w:rPr>
          <w:spacing w:val="-1"/>
        </w:rPr>
        <w:t>clinical</w:t>
      </w:r>
      <w:r>
        <w:rPr>
          <w:spacing w:val="-5"/>
        </w:rPr>
        <w:t xml:space="preserve"> </w:t>
      </w:r>
      <w:r>
        <w:rPr>
          <w:spacing w:val="-1"/>
        </w:rPr>
        <w:t>exception</w:t>
      </w:r>
      <w:r>
        <w:rPr>
          <w:spacing w:val="-4"/>
        </w:rPr>
        <w:t xml:space="preserve"> </w:t>
      </w:r>
      <w:r>
        <w:t>to</w:t>
      </w:r>
      <w:r>
        <w:rPr>
          <w:spacing w:val="-6"/>
        </w:rPr>
        <w:t xml:space="preserve"> </w:t>
      </w:r>
      <w:r>
        <w:rPr>
          <w:spacing w:val="-1"/>
        </w:rPr>
        <w:t>eligibility</w:t>
      </w:r>
      <w:r>
        <w:rPr>
          <w:spacing w:val="-4"/>
        </w:rPr>
        <w:t xml:space="preserve"> </w:t>
      </w:r>
      <w:r>
        <w:t>and</w:t>
      </w:r>
      <w:r>
        <w:rPr>
          <w:spacing w:val="-4"/>
        </w:rPr>
        <w:t xml:space="preserve"> </w:t>
      </w:r>
      <w:r>
        <w:rPr>
          <w:spacing w:val="-1"/>
        </w:rPr>
        <w:t>can</w:t>
      </w:r>
      <w:r>
        <w:rPr>
          <w:spacing w:val="-7"/>
        </w:rPr>
        <w:t xml:space="preserve"> </w:t>
      </w:r>
      <w:r>
        <w:t>be</w:t>
      </w:r>
      <w:r>
        <w:rPr>
          <w:spacing w:val="-7"/>
        </w:rPr>
        <w:t xml:space="preserve"> </w:t>
      </w:r>
      <w:r>
        <w:rPr>
          <w:spacing w:val="-1"/>
        </w:rPr>
        <w:t>influenced</w:t>
      </w:r>
      <w:r>
        <w:rPr>
          <w:spacing w:val="-4"/>
        </w:rPr>
        <w:t xml:space="preserve"> </w:t>
      </w:r>
      <w:r>
        <w:t>by</w:t>
      </w:r>
      <w:r>
        <w:rPr>
          <w:spacing w:val="-4"/>
        </w:rPr>
        <w:t xml:space="preserve"> </w:t>
      </w:r>
      <w:r>
        <w:rPr>
          <w:spacing w:val="-1"/>
        </w:rPr>
        <w:t>provider</w:t>
      </w:r>
      <w:r>
        <w:rPr>
          <w:spacing w:val="-6"/>
        </w:rPr>
        <w:t xml:space="preserve"> </w:t>
      </w:r>
      <w:r>
        <w:rPr>
          <w:spacing w:val="-1"/>
        </w:rPr>
        <w:t>interventions.</w:t>
      </w:r>
    </w:p>
    <w:p w14:paraId="58ACDCF5" w14:textId="77777777" w:rsidR="004E3E3C" w:rsidRDefault="00461B19">
      <w:pPr>
        <w:pStyle w:val="BodyText"/>
        <w:numPr>
          <w:ilvl w:val="0"/>
          <w:numId w:val="21"/>
        </w:numPr>
        <w:tabs>
          <w:tab w:val="left" w:pos="525"/>
        </w:tabs>
        <w:ind w:left="524"/>
      </w:pPr>
      <w:bookmarkStart w:id="7" w:name="_bookmark4"/>
      <w:bookmarkEnd w:id="7"/>
      <w:r>
        <w:rPr>
          <w:spacing w:val="-1"/>
        </w:rPr>
        <w:t>Risk</w:t>
      </w:r>
      <w:r>
        <w:rPr>
          <w:spacing w:val="-5"/>
        </w:rPr>
        <w:t xml:space="preserve"> </w:t>
      </w:r>
      <w:r>
        <w:rPr>
          <w:spacing w:val="-1"/>
        </w:rPr>
        <w:t>factors</w:t>
      </w:r>
      <w:r>
        <w:rPr>
          <w:spacing w:val="-7"/>
        </w:rPr>
        <w:t xml:space="preserve"> </w:t>
      </w:r>
      <w:r>
        <w:t>that</w:t>
      </w:r>
      <w:r>
        <w:rPr>
          <w:spacing w:val="-5"/>
        </w:rPr>
        <w:t xml:space="preserve"> </w:t>
      </w:r>
      <w:r>
        <w:rPr>
          <w:spacing w:val="-1"/>
        </w:rPr>
        <w:t>influence</w:t>
      </w:r>
      <w:r>
        <w:rPr>
          <w:spacing w:val="-4"/>
        </w:rPr>
        <w:t xml:space="preserve"> </w:t>
      </w:r>
      <w:r>
        <w:rPr>
          <w:spacing w:val="-1"/>
        </w:rPr>
        <w:t>outcomes</w:t>
      </w:r>
      <w:r>
        <w:rPr>
          <w:spacing w:val="-5"/>
        </w:rPr>
        <w:t xml:space="preserve"> </w:t>
      </w:r>
      <w:r>
        <w:rPr>
          <w:spacing w:val="-1"/>
        </w:rPr>
        <w:t>should</w:t>
      </w:r>
      <w:r>
        <w:rPr>
          <w:spacing w:val="-4"/>
        </w:rPr>
        <w:t xml:space="preserve"> </w:t>
      </w:r>
      <w:r>
        <w:t>not</w:t>
      </w:r>
      <w:r>
        <w:rPr>
          <w:spacing w:val="-6"/>
        </w:rPr>
        <w:t xml:space="preserve"> </w:t>
      </w:r>
      <w:r>
        <w:t>be</w:t>
      </w:r>
      <w:r>
        <w:rPr>
          <w:spacing w:val="-6"/>
        </w:rPr>
        <w:t xml:space="preserve"> </w:t>
      </w:r>
      <w:r>
        <w:rPr>
          <w:spacing w:val="-1"/>
        </w:rPr>
        <w:t>specified</w:t>
      </w:r>
      <w:r>
        <w:rPr>
          <w:spacing w:val="-5"/>
        </w:rPr>
        <w:t xml:space="preserve"> </w:t>
      </w:r>
      <w:r>
        <w:t>as</w:t>
      </w:r>
      <w:r>
        <w:rPr>
          <w:spacing w:val="-6"/>
        </w:rPr>
        <w:t xml:space="preserve"> </w:t>
      </w:r>
      <w:r>
        <w:rPr>
          <w:spacing w:val="-1"/>
        </w:rPr>
        <w:t>exclusions.</w:t>
      </w:r>
    </w:p>
    <w:p w14:paraId="7AA58934" w14:textId="77777777" w:rsidR="004E3E3C" w:rsidRDefault="00461B19">
      <w:pPr>
        <w:pStyle w:val="BodyText"/>
        <w:numPr>
          <w:ilvl w:val="0"/>
          <w:numId w:val="21"/>
        </w:numPr>
        <w:tabs>
          <w:tab w:val="left" w:pos="525"/>
        </w:tabs>
        <w:ind w:right="329" w:firstLine="0"/>
      </w:pPr>
      <w:bookmarkStart w:id="8" w:name="_bookmark5"/>
      <w:bookmarkEnd w:id="8"/>
      <w:r>
        <w:rPr>
          <w:spacing w:val="-1"/>
        </w:rPr>
        <w:t>With</w:t>
      </w:r>
      <w:r>
        <w:rPr>
          <w:spacing w:val="-5"/>
        </w:rPr>
        <w:t xml:space="preserve"> </w:t>
      </w:r>
      <w:r>
        <w:rPr>
          <w:spacing w:val="-1"/>
        </w:rPr>
        <w:t>large</w:t>
      </w:r>
      <w:r>
        <w:rPr>
          <w:spacing w:val="-5"/>
        </w:rPr>
        <w:t xml:space="preserve"> </w:t>
      </w:r>
      <w:r>
        <w:rPr>
          <w:spacing w:val="-1"/>
        </w:rPr>
        <w:t>enough</w:t>
      </w:r>
      <w:r>
        <w:rPr>
          <w:spacing w:val="-4"/>
        </w:rPr>
        <w:t xml:space="preserve"> </w:t>
      </w:r>
      <w:r>
        <w:rPr>
          <w:spacing w:val="-1"/>
        </w:rPr>
        <w:t>sample</w:t>
      </w:r>
      <w:r>
        <w:rPr>
          <w:spacing w:val="-4"/>
        </w:rPr>
        <w:t xml:space="preserve"> </w:t>
      </w:r>
      <w:r>
        <w:rPr>
          <w:spacing w:val="-1"/>
        </w:rPr>
        <w:t>sizes,</w:t>
      </w:r>
      <w:r>
        <w:rPr>
          <w:spacing w:val="-4"/>
        </w:rPr>
        <w:t xml:space="preserve"> </w:t>
      </w:r>
      <w:r>
        <w:rPr>
          <w:spacing w:val="-1"/>
        </w:rPr>
        <w:t>small</w:t>
      </w:r>
      <w:r>
        <w:rPr>
          <w:spacing w:val="-4"/>
        </w:rPr>
        <w:t xml:space="preserve"> </w:t>
      </w:r>
      <w:r>
        <w:rPr>
          <w:spacing w:val="-1"/>
        </w:rPr>
        <w:t>differences</w:t>
      </w:r>
      <w:r>
        <w:rPr>
          <w:spacing w:val="-6"/>
        </w:rPr>
        <w:t xml:space="preserve"> </w:t>
      </w:r>
      <w:r>
        <w:t>that</w:t>
      </w:r>
      <w:r>
        <w:rPr>
          <w:spacing w:val="-5"/>
        </w:rPr>
        <w:t xml:space="preserve"> </w:t>
      </w:r>
      <w:r>
        <w:t>are</w:t>
      </w:r>
      <w:r>
        <w:rPr>
          <w:spacing w:val="-6"/>
        </w:rPr>
        <w:t xml:space="preserve"> </w:t>
      </w:r>
      <w:r>
        <w:rPr>
          <w:spacing w:val="-1"/>
        </w:rPr>
        <w:t>statistically</w:t>
      </w:r>
      <w:r>
        <w:rPr>
          <w:spacing w:val="-4"/>
        </w:rPr>
        <w:t xml:space="preserve"> </w:t>
      </w:r>
      <w:r>
        <w:rPr>
          <w:spacing w:val="-1"/>
        </w:rPr>
        <w:t>significant</w:t>
      </w:r>
      <w:r>
        <w:rPr>
          <w:spacing w:val="-5"/>
        </w:rPr>
        <w:t xml:space="preserve"> </w:t>
      </w:r>
      <w:r>
        <w:rPr>
          <w:spacing w:val="-1"/>
        </w:rPr>
        <w:t>may</w:t>
      </w:r>
      <w:r>
        <w:rPr>
          <w:spacing w:val="-2"/>
        </w:rPr>
        <w:t xml:space="preserve"> </w:t>
      </w:r>
      <w:r>
        <w:t>or</w:t>
      </w:r>
      <w:r>
        <w:rPr>
          <w:spacing w:val="-5"/>
        </w:rPr>
        <w:t xml:space="preserve"> </w:t>
      </w:r>
      <w:r>
        <w:rPr>
          <w:spacing w:val="-1"/>
        </w:rPr>
        <w:t>may</w:t>
      </w:r>
      <w:r>
        <w:rPr>
          <w:spacing w:val="-4"/>
        </w:rPr>
        <w:t xml:space="preserve"> </w:t>
      </w:r>
      <w:r>
        <w:t>not</w:t>
      </w:r>
      <w:r>
        <w:rPr>
          <w:spacing w:val="-5"/>
        </w:rPr>
        <w:t xml:space="preserve"> </w:t>
      </w:r>
      <w:r>
        <w:t>be</w:t>
      </w:r>
      <w:r>
        <w:rPr>
          <w:spacing w:val="-6"/>
        </w:rPr>
        <w:t xml:space="preserve"> </w:t>
      </w:r>
      <w:r>
        <w:rPr>
          <w:spacing w:val="-1"/>
        </w:rPr>
        <w:t>practically</w:t>
      </w:r>
      <w:r>
        <w:rPr>
          <w:spacing w:val="-4"/>
        </w:rPr>
        <w:t xml:space="preserve"> </w:t>
      </w:r>
      <w:r>
        <w:t>or</w:t>
      </w:r>
      <w:r>
        <w:rPr>
          <w:spacing w:val="107"/>
          <w:w w:val="99"/>
        </w:rPr>
        <w:t xml:space="preserve"> </w:t>
      </w:r>
      <w:r>
        <w:rPr>
          <w:spacing w:val="-1"/>
        </w:rPr>
        <w:t>clinically</w:t>
      </w:r>
      <w:r>
        <w:rPr>
          <w:spacing w:val="-6"/>
        </w:rPr>
        <w:t xml:space="preserve"> </w:t>
      </w:r>
      <w:r>
        <w:rPr>
          <w:spacing w:val="-1"/>
        </w:rPr>
        <w:t>meaningful.</w:t>
      </w:r>
      <w:r>
        <w:rPr>
          <w:spacing w:val="-5"/>
        </w:rPr>
        <w:t xml:space="preserve"> </w:t>
      </w:r>
      <w:r>
        <w:rPr>
          <w:spacing w:val="-1"/>
        </w:rPr>
        <w:t>The</w:t>
      </w:r>
      <w:r>
        <w:rPr>
          <w:spacing w:val="-5"/>
        </w:rPr>
        <w:t xml:space="preserve"> </w:t>
      </w:r>
      <w:r>
        <w:rPr>
          <w:spacing w:val="-1"/>
        </w:rPr>
        <w:t>substantive</w:t>
      </w:r>
      <w:r>
        <w:rPr>
          <w:spacing w:val="-6"/>
        </w:rPr>
        <w:t xml:space="preserve"> </w:t>
      </w:r>
      <w:r>
        <w:rPr>
          <w:spacing w:val="-1"/>
        </w:rPr>
        <w:t>question</w:t>
      </w:r>
      <w:r>
        <w:rPr>
          <w:spacing w:val="-5"/>
        </w:rPr>
        <w:t xml:space="preserve"> </w:t>
      </w:r>
      <w:r>
        <w:rPr>
          <w:spacing w:val="-1"/>
        </w:rPr>
        <w:t>may</w:t>
      </w:r>
      <w:r>
        <w:rPr>
          <w:spacing w:val="-6"/>
        </w:rPr>
        <w:t xml:space="preserve"> </w:t>
      </w:r>
      <w:r>
        <w:rPr>
          <w:spacing w:val="-1"/>
        </w:rPr>
        <w:t>be,</w:t>
      </w:r>
      <w:r>
        <w:rPr>
          <w:spacing w:val="-5"/>
        </w:rPr>
        <w:t xml:space="preserve"> </w:t>
      </w:r>
      <w:r>
        <w:rPr>
          <w:spacing w:val="-1"/>
        </w:rPr>
        <w:t>for</w:t>
      </w:r>
      <w:r>
        <w:rPr>
          <w:spacing w:val="-4"/>
        </w:rPr>
        <w:t xml:space="preserve"> </w:t>
      </w:r>
      <w:r>
        <w:rPr>
          <w:spacing w:val="-1"/>
        </w:rPr>
        <w:t>example,</w:t>
      </w:r>
      <w:r>
        <w:rPr>
          <w:spacing w:val="-3"/>
        </w:rPr>
        <w:t xml:space="preserve"> </w:t>
      </w:r>
      <w:r>
        <w:rPr>
          <w:spacing w:val="-1"/>
        </w:rPr>
        <w:t>whether</w:t>
      </w:r>
      <w:r>
        <w:rPr>
          <w:spacing w:val="-6"/>
        </w:rPr>
        <w:t xml:space="preserve"> </w:t>
      </w:r>
      <w:r>
        <w:t>a</w:t>
      </w:r>
      <w:r>
        <w:rPr>
          <w:spacing w:val="-5"/>
        </w:rPr>
        <w:t xml:space="preserve"> </w:t>
      </w:r>
      <w:r>
        <w:rPr>
          <w:spacing w:val="-1"/>
        </w:rPr>
        <w:t>statistically</w:t>
      </w:r>
      <w:r>
        <w:rPr>
          <w:spacing w:val="-5"/>
        </w:rPr>
        <w:t xml:space="preserve"> </w:t>
      </w:r>
      <w:r>
        <w:rPr>
          <w:spacing w:val="-1"/>
        </w:rPr>
        <w:t>significant</w:t>
      </w:r>
      <w:r>
        <w:rPr>
          <w:spacing w:val="-6"/>
        </w:rPr>
        <w:t xml:space="preserve"> </w:t>
      </w:r>
      <w:r>
        <w:rPr>
          <w:spacing w:val="-1"/>
        </w:rPr>
        <w:t>difference</w:t>
      </w:r>
      <w:r>
        <w:rPr>
          <w:spacing w:val="-7"/>
        </w:rPr>
        <w:t xml:space="preserve"> </w:t>
      </w:r>
      <w:r>
        <w:t>of</w:t>
      </w:r>
      <w:r>
        <w:rPr>
          <w:spacing w:val="-7"/>
        </w:rPr>
        <w:t xml:space="preserve"> </w:t>
      </w:r>
      <w:r>
        <w:t>one</w:t>
      </w:r>
      <w:r>
        <w:rPr>
          <w:spacing w:val="115"/>
          <w:w w:val="99"/>
        </w:rPr>
        <w:t xml:space="preserve"> </w:t>
      </w:r>
      <w:r>
        <w:rPr>
          <w:spacing w:val="-1"/>
        </w:rPr>
        <w:t>percentage</w:t>
      </w:r>
      <w:r>
        <w:rPr>
          <w:spacing w:val="-6"/>
        </w:rPr>
        <w:t xml:space="preserve"> </w:t>
      </w:r>
      <w:r>
        <w:rPr>
          <w:spacing w:val="-1"/>
        </w:rPr>
        <w:t>point</w:t>
      </w:r>
      <w:r>
        <w:rPr>
          <w:spacing w:val="-6"/>
        </w:rPr>
        <w:t xml:space="preserve"> </w:t>
      </w:r>
      <w:r>
        <w:rPr>
          <w:spacing w:val="-1"/>
        </w:rPr>
        <w:t>in</w:t>
      </w:r>
      <w:r>
        <w:rPr>
          <w:spacing w:val="-4"/>
        </w:rPr>
        <w:t xml:space="preserve"> </w:t>
      </w:r>
      <w:r>
        <w:t>the</w:t>
      </w:r>
      <w:r>
        <w:rPr>
          <w:spacing w:val="-6"/>
        </w:rPr>
        <w:t xml:space="preserve"> </w:t>
      </w:r>
      <w:r>
        <w:rPr>
          <w:spacing w:val="-1"/>
        </w:rPr>
        <w:t>percentage</w:t>
      </w:r>
      <w:r>
        <w:rPr>
          <w:spacing w:val="-6"/>
        </w:rPr>
        <w:t xml:space="preserve"> </w:t>
      </w:r>
      <w:r>
        <w:t>of</w:t>
      </w:r>
      <w:r>
        <w:rPr>
          <w:spacing w:val="-6"/>
        </w:rPr>
        <w:t xml:space="preserve"> </w:t>
      </w:r>
      <w:r>
        <w:rPr>
          <w:spacing w:val="-1"/>
        </w:rPr>
        <w:t>patients</w:t>
      </w:r>
      <w:r>
        <w:rPr>
          <w:spacing w:val="-6"/>
        </w:rPr>
        <w:t xml:space="preserve"> </w:t>
      </w:r>
      <w:r>
        <w:rPr>
          <w:spacing w:val="-1"/>
        </w:rPr>
        <w:t>who</w:t>
      </w:r>
      <w:r>
        <w:rPr>
          <w:spacing w:val="-5"/>
        </w:rPr>
        <w:t xml:space="preserve"> </w:t>
      </w:r>
      <w:r>
        <w:t>received</w:t>
      </w:r>
      <w:r>
        <w:rPr>
          <w:spacing w:val="36"/>
        </w:rPr>
        <w:t xml:space="preserve"> </w:t>
      </w:r>
      <w:r>
        <w:rPr>
          <w:spacing w:val="-1"/>
        </w:rPr>
        <w:t>smoking</w:t>
      </w:r>
      <w:r>
        <w:rPr>
          <w:spacing w:val="-5"/>
        </w:rPr>
        <w:t xml:space="preserve"> </w:t>
      </w:r>
      <w:r>
        <w:rPr>
          <w:spacing w:val="-1"/>
        </w:rPr>
        <w:t>cessation</w:t>
      </w:r>
      <w:r>
        <w:rPr>
          <w:spacing w:val="-4"/>
        </w:rPr>
        <w:t xml:space="preserve"> </w:t>
      </w:r>
      <w:r>
        <w:t>counseling</w:t>
      </w:r>
      <w:r>
        <w:rPr>
          <w:spacing w:val="-5"/>
        </w:rPr>
        <w:t xml:space="preserve"> </w:t>
      </w:r>
      <w:r>
        <w:rPr>
          <w:spacing w:val="-1"/>
        </w:rPr>
        <w:t>(e.g.,</w:t>
      </w:r>
      <w:r>
        <w:rPr>
          <w:spacing w:val="-4"/>
        </w:rPr>
        <w:t xml:space="preserve"> </w:t>
      </w:r>
      <w:r>
        <w:rPr>
          <w:spacing w:val="-1"/>
        </w:rPr>
        <w:t>74</w:t>
      </w:r>
      <w:r>
        <w:rPr>
          <w:spacing w:val="-6"/>
        </w:rPr>
        <w:t xml:space="preserve"> </w:t>
      </w:r>
      <w:r>
        <w:t>percent</w:t>
      </w:r>
      <w:r>
        <w:rPr>
          <w:spacing w:val="-5"/>
        </w:rPr>
        <w:t xml:space="preserve"> </w:t>
      </w:r>
      <w:r>
        <w:rPr>
          <w:spacing w:val="-1"/>
        </w:rPr>
        <w:t>v.</w:t>
      </w:r>
      <w:r>
        <w:rPr>
          <w:spacing w:val="-5"/>
        </w:rPr>
        <w:t xml:space="preserve"> </w:t>
      </w:r>
      <w:r>
        <w:rPr>
          <w:spacing w:val="-1"/>
        </w:rPr>
        <w:t>75</w:t>
      </w:r>
      <w:r>
        <w:rPr>
          <w:spacing w:val="-5"/>
        </w:rPr>
        <w:t xml:space="preserve"> </w:t>
      </w:r>
      <w:r>
        <w:t>percent)</w:t>
      </w:r>
      <w:r>
        <w:rPr>
          <w:spacing w:val="85"/>
          <w:w w:val="99"/>
        </w:rPr>
        <w:t xml:space="preserve"> </w:t>
      </w:r>
      <w:r>
        <w:rPr>
          <w:spacing w:val="-1"/>
        </w:rPr>
        <w:t>is</w:t>
      </w:r>
      <w:r>
        <w:rPr>
          <w:spacing w:val="-6"/>
        </w:rPr>
        <w:t xml:space="preserve"> </w:t>
      </w:r>
      <w:r>
        <w:rPr>
          <w:spacing w:val="-1"/>
        </w:rPr>
        <w:t>clinically</w:t>
      </w:r>
      <w:r>
        <w:rPr>
          <w:spacing w:val="-2"/>
        </w:rPr>
        <w:t xml:space="preserve"> </w:t>
      </w:r>
      <w:r>
        <w:rPr>
          <w:spacing w:val="-1"/>
        </w:rPr>
        <w:t>meaningful;</w:t>
      </w:r>
      <w:r>
        <w:rPr>
          <w:spacing w:val="-5"/>
        </w:rPr>
        <w:t xml:space="preserve"> </w:t>
      </w:r>
      <w:r>
        <w:t>or</w:t>
      </w:r>
      <w:r>
        <w:rPr>
          <w:spacing w:val="-2"/>
        </w:rPr>
        <w:t xml:space="preserve"> </w:t>
      </w:r>
      <w:r>
        <w:t>whether</w:t>
      </w:r>
      <w:r>
        <w:rPr>
          <w:spacing w:val="-5"/>
        </w:rPr>
        <w:t xml:space="preserve"> </w:t>
      </w:r>
      <w:r>
        <w:t>a</w:t>
      </w:r>
      <w:r>
        <w:rPr>
          <w:spacing w:val="-3"/>
        </w:rPr>
        <w:t xml:space="preserve"> </w:t>
      </w:r>
      <w:r>
        <w:rPr>
          <w:spacing w:val="-1"/>
        </w:rPr>
        <w:t>statistically</w:t>
      </w:r>
      <w:r>
        <w:rPr>
          <w:spacing w:val="-4"/>
        </w:rPr>
        <w:t xml:space="preserve"> </w:t>
      </w:r>
      <w:r>
        <w:rPr>
          <w:spacing w:val="-1"/>
        </w:rPr>
        <w:t>significant</w:t>
      </w:r>
      <w:r>
        <w:rPr>
          <w:spacing w:val="-2"/>
        </w:rPr>
        <w:t xml:space="preserve"> </w:t>
      </w:r>
      <w:r>
        <w:rPr>
          <w:spacing w:val="-1"/>
        </w:rPr>
        <w:t>difference</w:t>
      </w:r>
      <w:r>
        <w:rPr>
          <w:spacing w:val="-5"/>
        </w:rPr>
        <w:t xml:space="preserve"> </w:t>
      </w:r>
      <w:r>
        <w:t>of</w:t>
      </w:r>
      <w:r>
        <w:rPr>
          <w:spacing w:val="-2"/>
        </w:rPr>
        <w:t xml:space="preserve"> </w:t>
      </w:r>
      <w:r>
        <w:rPr>
          <w:spacing w:val="-1"/>
        </w:rPr>
        <w:t>$25</w:t>
      </w:r>
      <w:r>
        <w:rPr>
          <w:spacing w:val="-5"/>
        </w:rPr>
        <w:t xml:space="preserve"> </w:t>
      </w:r>
      <w:r>
        <w:rPr>
          <w:spacing w:val="-1"/>
        </w:rPr>
        <w:t>in</w:t>
      </w:r>
      <w:r>
        <w:rPr>
          <w:spacing w:val="-3"/>
        </w:rPr>
        <w:t xml:space="preserve"> </w:t>
      </w:r>
      <w:r>
        <w:rPr>
          <w:spacing w:val="-1"/>
        </w:rPr>
        <w:t>cost</w:t>
      </w:r>
      <w:r>
        <w:rPr>
          <w:spacing w:val="-2"/>
        </w:rPr>
        <w:t xml:space="preserve"> </w:t>
      </w:r>
      <w:r>
        <w:rPr>
          <w:spacing w:val="-1"/>
        </w:rPr>
        <w:t>for</w:t>
      </w:r>
      <w:r>
        <w:rPr>
          <w:spacing w:val="-5"/>
        </w:rPr>
        <w:t xml:space="preserve"> </w:t>
      </w:r>
      <w:r>
        <w:t>an</w:t>
      </w:r>
      <w:r>
        <w:rPr>
          <w:spacing w:val="-3"/>
        </w:rPr>
        <w:t xml:space="preserve"> </w:t>
      </w:r>
      <w:r>
        <w:rPr>
          <w:spacing w:val="-1"/>
        </w:rPr>
        <w:t>episode</w:t>
      </w:r>
      <w:r>
        <w:rPr>
          <w:spacing w:val="-5"/>
        </w:rPr>
        <w:t xml:space="preserve"> </w:t>
      </w:r>
      <w:r>
        <w:t>of</w:t>
      </w:r>
      <w:r>
        <w:rPr>
          <w:spacing w:val="-6"/>
        </w:rPr>
        <w:t xml:space="preserve"> </w:t>
      </w:r>
      <w:r>
        <w:t>care</w:t>
      </w:r>
      <w:r>
        <w:rPr>
          <w:spacing w:val="-5"/>
        </w:rPr>
        <w:t xml:space="preserve"> </w:t>
      </w:r>
      <w:r>
        <w:rPr>
          <w:spacing w:val="-1"/>
        </w:rPr>
        <w:t>(e.g.,</w:t>
      </w:r>
      <w:r>
        <w:rPr>
          <w:spacing w:val="-3"/>
        </w:rPr>
        <w:t xml:space="preserve"> </w:t>
      </w:r>
      <w:r>
        <w:rPr>
          <w:spacing w:val="-1"/>
        </w:rPr>
        <w:t>$5,000</w:t>
      </w:r>
      <w:r>
        <w:rPr>
          <w:spacing w:val="-3"/>
        </w:rPr>
        <w:t xml:space="preserve"> </w:t>
      </w:r>
      <w:r>
        <w:rPr>
          <w:spacing w:val="-2"/>
        </w:rPr>
        <w:t>v.</w:t>
      </w:r>
    </w:p>
    <w:p w14:paraId="3B8D86CD" w14:textId="77777777" w:rsidR="004E3E3C" w:rsidRDefault="00461B19">
      <w:pPr>
        <w:pStyle w:val="BodyText"/>
        <w:ind w:right="329"/>
      </w:pPr>
      <w:r>
        <w:rPr>
          <w:spacing w:val="-1"/>
        </w:rPr>
        <w:t>$5,025)</w:t>
      </w:r>
      <w:r>
        <w:rPr>
          <w:spacing w:val="-8"/>
        </w:rPr>
        <w:t xml:space="preserve"> </w:t>
      </w:r>
      <w:r>
        <w:rPr>
          <w:spacing w:val="1"/>
        </w:rPr>
        <w:t>is</w:t>
      </w:r>
      <w:r>
        <w:rPr>
          <w:spacing w:val="-8"/>
        </w:rPr>
        <w:t xml:space="preserve"> </w:t>
      </w:r>
      <w:r>
        <w:rPr>
          <w:spacing w:val="-1"/>
        </w:rPr>
        <w:t>practically</w:t>
      </w:r>
      <w:r>
        <w:rPr>
          <w:spacing w:val="-6"/>
        </w:rPr>
        <w:t xml:space="preserve"> </w:t>
      </w:r>
      <w:r>
        <w:rPr>
          <w:spacing w:val="-1"/>
        </w:rPr>
        <w:t>meaningful.</w:t>
      </w:r>
      <w:r>
        <w:rPr>
          <w:spacing w:val="-8"/>
        </w:rPr>
        <w:t xml:space="preserve"> </w:t>
      </w:r>
      <w:r>
        <w:rPr>
          <w:spacing w:val="-1"/>
        </w:rPr>
        <w:t>Measures</w:t>
      </w:r>
      <w:r>
        <w:rPr>
          <w:spacing w:val="-6"/>
        </w:rPr>
        <w:t xml:space="preserve"> </w:t>
      </w:r>
      <w:r>
        <w:rPr>
          <w:spacing w:val="-1"/>
        </w:rPr>
        <w:t>with</w:t>
      </w:r>
      <w:r>
        <w:rPr>
          <w:spacing w:val="-7"/>
        </w:rPr>
        <w:t xml:space="preserve"> </w:t>
      </w:r>
      <w:r>
        <w:rPr>
          <w:spacing w:val="-1"/>
        </w:rPr>
        <w:t>overall</w:t>
      </w:r>
      <w:r>
        <w:rPr>
          <w:spacing w:val="-7"/>
        </w:rPr>
        <w:t xml:space="preserve"> </w:t>
      </w:r>
      <w:r>
        <w:rPr>
          <w:spacing w:val="-1"/>
        </w:rPr>
        <w:t>less-than-optimal</w:t>
      </w:r>
      <w:r>
        <w:rPr>
          <w:spacing w:val="-7"/>
        </w:rPr>
        <w:t xml:space="preserve"> </w:t>
      </w:r>
      <w:r>
        <w:rPr>
          <w:spacing w:val="-1"/>
        </w:rPr>
        <w:t>performance</w:t>
      </w:r>
      <w:r>
        <w:rPr>
          <w:spacing w:val="-6"/>
        </w:rPr>
        <w:t xml:space="preserve"> </w:t>
      </w:r>
      <w:r>
        <w:t>may</w:t>
      </w:r>
      <w:r>
        <w:rPr>
          <w:spacing w:val="-7"/>
        </w:rPr>
        <w:t xml:space="preserve"> </w:t>
      </w:r>
      <w:r>
        <w:t>not</w:t>
      </w:r>
      <w:r>
        <w:rPr>
          <w:spacing w:val="-7"/>
        </w:rPr>
        <w:t xml:space="preserve"> </w:t>
      </w:r>
      <w:r>
        <w:rPr>
          <w:spacing w:val="-1"/>
        </w:rPr>
        <w:t>demonstrate</w:t>
      </w:r>
      <w:r>
        <w:rPr>
          <w:spacing w:val="-8"/>
        </w:rPr>
        <w:t xml:space="preserve"> </w:t>
      </w:r>
      <w:r>
        <w:rPr>
          <w:spacing w:val="-1"/>
        </w:rPr>
        <w:t>much</w:t>
      </w:r>
      <w:r>
        <w:rPr>
          <w:spacing w:val="125"/>
          <w:w w:val="99"/>
        </w:rPr>
        <w:t xml:space="preserve"> </w:t>
      </w:r>
      <w:r>
        <w:rPr>
          <w:spacing w:val="-1"/>
        </w:rPr>
        <w:t>variability</w:t>
      </w:r>
      <w:r>
        <w:rPr>
          <w:spacing w:val="-10"/>
        </w:rPr>
        <w:t xml:space="preserve"> </w:t>
      </w:r>
      <w:r>
        <w:t>across</w:t>
      </w:r>
      <w:r>
        <w:rPr>
          <w:spacing w:val="-12"/>
        </w:rPr>
        <w:t xml:space="preserve"> </w:t>
      </w:r>
      <w:r>
        <w:rPr>
          <w:spacing w:val="-1"/>
        </w:rPr>
        <w:t>providers.</w:t>
      </w:r>
    </w:p>
    <w:p w14:paraId="3F794A81" w14:textId="77777777" w:rsidR="004E3E3C" w:rsidRDefault="004E3E3C">
      <w:pPr>
        <w:sectPr w:rsidR="004E3E3C">
          <w:pgSz w:w="12240" w:h="15840"/>
          <w:pgMar w:top="1360" w:right="860" w:bottom="940" w:left="860" w:header="0" w:footer="746" w:gutter="0"/>
          <w:cols w:space="720"/>
        </w:sectPr>
      </w:pPr>
    </w:p>
    <w:p w14:paraId="2B2BFD26" w14:textId="77777777" w:rsidR="004E3E3C" w:rsidRDefault="00461B19">
      <w:pPr>
        <w:pStyle w:val="Heading1"/>
        <w:numPr>
          <w:ilvl w:val="0"/>
          <w:numId w:val="20"/>
        </w:numPr>
        <w:tabs>
          <w:tab w:val="left" w:pos="561"/>
        </w:tabs>
        <w:spacing w:before="39"/>
        <w:rPr>
          <w:b w:val="0"/>
          <w:bCs w:val="0"/>
        </w:rPr>
      </w:pPr>
      <w:bookmarkStart w:id="9" w:name="1._DATA/SAMPLE_USED_FOR_ALL_TESTING_OF_T"/>
      <w:bookmarkEnd w:id="9"/>
      <w:r>
        <w:rPr>
          <w:spacing w:val="-1"/>
        </w:rPr>
        <w:lastRenderedPageBreak/>
        <w:t>DATA/SAMPLE</w:t>
      </w:r>
      <w:r>
        <w:rPr>
          <w:spacing w:val="-2"/>
        </w:rPr>
        <w:t xml:space="preserve"> </w:t>
      </w:r>
      <w:r>
        <w:rPr>
          <w:spacing w:val="-1"/>
        </w:rPr>
        <w:t>USED</w:t>
      </w:r>
      <w:r>
        <w:t xml:space="preserve"> </w:t>
      </w:r>
      <w:r>
        <w:rPr>
          <w:spacing w:val="-2"/>
        </w:rPr>
        <w:t>FOR</w:t>
      </w:r>
      <w:r>
        <w:rPr>
          <w:spacing w:val="1"/>
        </w:rPr>
        <w:t xml:space="preserve"> </w:t>
      </w:r>
      <w:r>
        <w:rPr>
          <w:spacing w:val="-1"/>
          <w:u w:val="single" w:color="000000"/>
        </w:rPr>
        <w:t>ALL</w:t>
      </w:r>
      <w:r>
        <w:rPr>
          <w:spacing w:val="3"/>
          <w:u w:val="single" w:color="000000"/>
        </w:rPr>
        <w:t xml:space="preserve"> </w:t>
      </w:r>
      <w:r>
        <w:rPr>
          <w:spacing w:val="-1"/>
        </w:rPr>
        <w:t>TESTING</w:t>
      </w:r>
      <w:r>
        <w:rPr>
          <w:spacing w:val="1"/>
        </w:rPr>
        <w:t xml:space="preserve"> </w:t>
      </w:r>
      <w:r>
        <w:rPr>
          <w:spacing w:val="-1"/>
        </w:rPr>
        <w:t>OF</w:t>
      </w:r>
      <w:r>
        <w:rPr>
          <w:spacing w:val="-3"/>
        </w:rPr>
        <w:t xml:space="preserve"> </w:t>
      </w:r>
      <w:r>
        <w:rPr>
          <w:spacing w:val="-1"/>
        </w:rPr>
        <w:t>THIS MEASURE</w:t>
      </w:r>
    </w:p>
    <w:p w14:paraId="519B5CD1" w14:textId="77777777" w:rsidR="004E3E3C" w:rsidRDefault="00461B19">
      <w:pPr>
        <w:pStyle w:val="Heading3"/>
        <w:ind w:left="339" w:right="386"/>
        <w:rPr>
          <w:i w:val="0"/>
        </w:rPr>
      </w:pPr>
      <w:r>
        <w:rPr>
          <w:spacing w:val="-1"/>
        </w:rPr>
        <w:t>Often the</w:t>
      </w:r>
      <w:r>
        <w:rPr>
          <w:spacing w:val="-2"/>
        </w:rPr>
        <w:t xml:space="preserve"> </w:t>
      </w:r>
      <w:r>
        <w:rPr>
          <w:spacing w:val="-1"/>
        </w:rPr>
        <w:t>same</w:t>
      </w:r>
      <w:r>
        <w:rPr>
          <w:spacing w:val="-2"/>
        </w:rPr>
        <w:t xml:space="preserve"> </w:t>
      </w:r>
      <w:r>
        <w:rPr>
          <w:spacing w:val="-1"/>
        </w:rPr>
        <w:t xml:space="preserve">data </w:t>
      </w:r>
      <w:r>
        <w:t>are</w:t>
      </w:r>
      <w:r>
        <w:rPr>
          <w:spacing w:val="-2"/>
        </w:rPr>
        <w:t xml:space="preserve"> </w:t>
      </w:r>
      <w:r>
        <w:rPr>
          <w:spacing w:val="-1"/>
        </w:rPr>
        <w:t>used for</w:t>
      </w:r>
      <w:r>
        <w:rPr>
          <w:spacing w:val="1"/>
        </w:rPr>
        <w:t xml:space="preserve"> </w:t>
      </w:r>
      <w:r>
        <w:rPr>
          <w:spacing w:val="-1"/>
        </w:rPr>
        <w:t>all</w:t>
      </w:r>
      <w:r>
        <w:t xml:space="preserve"> </w:t>
      </w:r>
      <w:r>
        <w:rPr>
          <w:spacing w:val="-1"/>
        </w:rPr>
        <w:t>aspects</w:t>
      </w:r>
      <w:r>
        <w:rPr>
          <w:spacing w:val="1"/>
        </w:rPr>
        <w:t xml:space="preserve"> </w:t>
      </w:r>
      <w:r>
        <w:rPr>
          <w:spacing w:val="-1"/>
        </w:rPr>
        <w:t>of</w:t>
      </w:r>
      <w:r>
        <w:rPr>
          <w:spacing w:val="-2"/>
        </w:rPr>
        <w:t xml:space="preserve"> </w:t>
      </w:r>
      <w:r>
        <w:rPr>
          <w:spacing w:val="-1"/>
        </w:rPr>
        <w:t>measure</w:t>
      </w:r>
      <w:r>
        <w:t xml:space="preserve"> </w:t>
      </w:r>
      <w:r>
        <w:rPr>
          <w:spacing w:val="-1"/>
        </w:rPr>
        <w:t>testing.</w:t>
      </w:r>
      <w:r>
        <w:t xml:space="preserve"> </w:t>
      </w:r>
      <w:r>
        <w:rPr>
          <w:spacing w:val="-1"/>
        </w:rPr>
        <w:t>In an effort</w:t>
      </w:r>
      <w:r>
        <w:rPr>
          <w:spacing w:val="1"/>
        </w:rPr>
        <w:t xml:space="preserve"> </w:t>
      </w:r>
      <w:r>
        <w:t>to</w:t>
      </w:r>
      <w:r>
        <w:rPr>
          <w:spacing w:val="-3"/>
        </w:rPr>
        <w:t xml:space="preserve"> </w:t>
      </w:r>
      <w:r>
        <w:rPr>
          <w:spacing w:val="-1"/>
        </w:rPr>
        <w:t>eliminate</w:t>
      </w:r>
      <w:r>
        <w:t xml:space="preserve"> </w:t>
      </w:r>
      <w:r>
        <w:rPr>
          <w:spacing w:val="-1"/>
        </w:rPr>
        <w:t>duplication,</w:t>
      </w:r>
      <w:r>
        <w:t xml:space="preserve"> </w:t>
      </w:r>
      <w:r>
        <w:rPr>
          <w:spacing w:val="-1"/>
        </w:rPr>
        <w:t>the</w:t>
      </w:r>
      <w:r>
        <w:rPr>
          <w:spacing w:val="52"/>
        </w:rPr>
        <w:t xml:space="preserve"> </w:t>
      </w:r>
      <w:r>
        <w:rPr>
          <w:spacing w:val="-1"/>
        </w:rPr>
        <w:t>first</w:t>
      </w:r>
      <w:r>
        <w:rPr>
          <w:spacing w:val="1"/>
        </w:rPr>
        <w:t xml:space="preserve"> </w:t>
      </w:r>
      <w:r>
        <w:rPr>
          <w:spacing w:val="-2"/>
        </w:rPr>
        <w:t>five</w:t>
      </w:r>
      <w:r>
        <w:rPr>
          <w:spacing w:val="1"/>
        </w:rPr>
        <w:t xml:space="preserve"> </w:t>
      </w:r>
      <w:r>
        <w:rPr>
          <w:spacing w:val="-1"/>
        </w:rPr>
        <w:t>questions</w:t>
      </w:r>
      <w:r>
        <w:rPr>
          <w:spacing w:val="1"/>
        </w:rPr>
        <w:t xml:space="preserve"> </w:t>
      </w:r>
      <w:r>
        <w:rPr>
          <w:spacing w:val="-1"/>
        </w:rPr>
        <w:t>apply</w:t>
      </w:r>
      <w:r>
        <w:t xml:space="preserve"> to</w:t>
      </w:r>
      <w:r>
        <w:rPr>
          <w:spacing w:val="-3"/>
        </w:rPr>
        <w:t xml:space="preserve"> </w:t>
      </w:r>
      <w:r>
        <w:rPr>
          <w:spacing w:val="-1"/>
        </w:rPr>
        <w:t>all</w:t>
      </w:r>
      <w:r>
        <w:t xml:space="preserve"> </w:t>
      </w:r>
      <w:r>
        <w:rPr>
          <w:spacing w:val="-1"/>
        </w:rPr>
        <w:t>measure</w:t>
      </w:r>
      <w:r>
        <w:t xml:space="preserve"> </w:t>
      </w:r>
      <w:r>
        <w:rPr>
          <w:spacing w:val="-1"/>
        </w:rPr>
        <w:t>testing.</w:t>
      </w:r>
      <w:r>
        <w:t xml:space="preserve"> </w:t>
      </w:r>
      <w:r>
        <w:rPr>
          <w:spacing w:val="-1"/>
          <w:u w:val="single" w:color="000000"/>
        </w:rPr>
        <w:t>If</w:t>
      </w:r>
      <w:r>
        <w:rPr>
          <w:u w:val="single" w:color="000000"/>
        </w:rPr>
        <w:t xml:space="preserve"> </w:t>
      </w:r>
      <w:r>
        <w:rPr>
          <w:spacing w:val="-1"/>
          <w:u w:val="single" w:color="000000"/>
        </w:rPr>
        <w:t>there</w:t>
      </w:r>
      <w:r>
        <w:rPr>
          <w:spacing w:val="-2"/>
          <w:u w:val="single" w:color="000000"/>
        </w:rPr>
        <w:t xml:space="preserve"> </w:t>
      </w:r>
      <w:r>
        <w:rPr>
          <w:u w:val="single" w:color="000000"/>
        </w:rPr>
        <w:t xml:space="preserve">are </w:t>
      </w:r>
      <w:r>
        <w:rPr>
          <w:spacing w:val="-1"/>
          <w:u w:val="single" w:color="000000"/>
        </w:rPr>
        <w:t>differences</w:t>
      </w:r>
      <w:r>
        <w:rPr>
          <w:spacing w:val="-2"/>
          <w:u w:val="single" w:color="000000"/>
        </w:rPr>
        <w:t xml:space="preserve"> </w:t>
      </w:r>
      <w:r>
        <w:rPr>
          <w:spacing w:val="-1"/>
          <w:u w:val="single" w:color="000000"/>
        </w:rPr>
        <w:t>by</w:t>
      </w:r>
      <w:r>
        <w:rPr>
          <w:u w:val="single" w:color="000000"/>
        </w:rPr>
        <w:t xml:space="preserve"> </w:t>
      </w:r>
      <w:r>
        <w:rPr>
          <w:spacing w:val="-1"/>
          <w:u w:val="single" w:color="000000"/>
        </w:rPr>
        <w:t>aspect of</w:t>
      </w:r>
      <w:r>
        <w:rPr>
          <w:u w:val="single" w:color="000000"/>
        </w:rPr>
        <w:t xml:space="preserve"> </w:t>
      </w:r>
      <w:r>
        <w:rPr>
          <w:spacing w:val="-1"/>
          <w:u w:val="single" w:color="000000"/>
        </w:rPr>
        <w:t>testing</w:t>
      </w:r>
      <w:r>
        <w:rPr>
          <w:spacing w:val="-1"/>
        </w:rPr>
        <w:t>,(e.g.,</w:t>
      </w:r>
      <w:r>
        <w:rPr>
          <w:spacing w:val="58"/>
        </w:rPr>
        <w:t xml:space="preserve"> </w:t>
      </w:r>
      <w:r>
        <w:rPr>
          <w:spacing w:val="-1"/>
        </w:rPr>
        <w:t>reliability</w:t>
      </w:r>
      <w:r>
        <w:t xml:space="preserve"> </w:t>
      </w:r>
      <w:r>
        <w:rPr>
          <w:spacing w:val="-1"/>
        </w:rPr>
        <w:t>vs.</w:t>
      </w:r>
      <w:r>
        <w:rPr>
          <w:spacing w:val="-3"/>
        </w:rPr>
        <w:t xml:space="preserve"> </w:t>
      </w:r>
      <w:r>
        <w:rPr>
          <w:spacing w:val="-1"/>
        </w:rPr>
        <w:t>validity)</w:t>
      </w:r>
      <w:r>
        <w:t xml:space="preserve"> </w:t>
      </w:r>
      <w:r>
        <w:rPr>
          <w:spacing w:val="-1"/>
        </w:rPr>
        <w:t>be</w:t>
      </w:r>
      <w:r>
        <w:rPr>
          <w:spacing w:val="-2"/>
        </w:rPr>
        <w:t xml:space="preserve"> </w:t>
      </w:r>
      <w:r>
        <w:rPr>
          <w:spacing w:val="-1"/>
        </w:rPr>
        <w:t>sure</w:t>
      </w:r>
      <w:r>
        <w:t xml:space="preserve"> to</w:t>
      </w:r>
      <w:r>
        <w:rPr>
          <w:spacing w:val="-3"/>
        </w:rPr>
        <w:t xml:space="preserve"> </w:t>
      </w:r>
      <w:r>
        <w:rPr>
          <w:spacing w:val="-1"/>
        </w:rPr>
        <w:t>indicate</w:t>
      </w:r>
      <w:r>
        <w:t xml:space="preserve"> </w:t>
      </w:r>
      <w:r>
        <w:rPr>
          <w:spacing w:val="-1"/>
        </w:rPr>
        <w:t>the</w:t>
      </w:r>
      <w:r>
        <w:rPr>
          <w:spacing w:val="-2"/>
        </w:rPr>
        <w:t xml:space="preserve"> </w:t>
      </w:r>
      <w:r>
        <w:rPr>
          <w:spacing w:val="-1"/>
        </w:rPr>
        <w:t>specific</w:t>
      </w:r>
      <w:r>
        <w:t xml:space="preserve"> </w:t>
      </w:r>
      <w:r>
        <w:rPr>
          <w:spacing w:val="-1"/>
        </w:rPr>
        <w:t>differences</w:t>
      </w:r>
      <w:r>
        <w:rPr>
          <w:spacing w:val="-2"/>
        </w:rPr>
        <w:t xml:space="preserve"> </w:t>
      </w:r>
      <w:r>
        <w:rPr>
          <w:spacing w:val="-1"/>
        </w:rPr>
        <w:t>in question</w:t>
      </w:r>
      <w:r>
        <w:rPr>
          <w:spacing w:val="-3"/>
        </w:rPr>
        <w:t xml:space="preserve"> </w:t>
      </w:r>
      <w:r>
        <w:rPr>
          <w:spacing w:val="-1"/>
        </w:rPr>
        <w:t>1.7.</w:t>
      </w:r>
    </w:p>
    <w:p w14:paraId="504498BD" w14:textId="77777777" w:rsidR="004E3E3C" w:rsidRDefault="004E3E3C">
      <w:pPr>
        <w:spacing w:before="10"/>
        <w:rPr>
          <w:rFonts w:ascii="Calibri" w:eastAsia="Calibri" w:hAnsi="Calibri" w:cs="Calibri"/>
          <w:i/>
          <w:sz w:val="21"/>
          <w:szCs w:val="21"/>
        </w:rPr>
      </w:pPr>
    </w:p>
    <w:p w14:paraId="72A46A31" w14:textId="77777777" w:rsidR="004E3E3C" w:rsidRDefault="00461B19">
      <w:pPr>
        <w:numPr>
          <w:ilvl w:val="1"/>
          <w:numId w:val="20"/>
        </w:numPr>
        <w:tabs>
          <w:tab w:val="left" w:pos="734"/>
        </w:tabs>
        <w:ind w:right="368"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rPr>
        <w:t>type</w:t>
      </w:r>
      <w:r>
        <w:rPr>
          <w:rFonts w:ascii="Calibri"/>
          <w:b/>
          <w:spacing w:val="-1"/>
        </w:rPr>
        <w:t xml:space="preserve"> of</w:t>
      </w:r>
      <w:r>
        <w:rPr>
          <w:rFonts w:ascii="Calibri"/>
          <w:b/>
        </w:rPr>
        <w:t xml:space="preserve"> </w:t>
      </w:r>
      <w:r>
        <w:rPr>
          <w:rFonts w:ascii="Calibri"/>
          <w:b/>
          <w:spacing w:val="-1"/>
        </w:rPr>
        <w:t>data</w:t>
      </w:r>
      <w:r>
        <w:rPr>
          <w:rFonts w:ascii="Calibri"/>
          <w:b/>
          <w:spacing w:val="-3"/>
        </w:rPr>
        <w:t xml:space="preserve"> </w:t>
      </w:r>
      <w:r>
        <w:rPr>
          <w:rFonts w:ascii="Calibri"/>
          <w:b/>
        </w:rPr>
        <w:t>was</w:t>
      </w:r>
      <w:r>
        <w:rPr>
          <w:rFonts w:ascii="Calibri"/>
          <w:b/>
          <w:spacing w:val="1"/>
        </w:rPr>
        <w:t xml:space="preserve"> </w:t>
      </w:r>
      <w:r>
        <w:rPr>
          <w:rFonts w:ascii="Calibri"/>
          <w:b/>
          <w:spacing w:val="-1"/>
        </w:rPr>
        <w:t>used for</w:t>
      </w:r>
      <w:r>
        <w:rPr>
          <w:rFonts w:ascii="Calibri"/>
          <w:b/>
          <w:spacing w:val="1"/>
        </w:rPr>
        <w:t xml:space="preserve"> </w:t>
      </w:r>
      <w:r>
        <w:rPr>
          <w:rFonts w:ascii="Calibri"/>
          <w:b/>
          <w:spacing w:val="-1"/>
        </w:rPr>
        <w:t>testing</w:t>
      </w:r>
      <w:r>
        <w:rPr>
          <w:rFonts w:ascii="Calibri"/>
          <w:spacing w:val="-1"/>
        </w:rPr>
        <w:t>? (</w:t>
      </w:r>
      <w:r>
        <w:rPr>
          <w:rFonts w:ascii="Calibri"/>
          <w:i/>
          <w:spacing w:val="-1"/>
        </w:rPr>
        <w:t>Check</w:t>
      </w:r>
      <w:r>
        <w:rPr>
          <w:rFonts w:ascii="Calibri"/>
          <w:i/>
          <w:spacing w:val="-2"/>
        </w:rPr>
        <w:t xml:space="preserve"> </w:t>
      </w:r>
      <w:r>
        <w:rPr>
          <w:rFonts w:ascii="Calibri"/>
          <w:i/>
          <w:spacing w:val="-1"/>
        </w:rPr>
        <w:t>all</w:t>
      </w:r>
      <w:r>
        <w:rPr>
          <w:rFonts w:ascii="Calibri"/>
          <w:i/>
        </w:rPr>
        <w:t xml:space="preserve"> </w:t>
      </w:r>
      <w:r>
        <w:rPr>
          <w:rFonts w:ascii="Calibri"/>
          <w:i/>
          <w:spacing w:val="-1"/>
        </w:rPr>
        <w:t>the</w:t>
      </w:r>
      <w:r>
        <w:rPr>
          <w:rFonts w:ascii="Calibri"/>
          <w:i/>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3"/>
        </w:rPr>
        <w:t xml:space="preserve"> </w:t>
      </w:r>
      <w:r>
        <w:rPr>
          <w:rFonts w:ascii="Calibri"/>
          <w:i/>
          <w:spacing w:val="-1"/>
        </w:rPr>
        <w:t>identified in the</w:t>
      </w:r>
      <w:r>
        <w:rPr>
          <w:rFonts w:ascii="Calibri"/>
          <w:i/>
          <w:spacing w:val="-2"/>
        </w:rPr>
        <w:t xml:space="preserve"> </w:t>
      </w:r>
      <w:r>
        <w:rPr>
          <w:rFonts w:ascii="Calibri"/>
          <w:i/>
          <w:spacing w:val="-1"/>
        </w:rPr>
        <w:t>measure</w:t>
      </w:r>
      <w:r>
        <w:rPr>
          <w:rFonts w:ascii="Calibri"/>
          <w:i/>
          <w:spacing w:val="55"/>
        </w:rPr>
        <w:t xml:space="preserve"> </w:t>
      </w:r>
      <w:r>
        <w:rPr>
          <w:rFonts w:ascii="Calibri"/>
          <w:i/>
          <w:spacing w:val="-1"/>
        </w:rPr>
        <w:t>specifications</w:t>
      </w:r>
      <w:r>
        <w:rPr>
          <w:rFonts w:ascii="Calibri"/>
          <w:i/>
          <w:spacing w:val="1"/>
        </w:rPr>
        <w:t xml:space="preserve"> </w:t>
      </w:r>
      <w:r>
        <w:rPr>
          <w:rFonts w:ascii="Calibri"/>
          <w:i/>
          <w:spacing w:val="-1"/>
        </w:rPr>
        <w:t>and</w:t>
      </w:r>
      <w:r>
        <w:rPr>
          <w:rFonts w:ascii="Calibri"/>
          <w:i/>
        </w:rPr>
        <w:t xml:space="preserve"> </w:t>
      </w:r>
      <w:r>
        <w:rPr>
          <w:rFonts w:ascii="Calibri"/>
          <w:i/>
          <w:spacing w:val="-1"/>
        </w:rPr>
        <w:t>data used for</w:t>
      </w:r>
      <w:r>
        <w:rPr>
          <w:rFonts w:ascii="Calibri"/>
          <w:i/>
          <w:spacing w:val="1"/>
        </w:rPr>
        <w:t xml:space="preserve"> </w:t>
      </w:r>
      <w:r>
        <w:rPr>
          <w:rFonts w:ascii="Calibri"/>
          <w:i/>
          <w:spacing w:val="-1"/>
        </w:rPr>
        <w:t>testing the</w:t>
      </w:r>
      <w:r>
        <w:rPr>
          <w:rFonts w:ascii="Calibri"/>
          <w:i/>
          <w:spacing w:val="-2"/>
        </w:rPr>
        <w:t xml:space="preserve"> </w:t>
      </w:r>
      <w:r>
        <w:rPr>
          <w:rFonts w:ascii="Calibri"/>
          <w:i/>
          <w:spacing w:val="-1"/>
        </w:rPr>
        <w:t>measure</w:t>
      </w:r>
      <w:r>
        <w:rPr>
          <w:rFonts w:ascii="Calibri"/>
          <w:spacing w:val="-1"/>
        </w:rPr>
        <w:t>.</w:t>
      </w:r>
      <w:r>
        <w:rPr>
          <w:rFonts w:ascii="Calibri"/>
          <w:spacing w:val="-3"/>
        </w:rPr>
        <w:t xml:space="preserve"> </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spacing w:val="-2"/>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79"/>
        </w:rPr>
        <w:t xml:space="preserve"> </w:t>
      </w:r>
      <w:r>
        <w:rPr>
          <w:rFonts w:ascii="Calibri"/>
          <w:i/>
          <w:spacing w:val="-1"/>
        </w:rPr>
        <w:t>specified and</w:t>
      </w:r>
      <w:r>
        <w:rPr>
          <w:rFonts w:ascii="Calibri"/>
          <w:i/>
        </w:rPr>
        <w:t xml:space="preserve"> </w:t>
      </w:r>
      <w:r>
        <w:rPr>
          <w:rFonts w:ascii="Calibri"/>
          <w:i/>
          <w:spacing w:val="-1"/>
        </w:rPr>
        <w:t>intended for</w:t>
      </w:r>
      <w:r>
        <w:rPr>
          <w:rFonts w:ascii="Calibri"/>
          <w:i/>
          <w:spacing w:val="-4"/>
        </w:rPr>
        <w:t xml:space="preserve"> </w:t>
      </w:r>
      <w:r>
        <w:rPr>
          <w:rFonts w:ascii="Calibri"/>
          <w:i/>
          <w:spacing w:val="-1"/>
        </w:rPr>
        <w:t>measure</w:t>
      </w:r>
      <w:r>
        <w:rPr>
          <w:rFonts w:ascii="Calibri"/>
          <w:i/>
        </w:rPr>
        <w:t xml:space="preserve"> </w:t>
      </w:r>
      <w:r>
        <w:rPr>
          <w:rFonts w:ascii="Calibri"/>
          <w:i/>
          <w:spacing w:val="-1"/>
        </w:rPr>
        <w:t>implementation.</w:t>
      </w:r>
      <w:r>
        <w:rPr>
          <w:rFonts w:ascii="Calibri"/>
          <w:i/>
          <w:spacing w:val="-3"/>
        </w:rPr>
        <w:t xml:space="preserve"> </w:t>
      </w:r>
      <w:r>
        <w:rPr>
          <w:rFonts w:ascii="Calibri"/>
          <w:b/>
          <w:i/>
          <w:spacing w:val="-1"/>
        </w:rPr>
        <w:t>If</w:t>
      </w:r>
      <w:r>
        <w:rPr>
          <w:rFonts w:ascii="Calibri"/>
          <w:b/>
          <w:i/>
        </w:rPr>
        <w:t xml:space="preserve"> </w:t>
      </w:r>
      <w:r>
        <w:rPr>
          <w:rFonts w:ascii="Calibri"/>
          <w:b/>
          <w:i/>
          <w:spacing w:val="-1"/>
        </w:rPr>
        <w:t>different</w:t>
      </w:r>
      <w:r>
        <w:rPr>
          <w:rFonts w:ascii="Calibri"/>
          <w:b/>
          <w:i/>
          <w:spacing w:val="-2"/>
        </w:rPr>
        <w:t xml:space="preserve"> </w:t>
      </w:r>
      <w:r>
        <w:rPr>
          <w:rFonts w:ascii="Calibri"/>
          <w:b/>
          <w:i/>
          <w:spacing w:val="-1"/>
        </w:rPr>
        <w:t>data</w:t>
      </w:r>
      <w:r>
        <w:rPr>
          <w:rFonts w:ascii="Calibri"/>
          <w:b/>
          <w:i/>
          <w:spacing w:val="1"/>
        </w:rPr>
        <w:t xml:space="preserve"> </w:t>
      </w:r>
      <w:r>
        <w:rPr>
          <w:rFonts w:ascii="Calibri"/>
          <w:b/>
          <w:i/>
          <w:spacing w:val="-1"/>
        </w:rPr>
        <w:t>sources</w:t>
      </w:r>
      <w:r>
        <w:rPr>
          <w:rFonts w:ascii="Calibri"/>
          <w:b/>
          <w:i/>
        </w:rPr>
        <w:t xml:space="preserve"> </w:t>
      </w:r>
      <w:r>
        <w:rPr>
          <w:rFonts w:ascii="Calibri"/>
          <w:b/>
          <w:i/>
          <w:spacing w:val="-1"/>
        </w:rPr>
        <w:t>are</w:t>
      </w:r>
      <w:r>
        <w:rPr>
          <w:rFonts w:ascii="Calibri"/>
          <w:b/>
          <w:i/>
        </w:rPr>
        <w:t xml:space="preserve"> </w:t>
      </w:r>
      <w:r>
        <w:rPr>
          <w:rFonts w:ascii="Calibri"/>
          <w:b/>
          <w:i/>
          <w:spacing w:val="-1"/>
        </w:rPr>
        <w:t xml:space="preserve">used </w:t>
      </w:r>
      <w:r>
        <w:rPr>
          <w:rFonts w:ascii="Calibri"/>
          <w:b/>
          <w:i/>
        </w:rPr>
        <w:t>for</w:t>
      </w:r>
      <w:r>
        <w:rPr>
          <w:rFonts w:ascii="Calibri"/>
          <w:b/>
          <w:i/>
          <w:spacing w:val="-3"/>
        </w:rPr>
        <w:t xml:space="preserve"> </w:t>
      </w:r>
      <w:r>
        <w:rPr>
          <w:rFonts w:ascii="Calibri"/>
          <w:b/>
          <w:i/>
        </w:rPr>
        <w:t>the</w:t>
      </w:r>
      <w:r>
        <w:rPr>
          <w:rFonts w:ascii="Calibri"/>
          <w:b/>
          <w:i/>
          <w:spacing w:val="59"/>
        </w:rPr>
        <w:t xml:space="preserve"> </w:t>
      </w:r>
      <w:r>
        <w:rPr>
          <w:rFonts w:ascii="Calibri"/>
          <w:b/>
          <w:i/>
          <w:spacing w:val="-1"/>
        </w:rPr>
        <w:t xml:space="preserve">numerator </w:t>
      </w:r>
      <w:r>
        <w:rPr>
          <w:rFonts w:ascii="Calibri"/>
          <w:b/>
          <w:i/>
          <w:spacing w:val="-2"/>
        </w:rPr>
        <w:t>and</w:t>
      </w:r>
      <w:r>
        <w:rPr>
          <w:rFonts w:ascii="Calibri"/>
          <w:b/>
          <w:i/>
          <w:spacing w:val="-1"/>
        </w:rPr>
        <w:t xml:space="preserve"> denominator,</w:t>
      </w:r>
      <w:r>
        <w:rPr>
          <w:rFonts w:ascii="Calibri"/>
          <w:b/>
          <w:i/>
          <w:spacing w:val="-2"/>
        </w:rPr>
        <w:t xml:space="preserve"> </w:t>
      </w:r>
      <w:r>
        <w:rPr>
          <w:rFonts w:ascii="Calibri"/>
          <w:b/>
          <w:i/>
          <w:spacing w:val="-1"/>
        </w:rPr>
        <w:t>indicate</w:t>
      </w:r>
      <w:r>
        <w:rPr>
          <w:rFonts w:ascii="Calibri"/>
          <w:b/>
          <w:i/>
          <w:spacing w:val="-3"/>
        </w:rPr>
        <w:t xml:space="preserve"> </w:t>
      </w:r>
      <w:r>
        <w:rPr>
          <w:rFonts w:ascii="Calibri"/>
          <w:b/>
          <w:i/>
        </w:rPr>
        <w:t>N</w:t>
      </w:r>
      <w:r>
        <w:rPr>
          <w:rFonts w:ascii="Calibri"/>
          <w:b/>
          <w:i/>
          <w:spacing w:val="-1"/>
        </w:rPr>
        <w:t xml:space="preserve"> [numerator]</w:t>
      </w:r>
      <w:r>
        <w:rPr>
          <w:rFonts w:ascii="Calibri"/>
          <w:b/>
          <w:i/>
          <w:spacing w:val="-2"/>
        </w:rPr>
        <w:t xml:space="preserve"> </w:t>
      </w:r>
      <w:r>
        <w:rPr>
          <w:rFonts w:ascii="Calibri"/>
          <w:b/>
          <w:i/>
        </w:rPr>
        <w:t>or</w:t>
      </w:r>
      <w:r>
        <w:rPr>
          <w:rFonts w:ascii="Calibri"/>
          <w:b/>
          <w:i/>
          <w:spacing w:val="-1"/>
        </w:rPr>
        <w:t xml:space="preserve"> </w:t>
      </w:r>
      <w:r>
        <w:rPr>
          <w:rFonts w:ascii="Calibri"/>
          <w:b/>
          <w:i/>
        </w:rPr>
        <w:t xml:space="preserve">D </w:t>
      </w:r>
      <w:r>
        <w:rPr>
          <w:rFonts w:ascii="Calibri"/>
          <w:b/>
          <w:i/>
          <w:spacing w:val="-1"/>
        </w:rPr>
        <w:t>[denominator]</w:t>
      </w:r>
      <w:r>
        <w:rPr>
          <w:rFonts w:ascii="Calibri"/>
          <w:b/>
          <w:i/>
          <w:spacing w:val="-2"/>
        </w:rPr>
        <w:t xml:space="preserve"> </w:t>
      </w:r>
      <w:r>
        <w:rPr>
          <w:rFonts w:ascii="Calibri"/>
          <w:b/>
          <w:i/>
          <w:spacing w:val="-1"/>
        </w:rPr>
        <w:t>after the</w:t>
      </w:r>
      <w:r>
        <w:rPr>
          <w:rFonts w:ascii="Calibri"/>
          <w:b/>
          <w:i/>
        </w:rPr>
        <w:t xml:space="preserve"> </w:t>
      </w:r>
      <w:r>
        <w:rPr>
          <w:rFonts w:ascii="Calibri"/>
          <w:b/>
          <w:i/>
          <w:spacing w:val="-1"/>
        </w:rPr>
        <w:t>checkbox.</w:t>
      </w:r>
      <w:r>
        <w:rPr>
          <w:rFonts w:ascii="Calibri"/>
          <w:spacing w:val="-1"/>
        </w:rPr>
        <w:t>)</w:t>
      </w:r>
    </w:p>
    <w:tbl>
      <w:tblPr>
        <w:tblStyle w:val="TableGrid"/>
        <w:tblW w:w="10012" w:type="dxa"/>
        <w:tblLayout w:type="fixed"/>
        <w:tblLook w:val="01E0" w:firstRow="1" w:lastRow="1" w:firstColumn="1" w:lastColumn="1" w:noHBand="0" w:noVBand="0"/>
      </w:tblPr>
      <w:tblGrid>
        <w:gridCol w:w="5125"/>
        <w:gridCol w:w="4887"/>
      </w:tblGrid>
      <w:tr w:rsidR="004E3E3C" w14:paraId="5214C140" w14:textId="77777777" w:rsidTr="001F7C45">
        <w:trPr>
          <w:trHeight w:hRule="exact" w:val="1038"/>
        </w:trPr>
        <w:tc>
          <w:tcPr>
            <w:tcW w:w="10012" w:type="dxa"/>
            <w:gridSpan w:val="2"/>
          </w:tcPr>
          <w:p w14:paraId="288ACA58" w14:textId="77777777" w:rsidR="004E3E3C" w:rsidRDefault="00461B19">
            <w:pPr>
              <w:pStyle w:val="TableParagraph"/>
              <w:tabs>
                <w:tab w:val="left" w:pos="5185"/>
              </w:tabs>
              <w:ind w:left="102" w:right="1618"/>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Use</w:t>
            </w:r>
            <w:r>
              <w:rPr>
                <w:rFonts w:ascii="Calibri"/>
                <w:b/>
                <w:spacing w:val="-3"/>
              </w:rPr>
              <w:t xml:space="preserve"> </w:t>
            </w:r>
            <w:r>
              <w:rPr>
                <w:rFonts w:ascii="Calibri"/>
                <w:b/>
                <w:spacing w:val="-1"/>
              </w:rPr>
              <w:t>Data From:</w:t>
            </w:r>
            <w:r>
              <w:rPr>
                <w:rFonts w:ascii="Calibri"/>
                <w:b/>
                <w:spacing w:val="-1"/>
              </w:rPr>
              <w:tab/>
              <w:t>Measure Tested</w:t>
            </w:r>
            <w:r>
              <w:rPr>
                <w:rFonts w:ascii="Calibri"/>
                <w:b/>
                <w:spacing w:val="-3"/>
              </w:rPr>
              <w:t xml:space="preserve"> </w:t>
            </w:r>
            <w:r>
              <w:rPr>
                <w:rFonts w:ascii="Calibri"/>
                <w:b/>
                <w:spacing w:val="-1"/>
              </w:rPr>
              <w:t>with Data</w:t>
            </w:r>
            <w:r>
              <w:rPr>
                <w:rFonts w:ascii="Calibri"/>
                <w:b/>
                <w:spacing w:val="-3"/>
              </w:rPr>
              <w:t xml:space="preserve"> </w:t>
            </w:r>
            <w:r>
              <w:rPr>
                <w:rFonts w:ascii="Calibri"/>
                <w:b/>
                <w:spacing w:val="-1"/>
              </w:rPr>
              <w:t>From:</w:t>
            </w:r>
            <w:r>
              <w:rPr>
                <w:rFonts w:ascii="Calibri"/>
                <w:b/>
                <w:spacing w:val="57"/>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data sources</w:t>
            </w:r>
            <w:r>
              <w:rPr>
                <w:rFonts w:ascii="Calibri"/>
                <w:b/>
                <w:i/>
              </w:rPr>
              <w:t xml:space="preserve"> </w:t>
            </w:r>
            <w:r>
              <w:rPr>
                <w:rFonts w:ascii="Calibri"/>
                <w:b/>
                <w:i/>
                <w:spacing w:val="-1"/>
              </w:rPr>
              <w:t>entered in</w:t>
            </w:r>
          </w:p>
          <w:p w14:paraId="6F816536" w14:textId="77777777" w:rsidR="004E3E3C" w:rsidRDefault="00461B19">
            <w:pPr>
              <w:pStyle w:val="TableParagraph"/>
              <w:ind w:left="102"/>
              <w:rPr>
                <w:rFonts w:ascii="Calibri" w:eastAsia="Calibri" w:hAnsi="Calibri" w:cs="Calibri"/>
              </w:rPr>
            </w:pPr>
            <w:r>
              <w:rPr>
                <w:rFonts w:ascii="Calibri"/>
                <w:b/>
                <w:i/>
                <w:spacing w:val="-1"/>
              </w:rPr>
              <w:t>S.17</w:t>
            </w:r>
            <w:r>
              <w:rPr>
                <w:rFonts w:ascii="Calibri"/>
                <w:b/>
                <w:spacing w:val="-1"/>
              </w:rPr>
              <w:t>)</w:t>
            </w:r>
          </w:p>
        </w:tc>
      </w:tr>
      <w:tr w:rsidR="004E3E3C" w14:paraId="0D553C8B" w14:textId="77777777" w:rsidTr="001F7C45">
        <w:trPr>
          <w:trHeight w:hRule="exact" w:val="375"/>
        </w:trPr>
        <w:tc>
          <w:tcPr>
            <w:tcW w:w="10012" w:type="dxa"/>
            <w:gridSpan w:val="2"/>
          </w:tcPr>
          <w:p w14:paraId="01469F2D" w14:textId="77777777" w:rsidR="004E3E3C" w:rsidRDefault="00580D7C" w:rsidP="00F51812">
            <w:pPr>
              <w:pStyle w:val="ListParagraph"/>
              <w:tabs>
                <w:tab w:val="left" w:pos="374"/>
                <w:tab w:val="left" w:pos="5185"/>
              </w:tabs>
              <w:spacing w:line="279" w:lineRule="exact"/>
              <w:rPr>
                <w:rFonts w:ascii="Calibri" w:eastAsia="Calibri" w:hAnsi="Calibri" w:cs="Calibri"/>
              </w:rPr>
            </w:pPr>
            <w:sdt>
              <w:sdtPr>
                <w:rPr>
                  <w:rFonts w:ascii="Calibri" w:eastAsia="Calibri" w:hAnsi="Calibri" w:cs="Calibri"/>
                  <w:spacing w:val="-1"/>
                </w:rPr>
                <w:id w:val="1141385810"/>
                <w14:checkbox>
                  <w14:checked w14:val="0"/>
                  <w14:checkedState w14:val="2612" w14:font="MS Gothic"/>
                  <w14:uncheckedState w14:val="2610" w14:font="MS Gothic"/>
                </w14:checkbox>
              </w:sdtPr>
              <w:sdtEndPr/>
              <w:sdtContent>
                <w:r w:rsidR="001F7C45">
                  <w:rPr>
                    <w:rFonts w:ascii="MS Gothic" w:eastAsia="MS Gothic" w:hAnsi="MS Gothic" w:cs="Calibri" w:hint="eastAsia"/>
                    <w:spacing w:val="-1"/>
                  </w:rPr>
                  <w:t>☐</w:t>
                </w:r>
              </w:sdtContent>
            </w:sdt>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r w:rsidR="00461B19">
              <w:rPr>
                <w:rFonts w:ascii="Calibri" w:eastAsia="Calibri" w:hAnsi="Calibri" w:cs="Calibri"/>
                <w:spacing w:val="-1"/>
              </w:rPr>
              <w:tab/>
            </w:r>
            <w:r w:rsidR="00461B19">
              <w:rPr>
                <w:rFonts w:ascii="MS Gothic" w:eastAsia="MS Gothic" w:hAnsi="MS Gothic" w:cs="MS Gothic"/>
                <w:color w:val="0000FF"/>
              </w:rPr>
              <w:t>☐</w:t>
            </w:r>
            <w:r w:rsidR="00461B19">
              <w:rPr>
                <w:rFonts w:ascii="MS Gothic" w:eastAsia="MS Gothic" w:hAnsi="MS Gothic" w:cs="MS Gothic"/>
                <w:color w:val="0000FF"/>
                <w:spacing w:val="-60"/>
              </w:rPr>
              <w:t xml:space="preserve"> </w:t>
            </w:r>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p>
        </w:tc>
      </w:tr>
      <w:tr w:rsidR="004E3E3C" w14:paraId="6D729CC1" w14:textId="77777777" w:rsidTr="001F7C45">
        <w:trPr>
          <w:trHeight w:hRule="exact" w:val="375"/>
        </w:trPr>
        <w:tc>
          <w:tcPr>
            <w:tcW w:w="5125" w:type="dxa"/>
          </w:tcPr>
          <w:p w14:paraId="1A006702" w14:textId="77777777" w:rsidR="004E3E3C" w:rsidRDefault="00461B19">
            <w:pPr>
              <w:pStyle w:val="ListParagraph"/>
              <w:numPr>
                <w:ilvl w:val="0"/>
                <w:numId w:val="18"/>
              </w:numPr>
              <w:tabs>
                <w:tab w:val="left" w:pos="374"/>
              </w:tabs>
              <w:spacing w:line="279" w:lineRule="exact"/>
              <w:ind w:hanging="271"/>
              <w:rPr>
                <w:rFonts w:ascii="Calibri" w:eastAsia="Calibri" w:hAnsi="Calibri" w:cs="Calibri"/>
              </w:rPr>
            </w:pPr>
            <w:r>
              <w:rPr>
                <w:rFonts w:ascii="Calibri"/>
                <w:spacing w:val="-1"/>
              </w:rPr>
              <w:t>claims</w:t>
            </w:r>
          </w:p>
        </w:tc>
        <w:tc>
          <w:tcPr>
            <w:tcW w:w="4887" w:type="dxa"/>
          </w:tcPr>
          <w:p w14:paraId="1C7C73C9" w14:textId="77777777" w:rsidR="004E3E3C" w:rsidRDefault="00461B19">
            <w:pPr>
              <w:pStyle w:val="ListParagraph"/>
              <w:numPr>
                <w:ilvl w:val="0"/>
                <w:numId w:val="17"/>
              </w:numPr>
              <w:tabs>
                <w:tab w:val="left" w:pos="2703"/>
              </w:tabs>
              <w:spacing w:line="279" w:lineRule="exact"/>
              <w:ind w:right="1355" w:hanging="271"/>
              <w:jc w:val="center"/>
              <w:rPr>
                <w:rFonts w:ascii="Calibri" w:eastAsia="Calibri" w:hAnsi="Calibri" w:cs="Calibri"/>
              </w:rPr>
            </w:pPr>
            <w:r>
              <w:rPr>
                <w:rFonts w:ascii="Calibri"/>
                <w:spacing w:val="-1"/>
              </w:rPr>
              <w:t>claims</w:t>
            </w:r>
          </w:p>
        </w:tc>
      </w:tr>
      <w:tr w:rsidR="004E3E3C" w14:paraId="487B83D6" w14:textId="77777777" w:rsidTr="001F7C45">
        <w:trPr>
          <w:trHeight w:hRule="exact" w:val="375"/>
        </w:trPr>
        <w:tc>
          <w:tcPr>
            <w:tcW w:w="5125" w:type="dxa"/>
          </w:tcPr>
          <w:p w14:paraId="60F4792E" w14:textId="77777777" w:rsidR="004E3E3C" w:rsidRDefault="00461B19">
            <w:pPr>
              <w:pStyle w:val="ListParagraph"/>
              <w:numPr>
                <w:ilvl w:val="0"/>
                <w:numId w:val="16"/>
              </w:numPr>
              <w:tabs>
                <w:tab w:val="left" w:pos="374"/>
              </w:tabs>
              <w:spacing w:line="279" w:lineRule="exact"/>
              <w:ind w:hanging="271"/>
              <w:rPr>
                <w:rFonts w:ascii="Calibri" w:eastAsia="Calibri" w:hAnsi="Calibri" w:cs="Calibri"/>
              </w:rPr>
            </w:pPr>
            <w:r>
              <w:rPr>
                <w:rFonts w:ascii="Calibri"/>
                <w:spacing w:val="-1"/>
              </w:rPr>
              <w:t>registry</w:t>
            </w:r>
          </w:p>
        </w:tc>
        <w:tc>
          <w:tcPr>
            <w:tcW w:w="4887" w:type="dxa"/>
          </w:tcPr>
          <w:p w14:paraId="1DD9D2DF" w14:textId="77777777" w:rsidR="004E3E3C" w:rsidRPr="00F51812" w:rsidRDefault="00580D7C" w:rsidP="001F7C45">
            <w:pPr>
              <w:tabs>
                <w:tab w:val="left" w:pos="2703"/>
              </w:tabs>
              <w:spacing w:line="279" w:lineRule="exact"/>
              <w:ind w:right="1241"/>
              <w:jc w:val="center"/>
              <w:rPr>
                <w:rFonts w:ascii="Calibri" w:eastAsia="Calibri" w:hAnsi="Calibri" w:cs="Calibri"/>
              </w:rPr>
            </w:pPr>
            <w:sdt>
              <w:sdtPr>
                <w:rPr>
                  <w:rFonts w:ascii="Calibri"/>
                  <w:spacing w:val="-1"/>
                </w:rPr>
                <w:id w:val="1993203449"/>
                <w14:checkbox>
                  <w14:checked w14:val="0"/>
                  <w14:checkedState w14:val="2612" w14:font="MS Gothic"/>
                  <w14:uncheckedState w14:val="2610" w14:font="MS Gothic"/>
                </w14:checkbox>
              </w:sdtPr>
              <w:sdtEndPr/>
              <w:sdtContent>
                <w:r w:rsidR="001F7C45">
                  <w:rPr>
                    <w:rFonts w:ascii="MS Gothic" w:eastAsia="MS Gothic" w:hAnsi="MS Gothic" w:hint="eastAsia"/>
                    <w:spacing w:val="-1"/>
                  </w:rPr>
                  <w:t>☐</w:t>
                </w:r>
              </w:sdtContent>
            </w:sdt>
            <w:r w:rsidR="00461B19" w:rsidRPr="00F51812">
              <w:rPr>
                <w:rFonts w:ascii="Calibri"/>
                <w:spacing w:val="-1"/>
              </w:rPr>
              <w:t>registry</w:t>
            </w:r>
          </w:p>
        </w:tc>
      </w:tr>
      <w:tr w:rsidR="004E3E3C" w14:paraId="590D480D" w14:textId="77777777" w:rsidTr="001F7C45">
        <w:trPr>
          <w:trHeight w:hRule="exact" w:val="375"/>
        </w:trPr>
        <w:tc>
          <w:tcPr>
            <w:tcW w:w="5125" w:type="dxa"/>
          </w:tcPr>
          <w:p w14:paraId="457D85E1" w14:textId="77777777" w:rsidR="004E3E3C" w:rsidRPr="00F51812" w:rsidRDefault="00580D7C" w:rsidP="00F51812">
            <w:pPr>
              <w:tabs>
                <w:tab w:val="left" w:pos="374"/>
              </w:tabs>
              <w:spacing w:line="279" w:lineRule="exact"/>
              <w:ind w:left="101"/>
              <w:rPr>
                <w:rFonts w:ascii="Calibri" w:eastAsia="Calibri" w:hAnsi="Calibri" w:cs="Calibri"/>
              </w:rPr>
            </w:pPr>
            <w:sdt>
              <w:sdtPr>
                <w:rPr>
                  <w:rFonts w:ascii="Calibri"/>
                  <w:spacing w:val="-1"/>
                </w:rPr>
                <w:id w:val="-1937281974"/>
                <w14:checkbox>
                  <w14:checked w14:val="0"/>
                  <w14:checkedState w14:val="2612" w14:font="MS Gothic"/>
                  <w14:uncheckedState w14:val="2610" w14:font="MS Gothic"/>
                </w14:checkbox>
              </w:sdtPr>
              <w:sdtEndPr/>
              <w:sdtContent>
                <w:r w:rsidR="001F7C45">
                  <w:rPr>
                    <w:rFonts w:ascii="MS Gothic" w:eastAsia="MS Gothic" w:hAnsi="MS Gothic" w:hint="eastAsia"/>
                    <w:spacing w:val="-1"/>
                  </w:rPr>
                  <w:t>☐</w:t>
                </w:r>
              </w:sdtContent>
            </w:sdt>
            <w:r w:rsidR="00461B19" w:rsidRPr="00F51812">
              <w:rPr>
                <w:rFonts w:ascii="Calibri"/>
                <w:spacing w:val="-1"/>
              </w:rPr>
              <w:t xml:space="preserve">abstracted </w:t>
            </w:r>
            <w:r w:rsidR="00461B19" w:rsidRPr="00F51812">
              <w:rPr>
                <w:rFonts w:ascii="Calibri"/>
                <w:spacing w:val="-2"/>
              </w:rPr>
              <w:t>from</w:t>
            </w:r>
            <w:r w:rsidR="00461B19" w:rsidRPr="00F51812">
              <w:rPr>
                <w:rFonts w:ascii="Calibri"/>
                <w:spacing w:val="1"/>
              </w:rPr>
              <w:t xml:space="preserve"> </w:t>
            </w:r>
            <w:r w:rsidR="00461B19" w:rsidRPr="00F51812">
              <w:rPr>
                <w:rFonts w:ascii="Calibri"/>
                <w:spacing w:val="-2"/>
              </w:rPr>
              <w:t>electronic</w:t>
            </w:r>
            <w:r w:rsidR="001F7C45">
              <w:rPr>
                <w:rFonts w:ascii="Calibri"/>
                <w:spacing w:val="-2"/>
              </w:rPr>
              <w:t xml:space="preserve"> </w:t>
            </w:r>
            <w:r w:rsidR="001F7C45">
              <w:rPr>
                <w:rFonts w:ascii="Calibri" w:eastAsia="Calibri" w:hAnsi="Calibri" w:cs="Calibri"/>
                <w:spacing w:val="-1"/>
              </w:rPr>
              <w:t>health records</w:t>
            </w:r>
          </w:p>
        </w:tc>
        <w:tc>
          <w:tcPr>
            <w:tcW w:w="4887" w:type="dxa"/>
          </w:tcPr>
          <w:p w14:paraId="7B85DA1B" w14:textId="77777777" w:rsidR="004E3E3C" w:rsidRDefault="00461B19" w:rsidP="001F7C45">
            <w:pPr>
              <w:pStyle w:val="TableParagraph"/>
              <w:tabs>
                <w:tab w:val="left" w:pos="2431"/>
              </w:tabs>
              <w:spacing w:line="279" w:lineRule="exact"/>
              <w:rPr>
                <w:rFonts w:ascii="Calibri" w:eastAsia="Calibri" w:hAnsi="Calibri" w:cs="Calibri"/>
              </w:rPr>
            </w:pPr>
            <w:r>
              <w:rPr>
                <w:rFonts w:ascii="MS Gothic" w:eastAsia="MS Gothic" w:hAnsi="MS Gothic" w:cs="MS Gothic"/>
                <w:color w:val="0000FF"/>
              </w:rPr>
              <w:t>☐</w:t>
            </w:r>
            <w:r>
              <w:rPr>
                <w:rFonts w:ascii="MS Gothic" w:eastAsia="MS Gothic" w:hAnsi="MS Gothic" w:cs="MS Gothic"/>
                <w:color w:val="0000FF"/>
                <w:spacing w:val="-60"/>
              </w:rPr>
              <w:t xml:space="preserve"> </w:t>
            </w:r>
            <w:r>
              <w:rPr>
                <w:rFonts w:ascii="Calibri" w:eastAsia="Calibri" w:hAnsi="Calibri" w:cs="Calibri"/>
                <w:spacing w:val="-1"/>
              </w:rPr>
              <w:t xml:space="preserve">abstracted </w:t>
            </w:r>
            <w:r>
              <w:rPr>
                <w:rFonts w:ascii="Calibri" w:eastAsia="Calibri" w:hAnsi="Calibri" w:cs="Calibri"/>
                <w:spacing w:val="-2"/>
              </w:rPr>
              <w:t>from</w:t>
            </w:r>
            <w:r>
              <w:rPr>
                <w:rFonts w:ascii="Calibri" w:eastAsia="Calibri" w:hAnsi="Calibri" w:cs="Calibri"/>
                <w:spacing w:val="1"/>
              </w:rPr>
              <w:t xml:space="preserve"> </w:t>
            </w:r>
            <w:r>
              <w:rPr>
                <w:rFonts w:ascii="Calibri" w:eastAsia="Calibri" w:hAnsi="Calibri" w:cs="Calibri"/>
                <w:spacing w:val="-1"/>
              </w:rPr>
              <w:t>electronic</w:t>
            </w:r>
            <w:r>
              <w:rPr>
                <w:rFonts w:ascii="Calibri" w:eastAsia="Calibri" w:hAnsi="Calibri" w:cs="Calibri"/>
                <w:spacing w:val="1"/>
              </w:rPr>
              <w:t xml:space="preserve"> </w:t>
            </w:r>
            <w:r>
              <w:rPr>
                <w:rFonts w:ascii="Calibri" w:eastAsia="Calibri" w:hAnsi="Calibri" w:cs="Calibri"/>
                <w:spacing w:val="-1"/>
              </w:rPr>
              <w:t>health record</w:t>
            </w:r>
          </w:p>
        </w:tc>
      </w:tr>
      <w:tr w:rsidR="004E3E3C" w14:paraId="54932EB8" w14:textId="77777777" w:rsidTr="001F7C45">
        <w:trPr>
          <w:trHeight w:hRule="exact" w:val="375"/>
        </w:trPr>
        <w:tc>
          <w:tcPr>
            <w:tcW w:w="5125" w:type="dxa"/>
          </w:tcPr>
          <w:p w14:paraId="6D91F981" w14:textId="77777777" w:rsidR="004E3E3C" w:rsidRDefault="00461B19">
            <w:pPr>
              <w:pStyle w:val="ListParagraph"/>
              <w:numPr>
                <w:ilvl w:val="0"/>
                <w:numId w:val="13"/>
              </w:numPr>
              <w:tabs>
                <w:tab w:val="left" w:pos="374"/>
              </w:tabs>
              <w:spacing w:line="279" w:lineRule="exact"/>
              <w:ind w:right="-4" w:hanging="271"/>
              <w:rPr>
                <w:rFonts w:ascii="Calibri" w:eastAsia="Calibri" w:hAnsi="Calibri" w:cs="Calibri"/>
              </w:rPr>
            </w:pPr>
            <w:r>
              <w:rPr>
                <w:rFonts w:ascii="Calibri"/>
                <w:spacing w:val="-1"/>
              </w:rPr>
              <w:t>eMeasure</w:t>
            </w:r>
            <w:r>
              <w:rPr>
                <w:rFonts w:ascii="Calibri"/>
                <w:spacing w:val="-2"/>
              </w:rPr>
              <w:t xml:space="preserve"> </w:t>
            </w:r>
            <w:r>
              <w:rPr>
                <w:rFonts w:ascii="Calibri"/>
                <w:spacing w:val="-1"/>
              </w:rPr>
              <w:t>(HQMF)</w:t>
            </w:r>
            <w:r>
              <w:rPr>
                <w:rFonts w:ascii="Calibri"/>
                <w:spacing w:val="1"/>
              </w:rPr>
              <w:t xml:space="preserve"> </w:t>
            </w:r>
            <w:r>
              <w:rPr>
                <w:rFonts w:ascii="Calibri"/>
                <w:spacing w:val="-1"/>
              </w:rPr>
              <w:t>implem</w:t>
            </w:r>
            <w:r w:rsidR="001F7C45">
              <w:rPr>
                <w:rFonts w:ascii="Calibri" w:eastAsia="Calibri" w:hAnsi="Calibri" w:cs="Calibri"/>
                <w:spacing w:val="-1"/>
              </w:rPr>
              <w:t>ented in EHRs</w:t>
            </w:r>
          </w:p>
        </w:tc>
        <w:tc>
          <w:tcPr>
            <w:tcW w:w="4887" w:type="dxa"/>
          </w:tcPr>
          <w:p w14:paraId="141DC174" w14:textId="77777777" w:rsidR="004E3E3C" w:rsidRDefault="00461B19">
            <w:pPr>
              <w:pStyle w:val="TableParagraph"/>
              <w:tabs>
                <w:tab w:val="left" w:pos="2431"/>
              </w:tabs>
              <w:spacing w:line="279" w:lineRule="exact"/>
              <w:ind w:left="2"/>
              <w:rPr>
                <w:rFonts w:ascii="Calibri" w:eastAsia="Calibri" w:hAnsi="Calibri" w:cs="Calibri"/>
              </w:rPr>
            </w:pPr>
            <w:r>
              <w:rPr>
                <w:rFonts w:ascii="MS Gothic" w:eastAsia="MS Gothic" w:hAnsi="MS Gothic" w:cs="MS Gothic"/>
                <w:color w:val="0000FF"/>
              </w:rPr>
              <w:t>☐</w:t>
            </w:r>
            <w:r>
              <w:rPr>
                <w:rFonts w:ascii="MS Gothic" w:eastAsia="MS Gothic" w:hAnsi="MS Gothic" w:cs="MS Gothic"/>
                <w:color w:val="0000FF"/>
                <w:spacing w:val="-60"/>
              </w:rPr>
              <w:t xml:space="preserve"> </w:t>
            </w:r>
            <w:r>
              <w:rPr>
                <w:rFonts w:ascii="Calibri" w:eastAsia="Calibri" w:hAnsi="Calibri" w:cs="Calibri"/>
                <w:spacing w:val="-1"/>
              </w:rPr>
              <w:t>eMeasure</w:t>
            </w:r>
            <w:r>
              <w:rPr>
                <w:rFonts w:ascii="Calibri" w:eastAsia="Calibri" w:hAnsi="Calibri" w:cs="Calibri"/>
                <w:spacing w:val="-2"/>
              </w:rPr>
              <w:t xml:space="preserve"> </w:t>
            </w:r>
            <w:r>
              <w:rPr>
                <w:rFonts w:ascii="Calibri" w:eastAsia="Calibri" w:hAnsi="Calibri" w:cs="Calibri"/>
                <w:spacing w:val="-1"/>
              </w:rPr>
              <w:t>(HQMF)</w:t>
            </w:r>
            <w:r>
              <w:rPr>
                <w:rFonts w:ascii="Calibri" w:eastAsia="Calibri" w:hAnsi="Calibri" w:cs="Calibri"/>
                <w:spacing w:val="1"/>
              </w:rPr>
              <w:t xml:space="preserve"> </w:t>
            </w:r>
            <w:r>
              <w:rPr>
                <w:rFonts w:ascii="Calibri" w:eastAsia="Calibri" w:hAnsi="Calibri" w:cs="Calibri"/>
                <w:spacing w:val="-1"/>
              </w:rPr>
              <w:t>implemented in EHRs</w:t>
            </w:r>
          </w:p>
        </w:tc>
      </w:tr>
      <w:tr w:rsidR="001F7C45" w14:paraId="71525E24" w14:textId="77777777" w:rsidTr="001F7C45">
        <w:trPr>
          <w:trHeight w:hRule="exact" w:val="853"/>
        </w:trPr>
        <w:tc>
          <w:tcPr>
            <w:tcW w:w="5125" w:type="dxa"/>
          </w:tcPr>
          <w:p w14:paraId="2D742FCC" w14:textId="77777777" w:rsidR="001F7C45" w:rsidRPr="001F7C45" w:rsidRDefault="00580D7C" w:rsidP="001F7C45">
            <w:pPr>
              <w:tabs>
                <w:tab w:val="left" w:pos="374"/>
                <w:tab w:val="left" w:pos="5185"/>
              </w:tabs>
              <w:spacing w:line="279" w:lineRule="exact"/>
              <w:rPr>
                <w:rFonts w:ascii="Calibri" w:eastAsia="Calibri" w:hAnsi="Calibri" w:cs="Calibri"/>
              </w:rPr>
            </w:pPr>
            <w:sdt>
              <w:sdtPr>
                <w:rPr>
                  <w:rFonts w:ascii="Calibri" w:eastAsia="Calibri" w:hAnsi="Calibri" w:cs="Calibri"/>
                  <w:spacing w:val="-1"/>
                </w:rPr>
                <w:id w:val="-371843981"/>
                <w14:checkbox>
                  <w14:checked w14:val="1"/>
                  <w14:checkedState w14:val="2612" w14:font="MS Gothic"/>
                  <w14:uncheckedState w14:val="2610" w14:font="MS Gothic"/>
                </w14:checkbox>
              </w:sdtPr>
              <w:sdtEndPr/>
              <w:sdtContent>
                <w:r w:rsidR="001F7C45">
                  <w:rPr>
                    <w:rFonts w:ascii="MS Gothic" w:eastAsia="MS Gothic" w:hAnsi="MS Gothic" w:cs="Calibri" w:hint="eastAsia"/>
                    <w:spacing w:val="-1"/>
                  </w:rPr>
                  <w:t>☒</w:t>
                </w:r>
              </w:sdtContent>
            </w:sdt>
            <w:r w:rsidR="001F7C45" w:rsidRPr="001F7C45">
              <w:rPr>
                <w:rFonts w:ascii="Calibri" w:eastAsia="Calibri" w:hAnsi="Calibri" w:cs="Calibri"/>
                <w:spacing w:val="-1"/>
              </w:rPr>
              <w:t>other:</w:t>
            </w:r>
            <w:r w:rsidR="001F7C45">
              <w:rPr>
                <w:rFonts w:ascii="Calibri" w:eastAsia="Calibri" w:hAnsi="Calibri" w:cs="Calibri"/>
                <w:spacing w:val="48"/>
              </w:rPr>
              <w:t xml:space="preserve"> </w:t>
            </w:r>
            <w:r w:rsidR="001F7C45" w:rsidRPr="001F7C45">
              <w:rPr>
                <w:rFonts w:ascii="Calibri" w:eastAsia="Calibri" w:hAnsi="Calibri" w:cs="Calibri"/>
              </w:rPr>
              <w:t>Payroll or staffing records</w:t>
            </w:r>
          </w:p>
        </w:tc>
        <w:tc>
          <w:tcPr>
            <w:tcW w:w="4887" w:type="dxa"/>
          </w:tcPr>
          <w:p w14:paraId="5D5A6E9D" w14:textId="77777777" w:rsidR="001F7C45" w:rsidRPr="001F7C45" w:rsidRDefault="00580D7C" w:rsidP="001F7C45">
            <w:pPr>
              <w:tabs>
                <w:tab w:val="left" w:pos="374"/>
                <w:tab w:val="left" w:pos="5185"/>
              </w:tabs>
              <w:spacing w:line="279" w:lineRule="exact"/>
              <w:ind w:left="102"/>
              <w:rPr>
                <w:rFonts w:ascii="Calibri" w:eastAsia="Calibri" w:hAnsi="Calibri" w:cs="Calibri"/>
              </w:rPr>
            </w:pPr>
            <w:sdt>
              <w:sdtPr>
                <w:rPr>
                  <w:rFonts w:ascii="Calibri" w:eastAsia="Calibri" w:hAnsi="Calibri" w:cs="Calibri"/>
                  <w:spacing w:val="-1"/>
                </w:rPr>
                <w:id w:val="-1299369654"/>
                <w14:checkbox>
                  <w14:checked w14:val="1"/>
                  <w14:checkedState w14:val="2612" w14:font="MS Gothic"/>
                  <w14:uncheckedState w14:val="2610" w14:font="MS Gothic"/>
                </w14:checkbox>
              </w:sdtPr>
              <w:sdtEndPr/>
              <w:sdtContent>
                <w:r w:rsidR="001F7C45">
                  <w:rPr>
                    <w:rFonts w:ascii="MS Gothic" w:eastAsia="MS Gothic" w:hAnsi="MS Gothic" w:cs="Calibri" w:hint="eastAsia"/>
                    <w:spacing w:val="-1"/>
                  </w:rPr>
                  <w:t>☒</w:t>
                </w:r>
              </w:sdtContent>
            </w:sdt>
            <w:r w:rsidR="001F7C45" w:rsidRPr="001F7C45">
              <w:rPr>
                <w:rFonts w:ascii="Calibri" w:eastAsia="Calibri" w:hAnsi="Calibri" w:cs="Calibri"/>
                <w:spacing w:val="-1"/>
              </w:rPr>
              <w:t>other:</w:t>
            </w:r>
            <w:r w:rsidR="001F7C45">
              <w:rPr>
                <w:rFonts w:ascii="Calibri" w:eastAsia="Calibri" w:hAnsi="Calibri" w:cs="Calibri"/>
                <w:spacing w:val="-1"/>
              </w:rPr>
              <w:t xml:space="preserve"> Payroll or staffing records submitted to the National Database of Nursing Quality Indicators (NDNQI®)</w:t>
            </w:r>
          </w:p>
        </w:tc>
      </w:tr>
    </w:tbl>
    <w:p w14:paraId="7FF27480" w14:textId="77777777" w:rsidR="004E3E3C" w:rsidRDefault="004E3E3C">
      <w:pPr>
        <w:spacing w:before="3"/>
        <w:rPr>
          <w:rFonts w:ascii="Calibri" w:eastAsia="Calibri" w:hAnsi="Calibri" w:cs="Calibri"/>
          <w:sz w:val="17"/>
          <w:szCs w:val="17"/>
        </w:rPr>
      </w:pPr>
    </w:p>
    <w:p w14:paraId="136C4239" w14:textId="77777777" w:rsidR="004E3E3C" w:rsidRPr="00F51812" w:rsidRDefault="00461B19">
      <w:pPr>
        <w:pStyle w:val="Heading3"/>
        <w:numPr>
          <w:ilvl w:val="1"/>
          <w:numId w:val="20"/>
        </w:numPr>
        <w:tabs>
          <w:tab w:val="left" w:pos="732"/>
        </w:tabs>
        <w:spacing w:before="56"/>
        <w:ind w:left="339" w:right="368" w:firstLine="1"/>
        <w:jc w:val="left"/>
        <w:rPr>
          <w:rFonts w:cs="Calibri"/>
          <w:i w:val="0"/>
        </w:rPr>
      </w:pPr>
      <w:r>
        <w:rPr>
          <w:b/>
          <w:i w:val="0"/>
        </w:rPr>
        <w:t xml:space="preserve">If </w:t>
      </w:r>
      <w:r>
        <w:rPr>
          <w:b/>
          <w:i w:val="0"/>
          <w:spacing w:val="-1"/>
        </w:rPr>
        <w:t>an existing</w:t>
      </w:r>
      <w:r>
        <w:rPr>
          <w:b/>
          <w:i w:val="0"/>
          <w:spacing w:val="1"/>
        </w:rPr>
        <w:t xml:space="preserve"> </w:t>
      </w:r>
      <w:r>
        <w:rPr>
          <w:b/>
          <w:i w:val="0"/>
          <w:spacing w:val="-1"/>
        </w:rPr>
        <w:t>dataset</w:t>
      </w:r>
      <w:r>
        <w:rPr>
          <w:b/>
          <w:i w:val="0"/>
          <w:spacing w:val="-2"/>
        </w:rPr>
        <w:t xml:space="preserve"> </w:t>
      </w:r>
      <w:r>
        <w:rPr>
          <w:b/>
          <w:i w:val="0"/>
        </w:rPr>
        <w:t>was</w:t>
      </w:r>
      <w:r>
        <w:rPr>
          <w:b/>
          <w:i w:val="0"/>
          <w:spacing w:val="1"/>
        </w:rPr>
        <w:t xml:space="preserve"> </w:t>
      </w:r>
      <w:r>
        <w:rPr>
          <w:b/>
          <w:i w:val="0"/>
          <w:spacing w:val="-1"/>
        </w:rPr>
        <w:t>used,</w:t>
      </w:r>
      <w:r>
        <w:rPr>
          <w:b/>
          <w:i w:val="0"/>
          <w:spacing w:val="-2"/>
        </w:rPr>
        <w:t xml:space="preserve"> </w:t>
      </w:r>
      <w:r>
        <w:rPr>
          <w:b/>
          <w:i w:val="0"/>
          <w:spacing w:val="-1"/>
        </w:rPr>
        <w:t>identify</w:t>
      </w:r>
      <w:r>
        <w:rPr>
          <w:b/>
          <w:i w:val="0"/>
          <w:spacing w:val="1"/>
        </w:rPr>
        <w:t xml:space="preserve"> </w:t>
      </w:r>
      <w:r>
        <w:rPr>
          <w:b/>
          <w:i w:val="0"/>
          <w:spacing w:val="-1"/>
        </w:rPr>
        <w:t>the</w:t>
      </w:r>
      <w:r>
        <w:rPr>
          <w:b/>
          <w:i w:val="0"/>
          <w:spacing w:val="-3"/>
        </w:rPr>
        <w:t xml:space="preserve"> </w:t>
      </w:r>
      <w:r>
        <w:rPr>
          <w:b/>
          <w:i w:val="0"/>
          <w:spacing w:val="-1"/>
        </w:rPr>
        <w:t>specific dataset</w:t>
      </w:r>
      <w:r>
        <w:rPr>
          <w:b/>
          <w:i w:val="0"/>
        </w:rPr>
        <w:t xml:space="preserve"> </w:t>
      </w:r>
      <w:r>
        <w:rPr>
          <w:i w:val="0"/>
          <w:spacing w:val="-1"/>
        </w:rPr>
        <w:t>(</w:t>
      </w:r>
      <w:r>
        <w:rPr>
          <w:spacing w:val="-1"/>
        </w:rPr>
        <w:t>the</w:t>
      </w:r>
      <w:r>
        <w:rPr>
          <w:spacing w:val="-2"/>
        </w:rPr>
        <w:t xml:space="preserve"> </w:t>
      </w:r>
      <w:r>
        <w:rPr>
          <w:spacing w:val="-1"/>
        </w:rPr>
        <w:t>dataset</w:t>
      </w:r>
      <w:r>
        <w:rPr>
          <w:spacing w:val="-2"/>
        </w:rPr>
        <w:t xml:space="preserve"> </w:t>
      </w:r>
      <w:r>
        <w:rPr>
          <w:spacing w:val="-1"/>
        </w:rPr>
        <w:t>used for testing must</w:t>
      </w:r>
      <w:r>
        <w:rPr>
          <w:spacing w:val="1"/>
        </w:rPr>
        <w:t xml:space="preserve"> </w:t>
      </w:r>
      <w:r>
        <w:rPr>
          <w:spacing w:val="-1"/>
        </w:rPr>
        <w:t>be</w:t>
      </w:r>
      <w:r>
        <w:rPr>
          <w:spacing w:val="58"/>
        </w:rPr>
        <w:t xml:space="preserve"> </w:t>
      </w:r>
      <w:r>
        <w:rPr>
          <w:spacing w:val="-1"/>
        </w:rPr>
        <w:t>consistent</w:t>
      </w:r>
      <w:r>
        <w:rPr>
          <w:spacing w:val="-2"/>
        </w:rPr>
        <w:t xml:space="preserve"> </w:t>
      </w:r>
      <w:r>
        <w:rPr>
          <w:spacing w:val="-1"/>
        </w:rPr>
        <w:t>with the</w:t>
      </w:r>
      <w:r>
        <w:rPr>
          <w:spacing w:val="-2"/>
        </w:rPr>
        <w:t xml:space="preserve"> </w:t>
      </w:r>
      <w:r>
        <w:rPr>
          <w:spacing w:val="-1"/>
        </w:rPr>
        <w:t>measure</w:t>
      </w:r>
      <w:r>
        <w:t xml:space="preserve"> </w:t>
      </w:r>
      <w:r>
        <w:rPr>
          <w:spacing w:val="-1"/>
        </w:rPr>
        <w:t>specifications</w:t>
      </w:r>
      <w:r>
        <w:rPr>
          <w:spacing w:val="1"/>
        </w:rPr>
        <w:t xml:space="preserve"> </w:t>
      </w:r>
      <w:r>
        <w:rPr>
          <w:spacing w:val="-2"/>
        </w:rPr>
        <w:t>for</w:t>
      </w:r>
      <w:r>
        <w:rPr>
          <w:spacing w:val="1"/>
        </w:rPr>
        <w:t xml:space="preserve"> </w:t>
      </w:r>
      <w:r>
        <w:rPr>
          <w:spacing w:val="-1"/>
        </w:rPr>
        <w:t>target</w:t>
      </w:r>
      <w:r>
        <w:rPr>
          <w:spacing w:val="1"/>
        </w:rPr>
        <w:t xml:space="preserve"> </w:t>
      </w:r>
      <w:r>
        <w:rPr>
          <w:spacing w:val="-2"/>
        </w:rPr>
        <w:t>population</w:t>
      </w:r>
      <w:r>
        <w:rPr>
          <w:spacing w:val="-1"/>
        </w:rPr>
        <w:t xml:space="preserve"> and</w:t>
      </w:r>
      <w:r>
        <w:t xml:space="preserve"> </w:t>
      </w:r>
      <w:r>
        <w:rPr>
          <w:spacing w:val="-1"/>
        </w:rPr>
        <w:t>healthcare</w:t>
      </w:r>
      <w:r>
        <w:t xml:space="preserve"> </w:t>
      </w:r>
      <w:r>
        <w:rPr>
          <w:spacing w:val="-1"/>
        </w:rPr>
        <w:t>entities</w:t>
      </w:r>
      <w:r>
        <w:rPr>
          <w:spacing w:val="1"/>
        </w:rPr>
        <w:t xml:space="preserve"> </w:t>
      </w:r>
      <w:r>
        <w:rPr>
          <w:spacing w:val="-1"/>
        </w:rPr>
        <w:t>being</w:t>
      </w:r>
      <w:r>
        <w:rPr>
          <w:spacing w:val="-3"/>
        </w:rPr>
        <w:t xml:space="preserve"> </w:t>
      </w:r>
      <w:r>
        <w:rPr>
          <w:spacing w:val="-1"/>
        </w:rPr>
        <w:t>measured;</w:t>
      </w:r>
      <w:r>
        <w:rPr>
          <w:spacing w:val="80"/>
        </w:rPr>
        <w:t xml:space="preserve"> </w:t>
      </w:r>
      <w:r>
        <w:rPr>
          <w:spacing w:val="-1"/>
        </w:rPr>
        <w:t>e.g.,</w:t>
      </w:r>
      <w:r>
        <w:t xml:space="preserve"> </w:t>
      </w:r>
      <w:r>
        <w:rPr>
          <w:spacing w:val="-1"/>
        </w:rPr>
        <w:t>Medicare</w:t>
      </w:r>
      <w:r>
        <w:rPr>
          <w:spacing w:val="-2"/>
        </w:rPr>
        <w:t xml:space="preserve"> </w:t>
      </w:r>
      <w:r>
        <w:rPr>
          <w:spacing w:val="-1"/>
        </w:rPr>
        <w:t>Part</w:t>
      </w:r>
      <w:r>
        <w:rPr>
          <w:spacing w:val="1"/>
        </w:rPr>
        <w:t xml:space="preserve"> </w:t>
      </w:r>
      <w:r>
        <w:t>A</w:t>
      </w:r>
      <w:r>
        <w:rPr>
          <w:spacing w:val="-3"/>
        </w:rPr>
        <w:t xml:space="preserve"> </w:t>
      </w:r>
      <w:r>
        <w:rPr>
          <w:spacing w:val="-1"/>
        </w:rPr>
        <w:t>claims,</w:t>
      </w:r>
      <w:r>
        <w:t xml:space="preserve"> </w:t>
      </w:r>
      <w:r>
        <w:rPr>
          <w:spacing w:val="-1"/>
        </w:rPr>
        <w:t>Medicaid claims,</w:t>
      </w:r>
      <w:r>
        <w:t xml:space="preserve"> </w:t>
      </w:r>
      <w:r>
        <w:rPr>
          <w:spacing w:val="-1"/>
        </w:rPr>
        <w:t>other</w:t>
      </w:r>
      <w:r>
        <w:rPr>
          <w:spacing w:val="1"/>
        </w:rPr>
        <w:t xml:space="preserve"> </w:t>
      </w:r>
      <w:r>
        <w:rPr>
          <w:spacing w:val="-1"/>
        </w:rPr>
        <w:t>commercial</w:t>
      </w:r>
      <w:r>
        <w:t xml:space="preserve"> </w:t>
      </w:r>
      <w:r>
        <w:rPr>
          <w:spacing w:val="-1"/>
        </w:rPr>
        <w:t>insurance,</w:t>
      </w:r>
      <w:r>
        <w:t xml:space="preserve"> </w:t>
      </w:r>
      <w:r>
        <w:rPr>
          <w:spacing w:val="-2"/>
        </w:rPr>
        <w:t>nursing</w:t>
      </w:r>
      <w:r>
        <w:rPr>
          <w:spacing w:val="-1"/>
        </w:rPr>
        <w:t xml:space="preserve"> home</w:t>
      </w:r>
      <w:r>
        <w:t xml:space="preserve"> </w:t>
      </w:r>
      <w:r>
        <w:rPr>
          <w:spacing w:val="-1"/>
        </w:rPr>
        <w:t>MDS,</w:t>
      </w:r>
      <w:r>
        <w:t xml:space="preserve"> </w:t>
      </w:r>
      <w:r>
        <w:rPr>
          <w:spacing w:val="-1"/>
        </w:rPr>
        <w:t>home</w:t>
      </w:r>
      <w:r>
        <w:rPr>
          <w:spacing w:val="55"/>
        </w:rPr>
        <w:t xml:space="preserve"> </w:t>
      </w:r>
      <w:r>
        <w:rPr>
          <w:spacing w:val="-1"/>
        </w:rPr>
        <w:t>health OASIS,</w:t>
      </w:r>
      <w:r>
        <w:rPr>
          <w:spacing w:val="-2"/>
        </w:rPr>
        <w:t xml:space="preserve"> </w:t>
      </w:r>
      <w:r>
        <w:rPr>
          <w:spacing w:val="-1"/>
        </w:rPr>
        <w:t>clinical</w:t>
      </w:r>
      <w:r>
        <w:t xml:space="preserve"> </w:t>
      </w:r>
      <w:r>
        <w:rPr>
          <w:spacing w:val="-1"/>
        </w:rPr>
        <w:t>registry</w:t>
      </w:r>
      <w:r>
        <w:rPr>
          <w:i w:val="0"/>
          <w:spacing w:val="-1"/>
        </w:rPr>
        <w:t>).</w:t>
      </w:r>
    </w:p>
    <w:p w14:paraId="3B353197" w14:textId="77777777" w:rsidR="00F51812" w:rsidRDefault="00F51812" w:rsidP="00F51812">
      <w:pPr>
        <w:rPr>
          <w:rFonts w:ascii="Calibri" w:eastAsia="Times New Roman" w:hAnsi="Calibri" w:cs="Times New Roman"/>
          <w:bCs/>
          <w:shd w:val="clear" w:color="auto" w:fill="FFFFFF"/>
        </w:rPr>
      </w:pPr>
    </w:p>
    <w:p w14:paraId="02BC4021" w14:textId="77777777" w:rsidR="00F51812" w:rsidRPr="00F51812" w:rsidRDefault="00F51812" w:rsidP="001F7C45">
      <w:pPr>
        <w:ind w:firstLine="339"/>
        <w:rPr>
          <w:rFonts w:ascii="Calibri" w:eastAsia="Times New Roman" w:hAnsi="Calibri" w:cs="Times New Roman"/>
          <w:bCs/>
          <w:shd w:val="clear" w:color="auto" w:fill="FFFFFF"/>
        </w:rPr>
      </w:pPr>
      <w:r w:rsidRPr="00F51812">
        <w:rPr>
          <w:rFonts w:ascii="Calibri" w:eastAsia="Times New Roman" w:hAnsi="Calibri" w:cs="Times New Roman"/>
          <w:bCs/>
          <w:shd w:val="clear" w:color="auto" w:fill="FFFFFF"/>
        </w:rPr>
        <w:t xml:space="preserve">National Database of Nursing Quality Indicators® (NDNQI®) </w:t>
      </w:r>
    </w:p>
    <w:p w14:paraId="0AF4F667" w14:textId="77777777" w:rsidR="00F51812" w:rsidRDefault="00F51812" w:rsidP="00F51812">
      <w:pPr>
        <w:pStyle w:val="Heading3"/>
        <w:tabs>
          <w:tab w:val="left" w:pos="732"/>
        </w:tabs>
        <w:spacing w:before="56"/>
        <w:ind w:right="368"/>
        <w:rPr>
          <w:rFonts w:cs="Calibri"/>
          <w:i w:val="0"/>
        </w:rPr>
      </w:pPr>
    </w:p>
    <w:p w14:paraId="729D7AAD" w14:textId="77777777" w:rsidR="004E3E3C" w:rsidRDefault="004E3E3C">
      <w:pPr>
        <w:rPr>
          <w:rFonts w:ascii="Calibri" w:eastAsia="Calibri" w:hAnsi="Calibri" w:cs="Calibri"/>
        </w:rPr>
      </w:pPr>
    </w:p>
    <w:p w14:paraId="1E782498" w14:textId="77777777" w:rsidR="004E3E3C" w:rsidRDefault="00461B19">
      <w:pPr>
        <w:numPr>
          <w:ilvl w:val="1"/>
          <w:numId w:val="20"/>
        </w:numPr>
        <w:tabs>
          <w:tab w:val="left" w:pos="733"/>
        </w:tabs>
        <w:ind w:left="732" w:hanging="393"/>
        <w:jc w:val="left"/>
        <w:rPr>
          <w:rFonts w:ascii="Calibri" w:eastAsia="Calibri" w:hAnsi="Calibri" w:cs="Calibri"/>
        </w:rPr>
      </w:pPr>
      <w:r>
        <w:rPr>
          <w:rFonts w:ascii="Calibri"/>
          <w:b/>
          <w:spacing w:val="-1"/>
        </w:rPr>
        <w:t>What</w:t>
      </w:r>
      <w:r>
        <w:rPr>
          <w:rFonts w:ascii="Calibri"/>
          <w:b/>
        </w:rPr>
        <w:t xml:space="preserve"> </w:t>
      </w:r>
      <w:r>
        <w:rPr>
          <w:rFonts w:ascii="Calibri"/>
          <w:b/>
          <w:spacing w:val="-2"/>
        </w:rPr>
        <w:t>are</w:t>
      </w:r>
      <w:r>
        <w:rPr>
          <w:rFonts w:ascii="Calibri"/>
          <w:b/>
          <w:spacing w:val="-1"/>
        </w:rPr>
        <w:t xml:space="preserve"> the dates</w:t>
      </w:r>
      <w:r>
        <w:rPr>
          <w:rFonts w:ascii="Calibri"/>
          <w:b/>
          <w:spacing w:val="1"/>
        </w:rPr>
        <w:t xml:space="preserve"> </w:t>
      </w:r>
      <w:r>
        <w:rPr>
          <w:rFonts w:ascii="Calibri"/>
          <w:b/>
          <w:spacing w:val="-1"/>
        </w:rPr>
        <w:t>of</w:t>
      </w:r>
      <w:r>
        <w:rPr>
          <w:rFonts w:ascii="Calibri"/>
          <w:b/>
          <w:spacing w:val="-2"/>
        </w:rPr>
        <w:t xml:space="preserve"> </w:t>
      </w:r>
      <w:r>
        <w:rPr>
          <w:rFonts w:ascii="Calibri"/>
          <w:b/>
          <w:spacing w:val="-1"/>
        </w:rPr>
        <w:t xml:space="preserve">the data used </w:t>
      </w:r>
      <w:r>
        <w:rPr>
          <w:rFonts w:ascii="Calibri"/>
          <w:b/>
        </w:rPr>
        <w:t>in</w:t>
      </w:r>
      <w:r>
        <w:rPr>
          <w:rFonts w:ascii="Calibri"/>
          <w:b/>
          <w:spacing w:val="-1"/>
        </w:rPr>
        <w:t xml:space="preserve"> testing</w:t>
      </w:r>
      <w:r>
        <w:rPr>
          <w:rFonts w:ascii="Calibri"/>
          <w:spacing w:val="-1"/>
        </w:rPr>
        <w:t>?</w:t>
      </w:r>
      <w:r>
        <w:rPr>
          <w:rFonts w:ascii="Calibri"/>
          <w:spacing w:val="48"/>
        </w:rPr>
        <w:t xml:space="preserve"> </w:t>
      </w:r>
      <w:sdt>
        <w:sdtPr>
          <w:rPr>
            <w:rFonts w:cstheme="minorHAnsi"/>
            <w:color w:val="0000FF"/>
          </w:rPr>
          <w:id w:val="-649824207"/>
          <w:placeholder>
            <w:docPart w:val="DefaultPlaceholder_-1854013439"/>
          </w:placeholder>
          <w:comboBox>
            <w:listItem w:value="Choose an item."/>
          </w:comboBox>
        </w:sdtPr>
        <w:sdtEndPr/>
        <w:sdtContent>
          <w:r w:rsidR="00FB3F42">
            <w:rPr>
              <w:rFonts w:cstheme="minorHAnsi"/>
              <w:color w:val="0000FF"/>
            </w:rPr>
            <w:t>January 1, 2016 – April 30, 2017</w:t>
          </w:r>
        </w:sdtContent>
      </w:sdt>
    </w:p>
    <w:p w14:paraId="02209930" w14:textId="77777777" w:rsidR="004E3E3C" w:rsidRDefault="004E3E3C">
      <w:pPr>
        <w:spacing w:before="11"/>
        <w:rPr>
          <w:rFonts w:ascii="Calibri" w:eastAsia="Calibri" w:hAnsi="Calibri" w:cs="Calibri"/>
          <w:sz w:val="21"/>
          <w:szCs w:val="21"/>
        </w:rPr>
      </w:pPr>
    </w:p>
    <w:p w14:paraId="37A1823B" w14:textId="77777777" w:rsidR="004E3E3C" w:rsidRDefault="00461B19">
      <w:pPr>
        <w:numPr>
          <w:ilvl w:val="1"/>
          <w:numId w:val="20"/>
        </w:numPr>
        <w:tabs>
          <w:tab w:val="left" w:pos="734"/>
        </w:tabs>
        <w:ind w:right="976"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spacing w:val="-1"/>
        </w:rPr>
        <w:t>levels</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were tested</w:t>
      </w:r>
      <w:r>
        <w:rPr>
          <w:rFonts w:ascii="Calibri"/>
          <w:spacing w:val="-1"/>
        </w:rPr>
        <w:t>?</w:t>
      </w:r>
      <w:r>
        <w:rPr>
          <w:rFonts w:ascii="Calibri"/>
          <w:spacing w:val="1"/>
        </w:rPr>
        <w:t xml:space="preserve"> </w:t>
      </w:r>
      <w:r>
        <w:rPr>
          <w:rFonts w:ascii="Calibri"/>
          <w:spacing w:val="-1"/>
        </w:rPr>
        <w:t>(</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levels</w:t>
      </w:r>
      <w:r>
        <w:rPr>
          <w:rFonts w:ascii="Calibri"/>
          <w:i/>
          <w:spacing w:val="1"/>
        </w:rPr>
        <w:t xml:space="preserve"> </w:t>
      </w:r>
      <w:r>
        <w:rPr>
          <w:rFonts w:ascii="Calibri"/>
          <w:i/>
          <w:spacing w:val="-1"/>
        </w:rPr>
        <w:t>specified and</w:t>
      </w:r>
      <w:r>
        <w:rPr>
          <w:rFonts w:ascii="Calibri"/>
          <w:i/>
          <w:spacing w:val="42"/>
        </w:rPr>
        <w:t xml:space="preserve"> </w:t>
      </w:r>
      <w:r>
        <w:rPr>
          <w:rFonts w:ascii="Calibri"/>
          <w:i/>
          <w:spacing w:val="-1"/>
        </w:rPr>
        <w:t>intended for measure</w:t>
      </w:r>
      <w:r>
        <w:rPr>
          <w:rFonts w:ascii="Calibri"/>
          <w:i/>
        </w:rPr>
        <w:t xml:space="preserve"> </w:t>
      </w:r>
      <w:r>
        <w:rPr>
          <w:rFonts w:ascii="Calibri"/>
          <w:i/>
          <w:spacing w:val="-1"/>
        </w:rPr>
        <w:t>implementation,</w:t>
      </w:r>
      <w:r>
        <w:rPr>
          <w:rFonts w:ascii="Calibri"/>
          <w:i/>
        </w:rPr>
        <w:t xml:space="preserve"> </w:t>
      </w:r>
      <w:r>
        <w:rPr>
          <w:rFonts w:ascii="Calibri"/>
          <w:i/>
          <w:spacing w:val="-1"/>
        </w:rPr>
        <w:t>e.g.,</w:t>
      </w:r>
      <w:r>
        <w:rPr>
          <w:rFonts w:ascii="Calibri"/>
          <w:i/>
        </w:rPr>
        <w:t xml:space="preserve"> </w:t>
      </w:r>
      <w:r>
        <w:rPr>
          <w:rFonts w:ascii="Calibri"/>
          <w:i/>
          <w:spacing w:val="-1"/>
        </w:rPr>
        <w:t>individual</w:t>
      </w:r>
      <w:r>
        <w:rPr>
          <w:rFonts w:ascii="Calibri"/>
          <w:i/>
          <w:spacing w:val="-2"/>
        </w:rPr>
        <w:t xml:space="preserve"> </w:t>
      </w:r>
      <w:r>
        <w:rPr>
          <w:rFonts w:ascii="Calibri"/>
          <w:i/>
          <w:spacing w:val="-1"/>
        </w:rPr>
        <w:t>clinician,</w:t>
      </w:r>
      <w:r>
        <w:rPr>
          <w:rFonts w:ascii="Calibri"/>
          <w:i/>
        </w:rPr>
        <w:t xml:space="preserve"> </w:t>
      </w:r>
      <w:r>
        <w:rPr>
          <w:rFonts w:ascii="Calibri"/>
          <w:i/>
          <w:spacing w:val="-1"/>
        </w:rPr>
        <w:t>hospital,</w:t>
      </w:r>
      <w:r>
        <w:rPr>
          <w:rFonts w:ascii="Calibri"/>
          <w:i/>
        </w:rPr>
        <w:t xml:space="preserve"> </w:t>
      </w:r>
      <w:r>
        <w:rPr>
          <w:rFonts w:ascii="Calibri"/>
          <w:i/>
          <w:spacing w:val="-1"/>
        </w:rPr>
        <w:t>health plan</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4910"/>
        <w:gridCol w:w="4908"/>
      </w:tblGrid>
      <w:tr w:rsidR="004E3E3C" w14:paraId="78FAABF9" w14:textId="77777777">
        <w:trPr>
          <w:trHeight w:hRule="exact" w:val="815"/>
        </w:trPr>
        <w:tc>
          <w:tcPr>
            <w:tcW w:w="4910" w:type="dxa"/>
            <w:tcBorders>
              <w:top w:val="single" w:sz="5" w:space="0" w:color="A7A8A7"/>
              <w:left w:val="single" w:sz="5" w:space="0" w:color="A7A8A7"/>
              <w:bottom w:val="single" w:sz="5" w:space="0" w:color="A7A8A7"/>
              <w:right w:val="single" w:sz="5" w:space="0" w:color="A7A8A7"/>
            </w:tcBorders>
            <w:shd w:val="clear" w:color="auto" w:fill="DADADA"/>
          </w:tcPr>
          <w:p w14:paraId="4A0DE954" w14:textId="77777777" w:rsidR="004E3E3C" w:rsidRDefault="00461B19">
            <w:pPr>
              <w:pStyle w:val="TableParagraph"/>
              <w:ind w:left="102" w:right="476"/>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Measure Performance of:</w:t>
            </w:r>
            <w:r>
              <w:rPr>
                <w:rFonts w:ascii="Calibri"/>
                <w:b/>
                <w:spacing w:val="23"/>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levels</w:t>
            </w:r>
            <w:r>
              <w:rPr>
                <w:rFonts w:ascii="Calibri"/>
                <w:b/>
                <w:i/>
              </w:rPr>
              <w:t xml:space="preserve"> </w:t>
            </w:r>
            <w:r>
              <w:rPr>
                <w:rFonts w:ascii="Calibri"/>
                <w:b/>
                <w:i/>
                <w:spacing w:val="-1"/>
              </w:rPr>
              <w:t>entered</w:t>
            </w:r>
            <w:r>
              <w:rPr>
                <w:rFonts w:ascii="Calibri"/>
                <w:b/>
                <w:i/>
                <w:spacing w:val="1"/>
              </w:rPr>
              <w:t xml:space="preserve"> </w:t>
            </w:r>
            <w:r>
              <w:rPr>
                <w:rFonts w:ascii="Calibri"/>
                <w:b/>
                <w:i/>
                <w:spacing w:val="-1"/>
              </w:rPr>
              <w:t>in item</w:t>
            </w:r>
            <w:r>
              <w:rPr>
                <w:rFonts w:ascii="Calibri"/>
                <w:b/>
                <w:i/>
                <w:spacing w:val="28"/>
              </w:rPr>
              <w:t xml:space="preserve"> </w:t>
            </w:r>
            <w:r>
              <w:rPr>
                <w:rFonts w:ascii="Calibri"/>
                <w:b/>
                <w:i/>
                <w:spacing w:val="-1"/>
              </w:rPr>
              <w:t>S.20</w:t>
            </w:r>
            <w:r>
              <w:rPr>
                <w:rFonts w:ascii="Calibri"/>
                <w:b/>
                <w:spacing w:val="-1"/>
              </w:rPr>
              <w:t>)</w:t>
            </w:r>
          </w:p>
        </w:tc>
        <w:tc>
          <w:tcPr>
            <w:tcW w:w="4908" w:type="dxa"/>
            <w:tcBorders>
              <w:top w:val="single" w:sz="5" w:space="0" w:color="A7A8A7"/>
              <w:left w:val="single" w:sz="5" w:space="0" w:color="A7A8A7"/>
              <w:bottom w:val="single" w:sz="5" w:space="0" w:color="A7A8A7"/>
              <w:right w:val="single" w:sz="5" w:space="0" w:color="A7A8A7"/>
            </w:tcBorders>
            <w:shd w:val="clear" w:color="auto" w:fill="DADADA"/>
          </w:tcPr>
          <w:p w14:paraId="12BD0878" w14:textId="77777777" w:rsidR="004E3E3C" w:rsidRDefault="00461B19">
            <w:pPr>
              <w:pStyle w:val="TableParagraph"/>
              <w:spacing w:line="266" w:lineRule="exact"/>
              <w:ind w:left="99"/>
              <w:rPr>
                <w:rFonts w:ascii="Calibri" w:eastAsia="Calibri" w:hAnsi="Calibri" w:cs="Calibri"/>
              </w:rPr>
            </w:pPr>
            <w:r>
              <w:rPr>
                <w:rFonts w:ascii="Calibri"/>
                <w:b/>
                <w:spacing w:val="-1"/>
              </w:rPr>
              <w:t>Measure Tested at</w:t>
            </w:r>
            <w:r>
              <w:rPr>
                <w:rFonts w:ascii="Calibri"/>
                <w:b/>
                <w:spacing w:val="-2"/>
              </w:rPr>
              <w:t xml:space="preserve"> </w:t>
            </w:r>
            <w:r>
              <w:rPr>
                <w:rFonts w:ascii="Calibri"/>
                <w:b/>
                <w:spacing w:val="-1"/>
              </w:rPr>
              <w:t>Level</w:t>
            </w:r>
            <w:r>
              <w:rPr>
                <w:rFonts w:ascii="Calibri"/>
                <w:b/>
                <w:spacing w:val="1"/>
              </w:rPr>
              <w:t xml:space="preserve"> </w:t>
            </w:r>
            <w:r>
              <w:rPr>
                <w:rFonts w:ascii="Calibri"/>
                <w:b/>
                <w:spacing w:val="-2"/>
              </w:rPr>
              <w:t>of:</w:t>
            </w:r>
          </w:p>
        </w:tc>
      </w:tr>
      <w:tr w:rsidR="004E3E3C" w14:paraId="6D1C8764"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43A45B21" w14:textId="77777777" w:rsidR="004E3E3C" w:rsidRDefault="00461B19">
            <w:pPr>
              <w:pStyle w:val="Heading2"/>
              <w:numPr>
                <w:ilvl w:val="0"/>
                <w:numId w:val="11"/>
              </w:numPr>
              <w:tabs>
                <w:tab w:val="left" w:pos="374"/>
              </w:tabs>
              <w:spacing w:line="279" w:lineRule="exact"/>
              <w:ind w:hanging="271"/>
            </w:pPr>
            <w:r>
              <w:rPr>
                <w:spacing w:val="-1"/>
              </w:rPr>
              <w:t>individual</w:t>
            </w:r>
            <w:r>
              <w:t xml:space="preserve"> </w:t>
            </w:r>
            <w:r>
              <w:rPr>
                <w:spacing w:val="-1"/>
              </w:rPr>
              <w:t>clinician</w:t>
            </w:r>
          </w:p>
        </w:tc>
        <w:tc>
          <w:tcPr>
            <w:tcW w:w="4908" w:type="dxa"/>
            <w:tcBorders>
              <w:top w:val="single" w:sz="5" w:space="0" w:color="A7A8A7"/>
              <w:left w:val="single" w:sz="5" w:space="0" w:color="A7A8A7"/>
              <w:bottom w:val="single" w:sz="5" w:space="0" w:color="A7A8A7"/>
              <w:right w:val="single" w:sz="5" w:space="0" w:color="A7A8A7"/>
            </w:tcBorders>
          </w:tcPr>
          <w:p w14:paraId="1348DB94" w14:textId="77777777" w:rsidR="004E3E3C" w:rsidRDefault="00461B19">
            <w:pPr>
              <w:pStyle w:val="ListParagraph"/>
              <w:numPr>
                <w:ilvl w:val="0"/>
                <w:numId w:val="10"/>
              </w:numPr>
              <w:tabs>
                <w:tab w:val="left" w:pos="371"/>
              </w:tabs>
              <w:spacing w:line="279" w:lineRule="exact"/>
              <w:ind w:hanging="271"/>
              <w:rPr>
                <w:rFonts w:ascii="Calibri" w:eastAsia="Calibri" w:hAnsi="Calibri" w:cs="Calibri"/>
              </w:rPr>
            </w:pPr>
            <w:r>
              <w:rPr>
                <w:rFonts w:ascii="Calibri"/>
                <w:spacing w:val="-1"/>
              </w:rPr>
              <w:t>individual</w:t>
            </w:r>
            <w:r>
              <w:rPr>
                <w:rFonts w:ascii="Calibri"/>
              </w:rPr>
              <w:t xml:space="preserve"> </w:t>
            </w:r>
            <w:r>
              <w:rPr>
                <w:rFonts w:ascii="Calibri"/>
                <w:spacing w:val="-1"/>
              </w:rPr>
              <w:t>clinician</w:t>
            </w:r>
          </w:p>
        </w:tc>
      </w:tr>
      <w:tr w:rsidR="004E3E3C" w14:paraId="15A58B6A"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7A83043B" w14:textId="77777777" w:rsidR="004E3E3C" w:rsidRDefault="00461B19">
            <w:pPr>
              <w:pStyle w:val="ListParagraph"/>
              <w:numPr>
                <w:ilvl w:val="0"/>
                <w:numId w:val="9"/>
              </w:numPr>
              <w:tabs>
                <w:tab w:val="left" w:pos="374"/>
              </w:tabs>
              <w:spacing w:line="279" w:lineRule="exact"/>
              <w:ind w:hanging="271"/>
              <w:rPr>
                <w:rFonts w:ascii="Calibri" w:eastAsia="Calibri" w:hAnsi="Calibri" w:cs="Calibri"/>
              </w:rPr>
            </w:pPr>
            <w:r>
              <w:rPr>
                <w:rFonts w:ascii="Calibri"/>
                <w:spacing w:val="-1"/>
              </w:rPr>
              <w:t>group/practice</w:t>
            </w:r>
          </w:p>
        </w:tc>
        <w:tc>
          <w:tcPr>
            <w:tcW w:w="4908" w:type="dxa"/>
            <w:tcBorders>
              <w:top w:val="single" w:sz="5" w:space="0" w:color="A7A8A7"/>
              <w:left w:val="single" w:sz="5" w:space="0" w:color="A7A8A7"/>
              <w:bottom w:val="single" w:sz="5" w:space="0" w:color="A7A8A7"/>
              <w:right w:val="single" w:sz="5" w:space="0" w:color="A7A8A7"/>
            </w:tcBorders>
          </w:tcPr>
          <w:p w14:paraId="0F4643D9" w14:textId="77777777" w:rsidR="004E3E3C" w:rsidRDefault="00461B19">
            <w:pPr>
              <w:pStyle w:val="ListParagraph"/>
              <w:numPr>
                <w:ilvl w:val="0"/>
                <w:numId w:val="8"/>
              </w:numPr>
              <w:tabs>
                <w:tab w:val="left" w:pos="371"/>
              </w:tabs>
              <w:spacing w:line="279" w:lineRule="exact"/>
              <w:ind w:hanging="271"/>
              <w:rPr>
                <w:rFonts w:ascii="Calibri" w:eastAsia="Calibri" w:hAnsi="Calibri" w:cs="Calibri"/>
              </w:rPr>
            </w:pPr>
            <w:r>
              <w:rPr>
                <w:rFonts w:ascii="Calibri"/>
                <w:spacing w:val="-1"/>
              </w:rPr>
              <w:t>group/practice</w:t>
            </w:r>
          </w:p>
        </w:tc>
      </w:tr>
      <w:tr w:rsidR="00132B9D" w14:paraId="40FB7599"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AE22219" w14:textId="77777777" w:rsidR="00132B9D" w:rsidRDefault="00580D7C" w:rsidP="00132B9D">
            <w:pPr>
              <w:pStyle w:val="ListParagraph"/>
              <w:tabs>
                <w:tab w:val="left" w:pos="374"/>
              </w:tabs>
              <w:spacing w:line="279" w:lineRule="exact"/>
              <w:ind w:left="373"/>
              <w:rPr>
                <w:rFonts w:ascii="Calibri" w:eastAsia="Calibri" w:hAnsi="Calibri" w:cs="Calibri"/>
              </w:rPr>
            </w:pPr>
            <w:sdt>
              <w:sdtPr>
                <w:rPr>
                  <w:rFonts w:cstheme="minorHAnsi"/>
                  <w:bCs/>
                  <w:color w:val="0000FF"/>
                </w:rPr>
                <w:id w:val="-1855098074"/>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c>
          <w:tcPr>
            <w:tcW w:w="4908" w:type="dxa"/>
            <w:tcBorders>
              <w:top w:val="single" w:sz="5" w:space="0" w:color="A7A8A7"/>
              <w:left w:val="single" w:sz="5" w:space="0" w:color="A7A8A7"/>
              <w:bottom w:val="single" w:sz="5" w:space="0" w:color="A7A8A7"/>
              <w:right w:val="single" w:sz="5" w:space="0" w:color="A7A8A7"/>
            </w:tcBorders>
          </w:tcPr>
          <w:p w14:paraId="2042E297" w14:textId="77777777" w:rsidR="00132B9D" w:rsidRPr="00A01494" w:rsidRDefault="00580D7C" w:rsidP="00132B9D">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r>
      <w:tr w:rsidR="00132B9D" w14:paraId="35422EEE"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9DB5803" w14:textId="77777777" w:rsidR="00132B9D" w:rsidRDefault="00132B9D" w:rsidP="00132B9D">
            <w:pPr>
              <w:pStyle w:val="ListParagraph"/>
              <w:numPr>
                <w:ilvl w:val="0"/>
                <w:numId w:val="5"/>
              </w:numPr>
              <w:tabs>
                <w:tab w:val="left" w:pos="374"/>
              </w:tabs>
              <w:spacing w:line="279" w:lineRule="exact"/>
              <w:ind w:hanging="271"/>
              <w:rPr>
                <w:rFonts w:ascii="Calibri" w:eastAsia="Calibri" w:hAnsi="Calibri" w:cs="Calibri"/>
              </w:rPr>
            </w:pPr>
            <w:r>
              <w:rPr>
                <w:rFonts w:ascii="Calibri"/>
                <w:spacing w:val="-1"/>
              </w:rPr>
              <w:t>health plan</w:t>
            </w:r>
          </w:p>
        </w:tc>
        <w:tc>
          <w:tcPr>
            <w:tcW w:w="4908" w:type="dxa"/>
            <w:tcBorders>
              <w:top w:val="single" w:sz="5" w:space="0" w:color="A7A8A7"/>
              <w:left w:val="single" w:sz="5" w:space="0" w:color="A7A8A7"/>
              <w:bottom w:val="single" w:sz="5" w:space="0" w:color="A7A8A7"/>
              <w:right w:val="single" w:sz="5" w:space="0" w:color="A7A8A7"/>
            </w:tcBorders>
          </w:tcPr>
          <w:p w14:paraId="3ECC0E02" w14:textId="77777777" w:rsidR="00132B9D" w:rsidRDefault="00132B9D" w:rsidP="00132B9D">
            <w:pPr>
              <w:pStyle w:val="ListParagraph"/>
              <w:numPr>
                <w:ilvl w:val="0"/>
                <w:numId w:val="4"/>
              </w:numPr>
              <w:tabs>
                <w:tab w:val="left" w:pos="371"/>
              </w:tabs>
              <w:spacing w:line="279" w:lineRule="exact"/>
              <w:ind w:hanging="271"/>
              <w:rPr>
                <w:rFonts w:ascii="Calibri" w:eastAsia="Calibri" w:hAnsi="Calibri" w:cs="Calibri"/>
              </w:rPr>
            </w:pPr>
            <w:r>
              <w:rPr>
                <w:rFonts w:ascii="Calibri"/>
                <w:spacing w:val="-1"/>
              </w:rPr>
              <w:t>health plan</w:t>
            </w:r>
          </w:p>
        </w:tc>
      </w:tr>
      <w:tr w:rsidR="00132B9D" w14:paraId="7F0BAD86" w14:textId="77777777">
        <w:trPr>
          <w:trHeight w:hRule="exact" w:val="298"/>
        </w:trPr>
        <w:tc>
          <w:tcPr>
            <w:tcW w:w="4910" w:type="dxa"/>
            <w:tcBorders>
              <w:top w:val="single" w:sz="5" w:space="0" w:color="A7A8A7"/>
              <w:left w:val="single" w:sz="5" w:space="0" w:color="A7A8A7"/>
              <w:bottom w:val="single" w:sz="5" w:space="0" w:color="A7A8A7"/>
              <w:right w:val="single" w:sz="5" w:space="0" w:color="A7A8A7"/>
            </w:tcBorders>
          </w:tcPr>
          <w:p w14:paraId="470F2FE3" w14:textId="77777777" w:rsidR="00132B9D" w:rsidRPr="00132B9D" w:rsidRDefault="00580D7C" w:rsidP="00132B9D">
            <w:pPr>
              <w:tabs>
                <w:tab w:val="left" w:pos="372"/>
              </w:tabs>
              <w:spacing w:line="279" w:lineRule="exact"/>
              <w:rPr>
                <w:rFonts w:ascii="Calibri" w:eastAsia="Calibri" w:hAnsi="Calibri" w:cs="Calibri"/>
              </w:rPr>
            </w:pPr>
            <w:sdt>
              <w:sdtPr>
                <w:rPr>
                  <w:rFonts w:cstheme="minorHAnsi"/>
                  <w:bCs/>
                  <w:color w:val="0000FF"/>
                </w:rPr>
                <w:id w:val="-1223673626"/>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495844547"/>
                <w:text/>
              </w:sdtPr>
              <w:sdtEndPr>
                <w:rPr>
                  <w:rStyle w:val="DefaultParagraphFont"/>
                  <w:rFonts w:cstheme="minorHAnsi"/>
                  <w:bCs/>
                  <w:color w:val="auto"/>
                </w:rPr>
              </w:sdtEndPr>
              <w:sdtContent>
                <w:r w:rsidR="00FB3F42">
                  <w:rPr>
                    <w:rStyle w:val="Style1"/>
                  </w:rPr>
                  <w:t>Clinical Nursing Unit</w:t>
                </w:r>
              </w:sdtContent>
            </w:sdt>
          </w:p>
        </w:tc>
        <w:tc>
          <w:tcPr>
            <w:tcW w:w="4908" w:type="dxa"/>
            <w:tcBorders>
              <w:top w:val="single" w:sz="5" w:space="0" w:color="A7A8A7"/>
              <w:left w:val="single" w:sz="5" w:space="0" w:color="A7A8A7"/>
              <w:bottom w:val="single" w:sz="5" w:space="0" w:color="A7A8A7"/>
              <w:right w:val="single" w:sz="5" w:space="0" w:color="A7A8A7"/>
            </w:tcBorders>
          </w:tcPr>
          <w:p w14:paraId="2CACDF9F" w14:textId="77777777" w:rsidR="00132B9D" w:rsidRPr="00132B9D" w:rsidRDefault="00580D7C" w:rsidP="00132B9D">
            <w:pPr>
              <w:tabs>
                <w:tab w:val="left" w:pos="372"/>
              </w:tabs>
              <w:spacing w:line="279" w:lineRule="exact"/>
              <w:rPr>
                <w:rFonts w:ascii="Calibri" w:eastAsia="Calibri" w:hAnsi="Calibri" w:cs="Calibri"/>
              </w:rPr>
            </w:pPr>
            <w:sdt>
              <w:sdtPr>
                <w:rPr>
                  <w:rFonts w:cstheme="minorHAnsi"/>
                  <w:bCs/>
                  <w:color w:val="0000FF"/>
                </w:rPr>
                <w:id w:val="-417333514"/>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FB3F42">
                  <w:rPr>
                    <w:rStyle w:val="Style1"/>
                  </w:rPr>
                  <w:t>Clinical Nursing Unit</w:t>
                </w:r>
              </w:sdtContent>
            </w:sdt>
          </w:p>
        </w:tc>
      </w:tr>
    </w:tbl>
    <w:p w14:paraId="7E0CFAEB" w14:textId="77777777" w:rsidR="004E3E3C" w:rsidRDefault="004E3E3C">
      <w:pPr>
        <w:spacing w:before="2"/>
        <w:rPr>
          <w:rFonts w:ascii="Calibri" w:eastAsia="Calibri" w:hAnsi="Calibri" w:cs="Calibri"/>
          <w:sz w:val="17"/>
          <w:szCs w:val="17"/>
        </w:rPr>
      </w:pPr>
    </w:p>
    <w:p w14:paraId="5302F258" w14:textId="77777777" w:rsidR="004E3E3C" w:rsidRPr="00132B9D" w:rsidRDefault="00461B19">
      <w:pPr>
        <w:numPr>
          <w:ilvl w:val="1"/>
          <w:numId w:val="20"/>
        </w:numPr>
        <w:tabs>
          <w:tab w:val="left" w:pos="732"/>
        </w:tabs>
        <w:spacing w:before="56"/>
        <w:ind w:right="806" w:firstLine="0"/>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measured entities</w:t>
      </w:r>
      <w:r>
        <w:rPr>
          <w:rFonts w:ascii="Calibri"/>
          <w:b/>
          <w:spacing w:val="-2"/>
          <w:u w:val="single" w:color="000000"/>
        </w:rPr>
        <w:t xml:space="preserve"> </w:t>
      </w:r>
      <w:r>
        <w:rPr>
          <w:rFonts w:ascii="Calibri"/>
          <w:b/>
        </w:rPr>
        <w:t>were</w:t>
      </w:r>
      <w:r>
        <w:rPr>
          <w:rFonts w:ascii="Calibri"/>
          <w:b/>
          <w:spacing w:val="-3"/>
        </w:rPr>
        <w:t xml:space="preserve"> </w:t>
      </w:r>
      <w:r>
        <w:rPr>
          <w:rFonts w:ascii="Calibri"/>
          <w:b/>
          <w:spacing w:val="-1"/>
        </w:rPr>
        <w:t xml:space="preserve">included </w:t>
      </w:r>
      <w:r>
        <w:rPr>
          <w:rFonts w:ascii="Calibri"/>
          <w:b/>
        </w:rPr>
        <w:t>in</w:t>
      </w:r>
      <w:r>
        <w:rPr>
          <w:rFonts w:ascii="Calibri"/>
          <w:b/>
          <w:spacing w:val="-1"/>
        </w:rPr>
        <w:t xml:space="preserve"> the</w:t>
      </w:r>
      <w:r>
        <w:rPr>
          <w:rFonts w:ascii="Calibri"/>
          <w:b/>
          <w:spacing w:val="-3"/>
        </w:rPr>
        <w:t xml:space="preserve"> </w:t>
      </w:r>
      <w:r>
        <w:rPr>
          <w:rFonts w:ascii="Calibri"/>
          <w:b/>
          <w:spacing w:val="-1"/>
        </w:rPr>
        <w:t>testing</w:t>
      </w:r>
      <w:r>
        <w:rPr>
          <w:rFonts w:ascii="Calibri"/>
          <w:b/>
          <w:spacing w:val="1"/>
        </w:rPr>
        <w:t xml:space="preserve"> </w:t>
      </w:r>
      <w:r>
        <w:rPr>
          <w:rFonts w:ascii="Calibri"/>
          <w:b/>
          <w:spacing w:val="-1"/>
        </w:rPr>
        <w:t>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spacing w:val="47"/>
        </w:rPr>
        <w:t xml:space="preserve"> </w:t>
      </w:r>
      <w:r>
        <w:rPr>
          <w:rFonts w:ascii="Calibri"/>
          <w:b/>
          <w:spacing w:val="-1"/>
        </w:rPr>
        <w:t>analysis</w:t>
      </w:r>
      <w:r>
        <w:rPr>
          <w:rFonts w:ascii="Calibri"/>
          <w:b/>
          <w:spacing w:val="1"/>
        </w:rPr>
        <w:t xml:space="preserve"> </w:t>
      </w:r>
      <w:r>
        <w:rPr>
          <w:rFonts w:ascii="Calibri"/>
          <w:b/>
          <w:spacing w:val="-1"/>
        </w:rPr>
        <w:t>and data source)</w:t>
      </w:r>
      <w:r>
        <w:rPr>
          <w:rFonts w:ascii="Calibri"/>
          <w:spacing w:val="-1"/>
        </w:rPr>
        <w:t>?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2"/>
        </w:rPr>
        <w:t xml:space="preserve"> </w:t>
      </w:r>
      <w:r>
        <w:rPr>
          <w:rFonts w:ascii="Calibri"/>
          <w:i/>
          <w:spacing w:val="-1"/>
        </w:rPr>
        <w:t>of</w:t>
      </w:r>
      <w:r>
        <w:rPr>
          <w:rFonts w:ascii="Calibri"/>
          <w:i/>
          <w:spacing w:val="-2"/>
        </w:rPr>
        <w:t xml:space="preserve"> </w:t>
      </w:r>
      <w:r>
        <w:rPr>
          <w:rFonts w:ascii="Calibri"/>
          <w:i/>
          <w:spacing w:val="-1"/>
        </w:rPr>
        <w:t>measured entities</w:t>
      </w:r>
      <w:r>
        <w:rPr>
          <w:rFonts w:ascii="Calibri"/>
          <w:i/>
          <w:spacing w:val="67"/>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1"/>
        </w:rPr>
        <w:t xml:space="preserve"> </w:t>
      </w:r>
      <w:r>
        <w:rPr>
          <w:rFonts w:ascii="Calibri"/>
          <w:i/>
          <w:spacing w:val="-1"/>
        </w:rPr>
        <w:t>(e.g.,</w:t>
      </w:r>
      <w:r>
        <w:rPr>
          <w:rFonts w:ascii="Calibri"/>
          <w:i/>
        </w:rPr>
        <w:t xml:space="preserve"> </w:t>
      </w:r>
      <w:r>
        <w:rPr>
          <w:rFonts w:ascii="Calibri"/>
          <w:i/>
          <w:spacing w:val="-1"/>
        </w:rPr>
        <w:t>size,</w:t>
      </w:r>
      <w:r>
        <w:rPr>
          <w:rFonts w:ascii="Calibri"/>
          <w:i/>
        </w:rPr>
        <w:t xml:space="preserve"> </w:t>
      </w:r>
      <w:r>
        <w:rPr>
          <w:rFonts w:ascii="Calibri"/>
          <w:i/>
          <w:spacing w:val="-1"/>
        </w:rPr>
        <w:t>location,</w:t>
      </w:r>
      <w:r>
        <w:rPr>
          <w:rFonts w:ascii="Calibri"/>
          <w:i/>
        </w:rPr>
        <w:t xml:space="preserve"> </w:t>
      </w:r>
      <w:r>
        <w:rPr>
          <w:rFonts w:ascii="Calibri"/>
          <w:i/>
          <w:spacing w:val="-1"/>
        </w:rPr>
        <w:t>type);</w:t>
      </w:r>
      <w:r>
        <w:rPr>
          <w:rFonts w:ascii="Calibri"/>
          <w:i/>
          <w:spacing w:val="1"/>
        </w:rPr>
        <w:t xml:space="preserve"> </w:t>
      </w:r>
      <w:r>
        <w:rPr>
          <w:rFonts w:ascii="Calibri"/>
          <w:i/>
          <w:spacing w:val="-1"/>
        </w:rPr>
        <w:t>if</w:t>
      </w:r>
      <w:r>
        <w:rPr>
          <w:rFonts w:ascii="Calibri"/>
          <w:i/>
          <w:spacing w:val="-3"/>
        </w:rPr>
        <w:t xml:space="preserve"> </w:t>
      </w:r>
      <w:r>
        <w:rPr>
          <w:rFonts w:ascii="Calibri"/>
          <w:i/>
        </w:rPr>
        <w:t xml:space="preserve">a </w:t>
      </w:r>
      <w:r>
        <w:rPr>
          <w:rFonts w:ascii="Calibri"/>
          <w:i/>
          <w:spacing w:val="-1"/>
        </w:rPr>
        <w:t>sample</w:t>
      </w:r>
      <w:r>
        <w:rPr>
          <w:rFonts w:ascii="Calibri"/>
          <w:i/>
        </w:rPr>
        <w:t xml:space="preserve"> </w:t>
      </w:r>
      <w:r>
        <w:rPr>
          <w:rFonts w:ascii="Calibri"/>
          <w:i/>
          <w:spacing w:val="-1"/>
        </w:rPr>
        <w:t>was</w:t>
      </w:r>
      <w:r>
        <w:rPr>
          <w:rFonts w:ascii="Calibri"/>
          <w:i/>
          <w:spacing w:val="-2"/>
        </w:rPr>
        <w:t xml:space="preserve"> </w:t>
      </w:r>
      <w:r>
        <w:rPr>
          <w:rFonts w:ascii="Calibri"/>
          <w:i/>
          <w:spacing w:val="-1"/>
        </w:rPr>
        <w:t>used,</w:t>
      </w:r>
      <w:r>
        <w:rPr>
          <w:rFonts w:ascii="Calibri"/>
          <w:i/>
        </w:rPr>
        <w:t xml:space="preserve"> </w:t>
      </w:r>
      <w:r>
        <w:rPr>
          <w:rFonts w:ascii="Calibri"/>
          <w:i/>
          <w:spacing w:val="-1"/>
        </w:rPr>
        <w:t>describe</w:t>
      </w:r>
      <w:r>
        <w:rPr>
          <w:rFonts w:ascii="Calibri"/>
          <w:i/>
        </w:rPr>
        <w:t xml:space="preserve"> </w:t>
      </w:r>
      <w:r>
        <w:rPr>
          <w:rFonts w:ascii="Calibri"/>
          <w:i/>
          <w:spacing w:val="-2"/>
        </w:rPr>
        <w:t>how</w:t>
      </w:r>
      <w:r>
        <w:rPr>
          <w:rFonts w:ascii="Calibri"/>
          <w:i/>
          <w:spacing w:val="1"/>
        </w:rPr>
        <w:t xml:space="preserve"> </w:t>
      </w:r>
      <w:r>
        <w:rPr>
          <w:rFonts w:ascii="Calibri"/>
          <w:i/>
          <w:spacing w:val="-1"/>
        </w:rPr>
        <w:t>entities</w:t>
      </w:r>
      <w:r>
        <w:rPr>
          <w:rFonts w:ascii="Calibri"/>
          <w:i/>
          <w:spacing w:val="-2"/>
        </w:rPr>
        <w:t xml:space="preserve"> </w:t>
      </w:r>
      <w:r>
        <w:rPr>
          <w:rFonts w:ascii="Calibri"/>
          <w:i/>
          <w:spacing w:val="-1"/>
        </w:rPr>
        <w:t>were</w:t>
      </w:r>
      <w:r>
        <w:rPr>
          <w:rFonts w:ascii="Calibri"/>
          <w:i/>
          <w:spacing w:val="57"/>
        </w:rPr>
        <w:t xml:space="preserve"> </w:t>
      </w:r>
      <w:r>
        <w:rPr>
          <w:rFonts w:ascii="Calibri"/>
          <w:i/>
          <w:spacing w:val="-1"/>
        </w:rPr>
        <w:t xml:space="preserve">selected </w:t>
      </w:r>
      <w:r>
        <w:rPr>
          <w:rFonts w:ascii="Calibri"/>
          <w:i/>
          <w:spacing w:val="-2"/>
        </w:rPr>
        <w:t>for</w:t>
      </w:r>
      <w:r>
        <w:rPr>
          <w:rFonts w:ascii="Calibri"/>
          <w:i/>
          <w:spacing w:val="1"/>
        </w:rPr>
        <w:t xml:space="preserve"> </w:t>
      </w:r>
      <w:r>
        <w:rPr>
          <w:rFonts w:ascii="Calibri"/>
          <w:i/>
          <w:spacing w:val="-1"/>
        </w:rPr>
        <w:t>inclusion in the</w:t>
      </w:r>
      <w:r>
        <w:rPr>
          <w:rFonts w:ascii="Calibri"/>
          <w:i/>
          <w:spacing w:val="-2"/>
        </w:rPr>
        <w:t xml:space="preserve"> </w:t>
      </w:r>
      <w:r>
        <w:rPr>
          <w:rFonts w:ascii="Calibri"/>
          <w:i/>
          <w:spacing w:val="-1"/>
        </w:rPr>
        <w:t>sample</w:t>
      </w:r>
      <w:r>
        <w:rPr>
          <w:rFonts w:ascii="Calibri"/>
          <w:spacing w:val="-1"/>
        </w:rPr>
        <w:t>)</w:t>
      </w:r>
    </w:p>
    <w:p w14:paraId="3318063E" w14:textId="77777777" w:rsidR="00132B9D" w:rsidRDefault="00132B9D" w:rsidP="00132B9D">
      <w:pPr>
        <w:tabs>
          <w:tab w:val="left" w:pos="732"/>
        </w:tabs>
        <w:spacing w:before="56"/>
        <w:ind w:left="340" w:right="806"/>
        <w:rPr>
          <w:rFonts w:ascii="Calibri"/>
          <w:b/>
          <w:spacing w:val="-1"/>
        </w:rPr>
      </w:pPr>
    </w:p>
    <w:p w14:paraId="3BB43E0F" w14:textId="77777777" w:rsidR="001F7C45" w:rsidRPr="00836D4F" w:rsidRDefault="001F7C45" w:rsidP="001F7C45">
      <w:pPr>
        <w:autoSpaceDE w:val="0"/>
        <w:autoSpaceDN w:val="0"/>
        <w:adjustRightInd w:val="0"/>
        <w:ind w:firstLine="339"/>
        <w:rPr>
          <w:rFonts w:cs="Times New Roman"/>
        </w:rPr>
      </w:pPr>
      <w:r w:rsidRPr="00836D4F">
        <w:rPr>
          <w:rFonts w:cs="Times New Roman"/>
        </w:rPr>
        <w:t>18</w:t>
      </w:r>
      <w:r>
        <w:rPr>
          <w:rFonts w:cs="Times New Roman"/>
        </w:rPr>
        <w:t>,</w:t>
      </w:r>
      <w:r w:rsidRPr="00836D4F">
        <w:rPr>
          <w:rFonts w:cs="Times New Roman"/>
        </w:rPr>
        <w:t>142 units from 1</w:t>
      </w:r>
      <w:r>
        <w:rPr>
          <w:rFonts w:cs="Times New Roman"/>
        </w:rPr>
        <w:t>,</w:t>
      </w:r>
      <w:r w:rsidRPr="00836D4F">
        <w:rPr>
          <w:rFonts w:cs="Times New Roman"/>
        </w:rPr>
        <w:t>911 hospitals</w:t>
      </w:r>
    </w:p>
    <w:p w14:paraId="0CBD8E82" w14:textId="77777777" w:rsidR="00132B9D" w:rsidRDefault="00132B9D" w:rsidP="00132B9D">
      <w:pPr>
        <w:tabs>
          <w:tab w:val="left" w:pos="732"/>
        </w:tabs>
        <w:spacing w:before="56"/>
        <w:ind w:left="340" w:right="806"/>
        <w:rPr>
          <w:rFonts w:ascii="Calibri" w:eastAsia="Calibri" w:hAnsi="Calibri" w:cs="Calibri"/>
        </w:rPr>
      </w:pPr>
    </w:p>
    <w:p w14:paraId="5F10C886" w14:textId="77777777" w:rsidR="004E3E3C" w:rsidRDefault="004E3E3C">
      <w:pPr>
        <w:spacing w:before="1"/>
        <w:rPr>
          <w:rFonts w:ascii="Calibri" w:eastAsia="Calibri" w:hAnsi="Calibri" w:cs="Calibri"/>
        </w:rPr>
      </w:pPr>
    </w:p>
    <w:p w14:paraId="21E99878" w14:textId="77777777" w:rsidR="004E3E3C" w:rsidRDefault="00461B19">
      <w:pPr>
        <w:numPr>
          <w:ilvl w:val="1"/>
          <w:numId w:val="20"/>
        </w:numPr>
        <w:tabs>
          <w:tab w:val="left" w:pos="732"/>
        </w:tabs>
        <w:ind w:left="339" w:right="368" w:firstLine="1"/>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patients</w:t>
      </w:r>
      <w:r>
        <w:rPr>
          <w:rFonts w:ascii="Calibri"/>
          <w:b/>
          <w:spacing w:val="-2"/>
          <w:u w:val="single" w:color="000000"/>
        </w:rPr>
        <w:t xml:space="preserve"> </w:t>
      </w:r>
      <w:r>
        <w:rPr>
          <w:rFonts w:ascii="Calibri"/>
          <w:b/>
        </w:rPr>
        <w:t>were</w:t>
      </w:r>
      <w:r>
        <w:rPr>
          <w:rFonts w:ascii="Calibri"/>
          <w:b/>
          <w:spacing w:val="-1"/>
        </w:rPr>
        <w:t xml:space="preserve"> included </w:t>
      </w:r>
      <w:r>
        <w:rPr>
          <w:rFonts w:ascii="Calibri"/>
          <w:b/>
        </w:rPr>
        <w:t>in</w:t>
      </w:r>
      <w:r>
        <w:rPr>
          <w:rFonts w:ascii="Calibri"/>
          <w:b/>
          <w:spacing w:val="-3"/>
        </w:rPr>
        <w:t xml:space="preserve"> </w:t>
      </w:r>
      <w:r>
        <w:rPr>
          <w:rFonts w:ascii="Calibri"/>
          <w:b/>
          <w:spacing w:val="-2"/>
        </w:rPr>
        <w:t>the</w:t>
      </w:r>
      <w:r>
        <w:rPr>
          <w:rFonts w:ascii="Calibri"/>
          <w:b/>
          <w:spacing w:val="-1"/>
        </w:rPr>
        <w:t xml:space="preserve"> testing 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and</w:t>
      </w:r>
      <w:r>
        <w:rPr>
          <w:rFonts w:ascii="Calibri"/>
          <w:b/>
          <w:spacing w:val="56"/>
        </w:rPr>
        <w:t xml:space="preserve"> </w:t>
      </w:r>
      <w:r>
        <w:rPr>
          <w:rFonts w:ascii="Calibri"/>
          <w:b/>
          <w:spacing w:val="-1"/>
        </w:rPr>
        <w:t>data source)</w:t>
      </w:r>
      <w:r>
        <w:rPr>
          <w:rFonts w:ascii="Calibri"/>
          <w:spacing w:val="-1"/>
        </w:rPr>
        <w:t>?</w:t>
      </w:r>
      <w:r>
        <w:rPr>
          <w:rFonts w:ascii="Calibri"/>
          <w:spacing w:val="1"/>
        </w:rPr>
        <w:t xml:space="preserve"> </w:t>
      </w:r>
      <w:r>
        <w:rPr>
          <w:rFonts w:ascii="Calibri"/>
          <w:spacing w:val="-1"/>
        </w:rPr>
        <w:t>(</w:t>
      </w:r>
      <w:r>
        <w:rPr>
          <w:rFonts w:ascii="Calibri"/>
          <w:i/>
          <w:spacing w:val="-1"/>
        </w:rPr>
        <w:t>identify</w:t>
      </w:r>
      <w:r>
        <w:rPr>
          <w:rFonts w:ascii="Calibri"/>
          <w:i/>
          <w:spacing w:val="-2"/>
        </w:rPr>
        <w:t xml:space="preserve"> </w:t>
      </w:r>
      <w:r>
        <w:rPr>
          <w:rFonts w:ascii="Calibri"/>
          <w:i/>
          <w:spacing w:val="-1"/>
        </w:rPr>
        <w:t>the</w:t>
      </w:r>
      <w:r>
        <w:rPr>
          <w:rFonts w:ascii="Calibri"/>
          <w:i/>
          <w:spacing w:val="-2"/>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patients</w:t>
      </w:r>
      <w:r>
        <w:rPr>
          <w:rFonts w:ascii="Calibri"/>
          <w:i/>
          <w:spacing w:val="1"/>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71"/>
        </w:rPr>
        <w:t xml:space="preserve"> </w:t>
      </w:r>
      <w:r>
        <w:rPr>
          <w:rFonts w:ascii="Calibri"/>
          <w:i/>
          <w:spacing w:val="-1"/>
        </w:rPr>
        <w:t>(e.g.,</w:t>
      </w:r>
      <w:r>
        <w:rPr>
          <w:rFonts w:ascii="Calibri"/>
          <w:i/>
        </w:rPr>
        <w:t xml:space="preserve"> </w:t>
      </w:r>
      <w:r>
        <w:rPr>
          <w:rFonts w:ascii="Calibri"/>
          <w:i/>
          <w:spacing w:val="-1"/>
        </w:rPr>
        <w:t>age,</w:t>
      </w:r>
      <w:r>
        <w:rPr>
          <w:rFonts w:ascii="Calibri"/>
          <w:i/>
        </w:rPr>
        <w:t xml:space="preserve"> </w:t>
      </w:r>
      <w:r>
        <w:rPr>
          <w:rFonts w:ascii="Calibri"/>
          <w:i/>
          <w:spacing w:val="-1"/>
        </w:rPr>
        <w:t>sex,</w:t>
      </w:r>
      <w:r>
        <w:rPr>
          <w:rFonts w:ascii="Calibri"/>
          <w:i/>
          <w:spacing w:val="-2"/>
        </w:rPr>
        <w:t xml:space="preserve"> </w:t>
      </w:r>
      <w:r>
        <w:rPr>
          <w:rFonts w:ascii="Calibri"/>
          <w:i/>
          <w:spacing w:val="-1"/>
        </w:rPr>
        <w:t>race,</w:t>
      </w:r>
      <w:r>
        <w:rPr>
          <w:rFonts w:ascii="Calibri"/>
          <w:i/>
        </w:rPr>
        <w:t xml:space="preserve"> </w:t>
      </w:r>
      <w:r>
        <w:rPr>
          <w:rFonts w:ascii="Calibri"/>
          <w:i/>
          <w:spacing w:val="-1"/>
        </w:rPr>
        <w:t>diagnosis); if</w:t>
      </w:r>
      <w:r>
        <w:rPr>
          <w:rFonts w:ascii="Calibri"/>
          <w:i/>
        </w:rPr>
        <w:t xml:space="preserve"> a</w:t>
      </w:r>
      <w:r>
        <w:rPr>
          <w:rFonts w:ascii="Calibri"/>
          <w:i/>
          <w:spacing w:val="-1"/>
        </w:rPr>
        <w:t xml:space="preserve"> sample</w:t>
      </w:r>
      <w:r>
        <w:rPr>
          <w:rFonts w:ascii="Calibri"/>
          <w:i/>
          <w:spacing w:val="1"/>
        </w:rPr>
        <w:t xml:space="preserve"> </w:t>
      </w:r>
      <w:r>
        <w:rPr>
          <w:rFonts w:ascii="Calibri"/>
          <w:i/>
          <w:spacing w:val="-2"/>
        </w:rPr>
        <w:t>was</w:t>
      </w:r>
      <w:r>
        <w:rPr>
          <w:rFonts w:ascii="Calibri"/>
          <w:i/>
          <w:spacing w:val="1"/>
        </w:rPr>
        <w:t xml:space="preserve"> </w:t>
      </w:r>
      <w:r>
        <w:rPr>
          <w:rFonts w:ascii="Calibri"/>
          <w:i/>
          <w:spacing w:val="-1"/>
        </w:rPr>
        <w:t>used,</w:t>
      </w:r>
      <w:r>
        <w:rPr>
          <w:rFonts w:ascii="Calibri"/>
          <w:i/>
          <w:spacing w:val="-5"/>
        </w:rPr>
        <w:t xml:space="preserve"> </w:t>
      </w:r>
      <w:r>
        <w:rPr>
          <w:rFonts w:ascii="Calibri"/>
          <w:i/>
          <w:spacing w:val="-1"/>
        </w:rPr>
        <w:t>describe</w:t>
      </w:r>
      <w:r>
        <w:rPr>
          <w:rFonts w:ascii="Calibri"/>
          <w:i/>
        </w:rPr>
        <w:t xml:space="preserve"> </w:t>
      </w:r>
      <w:r>
        <w:rPr>
          <w:rFonts w:ascii="Calibri"/>
          <w:i/>
          <w:spacing w:val="-1"/>
        </w:rPr>
        <w:t>how</w:t>
      </w:r>
      <w:r>
        <w:rPr>
          <w:rFonts w:ascii="Calibri"/>
          <w:i/>
          <w:spacing w:val="-2"/>
        </w:rPr>
        <w:t xml:space="preserve"> </w:t>
      </w:r>
      <w:r>
        <w:rPr>
          <w:rFonts w:ascii="Calibri"/>
          <w:i/>
          <w:spacing w:val="-1"/>
        </w:rPr>
        <w:t>patients</w:t>
      </w:r>
      <w:r>
        <w:rPr>
          <w:rFonts w:ascii="Calibri"/>
          <w:i/>
          <w:spacing w:val="-2"/>
        </w:rPr>
        <w:t xml:space="preserve"> </w:t>
      </w:r>
      <w:r>
        <w:rPr>
          <w:rFonts w:ascii="Calibri"/>
          <w:i/>
          <w:spacing w:val="-1"/>
        </w:rPr>
        <w:t>were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for</w:t>
      </w:r>
      <w:r>
        <w:rPr>
          <w:rFonts w:ascii="Calibri"/>
          <w:i/>
          <w:spacing w:val="1"/>
        </w:rPr>
        <w:t xml:space="preserve"> </w:t>
      </w:r>
      <w:r>
        <w:rPr>
          <w:rFonts w:ascii="Calibri"/>
          <w:i/>
          <w:spacing w:val="-1"/>
        </w:rPr>
        <w:t>inclusion in</w:t>
      </w:r>
      <w:r>
        <w:rPr>
          <w:rFonts w:ascii="Calibri"/>
          <w:i/>
          <w:spacing w:val="85"/>
        </w:rPr>
        <w:t xml:space="preserve"> </w:t>
      </w:r>
      <w:r>
        <w:rPr>
          <w:rFonts w:ascii="Calibri"/>
          <w:i/>
          <w:spacing w:val="-1"/>
        </w:rPr>
        <w:t>the</w:t>
      </w:r>
      <w:r>
        <w:rPr>
          <w:rFonts w:ascii="Calibri"/>
          <w:i/>
        </w:rPr>
        <w:t xml:space="preserve"> </w:t>
      </w:r>
      <w:r>
        <w:rPr>
          <w:rFonts w:ascii="Calibri"/>
          <w:i/>
          <w:spacing w:val="-1"/>
        </w:rPr>
        <w:t>sample</w:t>
      </w:r>
      <w:r>
        <w:rPr>
          <w:rFonts w:ascii="Calibri"/>
          <w:spacing w:val="-1"/>
        </w:rPr>
        <w:t>)</w:t>
      </w:r>
    </w:p>
    <w:p w14:paraId="198AFAA1" w14:textId="77777777" w:rsidR="00132B9D" w:rsidRDefault="00132B9D">
      <w:pPr>
        <w:rPr>
          <w:rFonts w:ascii="Calibri" w:eastAsia="Calibri" w:hAnsi="Calibri" w:cs="Calibri"/>
        </w:rPr>
      </w:pPr>
    </w:p>
    <w:p w14:paraId="03BDAD76" w14:textId="77777777" w:rsidR="00132B9D" w:rsidRDefault="001F7C45" w:rsidP="00132B9D">
      <w:pPr>
        <w:autoSpaceDE w:val="0"/>
        <w:autoSpaceDN w:val="0"/>
        <w:adjustRightInd w:val="0"/>
        <w:ind w:firstLine="339"/>
        <w:rPr>
          <w:rFonts w:cstheme="minorHAnsi"/>
          <w:bCs/>
        </w:rPr>
      </w:pPr>
      <w:r>
        <w:rPr>
          <w:rFonts w:cstheme="minorHAnsi"/>
          <w:bCs/>
        </w:rPr>
        <w:t>None/Not applicable</w:t>
      </w:r>
    </w:p>
    <w:p w14:paraId="1EB43979" w14:textId="77777777" w:rsidR="001F7C45" w:rsidRDefault="001F7C45" w:rsidP="00132B9D">
      <w:pPr>
        <w:autoSpaceDE w:val="0"/>
        <w:autoSpaceDN w:val="0"/>
        <w:adjustRightInd w:val="0"/>
        <w:ind w:firstLine="339"/>
      </w:pPr>
    </w:p>
    <w:p w14:paraId="030D93E1" w14:textId="77777777" w:rsidR="00132B9D" w:rsidRDefault="00132B9D" w:rsidP="00464834">
      <w:pPr>
        <w:autoSpaceDE w:val="0"/>
        <w:autoSpaceDN w:val="0"/>
        <w:adjustRightInd w:val="0"/>
        <w:ind w:left="339"/>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3AEEC5B4" w14:textId="77777777" w:rsidR="004E3E3C" w:rsidRDefault="004E3E3C">
      <w:pPr>
        <w:spacing w:before="10"/>
        <w:rPr>
          <w:rFonts w:ascii="Calibri" w:eastAsia="Calibri" w:hAnsi="Calibri" w:cs="Calibri"/>
          <w:sz w:val="21"/>
          <w:szCs w:val="21"/>
        </w:rPr>
      </w:pPr>
    </w:p>
    <w:p w14:paraId="75234F40" w14:textId="77777777" w:rsidR="00132B9D" w:rsidRDefault="00132B9D">
      <w:pPr>
        <w:spacing w:before="10"/>
        <w:rPr>
          <w:rFonts w:ascii="Calibri" w:eastAsia="Calibri" w:hAnsi="Calibri" w:cs="Calibri"/>
          <w:sz w:val="21"/>
          <w:szCs w:val="21"/>
        </w:rPr>
      </w:pPr>
    </w:p>
    <w:p w14:paraId="66A43851" w14:textId="77777777" w:rsidR="004E3E3C" w:rsidRDefault="00461B19" w:rsidP="001F7C45">
      <w:pPr>
        <w:pStyle w:val="Heading2"/>
        <w:ind w:left="339" w:right="211" w:firstLine="0"/>
        <w:rPr>
          <w:spacing w:val="-1"/>
        </w:rPr>
      </w:pPr>
      <w:r>
        <w:rPr>
          <w:b/>
          <w:spacing w:val="-1"/>
        </w:rPr>
        <w:t>1.8</w:t>
      </w:r>
      <w:r>
        <w:rPr>
          <w:b/>
          <w:spacing w:val="1"/>
        </w:rPr>
        <w:t xml:space="preserve"> </w:t>
      </w:r>
      <w:r>
        <w:rPr>
          <w:b/>
          <w:spacing w:val="-1"/>
        </w:rPr>
        <w:t>What</w:t>
      </w:r>
      <w:r>
        <w:rPr>
          <w:b/>
          <w:spacing w:val="-2"/>
        </w:rPr>
        <w:t xml:space="preserve"> </w:t>
      </w:r>
      <w:r>
        <w:rPr>
          <w:b/>
        </w:rPr>
        <w:t>were</w:t>
      </w:r>
      <w:r>
        <w:rPr>
          <w:b/>
          <w:spacing w:val="-1"/>
        </w:rPr>
        <w:t xml:space="preserve"> the </w:t>
      </w:r>
      <w:r>
        <w:rPr>
          <w:b/>
          <w:spacing w:val="-2"/>
        </w:rPr>
        <w:t>social</w:t>
      </w:r>
      <w:r>
        <w:rPr>
          <w:b/>
          <w:spacing w:val="1"/>
        </w:rPr>
        <w:t xml:space="preserve"> </w:t>
      </w:r>
      <w:r>
        <w:rPr>
          <w:b/>
          <w:spacing w:val="-1"/>
        </w:rPr>
        <w:t>risk</w:t>
      </w:r>
      <w:r>
        <w:rPr>
          <w:b/>
        </w:rPr>
        <w:t xml:space="preserve"> </w:t>
      </w:r>
      <w:r>
        <w:rPr>
          <w:b/>
          <w:spacing w:val="-1"/>
        </w:rPr>
        <w:t>factors</w:t>
      </w:r>
      <w:r>
        <w:rPr>
          <w:b/>
          <w:spacing w:val="1"/>
        </w:rPr>
        <w:t xml:space="preserve"> </w:t>
      </w:r>
      <w:r>
        <w:rPr>
          <w:b/>
          <w:spacing w:val="-1"/>
        </w:rPr>
        <w:t>that</w:t>
      </w:r>
      <w:r>
        <w:rPr>
          <w:b/>
          <w:spacing w:val="-2"/>
        </w:rPr>
        <w:t xml:space="preserve"> </w:t>
      </w:r>
      <w:r>
        <w:rPr>
          <w:b/>
        </w:rPr>
        <w:t>were</w:t>
      </w:r>
      <w:r>
        <w:rPr>
          <w:b/>
          <w:spacing w:val="-1"/>
        </w:rPr>
        <w:t xml:space="preserve"> available and analyzed</w:t>
      </w:r>
      <w:r>
        <w:rPr>
          <w:spacing w:val="-1"/>
        </w:rPr>
        <w:t>?</w:t>
      </w:r>
      <w:r>
        <w:rPr>
          <w:spacing w:val="1"/>
        </w:rPr>
        <w:t xml:space="preserve"> </w:t>
      </w:r>
      <w:r>
        <w:rPr>
          <w:spacing w:val="-1"/>
        </w:rPr>
        <w:t>For</w:t>
      </w:r>
      <w:r>
        <w:rPr>
          <w:spacing w:val="-2"/>
        </w:rPr>
        <w:t xml:space="preserve"> </w:t>
      </w:r>
      <w:r>
        <w:rPr>
          <w:spacing w:val="-1"/>
        </w:rPr>
        <w:t>example,</w:t>
      </w:r>
      <w:r>
        <w:t xml:space="preserve"> </w:t>
      </w:r>
      <w:r>
        <w:rPr>
          <w:spacing w:val="-1"/>
        </w:rPr>
        <w:t>patient-reported</w:t>
      </w:r>
      <w:r>
        <w:rPr>
          <w:spacing w:val="55"/>
        </w:rPr>
        <w:t xml:space="preserve"> </w:t>
      </w:r>
      <w:r>
        <w:rPr>
          <w:spacing w:val="-1"/>
        </w:rPr>
        <w:t>data</w:t>
      </w:r>
      <w:r>
        <w:t xml:space="preserve"> </w:t>
      </w:r>
      <w:r>
        <w:rPr>
          <w:spacing w:val="-1"/>
        </w:rPr>
        <w:t>(e.g.,</w:t>
      </w:r>
      <w:r>
        <w:t xml:space="preserve"> </w:t>
      </w:r>
      <w:r>
        <w:rPr>
          <w:spacing w:val="-1"/>
        </w:rPr>
        <w:t>income,</w:t>
      </w:r>
      <w:r>
        <w:rPr>
          <w:spacing w:val="-2"/>
        </w:rPr>
        <w:t xml:space="preserve"> </w:t>
      </w:r>
      <w:r>
        <w:rPr>
          <w:spacing w:val="-1"/>
        </w:rPr>
        <w:t>education,</w:t>
      </w:r>
      <w:r>
        <w:t xml:space="preserve"> </w:t>
      </w:r>
      <w:r>
        <w:rPr>
          <w:spacing w:val="-1"/>
        </w:rPr>
        <w:t>language),</w:t>
      </w:r>
      <w:r>
        <w:t xml:space="preserve"> </w:t>
      </w:r>
      <w:r>
        <w:rPr>
          <w:spacing w:val="-2"/>
        </w:rPr>
        <w:t>proxy</w:t>
      </w:r>
      <w:r>
        <w:rPr>
          <w:spacing w:val="-1"/>
        </w:rPr>
        <w:t xml:space="preserve"> variables</w:t>
      </w:r>
      <w:r>
        <w:t xml:space="preserve"> </w:t>
      </w:r>
      <w:r>
        <w:rPr>
          <w:spacing w:val="-1"/>
        </w:rPr>
        <w:t>when</w:t>
      </w:r>
      <w:r>
        <w:rPr>
          <w:spacing w:val="-3"/>
        </w:rPr>
        <w:t xml:space="preserve"> </w:t>
      </w:r>
      <w:r>
        <w:rPr>
          <w:spacing w:val="-1"/>
        </w:rPr>
        <w:t>social</w:t>
      </w:r>
      <w:r>
        <w:t xml:space="preserve"> </w:t>
      </w:r>
      <w:r>
        <w:rPr>
          <w:spacing w:val="-1"/>
        </w:rPr>
        <w:t>risk data</w:t>
      </w:r>
      <w:r>
        <w:t xml:space="preserve"> </w:t>
      </w:r>
      <w:r>
        <w:rPr>
          <w:spacing w:val="-2"/>
        </w:rPr>
        <w:t>are</w:t>
      </w:r>
      <w:r>
        <w:rPr>
          <w:spacing w:val="1"/>
        </w:rPr>
        <w:t xml:space="preserve"> </w:t>
      </w:r>
      <w:r>
        <w:t>not</w:t>
      </w:r>
      <w:r>
        <w:rPr>
          <w:spacing w:val="-2"/>
        </w:rPr>
        <w:t xml:space="preserve"> </w:t>
      </w:r>
      <w:r>
        <w:rPr>
          <w:spacing w:val="-1"/>
        </w:rPr>
        <w:t>collected from</w:t>
      </w:r>
      <w:r>
        <w:rPr>
          <w:spacing w:val="65"/>
        </w:rPr>
        <w:t xml:space="preserve"> </w:t>
      </w:r>
      <w:r>
        <w:rPr>
          <w:spacing w:val="-1"/>
        </w:rPr>
        <w:t>each patient</w:t>
      </w:r>
      <w:r>
        <w:rPr>
          <w:spacing w:val="1"/>
        </w:rPr>
        <w:t xml:space="preserve"> </w:t>
      </w:r>
      <w:r>
        <w:rPr>
          <w:spacing w:val="-1"/>
        </w:rPr>
        <w:t>(e.g.</w:t>
      </w:r>
      <w:r>
        <w:t xml:space="preserve"> </w:t>
      </w:r>
      <w:r>
        <w:rPr>
          <w:spacing w:val="-1"/>
        </w:rPr>
        <w:t>census</w:t>
      </w:r>
      <w:r>
        <w:t xml:space="preserve"> </w:t>
      </w:r>
      <w:r>
        <w:rPr>
          <w:spacing w:val="-1"/>
        </w:rPr>
        <w:t>tract),</w:t>
      </w:r>
      <w:r>
        <w:rPr>
          <w:spacing w:val="-2"/>
        </w:rPr>
        <w:t xml:space="preserve"> </w:t>
      </w:r>
      <w:r>
        <w:t xml:space="preserve">or </w:t>
      </w:r>
      <w:r>
        <w:rPr>
          <w:spacing w:val="-1"/>
        </w:rPr>
        <w:t>patient</w:t>
      </w:r>
      <w:r>
        <w:rPr>
          <w:spacing w:val="1"/>
        </w:rPr>
        <w:t xml:space="preserve"> </w:t>
      </w:r>
      <w:r>
        <w:rPr>
          <w:spacing w:val="-1"/>
        </w:rPr>
        <w:t>community characteristics</w:t>
      </w:r>
      <w:r>
        <w:t xml:space="preserve"> </w:t>
      </w:r>
      <w:r>
        <w:rPr>
          <w:spacing w:val="-1"/>
        </w:rPr>
        <w:t>(e.g.</w:t>
      </w:r>
      <w:r>
        <w:t xml:space="preserve"> </w:t>
      </w:r>
      <w:r>
        <w:rPr>
          <w:spacing w:val="-1"/>
        </w:rPr>
        <w:t>percent</w:t>
      </w:r>
      <w:r>
        <w:rPr>
          <w:spacing w:val="1"/>
        </w:rPr>
        <w:t xml:space="preserve"> </w:t>
      </w:r>
      <w:r>
        <w:rPr>
          <w:spacing w:val="-1"/>
        </w:rPr>
        <w:t>vacant</w:t>
      </w:r>
      <w:r>
        <w:rPr>
          <w:spacing w:val="1"/>
        </w:rPr>
        <w:t xml:space="preserve"> </w:t>
      </w:r>
      <w:r>
        <w:rPr>
          <w:spacing w:val="-1"/>
        </w:rPr>
        <w:t>housing,</w:t>
      </w:r>
      <w:r>
        <w:rPr>
          <w:spacing w:val="-2"/>
        </w:rPr>
        <w:t xml:space="preserve"> </w:t>
      </w:r>
      <w:r>
        <w:rPr>
          <w:spacing w:val="-1"/>
        </w:rPr>
        <w:t>crime</w:t>
      </w:r>
      <w:r>
        <w:rPr>
          <w:spacing w:val="51"/>
        </w:rPr>
        <w:t xml:space="preserve"> </w:t>
      </w:r>
      <w:r>
        <w:rPr>
          <w:spacing w:val="-1"/>
        </w:rPr>
        <w:t>rate)</w:t>
      </w:r>
      <w:r>
        <w:rPr>
          <w:spacing w:val="-2"/>
        </w:rPr>
        <w:t xml:space="preserve"> </w:t>
      </w:r>
      <w:r>
        <w:rPr>
          <w:spacing w:val="-1"/>
        </w:rPr>
        <w:t xml:space="preserve">which do </w:t>
      </w:r>
      <w:r>
        <w:t>not</w:t>
      </w:r>
      <w:r>
        <w:rPr>
          <w:spacing w:val="-2"/>
        </w:rPr>
        <w:t xml:space="preserve"> </w:t>
      </w:r>
      <w:r>
        <w:rPr>
          <w:spacing w:val="-1"/>
        </w:rPr>
        <w:t>have</w:t>
      </w:r>
      <w:r>
        <w:rPr>
          <w:spacing w:val="1"/>
        </w:rPr>
        <w:t xml:space="preserve"> </w:t>
      </w:r>
      <w:r>
        <w:rPr>
          <w:spacing w:val="-1"/>
        </w:rPr>
        <w:t>to be</w:t>
      </w:r>
      <w:r>
        <w:rPr>
          <w:spacing w:val="1"/>
        </w:rPr>
        <w:t xml:space="preserve"> </w:t>
      </w:r>
      <w:r>
        <w:t xml:space="preserve">a </w:t>
      </w:r>
      <w:r>
        <w:rPr>
          <w:spacing w:val="-1"/>
        </w:rPr>
        <w:t>proxy</w:t>
      </w:r>
      <w:r>
        <w:rPr>
          <w:spacing w:val="1"/>
        </w:rPr>
        <w:t xml:space="preserve"> </w:t>
      </w:r>
      <w:r>
        <w:rPr>
          <w:spacing w:val="-1"/>
        </w:rPr>
        <w:t>for</w:t>
      </w:r>
      <w:r>
        <w:t xml:space="preserve"> </w:t>
      </w:r>
      <w:r>
        <w:rPr>
          <w:spacing w:val="-1"/>
        </w:rPr>
        <w:t>patient-level</w:t>
      </w:r>
      <w:r>
        <w:rPr>
          <w:spacing w:val="-3"/>
        </w:rPr>
        <w:t xml:space="preserve"> </w:t>
      </w:r>
      <w:r>
        <w:rPr>
          <w:spacing w:val="-1"/>
        </w:rPr>
        <w:t>data.</w:t>
      </w:r>
    </w:p>
    <w:p w14:paraId="4511752F" w14:textId="77777777" w:rsidR="00132B9D" w:rsidRDefault="00132B9D">
      <w:pPr>
        <w:pStyle w:val="Heading2"/>
        <w:ind w:left="119" w:right="211" w:firstLine="0"/>
      </w:pPr>
    </w:p>
    <w:p w14:paraId="49C96C48" w14:textId="77777777" w:rsidR="00132B9D" w:rsidRDefault="00132B9D" w:rsidP="001F7C45">
      <w:pPr>
        <w:autoSpaceDE w:val="0"/>
        <w:autoSpaceDN w:val="0"/>
        <w:adjustRightInd w:val="0"/>
        <w:ind w:firstLine="339"/>
        <w:rPr>
          <w:rFonts w:cstheme="minorHAnsi"/>
          <w:bCs/>
        </w:rPr>
      </w:pPr>
      <w:r>
        <w:rPr>
          <w:rFonts w:cstheme="minorHAnsi"/>
          <w:bCs/>
        </w:rPr>
        <w:t xml:space="preserve">Not applicable; </w:t>
      </w:r>
      <w:r w:rsidR="001F7C45">
        <w:rPr>
          <w:rFonts w:cstheme="minorHAnsi"/>
          <w:bCs/>
        </w:rPr>
        <w:t>not patient data</w:t>
      </w:r>
    </w:p>
    <w:p w14:paraId="4F4BE8B0" w14:textId="77777777" w:rsidR="00132B9D" w:rsidRDefault="00132B9D">
      <w:pPr>
        <w:pStyle w:val="Heading2"/>
        <w:ind w:left="119" w:right="211" w:firstLine="0"/>
      </w:pPr>
    </w:p>
    <w:p w14:paraId="2E2A7C4F" w14:textId="77777777" w:rsidR="004E3E3C" w:rsidRDefault="004E3E3C">
      <w:pPr>
        <w:spacing w:before="3"/>
        <w:rPr>
          <w:rFonts w:ascii="Calibri" w:eastAsia="Calibri" w:hAnsi="Calibri" w:cs="Calibri"/>
          <w:sz w:val="19"/>
          <w:szCs w:val="19"/>
        </w:rPr>
      </w:pPr>
    </w:p>
    <w:p w14:paraId="2EEFAA68"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7E710CF2" wp14:editId="520AA775">
                <wp:extent cx="2237740" cy="9525"/>
                <wp:effectExtent l="6985" t="3175" r="3175" b="6350"/>
                <wp:docPr id="2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7740" cy="9525"/>
                          <a:chOff x="0" y="0"/>
                          <a:chExt cx="3524" cy="15"/>
                        </a:xfrm>
                      </wpg:grpSpPr>
                      <wpg:grpSp>
                        <wpg:cNvPr id="28" name="Group 27"/>
                        <wpg:cNvGrpSpPr>
                          <a:grpSpLocks/>
                        </wpg:cNvGrpSpPr>
                        <wpg:grpSpPr bwMode="auto">
                          <a:xfrm>
                            <a:off x="7" y="7"/>
                            <a:ext cx="3509" cy="2"/>
                            <a:chOff x="7" y="7"/>
                            <a:chExt cx="3509" cy="2"/>
                          </a:xfrm>
                        </wpg:grpSpPr>
                        <wps:wsp>
                          <wps:cNvPr id="29" name="Freeform 28"/>
                          <wps:cNvSpPr>
                            <a:spLocks/>
                          </wps:cNvSpPr>
                          <wps:spPr bwMode="auto">
                            <a:xfrm>
                              <a:off x="7" y="7"/>
                              <a:ext cx="3509" cy="2"/>
                            </a:xfrm>
                            <a:custGeom>
                              <a:avLst/>
                              <a:gdLst>
                                <a:gd name="T0" fmla="+- 0 7 7"/>
                                <a:gd name="T1" fmla="*/ T0 w 3509"/>
                                <a:gd name="T2" fmla="+- 0 3516 7"/>
                                <a:gd name="T3" fmla="*/ T2 w 3509"/>
                              </a:gdLst>
                              <a:ahLst/>
                              <a:cxnLst>
                                <a:cxn ang="0">
                                  <a:pos x="T1" y="0"/>
                                </a:cxn>
                                <a:cxn ang="0">
                                  <a:pos x="T3" y="0"/>
                                </a:cxn>
                              </a:cxnLst>
                              <a:rect l="0" t="0" r="r" b="b"/>
                              <a:pathLst>
                                <a:path w="3509">
                                  <a:moveTo>
                                    <a:pt x="0" y="0"/>
                                  </a:moveTo>
                                  <a:lnTo>
                                    <a:pt x="3509"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930BA15" id="Group 26" o:spid="_x0000_s1026" style="width:176.2pt;height:.75pt;mso-position-horizontal-relative:char;mso-position-vertical-relative:line" coordsize="3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">
                <v:group id="Group 27" o:spid="_x0000_s1027" style="position:absolute;left:7;top:7;width:3509;height:2" coordorigin="7,7"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8" o:spid="_x0000_s1028" style="position:absolute;left:7;top:7;width:3509;height:2;visibility:visible;mso-wrap-style:square;v-text-anchor:top"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" path="m,l3509,e" filled="f" strokeweight=".25292mm">
                    <v:path arrowok="t" o:connecttype="custom" o:connectlocs="0,0;3509,0" o:connectangles="0,0"/>
                  </v:shape>
                </v:group>
                <w10:anchorlock/>
              </v:group>
            </w:pict>
          </mc:Fallback>
        </mc:AlternateContent>
      </w:r>
    </w:p>
    <w:p w14:paraId="3B692B1A" w14:textId="77777777" w:rsidR="004E3E3C" w:rsidRDefault="00461B19">
      <w:pPr>
        <w:spacing w:before="4"/>
        <w:ind w:left="119"/>
        <w:rPr>
          <w:rFonts w:ascii="Calibri" w:eastAsia="Calibri" w:hAnsi="Calibri" w:cs="Calibri"/>
        </w:rPr>
      </w:pPr>
      <w:r>
        <w:rPr>
          <w:rFonts w:ascii="Calibri"/>
          <w:b/>
          <w:spacing w:val="-1"/>
        </w:rPr>
        <w:t>2a2. RELIABILITY</w:t>
      </w:r>
      <w:r>
        <w:rPr>
          <w:rFonts w:ascii="Calibri"/>
          <w:b/>
          <w:spacing w:val="-2"/>
        </w:rPr>
        <w:t xml:space="preserve"> </w:t>
      </w:r>
      <w:r>
        <w:rPr>
          <w:rFonts w:ascii="Calibri"/>
          <w:b/>
          <w:spacing w:val="-1"/>
        </w:rPr>
        <w:t>TESTING</w:t>
      </w:r>
    </w:p>
    <w:p w14:paraId="4CA75DAF" w14:textId="77777777" w:rsidR="004E3E3C" w:rsidRDefault="00461B19">
      <w:pPr>
        <w:pStyle w:val="Heading3"/>
        <w:spacing w:before="1"/>
        <w:ind w:right="672" w:hanging="1"/>
        <w:jc w:val="both"/>
        <w:rPr>
          <w:i w:val="0"/>
        </w:rPr>
      </w:pPr>
      <w:r>
        <w:rPr>
          <w:rFonts w:cs="Calibri"/>
          <w:b/>
          <w:bCs/>
          <w:spacing w:val="-1"/>
          <w:u w:val="single" w:color="000000"/>
        </w:rPr>
        <w:t>Note</w:t>
      </w:r>
      <w:r>
        <w:rPr>
          <w:spacing w:val="-1"/>
        </w:rPr>
        <w:t>:</w:t>
      </w:r>
      <w:r>
        <w:rPr>
          <w:spacing w:val="1"/>
        </w:rPr>
        <w:t xml:space="preserve"> </w:t>
      </w:r>
      <w:r>
        <w:rPr>
          <w:spacing w:val="-1"/>
        </w:rPr>
        <w:t>If</w:t>
      </w:r>
      <w:r>
        <w:rPr>
          <w:spacing w:val="-2"/>
        </w:rPr>
        <w:t xml:space="preserve"> </w:t>
      </w:r>
      <w:r>
        <w:rPr>
          <w:spacing w:val="-1"/>
        </w:rPr>
        <w:t>accuracy/correctness</w:t>
      </w:r>
      <w:r>
        <w:rPr>
          <w:spacing w:val="1"/>
        </w:rPr>
        <w:t xml:space="preserve"> </w:t>
      </w:r>
      <w:r>
        <w:rPr>
          <w:spacing w:val="-1"/>
        </w:rPr>
        <w:t>(validity)</w:t>
      </w:r>
      <w:r>
        <w:rPr>
          <w:spacing w:val="-2"/>
        </w:rPr>
        <w:t xml:space="preserve"> </w:t>
      </w:r>
      <w:r>
        <w:rPr>
          <w:spacing w:val="-1"/>
        </w:rPr>
        <w:t>of</w:t>
      </w:r>
      <w:r>
        <w:t xml:space="preserve"> </w:t>
      </w:r>
      <w:r>
        <w:rPr>
          <w:spacing w:val="-1"/>
        </w:rPr>
        <w:t>data elements</w:t>
      </w:r>
      <w:r>
        <w:rPr>
          <w:spacing w:val="1"/>
        </w:rPr>
        <w:t xml:space="preserve"> </w:t>
      </w:r>
      <w:r>
        <w:rPr>
          <w:spacing w:val="-2"/>
        </w:rPr>
        <w:t>was</w:t>
      </w:r>
      <w:r>
        <w:rPr>
          <w:spacing w:val="1"/>
        </w:rPr>
        <w:t xml:space="preserve"> </w:t>
      </w:r>
      <w:r>
        <w:rPr>
          <w:spacing w:val="-1"/>
        </w:rPr>
        <w:t>empirically</w:t>
      </w:r>
      <w:r>
        <w:t xml:space="preserve"> </w:t>
      </w:r>
      <w:r>
        <w:rPr>
          <w:spacing w:val="-1"/>
        </w:rPr>
        <w:t>tested</w:t>
      </w:r>
      <w:r>
        <w:rPr>
          <w:rFonts w:cs="Calibri"/>
          <w:i w:val="0"/>
          <w:spacing w:val="-1"/>
        </w:rPr>
        <w:t>,</w:t>
      </w:r>
      <w:r>
        <w:rPr>
          <w:rFonts w:cs="Calibri"/>
          <w:i w:val="0"/>
          <w:spacing w:val="-2"/>
        </w:rPr>
        <w:t xml:space="preserve"> </w:t>
      </w:r>
      <w:r>
        <w:rPr>
          <w:spacing w:val="-1"/>
        </w:rPr>
        <w:t>separate</w:t>
      </w:r>
      <w:r>
        <w:rPr>
          <w:spacing w:val="-2"/>
        </w:rPr>
        <w:t xml:space="preserve"> </w:t>
      </w:r>
      <w:r>
        <w:rPr>
          <w:spacing w:val="-1"/>
        </w:rPr>
        <w:t>reliability</w:t>
      </w:r>
      <w:r>
        <w:rPr>
          <w:spacing w:val="67"/>
        </w:rPr>
        <w:t xml:space="preserve"> </w:t>
      </w:r>
      <w:r>
        <w:rPr>
          <w:spacing w:val="-1"/>
        </w:rPr>
        <w:t>testing of</w:t>
      </w:r>
      <w:r>
        <w:t xml:space="preserve"> </w:t>
      </w:r>
      <w:r>
        <w:rPr>
          <w:spacing w:val="-1"/>
        </w:rPr>
        <w:t>data</w:t>
      </w:r>
      <w:r>
        <w:rPr>
          <w:spacing w:val="-3"/>
        </w:rPr>
        <w:t xml:space="preserve"> </w:t>
      </w:r>
      <w:r>
        <w:rPr>
          <w:spacing w:val="-1"/>
        </w:rPr>
        <w:t>elements</w:t>
      </w:r>
      <w:r>
        <w:rPr>
          <w:spacing w:val="1"/>
        </w:rPr>
        <w:t xml:space="preserve"> </w:t>
      </w:r>
      <w:r>
        <w:rPr>
          <w:spacing w:val="-2"/>
        </w:rPr>
        <w:t xml:space="preserve">is </w:t>
      </w:r>
      <w:r>
        <w:rPr>
          <w:spacing w:val="-1"/>
        </w:rPr>
        <w:t>not</w:t>
      </w:r>
      <w:r>
        <w:rPr>
          <w:spacing w:val="1"/>
        </w:rPr>
        <w:t xml:space="preserve"> </w:t>
      </w:r>
      <w:r>
        <w:rPr>
          <w:spacing w:val="-1"/>
        </w:rPr>
        <w:t xml:space="preserve">required </w:t>
      </w:r>
      <w:r>
        <w:t>–</w:t>
      </w:r>
      <w:r>
        <w:rPr>
          <w:spacing w:val="1"/>
        </w:rPr>
        <w:t xml:space="preserve"> </w:t>
      </w:r>
      <w:r>
        <w:rPr>
          <w:spacing w:val="-1"/>
        </w:rPr>
        <w:t>in</w:t>
      </w:r>
      <w:r>
        <w:rPr>
          <w:spacing w:val="-3"/>
        </w:rPr>
        <w:t xml:space="preserve"> </w:t>
      </w:r>
      <w:r>
        <w:rPr>
          <w:spacing w:val="-1"/>
        </w:rPr>
        <w:t>2a2.1</w:t>
      </w:r>
      <w:r>
        <w:rPr>
          <w:spacing w:val="1"/>
        </w:rPr>
        <w:t xml:space="preserve"> </w:t>
      </w:r>
      <w:r>
        <w:rPr>
          <w:spacing w:val="-2"/>
        </w:rPr>
        <w:t>check</w:t>
      </w:r>
      <w:r>
        <w:rPr>
          <w:spacing w:val="1"/>
        </w:rPr>
        <w:t xml:space="preserve"> </w:t>
      </w:r>
      <w:r>
        <w:rPr>
          <w:spacing w:val="-1"/>
        </w:rPr>
        <w:t>critical</w:t>
      </w:r>
      <w:r>
        <w:t xml:space="preserve"> </w:t>
      </w:r>
      <w:r>
        <w:rPr>
          <w:spacing w:val="-1"/>
        </w:rPr>
        <w:t>data elements; in 2a2.2</w:t>
      </w:r>
      <w:r>
        <w:rPr>
          <w:spacing w:val="1"/>
        </w:rPr>
        <w:t xml:space="preserve"> </w:t>
      </w:r>
      <w:r>
        <w:rPr>
          <w:spacing w:val="-1"/>
        </w:rPr>
        <w:t>enter “see</w:t>
      </w:r>
      <w:r>
        <w:rPr>
          <w:spacing w:val="77"/>
        </w:rPr>
        <w:t xml:space="preserve"> </w:t>
      </w:r>
      <w:r>
        <w:rPr>
          <w:spacing w:val="-1"/>
        </w:rPr>
        <w:t xml:space="preserve">section </w:t>
      </w:r>
      <w:r>
        <w:rPr>
          <w:spacing w:val="-2"/>
        </w:rPr>
        <w:t>2b2</w:t>
      </w:r>
      <w:r>
        <w:rPr>
          <w:spacing w:val="1"/>
        </w:rPr>
        <w:t xml:space="preserve"> </w:t>
      </w:r>
      <w:r>
        <w:rPr>
          <w:spacing w:val="-2"/>
        </w:rPr>
        <w:t>for</w:t>
      </w:r>
      <w:r>
        <w:rPr>
          <w:spacing w:val="1"/>
        </w:rPr>
        <w:t xml:space="preserve"> </w:t>
      </w:r>
      <w:r>
        <w:rPr>
          <w:spacing w:val="-1"/>
        </w:rPr>
        <w:t>validity</w:t>
      </w:r>
      <w:r>
        <w:t xml:space="preserve"> </w:t>
      </w:r>
      <w:r>
        <w:rPr>
          <w:spacing w:val="-1"/>
        </w:rPr>
        <w:t>testing</w:t>
      </w:r>
      <w:r>
        <w:t xml:space="preserve"> </w:t>
      </w:r>
      <w:r>
        <w:rPr>
          <w:spacing w:val="-1"/>
        </w:rPr>
        <w:t>of</w:t>
      </w:r>
      <w:r>
        <w:t xml:space="preserve"> </w:t>
      </w:r>
      <w:r>
        <w:rPr>
          <w:spacing w:val="-1"/>
        </w:rPr>
        <w:t>data elements”;</w:t>
      </w:r>
      <w:r>
        <w:rPr>
          <w:spacing w:val="1"/>
        </w:rPr>
        <w:t xml:space="preserve"> </w:t>
      </w:r>
      <w:r>
        <w:rPr>
          <w:spacing w:val="-1"/>
        </w:rPr>
        <w:t>and</w:t>
      </w:r>
      <w:r>
        <w:rPr>
          <w:spacing w:val="-3"/>
        </w:rPr>
        <w:t xml:space="preserve"> </w:t>
      </w:r>
      <w:r>
        <w:rPr>
          <w:spacing w:val="-1"/>
        </w:rPr>
        <w:t>skip</w:t>
      </w:r>
      <w:r>
        <w:t xml:space="preserve"> </w:t>
      </w:r>
      <w:r>
        <w:rPr>
          <w:spacing w:val="-1"/>
        </w:rPr>
        <w:t>2a2.3</w:t>
      </w:r>
      <w:r>
        <w:rPr>
          <w:spacing w:val="1"/>
        </w:rPr>
        <w:t xml:space="preserve"> </w:t>
      </w:r>
      <w:r>
        <w:rPr>
          <w:spacing w:val="-1"/>
        </w:rPr>
        <w:t>and</w:t>
      </w:r>
      <w:r>
        <w:rPr>
          <w:spacing w:val="-3"/>
        </w:rPr>
        <w:t xml:space="preserve"> </w:t>
      </w:r>
      <w:r>
        <w:rPr>
          <w:spacing w:val="-1"/>
        </w:rPr>
        <w:t>2a2.4.</w:t>
      </w:r>
    </w:p>
    <w:p w14:paraId="4BC1E93A" w14:textId="77777777" w:rsidR="004E3E3C" w:rsidRDefault="004E3E3C">
      <w:pPr>
        <w:spacing w:before="11"/>
        <w:rPr>
          <w:rFonts w:ascii="Calibri" w:eastAsia="Calibri" w:hAnsi="Calibri" w:cs="Calibri"/>
          <w:i/>
          <w:sz w:val="21"/>
          <w:szCs w:val="21"/>
        </w:rPr>
      </w:pPr>
    </w:p>
    <w:p w14:paraId="691D2A10" w14:textId="77777777" w:rsidR="004E3E3C" w:rsidRDefault="00461B19">
      <w:pPr>
        <w:spacing w:line="251" w:lineRule="exact"/>
        <w:ind w:left="119"/>
        <w:rPr>
          <w:rFonts w:ascii="Calibri" w:eastAsia="Calibri" w:hAnsi="Calibri" w:cs="Calibri"/>
        </w:rPr>
      </w:pPr>
      <w:r>
        <w:rPr>
          <w:rFonts w:ascii="Calibri"/>
          <w:b/>
          <w:spacing w:val="-1"/>
        </w:rPr>
        <w:t>2a2.1.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 xml:space="preserve">reliability testing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1"/>
        </w:rPr>
        <w:t xml:space="preserve"> </w:t>
      </w:r>
      <w:r>
        <w:rPr>
          <w:rFonts w:ascii="Calibri"/>
          <w:spacing w:val="-1"/>
        </w:rPr>
        <w:t>(</w:t>
      </w:r>
      <w:r>
        <w:rPr>
          <w:rFonts w:ascii="Calibri"/>
          <w:i/>
          <w:spacing w:val="-1"/>
        </w:rPr>
        <w:t>may</w:t>
      </w:r>
      <w:r>
        <w:rPr>
          <w:rFonts w:ascii="Calibri"/>
          <w:i/>
          <w:spacing w:val="-3"/>
        </w:rPr>
        <w:t xml:space="preserve"> </w:t>
      </w:r>
      <w:r>
        <w:rPr>
          <w:rFonts w:ascii="Calibri"/>
          <w:i/>
          <w:spacing w:val="-1"/>
        </w:rPr>
        <w:t>be</w:t>
      </w:r>
      <w:r>
        <w:rPr>
          <w:rFonts w:ascii="Calibri"/>
          <w:i/>
        </w:rPr>
        <w:t xml:space="preserve"> </w:t>
      </w:r>
      <w:r>
        <w:rPr>
          <w:rFonts w:ascii="Calibri"/>
          <w:i/>
          <w:spacing w:val="-1"/>
        </w:rPr>
        <w:t>one</w:t>
      </w:r>
      <w:r>
        <w:rPr>
          <w:rFonts w:ascii="Calibri"/>
          <w:i/>
        </w:rPr>
        <w:t xml:space="preserve"> </w:t>
      </w:r>
      <w:r>
        <w:rPr>
          <w:rFonts w:ascii="Calibri"/>
          <w:i/>
          <w:spacing w:val="-2"/>
        </w:rPr>
        <w:t>or</w:t>
      </w:r>
      <w:r>
        <w:rPr>
          <w:rFonts w:ascii="Calibri"/>
          <w:i/>
          <w:spacing w:val="1"/>
        </w:rPr>
        <w:t xml:space="preserve"> </w:t>
      </w:r>
      <w:r>
        <w:rPr>
          <w:rFonts w:ascii="Calibri"/>
          <w:i/>
          <w:spacing w:val="-1"/>
        </w:rPr>
        <w:t>both levels</w:t>
      </w:r>
      <w:r>
        <w:rPr>
          <w:rFonts w:ascii="Calibri"/>
          <w:spacing w:val="-1"/>
        </w:rPr>
        <w:t>)</w:t>
      </w:r>
    </w:p>
    <w:p w14:paraId="1EE39968" w14:textId="77777777" w:rsidR="004E3E3C" w:rsidRDefault="00461B19">
      <w:pPr>
        <w:numPr>
          <w:ilvl w:val="0"/>
          <w:numId w:val="1"/>
        </w:numPr>
        <w:tabs>
          <w:tab w:val="left" w:pos="391"/>
        </w:tabs>
        <w:spacing w:before="20" w:line="274" w:lineRule="exact"/>
        <w:ind w:right="288" w:firstLine="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b/>
          <w:spacing w:val="-2"/>
        </w:rPr>
        <w:t>used</w:t>
      </w:r>
      <w:r>
        <w:rPr>
          <w:rFonts w:ascii="Calibri"/>
          <w:b/>
          <w:spacing w:val="-1"/>
        </w:rPr>
        <w:t xml:space="preserve"> </w:t>
      </w:r>
      <w:r>
        <w:rPr>
          <w:rFonts w:ascii="Calibri"/>
          <w:b/>
        </w:rPr>
        <w:t>in</w:t>
      </w:r>
      <w:r>
        <w:rPr>
          <w:rFonts w:ascii="Calibri"/>
          <w:b/>
          <w:spacing w:val="-1"/>
        </w:rPr>
        <w:t xml:space="preserve"> the measure </w:t>
      </w:r>
      <w:r>
        <w:rPr>
          <w:rFonts w:ascii="Calibri"/>
          <w:spacing w:val="-1"/>
        </w:rPr>
        <w:t>(</w:t>
      </w:r>
      <w:r>
        <w:rPr>
          <w:rFonts w:ascii="Calibri"/>
          <w:i/>
          <w:spacing w:val="-1"/>
        </w:rPr>
        <w:t>e.g.,</w:t>
      </w:r>
      <w:r>
        <w:rPr>
          <w:rFonts w:ascii="Calibri"/>
          <w:i/>
        </w:rPr>
        <w:t xml:space="preserve"> </w:t>
      </w:r>
      <w:r>
        <w:rPr>
          <w:rFonts w:ascii="Calibri"/>
          <w:i/>
          <w:spacing w:val="-1"/>
        </w:rPr>
        <w:t>inter-abstractor</w:t>
      </w:r>
      <w:r>
        <w:rPr>
          <w:rFonts w:ascii="Calibri"/>
          <w:i/>
          <w:spacing w:val="1"/>
        </w:rPr>
        <w:t xml:space="preserve"> </w:t>
      </w:r>
      <w:r>
        <w:rPr>
          <w:rFonts w:ascii="Calibri"/>
          <w:i/>
          <w:spacing w:val="-1"/>
        </w:rPr>
        <w:t>reliability;</w:t>
      </w:r>
      <w:r>
        <w:rPr>
          <w:rFonts w:ascii="Calibri"/>
          <w:i/>
          <w:spacing w:val="1"/>
        </w:rPr>
        <w:t xml:space="preserve"> </w:t>
      </w:r>
      <w:r>
        <w:rPr>
          <w:rFonts w:ascii="Calibri"/>
          <w:i/>
          <w:spacing w:val="-2"/>
        </w:rPr>
        <w:t>data</w:t>
      </w:r>
      <w:r>
        <w:rPr>
          <w:rFonts w:ascii="Calibri"/>
          <w:i/>
          <w:spacing w:val="-1"/>
        </w:rPr>
        <w:t xml:space="preserve"> element</w:t>
      </w:r>
      <w:r>
        <w:rPr>
          <w:rFonts w:ascii="Calibri"/>
          <w:i/>
          <w:spacing w:val="1"/>
        </w:rPr>
        <w:t xml:space="preserve"> </w:t>
      </w:r>
      <w:r>
        <w:rPr>
          <w:rFonts w:ascii="Calibri"/>
          <w:i/>
          <w:spacing w:val="-1"/>
        </w:rPr>
        <w:t>reliability</w:t>
      </w:r>
      <w:r>
        <w:rPr>
          <w:rFonts w:ascii="Calibri"/>
          <w:i/>
          <w:spacing w:val="49"/>
        </w:rPr>
        <w:t xml:space="preserve"> </w:t>
      </w:r>
      <w:r>
        <w:rPr>
          <w:rFonts w:ascii="Calibri"/>
          <w:i/>
          <w:spacing w:val="-1"/>
        </w:rPr>
        <w:t>must</w:t>
      </w:r>
      <w:r>
        <w:rPr>
          <w:rFonts w:ascii="Calibri"/>
          <w:i/>
          <w:spacing w:val="1"/>
        </w:rPr>
        <w:t xml:space="preserve"> </w:t>
      </w:r>
      <w:r>
        <w:rPr>
          <w:rFonts w:ascii="Calibri"/>
          <w:i/>
          <w:spacing w:val="-1"/>
        </w:rPr>
        <w:t>address</w:t>
      </w:r>
      <w:r>
        <w:rPr>
          <w:rFonts w:ascii="Calibri"/>
          <w:i/>
          <w:spacing w:val="-2"/>
        </w:rPr>
        <w:t xml:space="preserve"> </w:t>
      </w:r>
      <w:r>
        <w:rPr>
          <w:rFonts w:ascii="Calibri"/>
          <w:i/>
          <w:spacing w:val="-1"/>
        </w:rPr>
        <w:t>ALL critical</w:t>
      </w:r>
      <w:r>
        <w:rPr>
          <w:rFonts w:ascii="Calibri"/>
          <w:i/>
        </w:rPr>
        <w:t xml:space="preserve"> </w:t>
      </w:r>
      <w:r>
        <w:rPr>
          <w:rFonts w:ascii="Calibri"/>
          <w:i/>
          <w:spacing w:val="-2"/>
        </w:rPr>
        <w:t>data</w:t>
      </w:r>
      <w:r>
        <w:rPr>
          <w:rFonts w:ascii="Calibri"/>
          <w:i/>
          <w:spacing w:val="-1"/>
        </w:rPr>
        <w:t xml:space="preserve"> elements</w:t>
      </w:r>
      <w:r>
        <w:rPr>
          <w:rFonts w:ascii="Calibri"/>
          <w:spacing w:val="-1"/>
        </w:rPr>
        <w:t>)</w:t>
      </w:r>
    </w:p>
    <w:p w14:paraId="1C80EC59" w14:textId="77777777" w:rsidR="004E3E3C" w:rsidRDefault="00580D7C" w:rsidP="00132B9D">
      <w:pPr>
        <w:tabs>
          <w:tab w:val="left" w:pos="391"/>
        </w:tabs>
        <w:spacing w:line="285" w:lineRule="exact"/>
        <w:ind w:left="119"/>
        <w:rPr>
          <w:rFonts w:ascii="Calibri" w:eastAsia="Calibri" w:hAnsi="Calibri" w:cs="Calibri"/>
        </w:rPr>
      </w:pPr>
      <w:sdt>
        <w:sdtPr>
          <w:rPr>
            <w:rFonts w:ascii="Calibri"/>
            <w:b/>
            <w:spacing w:val="-1"/>
          </w:rPr>
          <w:id w:val="-974136465"/>
          <w14:checkbox>
            <w14:checked w14:val="1"/>
            <w14:checkedState w14:val="2612" w14:font="MS Gothic"/>
            <w14:uncheckedState w14:val="2610" w14:font="MS Gothic"/>
          </w14:checkbox>
        </w:sdtPr>
        <w:sdtEndPr/>
        <w:sdtContent>
          <w:r w:rsidR="00132B9D">
            <w:rPr>
              <w:rFonts w:ascii="MS Gothic" w:eastAsia="MS Gothic" w:hAnsi="MS Gothic" w:hint="eastAsia"/>
              <w:b/>
              <w:spacing w:val="-1"/>
            </w:rPr>
            <w:t>☒</w:t>
          </w:r>
        </w:sdtContent>
      </w:sdt>
      <w:r w:rsidR="00461B19">
        <w:rPr>
          <w:rFonts w:ascii="Calibri"/>
          <w:b/>
          <w:spacing w:val="-1"/>
        </w:rPr>
        <w:t xml:space="preserve">Performance measure score </w:t>
      </w:r>
      <w:r w:rsidR="00461B19">
        <w:rPr>
          <w:rFonts w:ascii="Calibri"/>
          <w:spacing w:val="-1"/>
        </w:rPr>
        <w:t>(e.g.,</w:t>
      </w:r>
      <w:r w:rsidR="00461B19">
        <w:rPr>
          <w:rFonts w:ascii="Calibri"/>
          <w:spacing w:val="-2"/>
        </w:rPr>
        <w:t xml:space="preserve"> </w:t>
      </w:r>
      <w:r w:rsidR="00461B19">
        <w:rPr>
          <w:rFonts w:ascii="Calibri"/>
          <w:i/>
          <w:spacing w:val="-1"/>
        </w:rPr>
        <w:t>signal-to-noise</w:t>
      </w:r>
      <w:r w:rsidR="00461B19">
        <w:rPr>
          <w:rFonts w:ascii="Calibri"/>
          <w:i/>
        </w:rPr>
        <w:t xml:space="preserve"> </w:t>
      </w:r>
      <w:r w:rsidR="00461B19">
        <w:rPr>
          <w:rFonts w:ascii="Calibri"/>
          <w:i/>
          <w:spacing w:val="-1"/>
        </w:rPr>
        <w:t>analysis</w:t>
      </w:r>
      <w:r w:rsidR="00461B19">
        <w:rPr>
          <w:rFonts w:ascii="Calibri"/>
          <w:spacing w:val="-1"/>
        </w:rPr>
        <w:t>)</w:t>
      </w:r>
    </w:p>
    <w:p w14:paraId="18F7C356" w14:textId="77777777" w:rsidR="004E3E3C" w:rsidRDefault="004E3E3C">
      <w:pPr>
        <w:spacing w:before="5"/>
        <w:rPr>
          <w:rFonts w:ascii="Calibri" w:eastAsia="Calibri" w:hAnsi="Calibri" w:cs="Calibri"/>
        </w:rPr>
      </w:pPr>
    </w:p>
    <w:p w14:paraId="740D8C23" w14:textId="77777777" w:rsidR="004E3E3C" w:rsidRDefault="00461B19">
      <w:pPr>
        <w:ind w:left="119" w:right="211"/>
        <w:rPr>
          <w:rFonts w:ascii="Calibri" w:eastAsia="Calibri" w:hAnsi="Calibri" w:cs="Calibri"/>
        </w:rPr>
      </w:pPr>
      <w:r>
        <w:rPr>
          <w:rFonts w:ascii="Calibri" w:eastAsia="Calibri" w:hAnsi="Calibri" w:cs="Calibri"/>
          <w:b/>
          <w:bCs/>
          <w:spacing w:val="-1"/>
        </w:rPr>
        <w:t>2a2.2.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 checked above,</w:t>
      </w:r>
      <w:r>
        <w:rPr>
          <w:rFonts w:ascii="Calibri" w:eastAsia="Calibri" w:hAnsi="Calibri" w:cs="Calibri"/>
          <w:b/>
          <w:bCs/>
          <w:spacing w:val="1"/>
        </w:rPr>
        <w:t xml:space="preserve"> </w:t>
      </w:r>
      <w:r>
        <w:rPr>
          <w:rFonts w:ascii="Calibri" w:eastAsia="Calibri" w:hAnsi="Calibri" w:cs="Calibri"/>
          <w:b/>
          <w:bCs/>
          <w:spacing w:val="-1"/>
        </w:rPr>
        <w:t xml:space="preserve">describe the </w:t>
      </w:r>
      <w:r>
        <w:rPr>
          <w:rFonts w:ascii="Calibri" w:eastAsia="Calibri" w:hAnsi="Calibri" w:cs="Calibri"/>
          <w:b/>
          <w:bCs/>
          <w:spacing w:val="-2"/>
        </w:rPr>
        <w:t>method</w:t>
      </w:r>
      <w:r>
        <w:rPr>
          <w:rFonts w:ascii="Calibri" w:eastAsia="Calibri" w:hAnsi="Calibri" w:cs="Calibri"/>
          <w:b/>
          <w:bCs/>
          <w:spacing w:val="-1"/>
        </w:rPr>
        <w:t xml:space="preserve"> of</w:t>
      </w:r>
      <w:r>
        <w:rPr>
          <w:rFonts w:ascii="Calibri" w:eastAsia="Calibri" w:hAnsi="Calibri" w:cs="Calibri"/>
          <w:b/>
          <w:bCs/>
        </w:rPr>
        <w:t xml:space="preserve"> </w:t>
      </w:r>
      <w:r>
        <w:rPr>
          <w:rFonts w:ascii="Calibri" w:eastAsia="Calibri" w:hAnsi="Calibri" w:cs="Calibri"/>
          <w:b/>
          <w:bCs/>
          <w:spacing w:val="-1"/>
        </w:rPr>
        <w:t>reliability</w:t>
      </w:r>
      <w:r>
        <w:rPr>
          <w:rFonts w:ascii="Calibri" w:eastAsia="Calibri" w:hAnsi="Calibri" w:cs="Calibri"/>
          <w:b/>
          <w:bCs/>
          <w:spacing w:val="1"/>
        </w:rPr>
        <w:t xml:space="preserve"> </w:t>
      </w:r>
      <w:r>
        <w:rPr>
          <w:rFonts w:ascii="Calibri" w:eastAsia="Calibri" w:hAnsi="Calibri" w:cs="Calibri"/>
          <w:b/>
          <w:bCs/>
          <w:spacing w:val="-2"/>
        </w:rPr>
        <w:t>testing</w:t>
      </w:r>
      <w:r>
        <w:rPr>
          <w:rFonts w:ascii="Calibri" w:eastAsia="Calibri" w:hAnsi="Calibri" w:cs="Calibri"/>
          <w:b/>
          <w:bCs/>
          <w:spacing w:val="1"/>
        </w:rPr>
        <w:t xml:space="preserve"> </w:t>
      </w:r>
      <w:r>
        <w:rPr>
          <w:rFonts w:ascii="Calibri" w:eastAsia="Calibri" w:hAnsi="Calibri" w:cs="Calibri"/>
          <w:b/>
          <w:bCs/>
          <w:spacing w:val="-2"/>
        </w:rPr>
        <w:t>and</w:t>
      </w:r>
      <w:r>
        <w:rPr>
          <w:rFonts w:ascii="Calibri" w:eastAsia="Calibri" w:hAnsi="Calibri" w:cs="Calibri"/>
          <w:b/>
          <w:bCs/>
          <w:spacing w:val="-1"/>
        </w:rPr>
        <w:t xml:space="preserve"> what</w:t>
      </w:r>
      <w:r>
        <w:rPr>
          <w:rFonts w:ascii="Calibri" w:eastAsia="Calibri" w:hAnsi="Calibri" w:cs="Calibri"/>
          <w:b/>
          <w:bCs/>
        </w:rPr>
        <w:t xml:space="preserve"> it</w:t>
      </w:r>
      <w:r>
        <w:rPr>
          <w:rFonts w:ascii="Calibri" w:eastAsia="Calibri" w:hAnsi="Calibri" w:cs="Calibri"/>
          <w:b/>
          <w:bCs/>
          <w:spacing w:val="-2"/>
        </w:rPr>
        <w:t xml:space="preserve"> </w:t>
      </w:r>
      <w:r>
        <w:rPr>
          <w:rFonts w:ascii="Calibri" w:eastAsia="Calibri" w:hAnsi="Calibri" w:cs="Calibri"/>
          <w:b/>
          <w:bCs/>
          <w:spacing w:val="-1"/>
        </w:rPr>
        <w:t>tests</w:t>
      </w:r>
      <w:r>
        <w:rPr>
          <w:rFonts w:ascii="Calibri" w:eastAsia="Calibri" w:hAnsi="Calibri" w:cs="Calibri"/>
          <w:b/>
          <w:bCs/>
          <w:spacing w:val="75"/>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w:t>
      </w:r>
      <w:r>
        <w:rPr>
          <w:rFonts w:ascii="Calibri" w:eastAsia="Calibri" w:hAnsi="Calibri" w:cs="Calibri"/>
          <w:i/>
          <w:spacing w:val="-2"/>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type</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error</w:t>
      </w:r>
      <w:r>
        <w:rPr>
          <w:rFonts w:ascii="Calibri" w:eastAsia="Calibri" w:hAnsi="Calibri" w:cs="Calibri"/>
          <w:i/>
          <w:spacing w:val="1"/>
        </w:rPr>
        <w:t xml:space="preserve"> </w:t>
      </w:r>
      <w:r>
        <w:rPr>
          <w:rFonts w:ascii="Calibri" w:eastAsia="Calibri" w:hAnsi="Calibri" w:cs="Calibri"/>
          <w:i/>
          <w:spacing w:val="-1"/>
        </w:rPr>
        <w:t>does</w:t>
      </w:r>
      <w:r>
        <w:rPr>
          <w:rFonts w:ascii="Calibri" w:eastAsia="Calibri" w:hAnsi="Calibri" w:cs="Calibri"/>
          <w:i/>
          <w:spacing w:val="-2"/>
        </w:rPr>
        <w:t xml:space="preserve"> </w:t>
      </w:r>
      <w:r>
        <w:rPr>
          <w:rFonts w:ascii="Calibri" w:eastAsia="Calibri" w:hAnsi="Calibri" w:cs="Calibri"/>
          <w:i/>
          <w:spacing w:val="-1"/>
        </w:rPr>
        <w:t>it</w:t>
      </w:r>
      <w:r>
        <w:rPr>
          <w:rFonts w:ascii="Calibri" w:eastAsia="Calibri" w:hAnsi="Calibri" w:cs="Calibri"/>
          <w:i/>
          <w:spacing w:val="-2"/>
        </w:rPr>
        <w:t xml:space="preserve"> </w:t>
      </w:r>
      <w:r>
        <w:rPr>
          <w:rFonts w:ascii="Calibri" w:eastAsia="Calibri" w:hAnsi="Calibri" w:cs="Calibri"/>
          <w:i/>
          <w:spacing w:val="-1"/>
        </w:rPr>
        <w:t>test;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1"/>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46C60902" w14:textId="77777777" w:rsidR="00132B9D" w:rsidRDefault="00132B9D" w:rsidP="00132B9D">
      <w:pPr>
        <w:autoSpaceDE w:val="0"/>
        <w:autoSpaceDN w:val="0"/>
        <w:adjustRightInd w:val="0"/>
        <w:ind w:firstLine="119"/>
        <w:rPr>
          <w:rFonts w:cstheme="minorHAnsi"/>
          <w:b/>
          <w:bCs/>
        </w:rPr>
      </w:pPr>
    </w:p>
    <w:p w14:paraId="365479F4" w14:textId="77777777" w:rsidR="001A3600" w:rsidRPr="00FC18E7" w:rsidRDefault="001A3600" w:rsidP="001A3600">
      <w:pPr>
        <w:contextualSpacing/>
        <w:rPr>
          <w:rFonts w:cs="Times New Roman"/>
          <w:b/>
        </w:rPr>
      </w:pPr>
      <w:r w:rsidRPr="00836D4F">
        <w:rPr>
          <w:rFonts w:cs="Times New Roman"/>
          <w:b/>
        </w:rPr>
        <w:t>Design</w:t>
      </w:r>
    </w:p>
    <w:p w14:paraId="61D75284" w14:textId="77777777" w:rsidR="00AB6225" w:rsidRPr="00296AC5" w:rsidRDefault="00AB6225" w:rsidP="00AB6225">
      <w:pPr>
        <w:contextualSpacing/>
        <w:rPr>
          <w:rFonts w:cs="Times New Roman"/>
        </w:rPr>
      </w:pPr>
      <w:r w:rsidRPr="00296AC5">
        <w:rPr>
          <w:rFonts w:cs="Times New Roman"/>
        </w:rPr>
        <w:t>To test reliability, we conducted a secondary analysis of longitudinal data. Two NDNQI</w:t>
      </w:r>
      <w:r w:rsidRPr="00296AC5">
        <w:rPr>
          <w:rFonts w:eastAsia="Times New Roman" w:cs="Times New Roman"/>
        </w:rPr>
        <w:t>®</w:t>
      </w:r>
      <w:r w:rsidRPr="00296AC5">
        <w:rPr>
          <w:rFonts w:cs="Times New Roman"/>
        </w:rPr>
        <w:t xml:space="preserve"> data sets were used, including the quarterly reported NDNQI</w:t>
      </w:r>
      <w:r w:rsidRPr="00296AC5">
        <w:rPr>
          <w:rFonts w:eastAsia="Times New Roman" w:cs="Times New Roman"/>
        </w:rPr>
        <w:t>®</w:t>
      </w:r>
      <w:r w:rsidRPr="00296AC5">
        <w:rPr>
          <w:rFonts w:cs="Times New Roman"/>
        </w:rPr>
        <w:t xml:space="preserve"> Nursing Care Hour data and the annual Registered Nurse (RN) Survey.  The nursing care hours data were collected from NDNQI</w:t>
      </w:r>
      <w:r w:rsidRPr="00296AC5">
        <w:rPr>
          <w:rFonts w:eastAsia="Times New Roman" w:cs="Times New Roman"/>
        </w:rPr>
        <w:t>®</w:t>
      </w:r>
      <w:r w:rsidRPr="00296AC5">
        <w:rPr>
          <w:rFonts w:cs="Times New Roman"/>
        </w:rPr>
        <w:t xml:space="preserve"> member hospitals at the unit level. These data were reported quarterly but collected on a monthly-basis. NDNQI</w:t>
      </w:r>
      <w:r w:rsidRPr="00296AC5">
        <w:rPr>
          <w:rFonts w:eastAsia="Times New Roman" w:cs="Times New Roman"/>
        </w:rPr>
        <w:t>®</w:t>
      </w:r>
      <w:r w:rsidRPr="00296AC5">
        <w:rPr>
          <w:rFonts w:cs="Times New Roman"/>
        </w:rPr>
        <w:t xml:space="preserve"> defines nursing care hours as the number of productive hours worked by nursing staff assigned to the unit who have direct patient care responsibilities for greater than 50% of their shift. The NDNQI</w:t>
      </w:r>
      <w:r w:rsidRPr="00296AC5">
        <w:rPr>
          <w:rFonts w:eastAsia="Times New Roman" w:cs="Times New Roman"/>
        </w:rPr>
        <w:t>®</w:t>
      </w:r>
      <w:r w:rsidRPr="00296AC5">
        <w:rPr>
          <w:rFonts w:cs="Times New Roman"/>
        </w:rPr>
        <w:t xml:space="preserve"> nursing care hours data are collected separately based on nursing licensure (RN, TN). All measures were calculated on a monthly-basis for each unit. To address the fluctuation of nursing care hours resulting from changes in patient days each month, we adjusted for patient days for each staffing measure (e.g., total nursing care hours and RN care hours). The patient days data also were collected from units in member hospitals on a monthly-basis and reported to NDNQI</w:t>
      </w:r>
      <w:r w:rsidRPr="00296AC5">
        <w:rPr>
          <w:rFonts w:eastAsia="Times New Roman" w:cs="Times New Roman"/>
        </w:rPr>
        <w:t>®</w:t>
      </w:r>
      <w:r w:rsidRPr="00296AC5">
        <w:rPr>
          <w:rFonts w:cs="Times New Roman"/>
        </w:rPr>
        <w:t xml:space="preserve"> quarterly. We included units from NDNQI</w:t>
      </w:r>
      <w:r w:rsidRPr="00296AC5">
        <w:rPr>
          <w:rFonts w:eastAsia="Times New Roman" w:cs="Times New Roman"/>
        </w:rPr>
        <w:t>®</w:t>
      </w:r>
      <w:r w:rsidRPr="00296AC5">
        <w:rPr>
          <w:rFonts w:cs="Times New Roman"/>
        </w:rPr>
        <w:t xml:space="preserve"> member hospitals that submitted nursing care hours data on each month from January 2016 to April 2017. We limited units to the following types: critical care, step-down, medical, surgical, medical-surgical combined, and rehabilitation. These types of units are common in most general hospitals. The application of these inclusion/exclusion criteria resulted in 18,142 units from 1,911 hospitals.</w:t>
      </w:r>
    </w:p>
    <w:p w14:paraId="1C8579BB" w14:textId="77777777" w:rsidR="001A3600" w:rsidRPr="00FC18E7" w:rsidRDefault="001A3600" w:rsidP="001A3600">
      <w:pPr>
        <w:contextualSpacing/>
        <w:rPr>
          <w:rFonts w:cs="Times New Roman"/>
        </w:rPr>
      </w:pPr>
    </w:p>
    <w:p w14:paraId="479BC45D" w14:textId="77777777" w:rsidR="001A3600" w:rsidRPr="00836D4F" w:rsidRDefault="001A3600" w:rsidP="001A3600">
      <w:pPr>
        <w:contextualSpacing/>
        <w:rPr>
          <w:rFonts w:cs="Times New Roman"/>
          <w:b/>
        </w:rPr>
      </w:pPr>
      <w:r w:rsidRPr="00836D4F">
        <w:rPr>
          <w:rFonts w:cs="Times New Roman"/>
          <w:b/>
        </w:rPr>
        <w:t>Unit-level Data Analysis</w:t>
      </w:r>
    </w:p>
    <w:p w14:paraId="3DC8FDED" w14:textId="77777777" w:rsidR="00AB6225" w:rsidRPr="00296AC5" w:rsidRDefault="00AB6225" w:rsidP="00AB6225">
      <w:pPr>
        <w:contextualSpacing/>
      </w:pPr>
      <w:r w:rsidRPr="00296AC5">
        <w:rPr>
          <w:rFonts w:cs="Times New Roman"/>
        </w:rPr>
        <w:t xml:space="preserve">Characteristics of the participating hospitals and units were assessed using descriptive statistics. Trends in nursing care hours (with and without adjusting for patient days) by nursing licensure category were examined over the study period using descriptive statistics. The reliability of the nursing care hours measure (adjusted for patient days) was evaluated by assessing the consistency of reporting over time, using monthly data from 2016 January-2017 April. Critical care, step-down, medical, surgical, medical-surgical combined and rehab units were included in the analysis. Only units reporting in all 24 months were included in the analysis. </w:t>
      </w:r>
      <w:r w:rsidRPr="00296AC5">
        <w:t xml:space="preserve">The staffing measures for each unit can be adjusted for unit type by subtracting the average nursing care hours for units of that type and then dividing by the standard deviation of the nursing care hours for units of that type.  The resulting z-score is the difference, in standard deviations, of the unit’s nursing care hours from the average nursing care hours for units of that type.  </w:t>
      </w:r>
    </w:p>
    <w:p w14:paraId="62C23447" w14:textId="77777777" w:rsidR="00AB6225" w:rsidRPr="00296AC5" w:rsidRDefault="00AB6225" w:rsidP="00AB6225">
      <w:pPr>
        <w:ind w:firstLine="720"/>
        <w:contextualSpacing/>
        <w:rPr>
          <w:rFonts w:cs="Times New Roman"/>
        </w:rPr>
      </w:pPr>
    </w:p>
    <w:p w14:paraId="4F5C7710" w14:textId="77777777" w:rsidR="00AB6225" w:rsidRPr="00296AC5" w:rsidRDefault="00AB6225" w:rsidP="00AB6225">
      <w:pPr>
        <w:ind w:firstLine="720"/>
        <w:contextualSpacing/>
        <w:rPr>
          <w:rFonts w:cs="Times New Roman"/>
        </w:rPr>
      </w:pPr>
      <w:r w:rsidRPr="00296AC5">
        <w:rPr>
          <w:rFonts w:cs="Times New Roman"/>
        </w:rPr>
        <w:t>Random intercept linear mixed models, with repeated measures nested within units were estimated for each staffing measure by unit type.  The intraclass correlation coefficient (ICC) was calculated as:</w:t>
      </w:r>
    </w:p>
    <w:p w14:paraId="2950708A" w14:textId="77777777" w:rsidR="00AB6225" w:rsidRPr="00296AC5" w:rsidRDefault="00580D7C" w:rsidP="00AB6225">
      <w:pPr>
        <w:contextualSpacing/>
        <w:jc w:val="center"/>
        <w:rPr>
          <w:rFonts w:cs="Times New Roman"/>
        </w:rPr>
      </w:pPr>
      <m:oMath>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 </m:t>
                </m:r>
              </m:sub>
              <m:sup>
                <m:r>
                  <w:rPr>
                    <w:rFonts w:ascii="Cambria Math" w:hAnsi="Cambria Math" w:cs="Times New Roman"/>
                  </w:rPr>
                  <m:t>2</m:t>
                </m:r>
              </m:sup>
            </m:sSubSup>
          </m:den>
        </m:f>
      </m:oMath>
      <w:r w:rsidR="00AB6225" w:rsidRPr="00296AC5">
        <w:rPr>
          <w:rFonts w:cs="Times New Roman"/>
        </w:rPr>
        <w:t>,</w:t>
      </w:r>
    </w:p>
    <w:p w14:paraId="0DFA1BCD" w14:textId="77777777" w:rsidR="00AB6225" w:rsidRPr="00296AC5" w:rsidRDefault="00AB6225" w:rsidP="00AB6225">
      <w:pPr>
        <w:contextualSpacing/>
        <w:rPr>
          <w:rFonts w:cs="Times New Roman"/>
        </w:rPr>
      </w:pPr>
      <w:r w:rsidRPr="00296AC5">
        <w:rPr>
          <w:rFonts w:cs="Times New Roman"/>
        </w:rPr>
        <w:t>where, σ_(ij )^2 is the between level variance, and σ_(i )^2, is the within-level variance. The ICC is the ratio of between level variance to the total model variance. A high ICC indicates that the amount of variance between units is greater than the variance within a given unit over time, and provides support for the reliability of the nursing care hours measures. Generally, an ICC above 0.8 indicates high reliability, and ICC above 0.6 indicates an acceptable level of reliability.</w:t>
      </w:r>
    </w:p>
    <w:p w14:paraId="4F094DC1" w14:textId="77777777" w:rsidR="001A3600" w:rsidRPr="00FC18E7" w:rsidRDefault="001A3600" w:rsidP="001A3600"/>
    <w:p w14:paraId="32F8CD7D" w14:textId="77777777" w:rsidR="001A3600" w:rsidRDefault="001A3600" w:rsidP="001A3600">
      <w:pPr>
        <w:contextualSpacing/>
        <w:rPr>
          <w:rFonts w:cs="Times New Roman"/>
          <w:b/>
        </w:rPr>
      </w:pPr>
      <w:r w:rsidRPr="00836D4F">
        <w:rPr>
          <w:rFonts w:cs="Times New Roman"/>
          <w:b/>
        </w:rPr>
        <w:t>Hospital-level Data Analysis</w:t>
      </w:r>
    </w:p>
    <w:p w14:paraId="0DF00F3A" w14:textId="77777777" w:rsidR="00AB6225" w:rsidRPr="00296AC5" w:rsidRDefault="002830DC" w:rsidP="00AB6225">
      <w:pPr>
        <w:contextualSpacing/>
      </w:pPr>
      <w:bookmarkStart w:id="10" w:name="_Hlk5011880"/>
      <w:r>
        <w:rPr>
          <w:rFonts w:cs="Times New Roman"/>
        </w:rPr>
        <w:t xml:space="preserve">Aggregated hospital-level scores are calculated from the unit-level staffing measures using a weighted z-score procedure. </w:t>
      </w:r>
      <w:bookmarkEnd w:id="10"/>
      <w:r w:rsidR="00AB6225" w:rsidRPr="00296AC5">
        <w:t xml:space="preserve">These z-scores, which are all on the same metric, can be averaged for each hospital to yield an average unit z-score:  </w:t>
      </w:r>
    </w:p>
    <w:p w14:paraId="4D84DD3D" w14:textId="77777777" w:rsidR="00AB6225" w:rsidRPr="00296AC5" w:rsidRDefault="00AB6225" w:rsidP="00AB6225">
      <w:pPr>
        <w:ind w:firstLine="720"/>
        <w:jc w:val="center"/>
      </w:pPr>
      <w:r w:rsidRPr="00296AC5">
        <w:t>(z</w:t>
      </w:r>
      <w:r w:rsidRPr="00296AC5">
        <w:rPr>
          <w:vertAlign w:val="subscript"/>
        </w:rPr>
        <w:t>1</w:t>
      </w:r>
      <w:r w:rsidRPr="00296AC5">
        <w:t xml:space="preserve"> + z</w:t>
      </w:r>
      <w:r w:rsidRPr="00296AC5">
        <w:rPr>
          <w:vertAlign w:val="subscript"/>
        </w:rPr>
        <w:t>2</w:t>
      </w:r>
      <w:r w:rsidRPr="00296AC5">
        <w:t xml:space="preserve"> + . . . + z</w:t>
      </w:r>
      <w:r w:rsidRPr="00296AC5">
        <w:rPr>
          <w:vertAlign w:val="subscript"/>
        </w:rPr>
        <w:t>M</w:t>
      </w:r>
      <w:r w:rsidRPr="00296AC5">
        <w:t>)/M,</w:t>
      </w:r>
    </w:p>
    <w:p w14:paraId="7D285DB3" w14:textId="77777777" w:rsidR="00AB6225" w:rsidRPr="00296AC5" w:rsidRDefault="00AB6225" w:rsidP="00AB6225">
      <w:r w:rsidRPr="00296AC5">
        <w:t>where z</w:t>
      </w:r>
      <w:r w:rsidRPr="00296AC5">
        <w:rPr>
          <w:vertAlign w:val="subscript"/>
        </w:rPr>
        <w:t>j</w:t>
      </w:r>
      <w:r w:rsidRPr="00296AC5">
        <w:t xml:space="preserve"> is the z-score for the </w:t>
      </w:r>
      <w:r w:rsidRPr="00296AC5">
        <w:rPr>
          <w:i/>
          <w:iCs/>
        </w:rPr>
        <w:t>j</w:t>
      </w:r>
      <w:r w:rsidRPr="00296AC5">
        <w:t>th unit.  The average unit z-score does not account for differences in unit size. Therefore, a weighted average of unit z-scores can be computed by weighting each unit’s z-score by a measure of patient volume (patient days), summing these weighted scores, and dividing by the total number of patient days for the hospital:</w:t>
      </w:r>
    </w:p>
    <w:p w14:paraId="109F957D" w14:textId="77777777" w:rsidR="000A7328" w:rsidRDefault="000A7328" w:rsidP="00AB6225">
      <w:pPr>
        <w:ind w:firstLine="720"/>
        <w:jc w:val="center"/>
      </w:pPr>
    </w:p>
    <w:p w14:paraId="5536A0D2" w14:textId="77777777" w:rsidR="00AB6225" w:rsidRPr="00296AC5" w:rsidRDefault="00AB6225" w:rsidP="00AB6225">
      <w:pPr>
        <w:ind w:firstLine="720"/>
        <w:jc w:val="center"/>
      </w:pPr>
      <w:r w:rsidRPr="00296AC5">
        <w:t>(z</w:t>
      </w:r>
      <w:r w:rsidRPr="00296AC5">
        <w:rPr>
          <w:vertAlign w:val="subscript"/>
        </w:rPr>
        <w:t>1</w:t>
      </w:r>
      <w:r w:rsidRPr="00296AC5">
        <w:t>n</w:t>
      </w:r>
      <w:r w:rsidRPr="00296AC5">
        <w:rPr>
          <w:vertAlign w:val="subscript"/>
        </w:rPr>
        <w:t>1</w:t>
      </w:r>
      <w:r w:rsidRPr="00296AC5">
        <w:t xml:space="preserve"> + z</w:t>
      </w:r>
      <w:r w:rsidRPr="00296AC5">
        <w:rPr>
          <w:vertAlign w:val="subscript"/>
        </w:rPr>
        <w:t>2</w:t>
      </w:r>
      <w:r w:rsidRPr="00296AC5">
        <w:t>n</w:t>
      </w:r>
      <w:r w:rsidRPr="00296AC5">
        <w:rPr>
          <w:vertAlign w:val="subscript"/>
        </w:rPr>
        <w:t>2</w:t>
      </w:r>
      <w:r w:rsidRPr="00296AC5">
        <w:t xml:space="preserve"> + . . . + z</w:t>
      </w:r>
      <w:r w:rsidRPr="00296AC5">
        <w:rPr>
          <w:vertAlign w:val="subscript"/>
        </w:rPr>
        <w:t>M</w:t>
      </w:r>
      <w:r w:rsidRPr="00296AC5">
        <w:t>n</w:t>
      </w:r>
      <w:r w:rsidRPr="00296AC5">
        <w:rPr>
          <w:vertAlign w:val="subscript"/>
        </w:rPr>
        <w:t>M</w:t>
      </w:r>
      <w:r w:rsidRPr="00296AC5">
        <w:t>)/(n</w:t>
      </w:r>
      <w:r w:rsidRPr="00296AC5">
        <w:rPr>
          <w:vertAlign w:val="subscript"/>
        </w:rPr>
        <w:t>1</w:t>
      </w:r>
      <w:r w:rsidRPr="00296AC5">
        <w:t xml:space="preserve"> + n</w:t>
      </w:r>
      <w:r w:rsidRPr="00296AC5">
        <w:rPr>
          <w:vertAlign w:val="subscript"/>
        </w:rPr>
        <w:t>2</w:t>
      </w:r>
      <w:r w:rsidRPr="00296AC5">
        <w:t xml:space="preserve"> + . . . + n</w:t>
      </w:r>
      <w:r w:rsidRPr="00296AC5">
        <w:rPr>
          <w:vertAlign w:val="subscript"/>
        </w:rPr>
        <w:t>M</w:t>
      </w:r>
      <w:r w:rsidRPr="00296AC5">
        <w:t>).</w:t>
      </w:r>
    </w:p>
    <w:p w14:paraId="2BC46BE9" w14:textId="77777777" w:rsidR="000A7328" w:rsidRDefault="000A7328" w:rsidP="000A7328">
      <w:pPr>
        <w:contextualSpacing/>
        <w:rPr>
          <w:rFonts w:cs="Times New Roman"/>
        </w:rPr>
      </w:pPr>
    </w:p>
    <w:p w14:paraId="296C9865" w14:textId="77777777" w:rsidR="000A7328" w:rsidRDefault="000A7328" w:rsidP="000A7328">
      <w:pPr>
        <w:contextualSpacing/>
        <w:rPr>
          <w:rFonts w:cs="Times New Roman"/>
        </w:rPr>
      </w:pPr>
      <w:bookmarkStart w:id="11" w:name="_Hlk5011866"/>
      <w:r>
        <w:rPr>
          <w:rFonts w:cs="Times New Roman"/>
        </w:rPr>
        <w:t>Two hospital level scores were tested: one including all the unit types represented in the unit level analysis, and a second using only adult medical, surgical, and medical-surgical combined unit types.</w:t>
      </w:r>
    </w:p>
    <w:bookmarkEnd w:id="11"/>
    <w:p w14:paraId="461F30DC" w14:textId="77777777" w:rsidR="000A7328" w:rsidRDefault="000A7328" w:rsidP="000A7328">
      <w:pPr>
        <w:contextualSpacing/>
        <w:rPr>
          <w:rFonts w:cs="Times New Roman"/>
        </w:rPr>
      </w:pPr>
    </w:p>
    <w:p w14:paraId="35A23D6A" w14:textId="77777777" w:rsidR="00AB6225" w:rsidRPr="00296AC5" w:rsidRDefault="00AB6225" w:rsidP="00AB6225">
      <w:pPr>
        <w:ind w:firstLine="720"/>
        <w:contextualSpacing/>
        <w:rPr>
          <w:rFonts w:cs="Times New Roman"/>
        </w:rPr>
      </w:pPr>
      <w:r w:rsidRPr="00296AC5">
        <w:rPr>
          <w:rFonts w:cs="Times New Roman"/>
        </w:rPr>
        <w:t>Random intercept linear mixed models, with repeated measures nested within units were estimated for each staffing measure by unit type.  The intraclass correlation coefficient (ICC) was calculated as:</w:t>
      </w:r>
    </w:p>
    <w:p w14:paraId="2C1AEF04" w14:textId="77777777" w:rsidR="00AB6225" w:rsidRPr="00296AC5" w:rsidRDefault="00580D7C" w:rsidP="00AB6225">
      <w:pPr>
        <w:contextualSpacing/>
        <w:jc w:val="center"/>
        <w:rPr>
          <w:rFonts w:cs="Times New Roman"/>
        </w:rPr>
      </w:pPr>
      <m:oMath>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ij </m:t>
                </m:r>
              </m:sub>
              <m:sup>
                <m:r>
                  <w:rPr>
                    <w:rFonts w:ascii="Cambria Math" w:hAnsi="Cambria Math" w:cs="Times New Roman"/>
                  </w:rPr>
                  <m:t>2</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 xml:space="preserve">i </m:t>
                </m:r>
              </m:sub>
              <m:sup>
                <m:r>
                  <w:rPr>
                    <w:rFonts w:ascii="Cambria Math" w:hAnsi="Cambria Math" w:cs="Times New Roman"/>
                  </w:rPr>
                  <m:t>2</m:t>
                </m:r>
              </m:sup>
            </m:sSubSup>
          </m:den>
        </m:f>
      </m:oMath>
      <w:r w:rsidR="00AB6225" w:rsidRPr="00296AC5">
        <w:rPr>
          <w:rFonts w:cs="Times New Roman"/>
        </w:rPr>
        <w:t>,</w:t>
      </w:r>
    </w:p>
    <w:p w14:paraId="20502853" w14:textId="77777777" w:rsidR="00AB6225" w:rsidRPr="00296AC5" w:rsidRDefault="00AB6225" w:rsidP="00AB6225">
      <w:pPr>
        <w:contextualSpacing/>
        <w:rPr>
          <w:rFonts w:cs="Times New Roman"/>
        </w:rPr>
      </w:pPr>
      <w:r w:rsidRPr="00296AC5">
        <w:rPr>
          <w:rFonts w:cs="Times New Roman"/>
        </w:rPr>
        <w:t>where, σ_(ij )^2 is the between level variance, and σ_(i )^2, is the within-level variance. The ICC is the ratio of between level variance to the total model variance. A high ICC indicates that the amount of variance between units is greater than the variance within a given unit over time, and provides support for the reliability of the nursing care hours measures. Generally, an ICC above 0.8 indicates high reliability, and ICC above 0.6 indicates an acceptable level of reliability.</w:t>
      </w:r>
    </w:p>
    <w:p w14:paraId="3E27B0A6" w14:textId="77777777" w:rsidR="001A3600" w:rsidRPr="00E73ADB" w:rsidRDefault="001A3600" w:rsidP="001A3600">
      <w:pPr>
        <w:autoSpaceDE w:val="0"/>
        <w:autoSpaceDN w:val="0"/>
        <w:adjustRightInd w:val="0"/>
        <w:rPr>
          <w:rFonts w:cstheme="minorHAnsi"/>
          <w:bCs/>
        </w:rPr>
      </w:pPr>
    </w:p>
    <w:p w14:paraId="13B0A880" w14:textId="77777777" w:rsidR="00132B9D" w:rsidRDefault="00132B9D">
      <w:pPr>
        <w:spacing w:before="1"/>
        <w:rPr>
          <w:rFonts w:ascii="Calibri" w:eastAsia="Calibri" w:hAnsi="Calibri" w:cs="Calibri"/>
        </w:rPr>
      </w:pPr>
    </w:p>
    <w:p w14:paraId="7B3CE1F5" w14:textId="77777777" w:rsidR="004E3E3C" w:rsidRDefault="00461B19" w:rsidP="00132B9D">
      <w:pPr>
        <w:spacing w:line="239" w:lineRule="auto"/>
        <w:ind w:left="119" w:right="288"/>
        <w:rPr>
          <w:rFonts w:ascii="Calibri" w:eastAsia="Calibri" w:hAnsi="Calibri" w:cs="Calibri"/>
        </w:rPr>
      </w:pPr>
      <w:r>
        <w:rPr>
          <w:rFonts w:ascii="Calibri"/>
          <w:b/>
          <w:spacing w:val="-1"/>
        </w:rPr>
        <w:t>2a2.3. For</w:t>
      </w:r>
      <w:r>
        <w:rPr>
          <w:rFonts w:ascii="Calibri"/>
          <w:b/>
          <w:spacing w:val="1"/>
        </w:rPr>
        <w:t xml:space="preserve"> </w:t>
      </w:r>
      <w:r>
        <w:rPr>
          <w:rFonts w:ascii="Calibri"/>
          <w:b/>
          <w:spacing w:val="-1"/>
        </w:rPr>
        <w:t>each</w:t>
      </w:r>
      <w:r>
        <w:rPr>
          <w:rFonts w:ascii="Calibri"/>
          <w:b/>
          <w:spacing w:val="-3"/>
        </w:rPr>
        <w:t xml:space="preserve"> </w:t>
      </w:r>
      <w:r>
        <w:rPr>
          <w:rFonts w:ascii="Calibri"/>
          <w:b/>
          <w:spacing w:val="-1"/>
        </w:rPr>
        <w:t>level</w:t>
      </w:r>
      <w:r>
        <w:rPr>
          <w:rFonts w:ascii="Calibri"/>
          <w:b/>
          <w:spacing w:val="1"/>
        </w:rPr>
        <w:t xml:space="preserve"> </w:t>
      </w:r>
      <w:r>
        <w:rPr>
          <w:rFonts w:ascii="Calibri"/>
          <w:b/>
          <w:spacing w:val="-1"/>
        </w:rPr>
        <w:t>of</w:t>
      </w:r>
      <w:r>
        <w:rPr>
          <w:rFonts w:ascii="Calibri"/>
          <w:b/>
        </w:rPr>
        <w:t xml:space="preserve"> </w:t>
      </w:r>
      <w:r>
        <w:rPr>
          <w:rFonts w:ascii="Calibri"/>
          <w:b/>
          <w:spacing w:val="-1"/>
        </w:rPr>
        <w:t>testing checked above,</w:t>
      </w:r>
      <w:r>
        <w:rPr>
          <w:rFonts w:ascii="Calibri"/>
          <w:b/>
          <w:spacing w:val="-2"/>
        </w:rPr>
        <w:t xml:space="preserve"> </w:t>
      </w:r>
      <w:r>
        <w:rPr>
          <w:rFonts w:ascii="Calibri"/>
          <w:b/>
          <w:spacing w:val="-1"/>
        </w:rPr>
        <w:t>what</w:t>
      </w:r>
      <w:r>
        <w:rPr>
          <w:rFonts w:ascii="Calibri"/>
          <w:b/>
          <w:spacing w:val="-2"/>
        </w:rPr>
        <w:t xml:space="preserve"> </w:t>
      </w:r>
      <w:r>
        <w:rPr>
          <w:rFonts w:ascii="Calibri"/>
          <w:b/>
        </w:rPr>
        <w:t>were</w:t>
      </w:r>
      <w:r>
        <w:rPr>
          <w:rFonts w:ascii="Calibri"/>
          <w:b/>
          <w:spacing w:val="-1"/>
        </w:rPr>
        <w:t xml:space="preserve"> the</w:t>
      </w:r>
      <w:r>
        <w:rPr>
          <w:rFonts w:ascii="Calibri"/>
          <w:b/>
          <w:spacing w:val="-3"/>
        </w:rPr>
        <w:t xml:space="preserve"> </w:t>
      </w:r>
      <w:r>
        <w:rPr>
          <w:rFonts w:ascii="Calibri"/>
          <w:b/>
          <w:spacing w:val="-1"/>
        </w:rPr>
        <w:t>statistical results</w:t>
      </w:r>
      <w:r>
        <w:rPr>
          <w:rFonts w:ascii="Calibri"/>
          <w:b/>
          <w:spacing w:val="-4"/>
        </w:rPr>
        <w:t xml:space="preserve"> </w:t>
      </w:r>
      <w:r>
        <w:rPr>
          <w:rFonts w:ascii="Calibri"/>
          <w:b/>
          <w:spacing w:val="-1"/>
        </w:rPr>
        <w:t>from</w:t>
      </w:r>
      <w:r>
        <w:rPr>
          <w:rFonts w:ascii="Calibri"/>
          <w:b/>
          <w:spacing w:val="1"/>
        </w:rPr>
        <w:t xml:space="preserve"> </w:t>
      </w:r>
      <w:r>
        <w:rPr>
          <w:rFonts w:ascii="Calibri"/>
          <w:b/>
          <w:spacing w:val="-1"/>
        </w:rPr>
        <w:t>reliability</w:t>
      </w:r>
      <w:r>
        <w:rPr>
          <w:rFonts w:ascii="Calibri"/>
          <w:b/>
          <w:spacing w:val="61"/>
        </w:rPr>
        <w:t xml:space="preserve"> </w:t>
      </w:r>
      <w:r>
        <w:rPr>
          <w:rFonts w:ascii="Calibri"/>
          <w:b/>
          <w:spacing w:val="-1"/>
        </w:rPr>
        <w:t>testing</w:t>
      </w:r>
      <w:r>
        <w:rPr>
          <w:rFonts w:ascii="Calibri"/>
          <w:spacing w:val="-1"/>
        </w:rPr>
        <w:t>?</w:t>
      </w:r>
      <w:r>
        <w:rPr>
          <w:rFonts w:ascii="Calibri"/>
          <w:spacing w:val="48"/>
        </w:rPr>
        <w:t xml:space="preserve"> </w:t>
      </w:r>
      <w:r>
        <w:rPr>
          <w:rFonts w:ascii="Calibri"/>
          <w:spacing w:val="-1"/>
        </w:rPr>
        <w:t>(e</w:t>
      </w:r>
      <w:r>
        <w:rPr>
          <w:rFonts w:ascii="Calibri"/>
          <w:i/>
          <w:spacing w:val="-1"/>
        </w:rPr>
        <w:t>.g.,</w:t>
      </w:r>
      <w:r>
        <w:rPr>
          <w:rFonts w:ascii="Calibri"/>
          <w:i/>
        </w:rPr>
        <w:t xml:space="preserve"> </w:t>
      </w:r>
      <w:r>
        <w:rPr>
          <w:rFonts w:ascii="Calibri"/>
          <w:i/>
          <w:spacing w:val="-1"/>
        </w:rPr>
        <w:t>percent</w:t>
      </w:r>
      <w:r>
        <w:rPr>
          <w:rFonts w:ascii="Calibri"/>
          <w:i/>
          <w:spacing w:val="1"/>
        </w:rPr>
        <w:t xml:space="preserve"> </w:t>
      </w:r>
      <w:r>
        <w:rPr>
          <w:rFonts w:ascii="Calibri"/>
          <w:i/>
          <w:spacing w:val="-1"/>
        </w:rPr>
        <w:t>agreement</w:t>
      </w:r>
      <w:r>
        <w:rPr>
          <w:rFonts w:ascii="Calibri"/>
          <w:i/>
          <w:spacing w:val="-2"/>
        </w:rPr>
        <w:t xml:space="preserve"> </w:t>
      </w:r>
      <w:r>
        <w:rPr>
          <w:rFonts w:ascii="Calibri"/>
          <w:i/>
          <w:spacing w:val="-1"/>
        </w:rPr>
        <w:t>and</w:t>
      </w:r>
      <w:r>
        <w:rPr>
          <w:rFonts w:ascii="Calibri"/>
          <w:i/>
        </w:rPr>
        <w:t xml:space="preserve"> </w:t>
      </w:r>
      <w:r>
        <w:rPr>
          <w:rFonts w:ascii="Calibri"/>
          <w:i/>
          <w:spacing w:val="-1"/>
        </w:rPr>
        <w:t>kappa</w:t>
      </w:r>
      <w:r>
        <w:rPr>
          <w:rFonts w:ascii="Calibri"/>
          <w:i/>
        </w:rPr>
        <w:t xml:space="preserve"> </w:t>
      </w:r>
      <w:r>
        <w:rPr>
          <w:rFonts w:ascii="Calibri"/>
          <w:i/>
          <w:spacing w:val="-1"/>
        </w:rPr>
        <w:t>for the</w:t>
      </w:r>
      <w:r>
        <w:rPr>
          <w:rFonts w:ascii="Calibri"/>
          <w:i/>
        </w:rPr>
        <w:t xml:space="preserve"> </w:t>
      </w:r>
      <w:r>
        <w:rPr>
          <w:rFonts w:ascii="Calibri"/>
          <w:i/>
          <w:spacing w:val="-1"/>
        </w:rPr>
        <w:t>critical</w:t>
      </w:r>
      <w:r>
        <w:rPr>
          <w:rFonts w:ascii="Calibri"/>
          <w:i/>
        </w:rPr>
        <w:t xml:space="preserve"> </w:t>
      </w:r>
      <w:r>
        <w:rPr>
          <w:rFonts w:ascii="Calibri"/>
          <w:i/>
          <w:spacing w:val="-1"/>
        </w:rPr>
        <w:t>data elements;</w:t>
      </w:r>
      <w:r>
        <w:rPr>
          <w:rFonts w:ascii="Calibri"/>
          <w:i/>
          <w:spacing w:val="1"/>
        </w:rPr>
        <w:t xml:space="preserve"> </w:t>
      </w:r>
      <w:r>
        <w:rPr>
          <w:rFonts w:ascii="Calibri"/>
          <w:i/>
          <w:spacing w:val="-1"/>
        </w:rPr>
        <w:t>distribution of</w:t>
      </w:r>
      <w:r>
        <w:rPr>
          <w:rFonts w:ascii="Calibri"/>
          <w:i/>
        </w:rPr>
        <w:t xml:space="preserve"> </w:t>
      </w:r>
      <w:r>
        <w:rPr>
          <w:rFonts w:ascii="Calibri"/>
          <w:i/>
          <w:spacing w:val="-1"/>
        </w:rPr>
        <w:t>reliability</w:t>
      </w:r>
      <w:r>
        <w:rPr>
          <w:rFonts w:ascii="Calibri"/>
          <w:i/>
          <w:spacing w:val="57"/>
        </w:rPr>
        <w:t xml:space="preserve"> </w:t>
      </w:r>
      <w:r>
        <w:rPr>
          <w:rFonts w:ascii="Calibri"/>
          <w:i/>
          <w:spacing w:val="-1"/>
        </w:rPr>
        <w:t>statistics</w:t>
      </w:r>
      <w:r>
        <w:rPr>
          <w:rFonts w:ascii="Calibri"/>
          <w:i/>
          <w:spacing w:val="1"/>
        </w:rPr>
        <w:t xml:space="preserve"> </w:t>
      </w:r>
      <w:r>
        <w:rPr>
          <w:rFonts w:ascii="Calibri"/>
          <w:i/>
          <w:spacing w:val="-1"/>
        </w:rPr>
        <w:t>from</w:t>
      </w:r>
      <w:r>
        <w:rPr>
          <w:rFonts w:ascii="Calibri"/>
          <w:i/>
          <w:spacing w:val="1"/>
        </w:rPr>
        <w:t xml:space="preserve"> </w:t>
      </w:r>
      <w:r>
        <w:rPr>
          <w:rFonts w:ascii="Calibri"/>
          <w:i/>
        </w:rPr>
        <w:t>a</w:t>
      </w:r>
      <w:r>
        <w:rPr>
          <w:rFonts w:ascii="Calibri"/>
          <w:i/>
          <w:spacing w:val="-3"/>
        </w:rPr>
        <w:t xml:space="preserve"> </w:t>
      </w:r>
      <w:r>
        <w:rPr>
          <w:rFonts w:ascii="Calibri"/>
          <w:i/>
          <w:spacing w:val="-1"/>
        </w:rPr>
        <w:t>signal-to-noise</w:t>
      </w:r>
      <w:r>
        <w:rPr>
          <w:rFonts w:ascii="Calibri"/>
          <w:i/>
        </w:rPr>
        <w:t xml:space="preserve"> </w:t>
      </w:r>
      <w:r>
        <w:rPr>
          <w:rFonts w:ascii="Calibri"/>
          <w:i/>
          <w:spacing w:val="-1"/>
        </w:rPr>
        <w:t>analysis</w:t>
      </w:r>
      <w:r>
        <w:rPr>
          <w:rFonts w:ascii="Calibri"/>
          <w:spacing w:val="-1"/>
        </w:rPr>
        <w:t>)</w:t>
      </w:r>
    </w:p>
    <w:p w14:paraId="69B55B54" w14:textId="77777777" w:rsidR="00132B9D" w:rsidRDefault="00132B9D" w:rsidP="00132B9D">
      <w:pPr>
        <w:spacing w:line="239" w:lineRule="auto"/>
        <w:ind w:left="119" w:right="288"/>
        <w:rPr>
          <w:rFonts w:ascii="Calibri" w:eastAsia="Calibri" w:hAnsi="Calibri" w:cs="Calibri"/>
        </w:rPr>
      </w:pPr>
    </w:p>
    <w:tbl>
      <w:tblPr>
        <w:tblW w:w="8907" w:type="dxa"/>
        <w:tblInd w:w="93" w:type="dxa"/>
        <w:tblLayout w:type="fixed"/>
        <w:tblLook w:val="04A0" w:firstRow="1" w:lastRow="0" w:firstColumn="1" w:lastColumn="0" w:noHBand="0" w:noVBand="1"/>
      </w:tblPr>
      <w:tblGrid>
        <w:gridCol w:w="1545"/>
        <w:gridCol w:w="972"/>
        <w:gridCol w:w="810"/>
        <w:gridCol w:w="990"/>
        <w:gridCol w:w="990"/>
        <w:gridCol w:w="810"/>
        <w:gridCol w:w="810"/>
        <w:gridCol w:w="990"/>
        <w:gridCol w:w="990"/>
      </w:tblGrid>
      <w:tr w:rsidR="000A7328" w:rsidRPr="000B676E" w14:paraId="73144267" w14:textId="77777777" w:rsidTr="000A7328">
        <w:trPr>
          <w:trHeight w:val="374"/>
        </w:trPr>
        <w:tc>
          <w:tcPr>
            <w:tcW w:w="6927" w:type="dxa"/>
            <w:gridSpan w:val="7"/>
            <w:tcBorders>
              <w:bottom w:val="single" w:sz="12" w:space="0" w:color="auto"/>
            </w:tcBorders>
            <w:shd w:val="clear" w:color="auto" w:fill="auto"/>
            <w:noWrap/>
            <w:vAlign w:val="bottom"/>
            <w:hideMark/>
          </w:tcPr>
          <w:p w14:paraId="6D7D91EF" w14:textId="77777777" w:rsidR="000A7328" w:rsidRPr="000B676E" w:rsidRDefault="000A7328" w:rsidP="00DB39B4">
            <w:pPr>
              <w:rPr>
                <w:rFonts w:eastAsia="Times New Roman" w:cs="Times New Roman"/>
                <w:b/>
                <w:lang w:eastAsia="zh-CN"/>
              </w:rPr>
            </w:pPr>
            <w:r w:rsidRPr="000B676E">
              <w:rPr>
                <w:rFonts w:eastAsia="Times New Roman" w:cs="Times New Roman"/>
                <w:b/>
                <w:lang w:eastAsia="zh-CN"/>
              </w:rPr>
              <w:t>ICC Reliability Results at the Unit-level and Hospital-level</w:t>
            </w:r>
          </w:p>
        </w:tc>
        <w:tc>
          <w:tcPr>
            <w:tcW w:w="990" w:type="dxa"/>
            <w:tcBorders>
              <w:bottom w:val="single" w:sz="12" w:space="0" w:color="auto"/>
            </w:tcBorders>
          </w:tcPr>
          <w:p w14:paraId="055477A9" w14:textId="77777777" w:rsidR="000A7328" w:rsidRPr="000B676E" w:rsidRDefault="000A7328" w:rsidP="00DB39B4">
            <w:pPr>
              <w:rPr>
                <w:rFonts w:eastAsia="Times New Roman" w:cs="Times New Roman"/>
                <w:lang w:eastAsia="zh-CN"/>
              </w:rPr>
            </w:pPr>
          </w:p>
        </w:tc>
        <w:tc>
          <w:tcPr>
            <w:tcW w:w="990" w:type="dxa"/>
            <w:tcBorders>
              <w:bottom w:val="single" w:sz="12" w:space="0" w:color="auto"/>
            </w:tcBorders>
          </w:tcPr>
          <w:p w14:paraId="147F4F5C" w14:textId="77777777" w:rsidR="000A7328" w:rsidRPr="000B676E" w:rsidRDefault="000A7328" w:rsidP="00DB39B4">
            <w:pPr>
              <w:rPr>
                <w:rFonts w:eastAsia="Times New Roman" w:cs="Times New Roman"/>
                <w:lang w:eastAsia="zh-CN"/>
              </w:rPr>
            </w:pPr>
          </w:p>
        </w:tc>
      </w:tr>
      <w:tr w:rsidR="000A7328" w:rsidRPr="000B676E" w14:paraId="508255D1" w14:textId="77777777" w:rsidTr="000A7328">
        <w:trPr>
          <w:trHeight w:val="374"/>
        </w:trPr>
        <w:tc>
          <w:tcPr>
            <w:tcW w:w="1545" w:type="dxa"/>
            <w:tcBorders>
              <w:top w:val="single" w:sz="12" w:space="0" w:color="auto"/>
            </w:tcBorders>
            <w:shd w:val="clear" w:color="auto" w:fill="auto"/>
            <w:noWrap/>
            <w:vAlign w:val="bottom"/>
            <w:hideMark/>
          </w:tcPr>
          <w:p w14:paraId="6B445C48" w14:textId="77777777" w:rsidR="000A7328" w:rsidRPr="000B676E" w:rsidRDefault="000A7328" w:rsidP="00DB39B4">
            <w:pPr>
              <w:rPr>
                <w:rFonts w:eastAsia="Times New Roman" w:cs="Times New Roman"/>
                <w:lang w:eastAsia="zh-CN"/>
              </w:rPr>
            </w:pPr>
            <w:r w:rsidRPr="000B676E">
              <w:rPr>
                <w:rFonts w:eastAsia="Times New Roman" w:cs="Times New Roman"/>
                <w:lang w:eastAsia="zh-CN"/>
              </w:rPr>
              <w:t> </w:t>
            </w:r>
          </w:p>
        </w:tc>
        <w:tc>
          <w:tcPr>
            <w:tcW w:w="972" w:type="dxa"/>
            <w:tcBorders>
              <w:top w:val="single" w:sz="12" w:space="0" w:color="auto"/>
              <w:bottom w:val="single" w:sz="4" w:space="0" w:color="auto"/>
            </w:tcBorders>
            <w:shd w:val="clear" w:color="auto" w:fill="auto"/>
            <w:noWrap/>
            <w:vAlign w:val="bottom"/>
            <w:hideMark/>
          </w:tcPr>
          <w:p w14:paraId="38952187" w14:textId="77777777" w:rsidR="000A7328" w:rsidRPr="000B676E" w:rsidRDefault="000A7328" w:rsidP="00DB39B4">
            <w:pPr>
              <w:jc w:val="center"/>
              <w:rPr>
                <w:rFonts w:eastAsia="Times New Roman" w:cs="Times New Roman"/>
                <w:lang w:eastAsia="zh-CN"/>
              </w:rPr>
            </w:pPr>
          </w:p>
        </w:tc>
        <w:tc>
          <w:tcPr>
            <w:tcW w:w="810" w:type="dxa"/>
            <w:tcBorders>
              <w:top w:val="single" w:sz="12" w:space="0" w:color="auto"/>
              <w:bottom w:val="single" w:sz="4" w:space="0" w:color="auto"/>
            </w:tcBorders>
            <w:shd w:val="clear" w:color="auto" w:fill="auto"/>
            <w:noWrap/>
            <w:vAlign w:val="bottom"/>
            <w:hideMark/>
          </w:tcPr>
          <w:p w14:paraId="4C341D1F" w14:textId="77777777" w:rsidR="000A7328" w:rsidRPr="000B676E" w:rsidRDefault="000A7328" w:rsidP="00DB39B4">
            <w:pPr>
              <w:jc w:val="center"/>
              <w:rPr>
                <w:rFonts w:eastAsia="Times New Roman" w:cs="Times New Roman"/>
                <w:lang w:eastAsia="zh-CN"/>
              </w:rPr>
            </w:pPr>
          </w:p>
        </w:tc>
        <w:tc>
          <w:tcPr>
            <w:tcW w:w="990" w:type="dxa"/>
            <w:tcBorders>
              <w:top w:val="single" w:sz="12" w:space="0" w:color="auto"/>
              <w:bottom w:val="single" w:sz="4" w:space="0" w:color="auto"/>
            </w:tcBorders>
            <w:shd w:val="clear" w:color="auto" w:fill="auto"/>
            <w:noWrap/>
            <w:vAlign w:val="bottom"/>
            <w:hideMark/>
          </w:tcPr>
          <w:p w14:paraId="064E0961" w14:textId="77777777" w:rsidR="000A7328" w:rsidRPr="000B676E" w:rsidRDefault="000A7328" w:rsidP="00DB39B4">
            <w:pPr>
              <w:jc w:val="center"/>
              <w:rPr>
                <w:rFonts w:eastAsia="Times New Roman" w:cs="Times New Roman"/>
                <w:lang w:eastAsia="zh-CN"/>
              </w:rPr>
            </w:pPr>
            <w:r w:rsidRPr="000B676E">
              <w:rPr>
                <w:rFonts w:eastAsia="Times New Roman" w:cs="Times New Roman"/>
                <w:lang w:eastAsia="zh-CN"/>
              </w:rPr>
              <w:t>ICC</w:t>
            </w:r>
          </w:p>
        </w:tc>
        <w:tc>
          <w:tcPr>
            <w:tcW w:w="990" w:type="dxa"/>
            <w:tcBorders>
              <w:top w:val="single" w:sz="12" w:space="0" w:color="auto"/>
              <w:bottom w:val="single" w:sz="4" w:space="0" w:color="auto"/>
            </w:tcBorders>
            <w:shd w:val="clear" w:color="auto" w:fill="auto"/>
            <w:noWrap/>
            <w:vAlign w:val="bottom"/>
            <w:hideMark/>
          </w:tcPr>
          <w:p w14:paraId="7ACA7CEA" w14:textId="77777777" w:rsidR="000A7328" w:rsidRPr="000B676E" w:rsidRDefault="000A7328" w:rsidP="00DB39B4">
            <w:pPr>
              <w:jc w:val="center"/>
              <w:rPr>
                <w:rFonts w:eastAsia="Times New Roman" w:cs="Times New Roman"/>
                <w:lang w:eastAsia="zh-CN"/>
              </w:rPr>
            </w:pPr>
          </w:p>
        </w:tc>
        <w:tc>
          <w:tcPr>
            <w:tcW w:w="810" w:type="dxa"/>
            <w:tcBorders>
              <w:top w:val="single" w:sz="12" w:space="0" w:color="auto"/>
              <w:bottom w:val="single" w:sz="4" w:space="0" w:color="auto"/>
            </w:tcBorders>
            <w:shd w:val="clear" w:color="auto" w:fill="auto"/>
            <w:noWrap/>
            <w:vAlign w:val="bottom"/>
            <w:hideMark/>
          </w:tcPr>
          <w:p w14:paraId="4527236E" w14:textId="77777777" w:rsidR="000A7328" w:rsidRPr="000B676E" w:rsidRDefault="000A7328" w:rsidP="00DB39B4">
            <w:pPr>
              <w:jc w:val="center"/>
              <w:rPr>
                <w:rFonts w:eastAsia="Times New Roman" w:cs="Times New Roman"/>
                <w:lang w:eastAsia="zh-CN"/>
              </w:rPr>
            </w:pPr>
          </w:p>
        </w:tc>
        <w:tc>
          <w:tcPr>
            <w:tcW w:w="810" w:type="dxa"/>
            <w:tcBorders>
              <w:top w:val="single" w:sz="12" w:space="0" w:color="auto"/>
              <w:bottom w:val="single" w:sz="4" w:space="0" w:color="auto"/>
            </w:tcBorders>
            <w:shd w:val="clear" w:color="auto" w:fill="auto"/>
            <w:noWrap/>
            <w:vAlign w:val="bottom"/>
            <w:hideMark/>
          </w:tcPr>
          <w:p w14:paraId="098707B5" w14:textId="77777777" w:rsidR="000A7328" w:rsidRPr="000B676E" w:rsidRDefault="000A7328" w:rsidP="00DB39B4">
            <w:pPr>
              <w:jc w:val="center"/>
              <w:rPr>
                <w:rFonts w:eastAsia="Times New Roman" w:cs="Times New Roman"/>
                <w:lang w:eastAsia="zh-CN"/>
              </w:rPr>
            </w:pPr>
          </w:p>
        </w:tc>
        <w:tc>
          <w:tcPr>
            <w:tcW w:w="990" w:type="dxa"/>
            <w:tcBorders>
              <w:top w:val="single" w:sz="12" w:space="0" w:color="auto"/>
              <w:bottom w:val="single" w:sz="4" w:space="0" w:color="auto"/>
            </w:tcBorders>
          </w:tcPr>
          <w:p w14:paraId="1C3F6EF1" w14:textId="77777777" w:rsidR="000A7328" w:rsidRPr="000B676E" w:rsidRDefault="000A7328" w:rsidP="00DB39B4">
            <w:pPr>
              <w:jc w:val="center"/>
              <w:rPr>
                <w:rFonts w:eastAsia="Times New Roman" w:cs="Times New Roman"/>
                <w:lang w:eastAsia="zh-CN"/>
              </w:rPr>
            </w:pPr>
          </w:p>
        </w:tc>
        <w:tc>
          <w:tcPr>
            <w:tcW w:w="990" w:type="dxa"/>
            <w:tcBorders>
              <w:top w:val="single" w:sz="12" w:space="0" w:color="auto"/>
              <w:bottom w:val="single" w:sz="4" w:space="0" w:color="auto"/>
            </w:tcBorders>
          </w:tcPr>
          <w:p w14:paraId="488FD244" w14:textId="77777777" w:rsidR="000A7328" w:rsidRPr="000B676E" w:rsidRDefault="000A7328" w:rsidP="00DB39B4">
            <w:pPr>
              <w:jc w:val="center"/>
              <w:rPr>
                <w:rFonts w:eastAsia="Times New Roman" w:cs="Times New Roman"/>
                <w:lang w:eastAsia="zh-CN"/>
              </w:rPr>
            </w:pPr>
          </w:p>
        </w:tc>
      </w:tr>
      <w:tr w:rsidR="000A7328" w:rsidRPr="000B676E" w14:paraId="4248D1F4" w14:textId="77777777" w:rsidTr="000A7328">
        <w:trPr>
          <w:trHeight w:val="374"/>
        </w:trPr>
        <w:tc>
          <w:tcPr>
            <w:tcW w:w="1545" w:type="dxa"/>
            <w:tcBorders>
              <w:bottom w:val="single" w:sz="12" w:space="0" w:color="auto"/>
            </w:tcBorders>
            <w:shd w:val="clear" w:color="auto" w:fill="auto"/>
            <w:noWrap/>
            <w:vAlign w:val="bottom"/>
            <w:hideMark/>
          </w:tcPr>
          <w:p w14:paraId="332307F8" w14:textId="77777777" w:rsidR="000A7328" w:rsidRPr="000B676E" w:rsidRDefault="000A7328" w:rsidP="00DB39B4">
            <w:pPr>
              <w:rPr>
                <w:rFonts w:eastAsia="Times New Roman" w:cs="Times New Roman"/>
                <w:lang w:eastAsia="zh-CN"/>
              </w:rPr>
            </w:pPr>
            <w:r w:rsidRPr="000B676E">
              <w:rPr>
                <w:rFonts w:eastAsia="Times New Roman" w:cs="Times New Roman"/>
                <w:lang w:eastAsia="zh-CN"/>
              </w:rPr>
              <w:t> </w:t>
            </w:r>
          </w:p>
        </w:tc>
        <w:tc>
          <w:tcPr>
            <w:tcW w:w="972" w:type="dxa"/>
            <w:tcBorders>
              <w:top w:val="single" w:sz="4" w:space="0" w:color="auto"/>
              <w:bottom w:val="single" w:sz="12" w:space="0" w:color="auto"/>
            </w:tcBorders>
            <w:shd w:val="clear" w:color="auto" w:fill="auto"/>
            <w:noWrap/>
            <w:vAlign w:val="bottom"/>
            <w:hideMark/>
          </w:tcPr>
          <w:p w14:paraId="61F59526"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Critical Care</w:t>
            </w:r>
          </w:p>
        </w:tc>
        <w:tc>
          <w:tcPr>
            <w:tcW w:w="810" w:type="dxa"/>
            <w:tcBorders>
              <w:top w:val="single" w:sz="4" w:space="0" w:color="auto"/>
              <w:bottom w:val="single" w:sz="12" w:space="0" w:color="auto"/>
            </w:tcBorders>
            <w:shd w:val="clear" w:color="auto" w:fill="auto"/>
            <w:noWrap/>
            <w:vAlign w:val="bottom"/>
            <w:hideMark/>
          </w:tcPr>
          <w:p w14:paraId="2567CDC4"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Step-down</w:t>
            </w:r>
          </w:p>
        </w:tc>
        <w:tc>
          <w:tcPr>
            <w:tcW w:w="990" w:type="dxa"/>
            <w:tcBorders>
              <w:top w:val="single" w:sz="4" w:space="0" w:color="auto"/>
              <w:bottom w:val="single" w:sz="12" w:space="0" w:color="auto"/>
            </w:tcBorders>
            <w:shd w:val="clear" w:color="auto" w:fill="auto"/>
            <w:noWrap/>
            <w:vAlign w:val="bottom"/>
            <w:hideMark/>
          </w:tcPr>
          <w:p w14:paraId="1A4D8E74"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Medical</w:t>
            </w:r>
          </w:p>
        </w:tc>
        <w:tc>
          <w:tcPr>
            <w:tcW w:w="990" w:type="dxa"/>
            <w:tcBorders>
              <w:top w:val="single" w:sz="4" w:space="0" w:color="auto"/>
              <w:bottom w:val="single" w:sz="12" w:space="0" w:color="auto"/>
            </w:tcBorders>
            <w:shd w:val="clear" w:color="auto" w:fill="auto"/>
            <w:noWrap/>
            <w:vAlign w:val="bottom"/>
            <w:hideMark/>
          </w:tcPr>
          <w:p w14:paraId="2C5EBF19"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Surgical</w:t>
            </w:r>
          </w:p>
        </w:tc>
        <w:tc>
          <w:tcPr>
            <w:tcW w:w="810" w:type="dxa"/>
            <w:tcBorders>
              <w:top w:val="single" w:sz="4" w:space="0" w:color="auto"/>
              <w:bottom w:val="single" w:sz="12" w:space="0" w:color="auto"/>
            </w:tcBorders>
            <w:shd w:val="clear" w:color="auto" w:fill="auto"/>
            <w:noWrap/>
            <w:vAlign w:val="bottom"/>
            <w:hideMark/>
          </w:tcPr>
          <w:p w14:paraId="49D5FC72"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Med-surg</w:t>
            </w:r>
          </w:p>
        </w:tc>
        <w:tc>
          <w:tcPr>
            <w:tcW w:w="810" w:type="dxa"/>
            <w:tcBorders>
              <w:top w:val="single" w:sz="4" w:space="0" w:color="auto"/>
              <w:bottom w:val="single" w:sz="12" w:space="0" w:color="auto"/>
            </w:tcBorders>
            <w:shd w:val="clear" w:color="auto" w:fill="auto"/>
            <w:noWrap/>
            <w:vAlign w:val="bottom"/>
            <w:hideMark/>
          </w:tcPr>
          <w:p w14:paraId="31427D81"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Rehab</w:t>
            </w:r>
          </w:p>
        </w:tc>
        <w:tc>
          <w:tcPr>
            <w:tcW w:w="990" w:type="dxa"/>
            <w:tcBorders>
              <w:top w:val="single" w:sz="4" w:space="0" w:color="auto"/>
              <w:bottom w:val="single" w:sz="12" w:space="0" w:color="auto"/>
            </w:tcBorders>
            <w:shd w:val="clear" w:color="auto" w:fill="D9D9D9" w:themeFill="background1" w:themeFillShade="D9"/>
          </w:tcPr>
          <w:p w14:paraId="5ED57A67" w14:textId="77777777" w:rsidR="000A7328" w:rsidRPr="000B676E" w:rsidRDefault="000A7328" w:rsidP="000A7328">
            <w:pPr>
              <w:jc w:val="center"/>
              <w:rPr>
                <w:rFonts w:eastAsia="Times New Roman" w:cs="Times New Roman"/>
                <w:lang w:eastAsia="zh-CN"/>
              </w:rPr>
            </w:pPr>
            <w:r>
              <w:rPr>
                <w:rFonts w:eastAsia="Times New Roman" w:cs="Times New Roman"/>
                <w:lang w:eastAsia="zh-CN"/>
              </w:rPr>
              <w:t>Hospital (MS)</w:t>
            </w:r>
          </w:p>
        </w:tc>
        <w:tc>
          <w:tcPr>
            <w:tcW w:w="990" w:type="dxa"/>
            <w:tcBorders>
              <w:top w:val="single" w:sz="4" w:space="0" w:color="auto"/>
              <w:bottom w:val="single" w:sz="12" w:space="0" w:color="auto"/>
            </w:tcBorders>
            <w:shd w:val="clear" w:color="auto" w:fill="D9D9D9" w:themeFill="background1" w:themeFillShade="D9"/>
          </w:tcPr>
          <w:p w14:paraId="3EC5B8A1" w14:textId="77777777" w:rsidR="000A7328" w:rsidRPr="000B676E" w:rsidRDefault="000A7328" w:rsidP="000A7328">
            <w:pPr>
              <w:jc w:val="center"/>
              <w:rPr>
                <w:rFonts w:eastAsia="Times New Roman" w:cs="Times New Roman"/>
                <w:lang w:eastAsia="zh-CN"/>
              </w:rPr>
            </w:pPr>
            <w:r w:rsidRPr="000B676E">
              <w:rPr>
                <w:rFonts w:eastAsia="Times New Roman" w:cs="Times New Roman"/>
                <w:lang w:eastAsia="zh-CN"/>
              </w:rPr>
              <w:t>Hospital</w:t>
            </w:r>
            <w:r>
              <w:rPr>
                <w:rFonts w:eastAsia="Times New Roman" w:cs="Times New Roman"/>
                <w:lang w:eastAsia="zh-CN"/>
              </w:rPr>
              <w:t xml:space="preserve"> (All)</w:t>
            </w:r>
          </w:p>
        </w:tc>
      </w:tr>
      <w:tr w:rsidR="000A7328" w:rsidRPr="000B676E" w14:paraId="56068E42" w14:textId="77777777" w:rsidTr="00CD5621">
        <w:trPr>
          <w:trHeight w:val="374"/>
        </w:trPr>
        <w:tc>
          <w:tcPr>
            <w:tcW w:w="1545" w:type="dxa"/>
            <w:tcBorders>
              <w:top w:val="single" w:sz="12" w:space="0" w:color="auto"/>
            </w:tcBorders>
            <w:shd w:val="clear" w:color="auto" w:fill="auto"/>
            <w:noWrap/>
            <w:vAlign w:val="bottom"/>
            <w:hideMark/>
          </w:tcPr>
          <w:p w14:paraId="7EAB52D5" w14:textId="77777777" w:rsidR="000A7328" w:rsidRPr="000B676E" w:rsidRDefault="000A7328" w:rsidP="00DB39B4">
            <w:pPr>
              <w:rPr>
                <w:rFonts w:eastAsia="Times New Roman" w:cs="Times New Roman"/>
                <w:lang w:eastAsia="zh-CN"/>
              </w:rPr>
            </w:pPr>
            <w:r w:rsidRPr="000B676E">
              <w:rPr>
                <w:rFonts w:eastAsia="Times New Roman" w:cs="Times New Roman"/>
                <w:lang w:eastAsia="zh-CN"/>
              </w:rPr>
              <w:t>RN hours</w:t>
            </w:r>
          </w:p>
        </w:tc>
        <w:tc>
          <w:tcPr>
            <w:tcW w:w="972" w:type="dxa"/>
            <w:tcBorders>
              <w:top w:val="single" w:sz="12" w:space="0" w:color="auto"/>
            </w:tcBorders>
            <w:shd w:val="clear" w:color="auto" w:fill="auto"/>
            <w:noWrap/>
            <w:vAlign w:val="center"/>
            <w:hideMark/>
          </w:tcPr>
          <w:p w14:paraId="0D95A361"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0.73</w:t>
            </w:r>
          </w:p>
        </w:tc>
        <w:tc>
          <w:tcPr>
            <w:tcW w:w="810" w:type="dxa"/>
            <w:tcBorders>
              <w:top w:val="single" w:sz="12" w:space="0" w:color="auto"/>
            </w:tcBorders>
            <w:shd w:val="clear" w:color="auto" w:fill="auto"/>
            <w:noWrap/>
            <w:vAlign w:val="center"/>
            <w:hideMark/>
          </w:tcPr>
          <w:p w14:paraId="40A9663A"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0.85</w:t>
            </w:r>
          </w:p>
        </w:tc>
        <w:tc>
          <w:tcPr>
            <w:tcW w:w="990" w:type="dxa"/>
            <w:tcBorders>
              <w:top w:val="single" w:sz="12" w:space="0" w:color="auto"/>
            </w:tcBorders>
            <w:shd w:val="clear" w:color="auto" w:fill="auto"/>
            <w:noWrap/>
            <w:vAlign w:val="center"/>
            <w:hideMark/>
          </w:tcPr>
          <w:p w14:paraId="3DC39C6E"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0.71</w:t>
            </w:r>
          </w:p>
        </w:tc>
        <w:tc>
          <w:tcPr>
            <w:tcW w:w="990" w:type="dxa"/>
            <w:tcBorders>
              <w:top w:val="single" w:sz="12" w:space="0" w:color="auto"/>
            </w:tcBorders>
            <w:shd w:val="clear" w:color="auto" w:fill="auto"/>
            <w:noWrap/>
            <w:vAlign w:val="center"/>
            <w:hideMark/>
          </w:tcPr>
          <w:p w14:paraId="14550E3E"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0.78</w:t>
            </w:r>
          </w:p>
        </w:tc>
        <w:tc>
          <w:tcPr>
            <w:tcW w:w="810" w:type="dxa"/>
            <w:tcBorders>
              <w:top w:val="single" w:sz="12" w:space="0" w:color="auto"/>
            </w:tcBorders>
            <w:shd w:val="clear" w:color="auto" w:fill="auto"/>
            <w:noWrap/>
            <w:vAlign w:val="center"/>
            <w:hideMark/>
          </w:tcPr>
          <w:p w14:paraId="1E1011AE"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0.76</w:t>
            </w:r>
          </w:p>
        </w:tc>
        <w:tc>
          <w:tcPr>
            <w:tcW w:w="810" w:type="dxa"/>
            <w:tcBorders>
              <w:top w:val="single" w:sz="12" w:space="0" w:color="auto"/>
            </w:tcBorders>
            <w:shd w:val="clear" w:color="auto" w:fill="auto"/>
            <w:noWrap/>
            <w:vAlign w:val="center"/>
            <w:hideMark/>
          </w:tcPr>
          <w:p w14:paraId="6982F9AE"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0.84</w:t>
            </w:r>
          </w:p>
        </w:tc>
        <w:tc>
          <w:tcPr>
            <w:tcW w:w="990" w:type="dxa"/>
            <w:tcBorders>
              <w:top w:val="single" w:sz="12" w:space="0" w:color="auto"/>
            </w:tcBorders>
            <w:shd w:val="clear" w:color="auto" w:fill="D9D9D9" w:themeFill="background1" w:themeFillShade="D9"/>
            <w:vAlign w:val="center"/>
          </w:tcPr>
          <w:p w14:paraId="60B16E43" w14:textId="3F50600C" w:rsidR="000A7328" w:rsidRPr="00296AC5" w:rsidRDefault="00AE0BF3" w:rsidP="00CD5621">
            <w:pPr>
              <w:rPr>
                <w:rFonts w:eastAsia="Times New Roman" w:cs="Times New Roman"/>
                <w:lang w:eastAsia="zh-CN"/>
              </w:rPr>
            </w:pPr>
            <w:r>
              <w:rPr>
                <w:rFonts w:eastAsia="Times New Roman" w:cs="Times New Roman"/>
                <w:lang w:eastAsia="zh-CN"/>
              </w:rPr>
              <w:t>0.82</w:t>
            </w:r>
          </w:p>
        </w:tc>
        <w:tc>
          <w:tcPr>
            <w:tcW w:w="990" w:type="dxa"/>
            <w:tcBorders>
              <w:top w:val="single" w:sz="12" w:space="0" w:color="auto"/>
            </w:tcBorders>
            <w:shd w:val="clear" w:color="auto" w:fill="D9D9D9" w:themeFill="background1" w:themeFillShade="D9"/>
            <w:vAlign w:val="center"/>
          </w:tcPr>
          <w:p w14:paraId="11DFE951"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0.82</w:t>
            </w:r>
          </w:p>
        </w:tc>
      </w:tr>
      <w:tr w:rsidR="000A7328" w:rsidRPr="000B676E" w14:paraId="09CD307F" w14:textId="77777777" w:rsidTr="00CD5621">
        <w:trPr>
          <w:trHeight w:val="374"/>
        </w:trPr>
        <w:tc>
          <w:tcPr>
            <w:tcW w:w="1545" w:type="dxa"/>
            <w:tcBorders>
              <w:top w:val="nil"/>
              <w:bottom w:val="single" w:sz="4" w:space="0" w:color="auto"/>
            </w:tcBorders>
            <w:shd w:val="clear" w:color="auto" w:fill="auto"/>
            <w:noWrap/>
            <w:vAlign w:val="bottom"/>
          </w:tcPr>
          <w:p w14:paraId="548C5EE7" w14:textId="77777777" w:rsidR="000A7328" w:rsidRPr="000B676E" w:rsidRDefault="000A7328" w:rsidP="00DB39B4">
            <w:pPr>
              <w:rPr>
                <w:rFonts w:eastAsia="Times New Roman" w:cs="Times New Roman"/>
                <w:lang w:eastAsia="zh-CN"/>
              </w:rPr>
            </w:pPr>
            <w:r w:rsidRPr="000B676E">
              <w:rPr>
                <w:rFonts w:eastAsia="Times New Roman" w:cs="Times New Roman"/>
                <w:lang w:eastAsia="zh-CN"/>
              </w:rPr>
              <w:t>Total Hours</w:t>
            </w:r>
          </w:p>
        </w:tc>
        <w:tc>
          <w:tcPr>
            <w:tcW w:w="972" w:type="dxa"/>
            <w:tcBorders>
              <w:top w:val="nil"/>
              <w:bottom w:val="single" w:sz="4" w:space="0" w:color="auto"/>
            </w:tcBorders>
            <w:shd w:val="clear" w:color="auto" w:fill="auto"/>
            <w:noWrap/>
            <w:vAlign w:val="center"/>
          </w:tcPr>
          <w:p w14:paraId="2821B776"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0.72</w:t>
            </w:r>
          </w:p>
        </w:tc>
        <w:tc>
          <w:tcPr>
            <w:tcW w:w="810" w:type="dxa"/>
            <w:tcBorders>
              <w:top w:val="nil"/>
              <w:bottom w:val="single" w:sz="4" w:space="0" w:color="auto"/>
            </w:tcBorders>
            <w:shd w:val="clear" w:color="auto" w:fill="auto"/>
            <w:noWrap/>
            <w:vAlign w:val="center"/>
          </w:tcPr>
          <w:p w14:paraId="3087E0CA"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0.82</w:t>
            </w:r>
          </w:p>
        </w:tc>
        <w:tc>
          <w:tcPr>
            <w:tcW w:w="990" w:type="dxa"/>
            <w:tcBorders>
              <w:top w:val="nil"/>
              <w:bottom w:val="single" w:sz="4" w:space="0" w:color="auto"/>
            </w:tcBorders>
            <w:shd w:val="clear" w:color="auto" w:fill="auto"/>
            <w:noWrap/>
            <w:vAlign w:val="center"/>
          </w:tcPr>
          <w:p w14:paraId="67C784B1"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0.80</w:t>
            </w:r>
          </w:p>
        </w:tc>
        <w:tc>
          <w:tcPr>
            <w:tcW w:w="990" w:type="dxa"/>
            <w:tcBorders>
              <w:top w:val="nil"/>
              <w:bottom w:val="single" w:sz="4" w:space="0" w:color="auto"/>
            </w:tcBorders>
            <w:shd w:val="clear" w:color="auto" w:fill="auto"/>
            <w:noWrap/>
            <w:vAlign w:val="center"/>
          </w:tcPr>
          <w:p w14:paraId="6C3A55F0"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0.74</w:t>
            </w:r>
          </w:p>
        </w:tc>
        <w:tc>
          <w:tcPr>
            <w:tcW w:w="810" w:type="dxa"/>
            <w:tcBorders>
              <w:top w:val="nil"/>
              <w:bottom w:val="single" w:sz="4" w:space="0" w:color="auto"/>
            </w:tcBorders>
            <w:shd w:val="clear" w:color="auto" w:fill="auto"/>
            <w:noWrap/>
            <w:vAlign w:val="center"/>
          </w:tcPr>
          <w:p w14:paraId="14FFB7A6"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0.70</w:t>
            </w:r>
          </w:p>
        </w:tc>
        <w:tc>
          <w:tcPr>
            <w:tcW w:w="810" w:type="dxa"/>
            <w:tcBorders>
              <w:top w:val="nil"/>
              <w:bottom w:val="single" w:sz="4" w:space="0" w:color="auto"/>
            </w:tcBorders>
            <w:shd w:val="clear" w:color="auto" w:fill="auto"/>
            <w:noWrap/>
            <w:vAlign w:val="center"/>
          </w:tcPr>
          <w:p w14:paraId="31351EAB"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0.76</w:t>
            </w:r>
          </w:p>
        </w:tc>
        <w:tc>
          <w:tcPr>
            <w:tcW w:w="990" w:type="dxa"/>
            <w:tcBorders>
              <w:top w:val="nil"/>
              <w:bottom w:val="single" w:sz="4" w:space="0" w:color="auto"/>
            </w:tcBorders>
            <w:shd w:val="clear" w:color="auto" w:fill="D9D9D9" w:themeFill="background1" w:themeFillShade="D9"/>
            <w:vAlign w:val="center"/>
          </w:tcPr>
          <w:p w14:paraId="5DE644E9" w14:textId="3D2A34BC" w:rsidR="000A7328" w:rsidRPr="00296AC5" w:rsidRDefault="00CD5621" w:rsidP="00CD5621">
            <w:pPr>
              <w:rPr>
                <w:rFonts w:eastAsia="Times New Roman" w:cs="Times New Roman"/>
                <w:lang w:eastAsia="zh-CN"/>
              </w:rPr>
            </w:pPr>
            <w:r>
              <w:rPr>
                <w:rFonts w:eastAsia="Times New Roman" w:cs="Times New Roman"/>
                <w:lang w:eastAsia="zh-CN"/>
              </w:rPr>
              <w:t>0.77</w:t>
            </w:r>
          </w:p>
        </w:tc>
        <w:tc>
          <w:tcPr>
            <w:tcW w:w="990" w:type="dxa"/>
            <w:tcBorders>
              <w:top w:val="nil"/>
              <w:bottom w:val="single" w:sz="4" w:space="0" w:color="auto"/>
            </w:tcBorders>
            <w:shd w:val="clear" w:color="auto" w:fill="D9D9D9" w:themeFill="background1" w:themeFillShade="D9"/>
            <w:vAlign w:val="center"/>
          </w:tcPr>
          <w:p w14:paraId="65EE80B9" w14:textId="77777777" w:rsidR="000A7328" w:rsidRPr="00296AC5" w:rsidRDefault="000A7328" w:rsidP="00CD5621">
            <w:pPr>
              <w:rPr>
                <w:rFonts w:eastAsia="Times New Roman" w:cs="Times New Roman"/>
                <w:lang w:eastAsia="zh-CN"/>
              </w:rPr>
            </w:pPr>
            <w:r w:rsidRPr="00296AC5">
              <w:rPr>
                <w:rFonts w:eastAsia="Times New Roman" w:cs="Times New Roman"/>
                <w:lang w:eastAsia="zh-CN"/>
              </w:rPr>
              <w:t>0.79</w:t>
            </w:r>
          </w:p>
        </w:tc>
      </w:tr>
    </w:tbl>
    <w:p w14:paraId="1FCA3235" w14:textId="77777777" w:rsidR="008426CB" w:rsidRPr="000B676E" w:rsidRDefault="008426CB" w:rsidP="008426CB">
      <w:pPr>
        <w:autoSpaceDE w:val="0"/>
        <w:autoSpaceDN w:val="0"/>
        <w:adjustRightInd w:val="0"/>
        <w:rPr>
          <w:rFonts w:cstheme="minorHAnsi"/>
          <w:bCs/>
        </w:rPr>
      </w:pPr>
    </w:p>
    <w:p w14:paraId="2AF4EC54" w14:textId="77777777" w:rsidR="008426CB" w:rsidRPr="000B676E" w:rsidRDefault="008426CB" w:rsidP="008426CB">
      <w:pPr>
        <w:autoSpaceDE w:val="0"/>
        <w:autoSpaceDN w:val="0"/>
        <w:adjustRightInd w:val="0"/>
        <w:rPr>
          <w:rFonts w:cstheme="minorHAnsi"/>
          <w:bCs/>
        </w:rPr>
      </w:pPr>
    </w:p>
    <w:p w14:paraId="111B1A86" w14:textId="77777777" w:rsidR="00132B9D" w:rsidRDefault="00132B9D" w:rsidP="00132B9D">
      <w:pPr>
        <w:spacing w:line="239" w:lineRule="auto"/>
        <w:ind w:left="119" w:right="288"/>
        <w:rPr>
          <w:rFonts w:ascii="Calibri" w:eastAsia="Calibri" w:hAnsi="Calibri" w:cs="Calibri"/>
        </w:rPr>
      </w:pPr>
    </w:p>
    <w:p w14:paraId="57D54F82" w14:textId="77777777" w:rsidR="004E3E3C" w:rsidRDefault="00461B19" w:rsidP="00464834">
      <w:pPr>
        <w:ind w:right="211"/>
        <w:rPr>
          <w:rFonts w:ascii="Calibri" w:eastAsia="Calibri" w:hAnsi="Calibri" w:cs="Calibri"/>
        </w:rPr>
      </w:pPr>
      <w:r>
        <w:rPr>
          <w:rFonts w:ascii="Calibri"/>
          <w:b/>
          <w:spacing w:val="-1"/>
        </w:rPr>
        <w:t>2a2.4</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 interpretation of</w:t>
      </w:r>
      <w:r>
        <w:rPr>
          <w:rFonts w:ascii="Calibri"/>
          <w:b/>
        </w:rPr>
        <w:t xml:space="preserve"> </w:t>
      </w:r>
      <w:r>
        <w:rPr>
          <w:rFonts w:ascii="Calibri"/>
          <w:b/>
          <w:spacing w:val="-1"/>
        </w:rPr>
        <w:t xml:space="preserve">the results </w:t>
      </w:r>
      <w:r>
        <w:rPr>
          <w:rFonts w:ascii="Calibri"/>
          <w:b/>
        </w:rPr>
        <w:t>in</w:t>
      </w:r>
      <w:r>
        <w:rPr>
          <w:rFonts w:ascii="Calibri"/>
          <w:b/>
          <w:spacing w:val="-1"/>
        </w:rPr>
        <w:t xml:space="preserve"> terms</w:t>
      </w:r>
      <w:r>
        <w:rPr>
          <w:rFonts w:ascii="Calibri"/>
          <w:b/>
          <w:spacing w:val="1"/>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2"/>
        </w:rPr>
        <w:t>reliability</w:t>
      </w:r>
      <w:r>
        <w:rPr>
          <w:rFonts w:ascii="Calibri"/>
          <w:spacing w:val="-2"/>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8"/>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2D581D59" w14:textId="77777777" w:rsidR="004E3E3C" w:rsidRDefault="004E3E3C">
      <w:pPr>
        <w:rPr>
          <w:rFonts w:ascii="Calibri" w:eastAsia="Calibri" w:hAnsi="Calibri" w:cs="Calibri"/>
          <w:sz w:val="20"/>
          <w:szCs w:val="20"/>
        </w:rPr>
      </w:pPr>
    </w:p>
    <w:p w14:paraId="286AA11F" w14:textId="77777777" w:rsidR="001A3600" w:rsidRPr="00836D4F" w:rsidRDefault="001A3600" w:rsidP="001A3600">
      <w:pPr>
        <w:autoSpaceDE w:val="0"/>
        <w:autoSpaceDN w:val="0"/>
        <w:adjustRightInd w:val="0"/>
        <w:rPr>
          <w:rFonts w:cs="Times New Roman"/>
        </w:rPr>
      </w:pPr>
      <w:r w:rsidRPr="00836D4F">
        <w:rPr>
          <w:rFonts w:cs="Times New Roman"/>
          <w:b/>
        </w:rPr>
        <w:t>Unit-level Reliability</w:t>
      </w:r>
    </w:p>
    <w:p w14:paraId="1DB3E82C" w14:textId="77777777" w:rsidR="008426CB" w:rsidRPr="00296AC5" w:rsidRDefault="008426CB" w:rsidP="008426CB">
      <w:pPr>
        <w:autoSpaceDE w:val="0"/>
        <w:autoSpaceDN w:val="0"/>
        <w:adjustRightInd w:val="0"/>
        <w:rPr>
          <w:rFonts w:cs="Times New Roman"/>
        </w:rPr>
      </w:pPr>
      <w:r w:rsidRPr="00296AC5">
        <w:rPr>
          <w:rFonts w:cs="Times New Roman"/>
        </w:rPr>
        <w:t>The results of the mixed model analyses are presented above. The ICCs for patient-day-adjusted nursing hours measures ranged from 0.70 to 0.85 across unit types. The lowest ICCs were RN hours in medical care (ICC = 0.71) and critical care units (ICC = 0.73) and the highest ICCs were for step-down units (ICC=0.85). The</w:t>
      </w:r>
      <w:r w:rsidRPr="00296AC5">
        <w:t xml:space="preserve"> </w:t>
      </w:r>
      <w:r w:rsidRPr="00296AC5">
        <w:rPr>
          <w:rFonts w:cs="Times New Roman"/>
        </w:rPr>
        <w:t xml:space="preserve">ICCs for total nursing hours reached medi-surg unit (ICC=0.7)  or higher (step down unit ICC=0.82) in all unit types. Furthermore, we also identified the ICCs for each nursing care hours measure by unit types and found that all the ICCs were at least 0.70 or higher. Recommendations for acceptable levels of reliability differ across sources. Center for Medicare and Medicaid Services (CMS) has suggested value above 0.4 indicate an acceptable level of reliability (CMS, 2012), while others suggest thresholds from 0.7 to 0.9 in more conservative estimates (Adams et al, 2010). There are some slight variations in the reliability when nursing care hours measures were grouped by unit types (e.g., critical care units and medical units). Therefore our findings indicate that the NDNQI nursing care hours indicator has acceptable to high reliability, and is similar to findings in the previous studies </w:t>
      </w:r>
      <w:r w:rsidRPr="00296AC5">
        <w:rPr>
          <w:rFonts w:cs="Times New Roman"/>
          <w:noProof/>
        </w:rPr>
        <w:t>(Choi, Boyle, &amp; Dunton, 2014; Klaus, Dunton, Gajewski, &amp; Potter, 2013)</w:t>
      </w:r>
      <w:r w:rsidRPr="00296AC5">
        <w:rPr>
          <w:rFonts w:cs="Times New Roman"/>
        </w:rPr>
        <w:t>.</w:t>
      </w:r>
    </w:p>
    <w:p w14:paraId="19DEA585" w14:textId="77777777" w:rsidR="001A3600" w:rsidRDefault="001A3600" w:rsidP="001A3600">
      <w:pPr>
        <w:autoSpaceDE w:val="0"/>
        <w:autoSpaceDN w:val="0"/>
        <w:adjustRightInd w:val="0"/>
        <w:rPr>
          <w:rFonts w:cs="Times New Roman"/>
          <w:b/>
        </w:rPr>
      </w:pPr>
    </w:p>
    <w:p w14:paraId="0D80A860" w14:textId="77777777" w:rsidR="001A3600" w:rsidRPr="00FC18E7" w:rsidRDefault="001A3600" w:rsidP="001A3600">
      <w:pPr>
        <w:autoSpaceDE w:val="0"/>
        <w:autoSpaceDN w:val="0"/>
        <w:adjustRightInd w:val="0"/>
        <w:rPr>
          <w:rFonts w:cs="Times New Roman"/>
        </w:rPr>
      </w:pPr>
      <w:r w:rsidRPr="00836D4F">
        <w:rPr>
          <w:rFonts w:cs="Times New Roman"/>
          <w:b/>
        </w:rPr>
        <w:t>Hospital-level Reliability</w:t>
      </w:r>
    </w:p>
    <w:p w14:paraId="1BC8222D" w14:textId="412400BD" w:rsidR="008426CB" w:rsidRPr="00296AC5" w:rsidRDefault="008426CB" w:rsidP="008426CB">
      <w:pPr>
        <w:autoSpaceDE w:val="0"/>
        <w:autoSpaceDN w:val="0"/>
        <w:adjustRightInd w:val="0"/>
        <w:rPr>
          <w:rFonts w:cs="Times New Roman"/>
        </w:rPr>
      </w:pPr>
      <w:r w:rsidRPr="00296AC5">
        <w:rPr>
          <w:rFonts w:cs="Times New Roman"/>
        </w:rPr>
        <w:t>The measures also demonstrated good reliability at the</w:t>
      </w:r>
      <w:r w:rsidR="001A1307">
        <w:rPr>
          <w:rFonts w:cs="Times New Roman"/>
        </w:rPr>
        <w:t xml:space="preserve"> both the medical surgical composite and all unit</w:t>
      </w:r>
      <w:r w:rsidRPr="00296AC5">
        <w:rPr>
          <w:rFonts w:cs="Times New Roman"/>
        </w:rPr>
        <w:t xml:space="preserve"> hospital-level</w:t>
      </w:r>
      <w:r w:rsidR="001A1307">
        <w:rPr>
          <w:rFonts w:cs="Times New Roman"/>
        </w:rPr>
        <w:t xml:space="preserve"> measures. The medical surgical composite had</w:t>
      </w:r>
      <w:r w:rsidRPr="00296AC5">
        <w:rPr>
          <w:rFonts w:cs="Times New Roman"/>
        </w:rPr>
        <w:t xml:space="preserve"> ICCs </w:t>
      </w:r>
      <w:r w:rsidR="001A1307">
        <w:rPr>
          <w:rFonts w:cs="Times New Roman"/>
        </w:rPr>
        <w:t xml:space="preserve">of 0.82 for RNHPPD and 0.77 for TNHPPD and the all unit hospital composite had ICCs of 0.82 for RNHPP and </w:t>
      </w:r>
      <w:r w:rsidRPr="00296AC5">
        <w:rPr>
          <w:rFonts w:cs="Times New Roman"/>
        </w:rPr>
        <w:t>0.79 for T</w:t>
      </w:r>
      <w:r w:rsidR="001A1307">
        <w:rPr>
          <w:rFonts w:cs="Times New Roman"/>
        </w:rPr>
        <w:t>NHPPD</w:t>
      </w:r>
      <w:r w:rsidRPr="00296AC5">
        <w:rPr>
          <w:rFonts w:cs="Times New Roman"/>
        </w:rPr>
        <w:t xml:space="preserve">. This is well </w:t>
      </w:r>
      <w:r w:rsidR="001A1307">
        <w:rPr>
          <w:rFonts w:cs="Times New Roman"/>
        </w:rPr>
        <w:t>above</w:t>
      </w:r>
      <w:r w:rsidRPr="00296AC5">
        <w:rPr>
          <w:rFonts w:cs="Times New Roman"/>
        </w:rPr>
        <w:t xml:space="preserve"> the recommended thresholds stabled by CMS and others. </w:t>
      </w:r>
    </w:p>
    <w:p w14:paraId="67D3CDC5" w14:textId="77777777" w:rsidR="008426CB" w:rsidRPr="00296AC5" w:rsidRDefault="008426CB" w:rsidP="008426CB">
      <w:pPr>
        <w:autoSpaceDE w:val="0"/>
        <w:autoSpaceDN w:val="0"/>
        <w:adjustRightInd w:val="0"/>
        <w:rPr>
          <w:rFonts w:cs="Times New Roman"/>
        </w:rPr>
      </w:pPr>
    </w:p>
    <w:p w14:paraId="4389EBF6" w14:textId="77777777" w:rsidR="008426CB" w:rsidRPr="00296AC5" w:rsidRDefault="008426CB" w:rsidP="008426CB">
      <w:pPr>
        <w:autoSpaceDE w:val="0"/>
        <w:autoSpaceDN w:val="0"/>
        <w:adjustRightInd w:val="0"/>
        <w:rPr>
          <w:rFonts w:cs="Times New Roman"/>
        </w:rPr>
      </w:pPr>
    </w:p>
    <w:p w14:paraId="1D2E1DB4" w14:textId="77777777" w:rsidR="008426CB" w:rsidRPr="00296AC5" w:rsidRDefault="008426CB" w:rsidP="008426CB">
      <w:pPr>
        <w:rPr>
          <w:rFonts w:cs="Times New Roman"/>
        </w:rPr>
      </w:pPr>
      <w:r w:rsidRPr="00296AC5">
        <w:rPr>
          <w:rFonts w:cs="Times New Roman"/>
        </w:rPr>
        <w:t>Adams, J. L., Mehrotra, A., Thomas, J. W., &amp; McGlynn, E. A. (2010). Physician cost profiling – reliability and risk of misclassification. </w:t>
      </w:r>
      <w:r w:rsidRPr="00296AC5">
        <w:rPr>
          <w:rFonts w:cs="Times New Roman"/>
          <w:i/>
          <w:iCs/>
        </w:rPr>
        <w:t>New England Journal of Medicine</w:t>
      </w:r>
      <w:r w:rsidRPr="00296AC5">
        <w:rPr>
          <w:rFonts w:cs="Times New Roman"/>
        </w:rPr>
        <w:t>, </w:t>
      </w:r>
      <w:r w:rsidRPr="00296AC5">
        <w:rPr>
          <w:rFonts w:cs="Times New Roman"/>
          <w:i/>
          <w:iCs/>
        </w:rPr>
        <w:t>362</w:t>
      </w:r>
      <w:r w:rsidRPr="00296AC5">
        <w:rPr>
          <w:rFonts w:cs="Times New Roman"/>
        </w:rPr>
        <w:t>(11), 1014-1021.</w:t>
      </w:r>
    </w:p>
    <w:p w14:paraId="0D3633FF" w14:textId="77777777" w:rsidR="008426CB" w:rsidRDefault="008426CB" w:rsidP="008426CB">
      <w:pPr>
        <w:rPr>
          <w:rFonts w:cs="Times New Roman"/>
        </w:rPr>
      </w:pPr>
    </w:p>
    <w:p w14:paraId="73757A8D" w14:textId="77777777" w:rsidR="008426CB" w:rsidRPr="00296AC5" w:rsidRDefault="008426CB" w:rsidP="008426CB">
      <w:pPr>
        <w:rPr>
          <w:rFonts w:cs="Times New Roman"/>
        </w:rPr>
      </w:pPr>
      <w:r w:rsidRPr="00296AC5">
        <w:rPr>
          <w:rFonts w:cs="Times New Roman"/>
        </w:rPr>
        <w:t xml:space="preserve">Centers for Medicare &amp; Medicaid Services. (2012). Memorandum: Results of reliability analysis from Mathematica Policy Research. Baltimore, MD: U.S. Department of Health &amp; Human Services. Available at http://www.cms.gov/Medicare/Quality-Initiatives-Patient-Assessment-Instruments/hospital-value-based-purchasing/Downloads/HVBP_Measure_Reliability-.pdf </w:t>
      </w:r>
    </w:p>
    <w:p w14:paraId="7CEB66E9" w14:textId="77777777" w:rsidR="008426CB" w:rsidRDefault="008426CB" w:rsidP="008426CB">
      <w:pPr>
        <w:pStyle w:val="Bibliography"/>
        <w:spacing w:line="240" w:lineRule="auto"/>
        <w:rPr>
          <w:rFonts w:cs="Times New Roman"/>
        </w:rPr>
      </w:pPr>
    </w:p>
    <w:p w14:paraId="6DD7E3DD" w14:textId="77777777" w:rsidR="008426CB" w:rsidRPr="00296AC5" w:rsidRDefault="008426CB" w:rsidP="008426CB">
      <w:pPr>
        <w:pStyle w:val="Bibliography"/>
        <w:spacing w:line="240" w:lineRule="auto"/>
        <w:rPr>
          <w:rFonts w:cs="Times New Roman"/>
        </w:rPr>
      </w:pPr>
      <w:r w:rsidRPr="00296AC5">
        <w:rPr>
          <w:rFonts w:cs="Times New Roman"/>
        </w:rPr>
        <w:t xml:space="preserve">Choi, J., Boyle, D. K., &amp; Dunton, N. (2014). A Standardized measure: NDNQI nursing care hours indicator. </w:t>
      </w:r>
      <w:r w:rsidRPr="00296AC5">
        <w:rPr>
          <w:rFonts w:cs="Times New Roman"/>
          <w:i/>
          <w:iCs/>
        </w:rPr>
        <w:t>Western Journal of Nursing Research</w:t>
      </w:r>
      <w:r w:rsidRPr="00296AC5">
        <w:rPr>
          <w:rFonts w:cs="Times New Roman"/>
        </w:rPr>
        <w:t xml:space="preserve">, </w:t>
      </w:r>
      <w:r w:rsidRPr="00296AC5">
        <w:rPr>
          <w:rFonts w:cs="Times New Roman"/>
          <w:i/>
          <w:iCs/>
        </w:rPr>
        <w:t>36</w:t>
      </w:r>
      <w:r w:rsidRPr="00296AC5">
        <w:rPr>
          <w:rFonts w:cs="Times New Roman"/>
        </w:rPr>
        <w:t>(1), 105–116. doi:10.1177/0193945913501723</w:t>
      </w:r>
    </w:p>
    <w:p w14:paraId="0E4D92CB" w14:textId="77777777" w:rsidR="008426CB" w:rsidRDefault="008426CB" w:rsidP="008426CB">
      <w:pPr>
        <w:pStyle w:val="Bibliography"/>
        <w:spacing w:line="240" w:lineRule="auto"/>
        <w:rPr>
          <w:rFonts w:cs="Times New Roman"/>
        </w:rPr>
      </w:pPr>
    </w:p>
    <w:p w14:paraId="510532D0" w14:textId="77777777" w:rsidR="008426CB" w:rsidRPr="00296AC5" w:rsidRDefault="008426CB" w:rsidP="008426CB">
      <w:pPr>
        <w:pStyle w:val="Bibliography"/>
        <w:spacing w:line="240" w:lineRule="auto"/>
        <w:rPr>
          <w:rFonts w:cs="Times New Roman"/>
        </w:rPr>
      </w:pPr>
      <w:r w:rsidRPr="00296AC5">
        <w:rPr>
          <w:rFonts w:cs="Times New Roman"/>
        </w:rPr>
        <w:t xml:space="preserve">Klaus, S., Dunton, N., Gajewski, B., &amp; Potter, C. (2013). Reliability of the nursing care hour measure: a descriptive study. </w:t>
      </w:r>
      <w:r w:rsidRPr="00296AC5">
        <w:rPr>
          <w:rFonts w:cs="Times New Roman"/>
          <w:i/>
          <w:iCs/>
        </w:rPr>
        <w:t>International Journal of Nursing Studies</w:t>
      </w:r>
      <w:r w:rsidRPr="00296AC5">
        <w:rPr>
          <w:rFonts w:cs="Times New Roman"/>
        </w:rPr>
        <w:t xml:space="preserve">, </w:t>
      </w:r>
      <w:r w:rsidRPr="00296AC5">
        <w:rPr>
          <w:rFonts w:cs="Times New Roman"/>
          <w:i/>
          <w:iCs/>
        </w:rPr>
        <w:t>50</w:t>
      </w:r>
      <w:r w:rsidRPr="00296AC5">
        <w:rPr>
          <w:rFonts w:cs="Times New Roman"/>
        </w:rPr>
        <w:t>(7), 924–932. doi:10.1016/j.ijnurstu.2012.07.012</w:t>
      </w:r>
    </w:p>
    <w:p w14:paraId="4F7B30D3" w14:textId="77777777" w:rsidR="00132B9D" w:rsidRDefault="00132B9D">
      <w:pPr>
        <w:spacing w:before="3"/>
        <w:rPr>
          <w:rFonts w:ascii="Calibri" w:eastAsia="Calibri" w:hAnsi="Calibri" w:cs="Calibri"/>
          <w:sz w:val="21"/>
          <w:szCs w:val="21"/>
        </w:rPr>
      </w:pPr>
    </w:p>
    <w:p w14:paraId="440CF1A2" w14:textId="77777777" w:rsidR="004E3E3C" w:rsidRDefault="005B7006">
      <w:pPr>
        <w:spacing w:line="20" w:lineRule="atLeast"/>
        <w:ind w:left="111"/>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7DC723F8" wp14:editId="5BBBD395">
                <wp:extent cx="2305685" cy="9525"/>
                <wp:effectExtent l="1905" t="3810" r="6985" b="5715"/>
                <wp:docPr id="2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685" cy="9525"/>
                          <a:chOff x="0" y="0"/>
                          <a:chExt cx="3631" cy="15"/>
                        </a:xfrm>
                      </wpg:grpSpPr>
                      <wpg:grpSp>
                        <wpg:cNvPr id="25" name="Group 24"/>
                        <wpg:cNvGrpSpPr>
                          <a:grpSpLocks/>
                        </wpg:cNvGrpSpPr>
                        <wpg:grpSpPr bwMode="auto">
                          <a:xfrm>
                            <a:off x="7" y="7"/>
                            <a:ext cx="3617" cy="2"/>
                            <a:chOff x="7" y="7"/>
                            <a:chExt cx="3617" cy="2"/>
                          </a:xfrm>
                        </wpg:grpSpPr>
                        <wps:wsp>
                          <wps:cNvPr id="26" name="Freeform 25"/>
                          <wps:cNvSpPr>
                            <a:spLocks/>
                          </wps:cNvSpPr>
                          <wps:spPr bwMode="auto">
                            <a:xfrm>
                              <a:off x="7" y="7"/>
                              <a:ext cx="3617" cy="2"/>
                            </a:xfrm>
                            <a:custGeom>
                              <a:avLst/>
                              <a:gdLst>
                                <a:gd name="T0" fmla="+- 0 7 7"/>
                                <a:gd name="T1" fmla="*/ T0 w 3617"/>
                                <a:gd name="T2" fmla="+- 0 3624 7"/>
                                <a:gd name="T3" fmla="*/ T2 w 3617"/>
                              </a:gdLst>
                              <a:ahLst/>
                              <a:cxnLst>
                                <a:cxn ang="0">
                                  <a:pos x="T1" y="0"/>
                                </a:cxn>
                                <a:cxn ang="0">
                                  <a:pos x="T3" y="0"/>
                                </a:cxn>
                              </a:cxnLst>
                              <a:rect l="0" t="0" r="r" b="b"/>
                              <a:pathLst>
                                <a:path w="3617">
                                  <a:moveTo>
                                    <a:pt x="0" y="0"/>
                                  </a:moveTo>
                                  <a:lnTo>
                                    <a:pt x="361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0A2055F" id="Group 23" o:spid="_x0000_s1026" style="width:181.55pt;height:.75pt;mso-position-horizontal-relative:char;mso-position-vertical-relative:line" coordsize="3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">
                <v:group id="Group 24" o:spid="_x0000_s1027" style="position:absolute;left:7;top:7;width:3617;height:2" coordorigin="7,7"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5" o:spid="_x0000_s1028" style="position:absolute;left:7;top:7;width:3617;height:2;visibility:visible;mso-wrap-style:square;v-text-anchor:top"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" path="m,l3617,e" filled="f" strokeweight=".25292mm">
                    <v:path arrowok="t" o:connecttype="custom" o:connectlocs="0,0;3617,0" o:connectangles="0,0"/>
                  </v:shape>
                </v:group>
                <w10:anchorlock/>
              </v:group>
            </w:pict>
          </mc:Fallback>
        </mc:AlternateContent>
      </w:r>
    </w:p>
    <w:p w14:paraId="3F9EABAB" w14:textId="77777777" w:rsidR="004E3E3C" w:rsidRDefault="00461B19">
      <w:pPr>
        <w:pStyle w:val="Heading1"/>
        <w:spacing w:before="4"/>
        <w:rPr>
          <w:b w:val="0"/>
          <w:bCs w:val="0"/>
        </w:rPr>
      </w:pPr>
      <w:r>
        <w:rPr>
          <w:spacing w:val="-1"/>
        </w:rPr>
        <w:t>2b1. VALIDITY</w:t>
      </w:r>
      <w:r>
        <w:rPr>
          <w:spacing w:val="-2"/>
        </w:rPr>
        <w:t xml:space="preserve"> </w:t>
      </w:r>
      <w:r>
        <w:rPr>
          <w:spacing w:val="-1"/>
        </w:rPr>
        <w:t>TESTING</w:t>
      </w:r>
    </w:p>
    <w:p w14:paraId="452C9477" w14:textId="77777777" w:rsidR="004E3E3C" w:rsidRDefault="00461B19">
      <w:pPr>
        <w:spacing w:line="250" w:lineRule="exact"/>
        <w:ind w:left="119"/>
        <w:rPr>
          <w:rFonts w:ascii="Calibri" w:eastAsia="Calibri" w:hAnsi="Calibri" w:cs="Calibri"/>
        </w:rPr>
      </w:pPr>
      <w:r>
        <w:rPr>
          <w:rFonts w:ascii="Calibri"/>
          <w:b/>
          <w:spacing w:val="-1"/>
        </w:rPr>
        <w:t>2b1.1.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validity</w:t>
      </w:r>
      <w:r>
        <w:rPr>
          <w:rFonts w:ascii="Calibri"/>
          <w:b/>
          <w:spacing w:val="1"/>
        </w:rPr>
        <w:t xml:space="preserve"> </w:t>
      </w:r>
      <w:r>
        <w:rPr>
          <w:rFonts w:ascii="Calibri"/>
          <w:b/>
          <w:spacing w:val="-2"/>
        </w:rPr>
        <w:t>testing</w:t>
      </w:r>
      <w:r>
        <w:rPr>
          <w:rFonts w:ascii="Calibri"/>
          <w:b/>
          <w:spacing w:val="-1"/>
        </w:rPr>
        <w:t xml:space="preserve">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2"/>
        </w:rPr>
        <w:t xml:space="preserve"> </w:t>
      </w:r>
      <w:r>
        <w:rPr>
          <w:rFonts w:ascii="Calibri"/>
          <w:spacing w:val="-1"/>
        </w:rPr>
        <w:t>(</w:t>
      </w:r>
      <w:r>
        <w:rPr>
          <w:rFonts w:ascii="Calibri"/>
          <w:i/>
          <w:spacing w:val="-1"/>
        </w:rPr>
        <w:t>may</w:t>
      </w:r>
      <w:r>
        <w:rPr>
          <w:rFonts w:ascii="Calibri"/>
          <w:i/>
        </w:rPr>
        <w:t xml:space="preserve"> </w:t>
      </w:r>
      <w:r>
        <w:rPr>
          <w:rFonts w:ascii="Calibri"/>
          <w:i/>
          <w:spacing w:val="-1"/>
        </w:rPr>
        <w:t>be</w:t>
      </w:r>
      <w:r>
        <w:rPr>
          <w:rFonts w:ascii="Calibri"/>
          <w:i/>
        </w:rPr>
        <w:t xml:space="preserve"> </w:t>
      </w:r>
      <w:r>
        <w:rPr>
          <w:rFonts w:ascii="Calibri"/>
          <w:i/>
          <w:spacing w:val="-1"/>
        </w:rPr>
        <w:t>one</w:t>
      </w:r>
      <w:r>
        <w:rPr>
          <w:rFonts w:ascii="Calibri"/>
          <w:i/>
          <w:spacing w:val="-2"/>
        </w:rPr>
        <w:t xml:space="preserve"> </w:t>
      </w:r>
      <w:r>
        <w:rPr>
          <w:rFonts w:ascii="Calibri"/>
          <w:i/>
          <w:spacing w:val="-1"/>
        </w:rPr>
        <w:t>or</w:t>
      </w:r>
      <w:r>
        <w:rPr>
          <w:rFonts w:ascii="Calibri"/>
          <w:i/>
          <w:spacing w:val="1"/>
        </w:rPr>
        <w:t xml:space="preserve"> </w:t>
      </w:r>
      <w:r>
        <w:rPr>
          <w:rFonts w:ascii="Calibri"/>
          <w:i/>
          <w:spacing w:val="-1"/>
        </w:rPr>
        <w:t>both</w:t>
      </w:r>
      <w:r>
        <w:rPr>
          <w:rFonts w:ascii="Calibri"/>
          <w:i/>
          <w:spacing w:val="-3"/>
        </w:rPr>
        <w:t xml:space="preserve"> </w:t>
      </w:r>
      <w:r>
        <w:rPr>
          <w:rFonts w:ascii="Calibri"/>
          <w:i/>
          <w:spacing w:val="-1"/>
        </w:rPr>
        <w:t>levels</w:t>
      </w:r>
      <w:r>
        <w:rPr>
          <w:rFonts w:ascii="Calibri"/>
          <w:spacing w:val="-1"/>
        </w:rPr>
        <w:t>)</w:t>
      </w:r>
    </w:p>
    <w:p w14:paraId="5A486ECC" w14:textId="77777777" w:rsidR="004E3E3C" w:rsidRDefault="00461B19">
      <w:pPr>
        <w:numPr>
          <w:ilvl w:val="0"/>
          <w:numId w:val="1"/>
        </w:numPr>
        <w:tabs>
          <w:tab w:val="left" w:pos="391"/>
        </w:tabs>
        <w:spacing w:line="282" w:lineRule="exact"/>
        <w:ind w:left="39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spacing w:val="-1"/>
        </w:rPr>
        <w:t>(</w:t>
      </w:r>
      <w:r>
        <w:rPr>
          <w:rFonts w:ascii="Calibri"/>
          <w:i/>
          <w:spacing w:val="-1"/>
        </w:rPr>
        <w:t>data element</w:t>
      </w:r>
      <w:r>
        <w:rPr>
          <w:rFonts w:ascii="Calibri"/>
          <w:i/>
          <w:spacing w:val="-2"/>
        </w:rPr>
        <w:t xml:space="preserve"> </w:t>
      </w:r>
      <w:r>
        <w:rPr>
          <w:rFonts w:ascii="Calibri"/>
          <w:i/>
          <w:spacing w:val="-1"/>
        </w:rPr>
        <w:t>validity</w:t>
      </w:r>
      <w:r>
        <w:rPr>
          <w:rFonts w:ascii="Calibri"/>
          <w:i/>
          <w:spacing w:val="-3"/>
        </w:rPr>
        <w:t xml:space="preserve"> </w:t>
      </w:r>
      <w:r>
        <w:rPr>
          <w:rFonts w:ascii="Calibri"/>
          <w:i/>
          <w:spacing w:val="-1"/>
        </w:rPr>
        <w:t>must</w:t>
      </w:r>
      <w:r>
        <w:rPr>
          <w:rFonts w:ascii="Calibri"/>
          <w:i/>
          <w:spacing w:val="-2"/>
        </w:rPr>
        <w:t xml:space="preserve"> </w:t>
      </w:r>
      <w:r>
        <w:rPr>
          <w:rFonts w:ascii="Calibri"/>
          <w:i/>
          <w:spacing w:val="-1"/>
        </w:rPr>
        <w:t>address</w:t>
      </w:r>
      <w:r>
        <w:rPr>
          <w:rFonts w:ascii="Calibri"/>
          <w:i/>
          <w:spacing w:val="1"/>
        </w:rPr>
        <w:t xml:space="preserve"> </w:t>
      </w:r>
      <w:r>
        <w:rPr>
          <w:rFonts w:ascii="Calibri"/>
          <w:i/>
          <w:spacing w:val="-1"/>
        </w:rPr>
        <w:t>ALL</w:t>
      </w:r>
      <w:r>
        <w:rPr>
          <w:rFonts w:ascii="Calibri"/>
          <w:i/>
          <w:spacing w:val="1"/>
        </w:rPr>
        <w:t xml:space="preserve"> </w:t>
      </w:r>
      <w:r>
        <w:rPr>
          <w:rFonts w:ascii="Calibri"/>
          <w:i/>
          <w:spacing w:val="-1"/>
        </w:rPr>
        <w:t>critical</w:t>
      </w:r>
      <w:r>
        <w:rPr>
          <w:rFonts w:ascii="Calibri"/>
          <w:i/>
        </w:rPr>
        <w:t xml:space="preserve"> </w:t>
      </w:r>
      <w:r>
        <w:rPr>
          <w:rFonts w:ascii="Calibri"/>
          <w:i/>
          <w:spacing w:val="-1"/>
        </w:rPr>
        <w:t>data elements</w:t>
      </w:r>
      <w:r>
        <w:rPr>
          <w:rFonts w:ascii="Calibri"/>
          <w:spacing w:val="-1"/>
        </w:rPr>
        <w:t>)</w:t>
      </w:r>
    </w:p>
    <w:p w14:paraId="27CF7296" w14:textId="77777777" w:rsidR="004E3E3C" w:rsidRDefault="00461B19">
      <w:pPr>
        <w:pStyle w:val="Heading1"/>
        <w:numPr>
          <w:ilvl w:val="0"/>
          <w:numId w:val="1"/>
        </w:numPr>
        <w:tabs>
          <w:tab w:val="left" w:pos="390"/>
        </w:tabs>
        <w:spacing w:line="285" w:lineRule="exact"/>
        <w:ind w:left="389" w:hanging="271"/>
        <w:rPr>
          <w:b w:val="0"/>
          <w:bCs w:val="0"/>
        </w:rPr>
      </w:pPr>
      <w:r>
        <w:rPr>
          <w:spacing w:val="-1"/>
        </w:rPr>
        <w:t>Performance measure score</w:t>
      </w:r>
    </w:p>
    <w:p w14:paraId="5C6B9C3D" w14:textId="251ED41D" w:rsidR="004E3E3C" w:rsidRDefault="004F6E1A" w:rsidP="004F6E1A">
      <w:pPr>
        <w:tabs>
          <w:tab w:val="left" w:pos="645"/>
        </w:tabs>
        <w:spacing w:line="286" w:lineRule="exact"/>
        <w:ind w:left="372"/>
        <w:rPr>
          <w:rFonts w:ascii="Calibri" w:eastAsia="Calibri" w:hAnsi="Calibri" w:cs="Calibri"/>
        </w:rPr>
      </w:pPr>
      <w:r>
        <w:rPr>
          <w:rFonts w:ascii="Calibri"/>
          <w:b/>
          <w:spacing w:val="-1"/>
        </w:rPr>
        <w:t xml:space="preserve">X </w:t>
      </w:r>
      <w:r w:rsidR="00461B19">
        <w:rPr>
          <w:rFonts w:ascii="Calibri"/>
          <w:b/>
          <w:spacing w:val="-1"/>
        </w:rPr>
        <w:t>Empirical validity testing</w:t>
      </w:r>
    </w:p>
    <w:p w14:paraId="2755AF65" w14:textId="77777777" w:rsidR="004E3E3C" w:rsidRDefault="00580D7C" w:rsidP="00A20744">
      <w:pPr>
        <w:tabs>
          <w:tab w:val="left" w:pos="646"/>
        </w:tabs>
        <w:spacing w:line="301" w:lineRule="exact"/>
        <w:ind w:left="373"/>
        <w:rPr>
          <w:rFonts w:ascii="Calibri" w:eastAsia="Calibri" w:hAnsi="Calibri" w:cs="Calibri"/>
        </w:rPr>
      </w:pPr>
      <w:sdt>
        <w:sdtPr>
          <w:rPr>
            <w:rFonts w:ascii="Calibri"/>
            <w:b/>
            <w:spacing w:val="-1"/>
          </w:rPr>
          <w:id w:val="-1445060813"/>
          <w14:checkbox>
            <w14:checked w14:val="1"/>
            <w14:checkedState w14:val="2612" w14:font="MS Gothic"/>
            <w14:uncheckedState w14:val="2610" w14:font="MS Gothic"/>
          </w14:checkbox>
        </w:sdtPr>
        <w:sdtEndPr/>
        <w:sdtContent>
          <w:r w:rsidR="00A20744">
            <w:rPr>
              <w:rFonts w:ascii="MS Gothic" w:eastAsia="MS Gothic" w:hAnsi="MS Gothic" w:hint="eastAsia"/>
              <w:b/>
              <w:spacing w:val="-1"/>
            </w:rPr>
            <w:t>☒</w:t>
          </w:r>
        </w:sdtContent>
      </w:sdt>
      <w:r w:rsidR="00461B19">
        <w:rPr>
          <w:rFonts w:ascii="Calibri"/>
          <w:b/>
          <w:spacing w:val="-1"/>
        </w:rPr>
        <w:t>Systematic</w:t>
      </w:r>
      <w:r w:rsidR="00461B19">
        <w:rPr>
          <w:rFonts w:ascii="Calibri"/>
          <w:b/>
          <w:spacing w:val="1"/>
        </w:rPr>
        <w:t xml:space="preserve"> </w:t>
      </w:r>
      <w:r w:rsidR="00461B19">
        <w:rPr>
          <w:rFonts w:ascii="Calibri"/>
          <w:b/>
          <w:spacing w:val="-1"/>
        </w:rPr>
        <w:t>assessment</w:t>
      </w:r>
      <w:r w:rsidR="00461B19">
        <w:rPr>
          <w:rFonts w:ascii="Calibri"/>
          <w:b/>
          <w:spacing w:val="-2"/>
        </w:rPr>
        <w:t xml:space="preserve"> </w:t>
      </w:r>
      <w:r w:rsidR="00461B19">
        <w:rPr>
          <w:rFonts w:ascii="Calibri"/>
          <w:b/>
          <w:spacing w:val="-1"/>
        </w:rPr>
        <w:t>of</w:t>
      </w:r>
      <w:r w:rsidR="00461B19">
        <w:rPr>
          <w:rFonts w:ascii="Calibri"/>
          <w:b/>
        </w:rPr>
        <w:t xml:space="preserve"> </w:t>
      </w:r>
      <w:r w:rsidR="00461B19">
        <w:rPr>
          <w:rFonts w:ascii="Calibri"/>
          <w:b/>
          <w:spacing w:val="-1"/>
        </w:rPr>
        <w:t>face</w:t>
      </w:r>
      <w:r w:rsidR="00461B19">
        <w:rPr>
          <w:rFonts w:ascii="Calibri"/>
          <w:b/>
        </w:rPr>
        <w:t xml:space="preserve"> </w:t>
      </w:r>
      <w:r w:rsidR="00461B19">
        <w:rPr>
          <w:rFonts w:ascii="Calibri"/>
          <w:b/>
          <w:spacing w:val="-1"/>
        </w:rPr>
        <w:t>validity</w:t>
      </w:r>
      <w:r w:rsidR="00461B19">
        <w:rPr>
          <w:rFonts w:ascii="Calibri"/>
          <w:b/>
          <w:spacing w:val="1"/>
        </w:rPr>
        <w:t xml:space="preserve"> </w:t>
      </w:r>
      <w:r w:rsidR="00461B19">
        <w:rPr>
          <w:rFonts w:ascii="Calibri"/>
          <w:b/>
          <w:spacing w:val="-1"/>
        </w:rPr>
        <w:t>of</w:t>
      </w:r>
      <w:r w:rsidR="00461B19">
        <w:rPr>
          <w:rFonts w:ascii="Calibri"/>
          <w:b/>
        </w:rPr>
        <w:t xml:space="preserve"> </w:t>
      </w:r>
      <w:r w:rsidR="00461B19">
        <w:rPr>
          <w:rFonts w:ascii="Calibri"/>
          <w:b/>
          <w:spacing w:val="-1"/>
          <w:u w:val="single" w:color="000000"/>
        </w:rPr>
        <w:t>performance measure</w:t>
      </w:r>
      <w:r w:rsidR="00461B19">
        <w:rPr>
          <w:rFonts w:ascii="Calibri"/>
          <w:b/>
          <w:spacing w:val="-3"/>
          <w:u w:val="single" w:color="000000"/>
        </w:rPr>
        <w:t xml:space="preserve"> </w:t>
      </w:r>
      <w:r w:rsidR="00461B19">
        <w:rPr>
          <w:rFonts w:ascii="Calibri"/>
          <w:b/>
          <w:spacing w:val="-1"/>
          <w:u w:val="single" w:color="000000"/>
        </w:rPr>
        <w:t>score</w:t>
      </w:r>
      <w:r w:rsidR="00461B19">
        <w:rPr>
          <w:rFonts w:ascii="Calibri"/>
          <w:b/>
          <w:u w:val="single" w:color="000000"/>
        </w:rPr>
        <w:t xml:space="preserve"> </w:t>
      </w:r>
      <w:r w:rsidR="00461B19">
        <w:rPr>
          <w:rFonts w:ascii="Calibri"/>
          <w:b/>
          <w:spacing w:val="-2"/>
        </w:rPr>
        <w:t>as</w:t>
      </w:r>
      <w:r w:rsidR="00461B19">
        <w:rPr>
          <w:rFonts w:ascii="Calibri"/>
          <w:b/>
          <w:spacing w:val="1"/>
        </w:rPr>
        <w:t xml:space="preserve"> </w:t>
      </w:r>
      <w:r w:rsidR="00461B19">
        <w:rPr>
          <w:rFonts w:ascii="Calibri"/>
          <w:b/>
          <w:spacing w:val="-1"/>
        </w:rPr>
        <w:t>an indicator</w:t>
      </w:r>
      <w:r w:rsidR="00461B19">
        <w:rPr>
          <w:rFonts w:ascii="Calibri"/>
          <w:b/>
          <w:spacing w:val="-2"/>
        </w:rPr>
        <w:t xml:space="preserve"> </w:t>
      </w:r>
      <w:r w:rsidR="00461B19">
        <w:rPr>
          <w:rFonts w:ascii="Calibri"/>
        </w:rPr>
        <w:t xml:space="preserve">of </w:t>
      </w:r>
      <w:r w:rsidR="00461B19">
        <w:rPr>
          <w:rFonts w:ascii="Calibri"/>
          <w:spacing w:val="-2"/>
        </w:rPr>
        <w:t>quality</w:t>
      </w:r>
    </w:p>
    <w:p w14:paraId="1D368A5D" w14:textId="77777777" w:rsidR="004E3E3C" w:rsidRDefault="00461B19">
      <w:pPr>
        <w:spacing w:before="5"/>
        <w:ind w:left="374" w:right="211"/>
        <w:rPr>
          <w:rFonts w:ascii="Calibri" w:eastAsia="Calibri" w:hAnsi="Calibri" w:cs="Calibri"/>
        </w:rPr>
      </w:pPr>
      <w:r>
        <w:rPr>
          <w:rFonts w:ascii="Calibri"/>
        </w:rPr>
        <w:t xml:space="preserve">or </w:t>
      </w:r>
      <w:r>
        <w:rPr>
          <w:rFonts w:ascii="Calibri"/>
          <w:spacing w:val="-1"/>
        </w:rPr>
        <w:t>resource</w:t>
      </w:r>
      <w:r>
        <w:rPr>
          <w:rFonts w:ascii="Calibri"/>
          <w:spacing w:val="1"/>
        </w:rPr>
        <w:t xml:space="preserve"> </w:t>
      </w:r>
      <w:r>
        <w:rPr>
          <w:rFonts w:ascii="Calibri"/>
          <w:spacing w:val="-1"/>
        </w:rPr>
        <w:t>use</w:t>
      </w:r>
      <w:r>
        <w:rPr>
          <w:rFonts w:ascii="Calibri"/>
          <w:spacing w:val="-2"/>
        </w:rPr>
        <w:t xml:space="preserve"> </w:t>
      </w:r>
      <w:r>
        <w:rPr>
          <w:rFonts w:ascii="Calibri"/>
          <w:spacing w:val="-1"/>
        </w:rPr>
        <w:t>(</w:t>
      </w:r>
      <w:r>
        <w:rPr>
          <w:rFonts w:ascii="Calibri"/>
          <w:i/>
          <w:spacing w:val="-1"/>
        </w:rPr>
        <w:t>i.e.,</w:t>
      </w:r>
      <w:r>
        <w:rPr>
          <w:rFonts w:ascii="Calibri"/>
          <w:i/>
        </w:rPr>
        <w:t xml:space="preserve"> </w:t>
      </w:r>
      <w:r>
        <w:rPr>
          <w:rFonts w:ascii="Calibri"/>
          <w:i/>
          <w:spacing w:val="-1"/>
        </w:rPr>
        <w:t>is</w:t>
      </w:r>
      <w:r>
        <w:rPr>
          <w:rFonts w:ascii="Calibri"/>
          <w:i/>
          <w:spacing w:val="-2"/>
        </w:rPr>
        <w:t xml:space="preserve"> </w:t>
      </w:r>
      <w:r>
        <w:rPr>
          <w:rFonts w:ascii="Calibri"/>
          <w:i/>
          <w:spacing w:val="-1"/>
        </w:rPr>
        <w:t>an accurate</w:t>
      </w:r>
      <w:r>
        <w:rPr>
          <w:rFonts w:ascii="Calibri"/>
          <w:i/>
        </w:rPr>
        <w:t xml:space="preserve"> </w:t>
      </w:r>
      <w:r>
        <w:rPr>
          <w:rFonts w:ascii="Calibri"/>
          <w:i/>
          <w:spacing w:val="-1"/>
        </w:rPr>
        <w:t>reflection of</w:t>
      </w:r>
      <w:r>
        <w:rPr>
          <w:rFonts w:ascii="Calibri"/>
          <w:i/>
        </w:rPr>
        <w:t xml:space="preserve"> </w:t>
      </w:r>
      <w:r>
        <w:rPr>
          <w:rFonts w:ascii="Calibri"/>
          <w:i/>
          <w:spacing w:val="-2"/>
        </w:rPr>
        <w:t>performance</w:t>
      </w:r>
      <w:r>
        <w:rPr>
          <w:rFonts w:ascii="Calibri"/>
          <w:i/>
        </w:rPr>
        <w:t xml:space="preserve"> </w:t>
      </w:r>
      <w:r>
        <w:rPr>
          <w:rFonts w:ascii="Calibri"/>
          <w:i/>
          <w:spacing w:val="-1"/>
        </w:rPr>
        <w:t>on quality</w:t>
      </w:r>
      <w:r>
        <w:rPr>
          <w:rFonts w:ascii="Calibri"/>
          <w:i/>
        </w:rPr>
        <w:t xml:space="preserve"> </w:t>
      </w:r>
      <w:r>
        <w:rPr>
          <w:rFonts w:ascii="Calibri"/>
          <w:i/>
          <w:spacing w:val="-1"/>
        </w:rPr>
        <w:t>or resource</w:t>
      </w:r>
      <w:r>
        <w:rPr>
          <w:rFonts w:ascii="Calibri"/>
          <w:i/>
        </w:rPr>
        <w:t xml:space="preserve"> </w:t>
      </w:r>
      <w:r>
        <w:rPr>
          <w:rFonts w:ascii="Calibri"/>
          <w:i/>
          <w:spacing w:val="-1"/>
        </w:rPr>
        <w:t>use</w:t>
      </w:r>
      <w:r>
        <w:rPr>
          <w:rFonts w:ascii="Calibri"/>
          <w:i/>
        </w:rPr>
        <w:t xml:space="preserve"> </w:t>
      </w:r>
      <w:r>
        <w:rPr>
          <w:rFonts w:ascii="Calibri"/>
          <w:i/>
          <w:spacing w:val="-1"/>
        </w:rPr>
        <w:t>and</w:t>
      </w:r>
      <w:r>
        <w:rPr>
          <w:rFonts w:ascii="Calibri"/>
          <w:i/>
        </w:rPr>
        <w:t xml:space="preserve"> </w:t>
      </w:r>
      <w:r>
        <w:rPr>
          <w:rFonts w:ascii="Calibri"/>
          <w:i/>
          <w:spacing w:val="-1"/>
        </w:rPr>
        <w:t>can</w:t>
      </w:r>
      <w:r>
        <w:rPr>
          <w:rFonts w:ascii="Calibri"/>
          <w:i/>
          <w:spacing w:val="64"/>
        </w:rPr>
        <w:t xml:space="preserve"> </w:t>
      </w:r>
      <w:r>
        <w:rPr>
          <w:rFonts w:ascii="Calibri"/>
          <w:i/>
          <w:spacing w:val="-1"/>
        </w:rPr>
        <w:t>distinguish good from</w:t>
      </w:r>
      <w:r>
        <w:rPr>
          <w:rFonts w:ascii="Calibri"/>
          <w:i/>
          <w:spacing w:val="-2"/>
        </w:rPr>
        <w:t xml:space="preserve"> </w:t>
      </w:r>
      <w:r>
        <w:rPr>
          <w:rFonts w:ascii="Calibri"/>
          <w:i/>
          <w:spacing w:val="-1"/>
        </w:rPr>
        <w:t>poor performance</w:t>
      </w:r>
      <w:r>
        <w:rPr>
          <w:rFonts w:ascii="Calibri"/>
          <w:spacing w:val="-1"/>
        </w:rPr>
        <w:t>)</w:t>
      </w:r>
      <w:r>
        <w:rPr>
          <w:rFonts w:ascii="Calibri"/>
          <w:spacing w:val="48"/>
        </w:rPr>
        <w:t xml:space="preserve"> </w:t>
      </w:r>
      <w:r>
        <w:rPr>
          <w:rFonts w:ascii="Calibri"/>
          <w:b/>
          <w:spacing w:val="-1"/>
        </w:rPr>
        <w:t>NOTE</w:t>
      </w:r>
      <w:r>
        <w:rPr>
          <w:rFonts w:ascii="Calibri"/>
          <w:spacing w:val="-1"/>
        </w:rPr>
        <w:t>:</w:t>
      </w:r>
      <w:r>
        <w:rPr>
          <w:rFonts w:ascii="Calibri"/>
        </w:rPr>
        <w:t xml:space="preserve"> </w:t>
      </w:r>
      <w:r>
        <w:rPr>
          <w:rFonts w:ascii="Calibri"/>
          <w:spacing w:val="2"/>
        </w:rPr>
        <w:t xml:space="preserve"> </w:t>
      </w:r>
      <w:r>
        <w:rPr>
          <w:rFonts w:ascii="Calibri"/>
          <w:spacing w:val="-2"/>
        </w:rPr>
        <w:t>Empirical</w:t>
      </w:r>
      <w:r>
        <w:rPr>
          <w:rFonts w:ascii="Calibri"/>
        </w:rPr>
        <w:t xml:space="preserve"> </w:t>
      </w:r>
      <w:r>
        <w:rPr>
          <w:rFonts w:ascii="Calibri"/>
          <w:spacing w:val="-1"/>
        </w:rPr>
        <w:t>validity</w:t>
      </w:r>
      <w:r>
        <w:rPr>
          <w:rFonts w:ascii="Calibri"/>
          <w:spacing w:val="1"/>
        </w:rPr>
        <w:t xml:space="preserve"> </w:t>
      </w:r>
      <w:r>
        <w:rPr>
          <w:rFonts w:ascii="Calibri"/>
          <w:spacing w:val="-1"/>
        </w:rPr>
        <w:t>testing is</w:t>
      </w:r>
      <w:r>
        <w:rPr>
          <w:rFonts w:ascii="Calibri"/>
          <w:spacing w:val="-2"/>
        </w:rPr>
        <w:t xml:space="preserve"> </w:t>
      </w:r>
      <w:r>
        <w:rPr>
          <w:rFonts w:ascii="Calibri"/>
          <w:spacing w:val="-1"/>
        </w:rPr>
        <w:t>expected at</w:t>
      </w:r>
      <w:r>
        <w:rPr>
          <w:rFonts w:ascii="Calibri"/>
          <w:spacing w:val="-2"/>
        </w:rPr>
        <w:t xml:space="preserve"> </w:t>
      </w:r>
      <w:r>
        <w:rPr>
          <w:rFonts w:ascii="Calibri"/>
          <w:spacing w:val="-1"/>
        </w:rPr>
        <w:t>time</w:t>
      </w:r>
      <w:r>
        <w:rPr>
          <w:rFonts w:ascii="Calibri"/>
          <w:spacing w:val="-2"/>
        </w:rPr>
        <w:t xml:space="preserve"> </w:t>
      </w:r>
      <w:r>
        <w:rPr>
          <w:rFonts w:ascii="Calibri"/>
        </w:rPr>
        <w:t>of</w:t>
      </w:r>
      <w:r>
        <w:rPr>
          <w:rFonts w:ascii="Calibri"/>
          <w:spacing w:val="73"/>
        </w:rPr>
        <w:t xml:space="preserve"> </w:t>
      </w:r>
      <w:r>
        <w:rPr>
          <w:rFonts w:ascii="Calibri"/>
          <w:spacing w:val="-1"/>
        </w:rPr>
        <w:t>maintenance</w:t>
      </w:r>
      <w:r>
        <w:rPr>
          <w:rFonts w:ascii="Calibri"/>
          <w:spacing w:val="1"/>
        </w:rPr>
        <w:t xml:space="preserve"> </w:t>
      </w:r>
      <w:r>
        <w:rPr>
          <w:rFonts w:ascii="Calibri"/>
          <w:spacing w:val="-1"/>
        </w:rPr>
        <w:t>review; if</w:t>
      </w:r>
      <w:r>
        <w:rPr>
          <w:rFonts w:ascii="Calibri"/>
        </w:rPr>
        <w:t xml:space="preserve"> </w:t>
      </w:r>
      <w:r>
        <w:rPr>
          <w:rFonts w:ascii="Calibri"/>
          <w:spacing w:val="-1"/>
        </w:rPr>
        <w:t>not</w:t>
      </w:r>
      <w:r>
        <w:rPr>
          <w:rFonts w:ascii="Calibri"/>
          <w:spacing w:val="-2"/>
        </w:rPr>
        <w:t xml:space="preserve"> </w:t>
      </w:r>
      <w:r>
        <w:rPr>
          <w:rFonts w:ascii="Calibri"/>
          <w:spacing w:val="-1"/>
        </w:rPr>
        <w:t>possible,</w:t>
      </w:r>
      <w:r>
        <w:rPr>
          <w:rFonts w:ascii="Calibri"/>
        </w:rPr>
        <w:t xml:space="preserve"> </w:t>
      </w:r>
      <w:r>
        <w:rPr>
          <w:rFonts w:ascii="Calibri"/>
          <w:spacing w:val="-1"/>
        </w:rPr>
        <w:t>justification is</w:t>
      </w:r>
      <w:r>
        <w:rPr>
          <w:rFonts w:ascii="Calibri"/>
        </w:rPr>
        <w:t xml:space="preserve"> </w:t>
      </w:r>
      <w:r>
        <w:rPr>
          <w:rFonts w:ascii="Calibri"/>
          <w:spacing w:val="-2"/>
        </w:rPr>
        <w:t>required.</w:t>
      </w:r>
    </w:p>
    <w:p w14:paraId="5066CF00" w14:textId="77777777" w:rsidR="004E3E3C" w:rsidRDefault="004E3E3C">
      <w:pPr>
        <w:spacing w:before="1"/>
        <w:rPr>
          <w:rFonts w:ascii="Calibri" w:eastAsia="Calibri" w:hAnsi="Calibri" w:cs="Calibri"/>
        </w:rPr>
      </w:pPr>
    </w:p>
    <w:p w14:paraId="13201C34" w14:textId="386543F5" w:rsidR="004E3E3C" w:rsidRDefault="00461B19">
      <w:pPr>
        <w:spacing w:line="239" w:lineRule="auto"/>
        <w:ind w:left="119" w:right="211"/>
        <w:rPr>
          <w:rFonts w:ascii="Calibri" w:eastAsia="Calibri" w:hAnsi="Calibri" w:cs="Calibri"/>
          <w:i/>
          <w:spacing w:val="-1"/>
        </w:rPr>
      </w:pPr>
      <w:r>
        <w:rPr>
          <w:rFonts w:ascii="Calibri" w:eastAsia="Calibri" w:hAnsi="Calibri" w:cs="Calibri"/>
          <w:b/>
          <w:bCs/>
          <w:spacing w:val="-1"/>
        </w:rPr>
        <w:t>2b1.2.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testing checked above,</w:t>
      </w:r>
      <w:r>
        <w:rPr>
          <w:rFonts w:ascii="Calibri" w:eastAsia="Calibri" w:hAnsi="Calibri" w:cs="Calibri"/>
          <w:b/>
          <w:bCs/>
          <w:spacing w:val="-2"/>
        </w:rPr>
        <w:t xml:space="preserve"> </w:t>
      </w:r>
      <w:r>
        <w:rPr>
          <w:rFonts w:ascii="Calibri" w:eastAsia="Calibri" w:hAnsi="Calibri" w:cs="Calibri"/>
          <w:b/>
          <w:bCs/>
          <w:spacing w:val="-1"/>
        </w:rPr>
        <w:t>describe the method of</w:t>
      </w:r>
      <w:r>
        <w:rPr>
          <w:rFonts w:ascii="Calibri" w:eastAsia="Calibri" w:hAnsi="Calibri" w:cs="Calibri"/>
          <w:b/>
          <w:bCs/>
        </w:rPr>
        <w:t xml:space="preserve"> </w:t>
      </w:r>
      <w:r>
        <w:rPr>
          <w:rFonts w:ascii="Calibri" w:eastAsia="Calibri" w:hAnsi="Calibri" w:cs="Calibri"/>
          <w:b/>
          <w:bCs/>
          <w:spacing w:val="-1"/>
        </w:rPr>
        <w:t>validity</w:t>
      </w:r>
      <w:r>
        <w:rPr>
          <w:rFonts w:ascii="Calibri" w:eastAsia="Calibri" w:hAnsi="Calibri" w:cs="Calibri"/>
          <w:b/>
          <w:bCs/>
          <w:spacing w:val="1"/>
        </w:rPr>
        <w:t xml:space="preserve"> </w:t>
      </w:r>
      <w:r>
        <w:rPr>
          <w:rFonts w:ascii="Calibri" w:eastAsia="Calibri" w:hAnsi="Calibri" w:cs="Calibri"/>
          <w:b/>
          <w:bCs/>
          <w:spacing w:val="-1"/>
        </w:rPr>
        <w:t>testing 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spacing w:val="61"/>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was tested,</w:t>
      </w:r>
      <w:r>
        <w:rPr>
          <w:rFonts w:ascii="Calibri" w:eastAsia="Calibri" w:hAnsi="Calibri" w:cs="Calibri"/>
          <w:i/>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accuracy</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data elements</w:t>
      </w:r>
      <w:r>
        <w:rPr>
          <w:rFonts w:ascii="Calibri" w:eastAsia="Calibri" w:hAnsi="Calibri" w:cs="Calibri"/>
          <w:i/>
          <w:spacing w:val="75"/>
        </w:rPr>
        <w:t xml:space="preserve"> </w:t>
      </w:r>
      <w:r>
        <w:rPr>
          <w:rFonts w:ascii="Calibri" w:eastAsia="Calibri" w:hAnsi="Calibri" w:cs="Calibri"/>
          <w:i/>
          <w:spacing w:val="-1"/>
        </w:rPr>
        <w:t xml:space="preserve">compared </w:t>
      </w:r>
      <w:r>
        <w:rPr>
          <w:rFonts w:ascii="Calibri" w:eastAsia="Calibri" w:hAnsi="Calibri" w:cs="Calibri"/>
          <w:i/>
        </w:rPr>
        <w:t xml:space="preserve">to </w:t>
      </w:r>
      <w:r>
        <w:rPr>
          <w:rFonts w:ascii="Calibri" w:eastAsia="Calibri" w:hAnsi="Calibri" w:cs="Calibri"/>
          <w:i/>
          <w:spacing w:val="-1"/>
        </w:rPr>
        <w:t>authoritative</w:t>
      </w:r>
      <w:r>
        <w:rPr>
          <w:rFonts w:ascii="Calibri" w:eastAsia="Calibri" w:hAnsi="Calibri" w:cs="Calibri"/>
          <w:i/>
          <w:spacing w:val="-2"/>
        </w:rPr>
        <w:t xml:space="preserve"> </w:t>
      </w:r>
      <w:r>
        <w:rPr>
          <w:rFonts w:ascii="Calibri" w:eastAsia="Calibri" w:hAnsi="Calibri" w:cs="Calibri"/>
          <w:i/>
          <w:spacing w:val="-1"/>
        </w:rPr>
        <w:t>source,</w:t>
      </w:r>
      <w:r>
        <w:rPr>
          <w:rFonts w:ascii="Calibri" w:eastAsia="Calibri" w:hAnsi="Calibri" w:cs="Calibri"/>
          <w:i/>
          <w:spacing w:val="-2"/>
        </w:rPr>
        <w:t xml:space="preserve"> </w:t>
      </w:r>
      <w:r>
        <w:rPr>
          <w:rFonts w:ascii="Calibri" w:eastAsia="Calibri" w:hAnsi="Calibri" w:cs="Calibri"/>
          <w:i/>
          <w:spacing w:val="-1"/>
        </w:rPr>
        <w:t xml:space="preserve">relationship </w:t>
      </w:r>
      <w:r>
        <w:rPr>
          <w:rFonts w:ascii="Calibri" w:eastAsia="Calibri" w:hAnsi="Calibri" w:cs="Calibri"/>
          <w:i/>
        </w:rPr>
        <w:t>to</w:t>
      </w:r>
      <w:r>
        <w:rPr>
          <w:rFonts w:ascii="Calibri" w:eastAsia="Calibri" w:hAnsi="Calibri" w:cs="Calibri"/>
          <w:i/>
          <w:spacing w:val="-3"/>
        </w:rPr>
        <w:t xml:space="preserve"> </w:t>
      </w:r>
      <w:r>
        <w:rPr>
          <w:rFonts w:ascii="Calibri" w:eastAsia="Calibri" w:hAnsi="Calibri" w:cs="Calibri"/>
          <w:i/>
          <w:spacing w:val="-1"/>
        </w:rPr>
        <w:t>another</w:t>
      </w:r>
      <w:r>
        <w:rPr>
          <w:rFonts w:ascii="Calibri" w:eastAsia="Calibri" w:hAnsi="Calibri" w:cs="Calibri"/>
          <w:i/>
          <w:spacing w:val="1"/>
        </w:rPr>
        <w:t xml:space="preserve"> </w:t>
      </w:r>
      <w:r>
        <w:rPr>
          <w:rFonts w:ascii="Calibri" w:eastAsia="Calibri" w:hAnsi="Calibri" w:cs="Calibri"/>
          <w:i/>
          <w:spacing w:val="-1"/>
        </w:rPr>
        <w:t>measure</w:t>
      </w:r>
      <w:r>
        <w:rPr>
          <w:rFonts w:ascii="Calibri" w:eastAsia="Calibri" w:hAnsi="Calibri" w:cs="Calibri"/>
          <w:i/>
          <w:spacing w:val="-2"/>
        </w:rPr>
        <w:t xml:space="preserve"> </w:t>
      </w:r>
      <w:r>
        <w:rPr>
          <w:rFonts w:ascii="Calibri" w:eastAsia="Calibri" w:hAnsi="Calibri" w:cs="Calibri"/>
          <w:i/>
          <w:spacing w:val="-1"/>
        </w:rPr>
        <w:t>as</w:t>
      </w:r>
      <w:r>
        <w:rPr>
          <w:rFonts w:ascii="Calibri" w:eastAsia="Calibri" w:hAnsi="Calibri" w:cs="Calibri"/>
          <w:i/>
          <w:spacing w:val="1"/>
        </w:rPr>
        <w:t xml:space="preserve"> </w:t>
      </w:r>
      <w:r>
        <w:rPr>
          <w:rFonts w:ascii="Calibri" w:eastAsia="Calibri" w:hAnsi="Calibri" w:cs="Calibri"/>
          <w:i/>
          <w:spacing w:val="-2"/>
        </w:rPr>
        <w:t>expected;</w:t>
      </w:r>
      <w:r>
        <w:rPr>
          <w:rFonts w:ascii="Calibri" w:eastAsia="Calibri" w:hAnsi="Calibri" w:cs="Calibri"/>
          <w:i/>
          <w:spacing w:val="-1"/>
        </w:rPr>
        <w:t xml:space="preserve">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7"/>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p>
    <w:p w14:paraId="1FECD21E" w14:textId="695F06AD" w:rsidR="00C537A0" w:rsidRDefault="00C537A0">
      <w:pPr>
        <w:spacing w:line="239" w:lineRule="auto"/>
        <w:ind w:left="119" w:right="211"/>
        <w:rPr>
          <w:rFonts w:ascii="Calibri" w:eastAsia="Calibri" w:hAnsi="Calibri" w:cs="Calibri"/>
        </w:rPr>
      </w:pPr>
    </w:p>
    <w:p w14:paraId="029D1FA1" w14:textId="254FCAA2" w:rsidR="00C537A0" w:rsidRPr="005155DB" w:rsidRDefault="00C537A0" w:rsidP="00C537A0">
      <w:pPr>
        <w:ind w:left="119"/>
        <w:contextualSpacing/>
        <w:rPr>
          <w:rFonts w:cs="Times New Roman"/>
        </w:rPr>
      </w:pPr>
      <w:r w:rsidRPr="005155DB">
        <w:rPr>
          <w:rFonts w:cs="Times New Roman"/>
        </w:rPr>
        <w:t>The NDNQI</w:t>
      </w:r>
      <w:r w:rsidRPr="005155DB">
        <w:rPr>
          <w:rFonts w:eastAsia="Times New Roman" w:cs="Times New Roman"/>
        </w:rPr>
        <w:t>®</w:t>
      </w:r>
      <w:r w:rsidRPr="005155DB">
        <w:rPr>
          <w:rFonts w:cs="Times New Roman"/>
        </w:rPr>
        <w:t xml:space="preserve"> RN survey was used in assessing convergent validity. We compared the </w:t>
      </w:r>
      <w:r>
        <w:rPr>
          <w:rFonts w:cs="Times New Roman"/>
        </w:rPr>
        <w:t>Nursing Care Hours (both RN and Total Hours)</w:t>
      </w:r>
      <w:r w:rsidRPr="005155DB">
        <w:rPr>
          <w:rFonts w:cs="Times New Roman"/>
        </w:rPr>
        <w:t xml:space="preserve"> in the NDNQI</w:t>
      </w:r>
      <w:r w:rsidRPr="005155DB">
        <w:rPr>
          <w:rFonts w:eastAsia="Times New Roman" w:cs="Times New Roman"/>
        </w:rPr>
        <w:t>®</w:t>
      </w:r>
      <w:r w:rsidRPr="005155DB">
        <w:rPr>
          <w:rFonts w:cs="Times New Roman"/>
        </w:rPr>
        <w:t xml:space="preserve"> database with the staffing levels reported by RNs in each unit from the RN survey. Two items from the NDNQI</w:t>
      </w:r>
      <w:r w:rsidRPr="005155DB">
        <w:rPr>
          <w:rFonts w:eastAsia="Times New Roman" w:cs="Times New Roman"/>
        </w:rPr>
        <w:t>®</w:t>
      </w:r>
      <w:r w:rsidRPr="005155DB">
        <w:rPr>
          <w:rFonts w:cs="Times New Roman"/>
        </w:rPr>
        <w:t xml:space="preserve"> RN Survey ask nurses to provide information about staffing levels on their unit. Specifically these items ask how many total patients were assigned to a nurse on his or her last shift, and the maximum number of patients assigned to a nurse at any one time on his or her last shift. In previous studies, these measures have been shown to have very high correlations with NDNQI</w:t>
      </w:r>
      <w:r w:rsidRPr="005155DB">
        <w:rPr>
          <w:rFonts w:eastAsia="Times New Roman" w:cs="Times New Roman"/>
        </w:rPr>
        <w:t>®</w:t>
      </w:r>
      <w:r w:rsidRPr="005155DB">
        <w:rPr>
          <w:rFonts w:cs="Times New Roman"/>
        </w:rPr>
        <w:t xml:space="preserve">’s quarterly reported NCH measures </w:t>
      </w:r>
      <w:r w:rsidRPr="005155DB">
        <w:rPr>
          <w:rFonts w:cs="Times New Roman"/>
          <w:noProof/>
        </w:rPr>
        <w:t>(Choi &amp; Staggs, 2014)</w:t>
      </w:r>
      <w:r w:rsidRPr="005155DB">
        <w:rPr>
          <w:rFonts w:cs="Times New Roman"/>
        </w:rPr>
        <w:t xml:space="preserve"> and have demonstrated reliability in predicting patient outcomes </w:t>
      </w:r>
      <w:r w:rsidRPr="005155DB">
        <w:rPr>
          <w:rFonts w:cs="Times New Roman"/>
          <w:noProof/>
        </w:rPr>
        <w:t>(Ma, McHugh, &amp; Aiken, 2015; McHugh &amp; Ma, 2013)</w:t>
      </w:r>
      <w:r w:rsidRPr="005155DB">
        <w:rPr>
          <w:rFonts w:cs="Times New Roman"/>
        </w:rPr>
        <w:t xml:space="preserve">. Individual RN responses in a unit were averaged to reflect the unit RN staffing levels. The quarterly reported </w:t>
      </w:r>
      <w:r>
        <w:rPr>
          <w:rFonts w:cs="Times New Roman"/>
        </w:rPr>
        <w:t>nursing care hours measures were</w:t>
      </w:r>
      <w:r w:rsidRPr="005155DB">
        <w:rPr>
          <w:rFonts w:cs="Times New Roman"/>
        </w:rPr>
        <w:t xml:space="preserve"> annualized by averagin</w:t>
      </w:r>
      <w:r>
        <w:rPr>
          <w:rFonts w:cs="Times New Roman"/>
        </w:rPr>
        <w:t>g the monthly hours</w:t>
      </w:r>
      <w:r w:rsidRPr="005155DB">
        <w:rPr>
          <w:rFonts w:cs="Times New Roman"/>
        </w:rPr>
        <w:t>, and matched to the annual survey data for each unit. Approximately half of all NDNQI</w:t>
      </w:r>
      <w:r w:rsidRPr="005155DB">
        <w:rPr>
          <w:rFonts w:eastAsia="Times New Roman" w:cs="Times New Roman"/>
        </w:rPr>
        <w:t>®</w:t>
      </w:r>
      <w:r w:rsidRPr="005155DB">
        <w:rPr>
          <w:rFonts w:cs="Times New Roman"/>
        </w:rPr>
        <w:t xml:space="preserve"> hospitals participate in the RN survey, and the total number of units that submitted both staffing and RN survey </w:t>
      </w:r>
      <w:r w:rsidRPr="006540BC">
        <w:rPr>
          <w:rFonts w:cs="Times New Roman"/>
        </w:rPr>
        <w:t>data was 4,372 for the unit types</w:t>
      </w:r>
      <w:r w:rsidRPr="005155DB">
        <w:rPr>
          <w:rFonts w:cs="Times New Roman"/>
        </w:rPr>
        <w:t xml:space="preserve"> included in this study.</w:t>
      </w:r>
    </w:p>
    <w:p w14:paraId="60D31BD5" w14:textId="77777777" w:rsidR="00C537A0" w:rsidRDefault="00C537A0" w:rsidP="00C537A0">
      <w:pPr>
        <w:pStyle w:val="Bibliography"/>
        <w:spacing w:line="240" w:lineRule="auto"/>
        <w:ind w:left="119"/>
        <w:rPr>
          <w:rFonts w:cs="Times New Roman"/>
        </w:rPr>
      </w:pPr>
    </w:p>
    <w:p w14:paraId="1DDFAB00" w14:textId="77777777" w:rsidR="00C537A0" w:rsidRPr="005155DB" w:rsidRDefault="00C537A0" w:rsidP="00C537A0">
      <w:pPr>
        <w:pStyle w:val="Bibliography"/>
        <w:spacing w:line="240" w:lineRule="auto"/>
        <w:ind w:left="119"/>
        <w:rPr>
          <w:rFonts w:cs="Times New Roman"/>
        </w:rPr>
      </w:pPr>
      <w:r w:rsidRPr="005155DB">
        <w:rPr>
          <w:rFonts w:cs="Times New Roman"/>
        </w:rPr>
        <w:t xml:space="preserve">Choi, J., &amp; Staggs, V. S. (2014). Comparability of nurse staffing measures in examining the relationship between RN staffing and unit-acquired pressure ulcers: a unit-level descriptive, correlational study. </w:t>
      </w:r>
      <w:r w:rsidRPr="005155DB">
        <w:rPr>
          <w:rFonts w:cs="Times New Roman"/>
          <w:i/>
          <w:iCs/>
        </w:rPr>
        <w:t>International Journal of Nursing Studies</w:t>
      </w:r>
      <w:r w:rsidRPr="005155DB">
        <w:rPr>
          <w:rFonts w:cs="Times New Roman"/>
        </w:rPr>
        <w:t xml:space="preserve">, </w:t>
      </w:r>
      <w:r w:rsidRPr="005155DB">
        <w:rPr>
          <w:rFonts w:cs="Times New Roman"/>
          <w:i/>
          <w:iCs/>
        </w:rPr>
        <w:t>51</w:t>
      </w:r>
      <w:r w:rsidRPr="005155DB">
        <w:rPr>
          <w:rFonts w:cs="Times New Roman"/>
        </w:rPr>
        <w:t>(10), 1344–1352. doi:10.1016/j.ijnurstu.2014.02.011</w:t>
      </w:r>
    </w:p>
    <w:p w14:paraId="28AFE9B5" w14:textId="77777777" w:rsidR="00C537A0" w:rsidRPr="005155DB" w:rsidRDefault="00C537A0" w:rsidP="00C537A0">
      <w:pPr>
        <w:pStyle w:val="Bibliography"/>
        <w:spacing w:line="240" w:lineRule="auto"/>
        <w:ind w:left="119"/>
        <w:rPr>
          <w:rFonts w:cs="Times New Roman"/>
        </w:rPr>
      </w:pPr>
      <w:r w:rsidRPr="005155DB">
        <w:rPr>
          <w:rFonts w:cs="Times New Roman"/>
        </w:rPr>
        <w:t xml:space="preserve">Ma, C., McHugh, M. D., &amp; Aiken, L. H. (2015). Organization of Hospital Nursing and 30-Day Readmissions in Medicare Patients Undergoing Surgery. </w:t>
      </w:r>
      <w:r w:rsidRPr="005155DB">
        <w:rPr>
          <w:rFonts w:cs="Times New Roman"/>
          <w:i/>
          <w:iCs/>
        </w:rPr>
        <w:t>Medical Care</w:t>
      </w:r>
      <w:r w:rsidRPr="005155DB">
        <w:rPr>
          <w:rFonts w:cs="Times New Roman"/>
        </w:rPr>
        <w:t xml:space="preserve">, </w:t>
      </w:r>
      <w:r w:rsidRPr="005155DB">
        <w:rPr>
          <w:rFonts w:cs="Times New Roman"/>
          <w:i/>
          <w:iCs/>
        </w:rPr>
        <w:t>53</w:t>
      </w:r>
      <w:r w:rsidRPr="005155DB">
        <w:rPr>
          <w:rFonts w:cs="Times New Roman"/>
        </w:rPr>
        <w:t>(1), 65–70. doi:10.1097/MLR.0000000000000258</w:t>
      </w:r>
    </w:p>
    <w:p w14:paraId="7FA57BE6" w14:textId="77777777" w:rsidR="00C537A0" w:rsidRPr="005155DB" w:rsidRDefault="00C537A0" w:rsidP="00C537A0">
      <w:pPr>
        <w:ind w:left="119"/>
        <w:rPr>
          <w:rFonts w:cs="Times New Roman"/>
          <w:noProof/>
        </w:rPr>
      </w:pPr>
      <w:bookmarkStart w:id="12" w:name="_ENREF_5"/>
      <w:r w:rsidRPr="005155DB">
        <w:rPr>
          <w:rFonts w:cs="Times New Roman"/>
          <w:noProof/>
        </w:rPr>
        <w:t xml:space="preserve">McHugh, M. D., &amp; Ma, C. (2013). Hospital nursing and 30-day readmissions among medicare patients with heart failure, acute myocardial infarction, and pneumonia. </w:t>
      </w:r>
      <w:r w:rsidRPr="005155DB">
        <w:rPr>
          <w:rFonts w:cs="Times New Roman"/>
          <w:i/>
          <w:noProof/>
        </w:rPr>
        <w:t>Med Care, 51</w:t>
      </w:r>
      <w:r w:rsidRPr="005155DB">
        <w:rPr>
          <w:rFonts w:cs="Times New Roman"/>
          <w:noProof/>
        </w:rPr>
        <w:t>(1), 52-59. doi: 10.1097/MLR.0b013e3182763284</w:t>
      </w:r>
      <w:bookmarkEnd w:id="12"/>
    </w:p>
    <w:p w14:paraId="7D901AF9" w14:textId="77777777" w:rsidR="00C537A0" w:rsidRDefault="00C537A0">
      <w:pPr>
        <w:spacing w:line="239" w:lineRule="auto"/>
        <w:ind w:left="119" w:right="211"/>
        <w:rPr>
          <w:rFonts w:ascii="Calibri" w:eastAsia="Calibri" w:hAnsi="Calibri" w:cs="Calibri"/>
        </w:rPr>
      </w:pPr>
    </w:p>
    <w:p w14:paraId="51E6AB44" w14:textId="77777777" w:rsidR="001A3600" w:rsidRDefault="001A3600">
      <w:pPr>
        <w:spacing w:before="39"/>
        <w:ind w:left="119"/>
        <w:rPr>
          <w:rFonts w:ascii="Calibri"/>
          <w:b/>
          <w:spacing w:val="-1"/>
        </w:rPr>
      </w:pPr>
      <w:bookmarkStart w:id="13" w:name="2b2._EXCLUSIONS_ANALYSIS"/>
      <w:bookmarkStart w:id="14" w:name="2b3._RISK_ADJUSTMENT/STRATIFICATION_FOR_"/>
      <w:bookmarkEnd w:id="13"/>
      <w:bookmarkEnd w:id="14"/>
    </w:p>
    <w:p w14:paraId="19452845" w14:textId="77777777" w:rsidR="004E3E3C" w:rsidRDefault="00461B19">
      <w:pPr>
        <w:spacing w:before="39"/>
        <w:ind w:left="119"/>
        <w:rPr>
          <w:rFonts w:ascii="Calibri"/>
          <w:spacing w:val="-1"/>
        </w:rPr>
      </w:pPr>
      <w:r>
        <w:rPr>
          <w:rFonts w:ascii="Calibri"/>
          <w:b/>
          <w:spacing w:val="-1"/>
        </w:rPr>
        <w:t>2b1.3.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 xml:space="preserve">from </w:t>
      </w:r>
      <w:r>
        <w:rPr>
          <w:rFonts w:ascii="Calibri"/>
          <w:b/>
          <w:spacing w:val="-1"/>
        </w:rPr>
        <w:t>validity</w:t>
      </w:r>
      <w:r>
        <w:rPr>
          <w:rFonts w:ascii="Calibri"/>
          <w:b/>
          <w:spacing w:val="-4"/>
        </w:rPr>
        <w:t xml:space="preserve"> </w:t>
      </w:r>
      <w:r>
        <w:rPr>
          <w:rFonts w:ascii="Calibri"/>
          <w:b/>
          <w:spacing w:val="-1"/>
        </w:rPr>
        <w:t>testing</w:t>
      </w:r>
      <w:r>
        <w:rPr>
          <w:rFonts w:ascii="Calibri"/>
          <w:spacing w:val="-1"/>
        </w:rPr>
        <w:t>? (</w:t>
      </w:r>
      <w:r>
        <w:rPr>
          <w:rFonts w:ascii="Calibri"/>
          <w:i/>
          <w:spacing w:val="-1"/>
        </w:rPr>
        <w:t>e.g.,</w:t>
      </w:r>
      <w:r>
        <w:rPr>
          <w:rFonts w:ascii="Calibri"/>
          <w:i/>
        </w:rPr>
        <w:t xml:space="preserve"> </w:t>
      </w:r>
      <w:r>
        <w:rPr>
          <w:rFonts w:ascii="Calibri"/>
          <w:i/>
          <w:spacing w:val="-1"/>
        </w:rPr>
        <w:t>correlation; t-test</w:t>
      </w:r>
      <w:r>
        <w:rPr>
          <w:rFonts w:ascii="Calibri"/>
          <w:spacing w:val="-1"/>
        </w:rPr>
        <w:t>)</w:t>
      </w:r>
    </w:p>
    <w:p w14:paraId="667B4FDE" w14:textId="77777777" w:rsidR="00FB3F42" w:rsidRDefault="00FB3F42">
      <w:pPr>
        <w:spacing w:before="39"/>
        <w:ind w:left="119"/>
        <w:rPr>
          <w:rFonts w:ascii="Calibri" w:eastAsia="Calibri" w:hAnsi="Calibri" w:cs="Calibri"/>
        </w:rPr>
      </w:pPr>
    </w:p>
    <w:p w14:paraId="23B3D8E8" w14:textId="77777777" w:rsidR="00FB3F42" w:rsidRDefault="00FB3F42">
      <w:pPr>
        <w:spacing w:before="39"/>
        <w:ind w:left="119"/>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930"/>
        <w:gridCol w:w="1319"/>
        <w:gridCol w:w="990"/>
        <w:gridCol w:w="1080"/>
        <w:gridCol w:w="1170"/>
        <w:gridCol w:w="1026"/>
      </w:tblGrid>
      <w:tr w:rsidR="00FB3F42" w:rsidRPr="005155DB" w14:paraId="09B0ACF8" w14:textId="77777777" w:rsidTr="00600223">
        <w:trPr>
          <w:trHeight w:val="374"/>
        </w:trPr>
        <w:tc>
          <w:tcPr>
            <w:tcW w:w="9576" w:type="dxa"/>
            <w:gridSpan w:val="7"/>
            <w:tcBorders>
              <w:top w:val="nil"/>
              <w:left w:val="nil"/>
              <w:bottom w:val="single" w:sz="12" w:space="0" w:color="auto"/>
              <w:right w:val="nil"/>
            </w:tcBorders>
            <w:vAlign w:val="bottom"/>
          </w:tcPr>
          <w:p w14:paraId="45950D47" w14:textId="77777777" w:rsidR="00FB3F42" w:rsidRPr="005155DB" w:rsidRDefault="00FB3F42" w:rsidP="00600223">
            <w:r>
              <w:rPr>
                <w:rFonts w:cs="Times New Roman"/>
                <w:b/>
              </w:rPr>
              <w:t>Unit</w:t>
            </w:r>
            <w:r w:rsidRPr="005155DB">
              <w:rPr>
                <w:rFonts w:cs="Times New Roman"/>
                <w:b/>
              </w:rPr>
              <w:t>-level Correlations among Clinical Staffing (Administrative) Measure</w:t>
            </w:r>
            <w:r>
              <w:rPr>
                <w:rFonts w:cs="Times New Roman"/>
                <w:b/>
              </w:rPr>
              <w:t>s</w:t>
            </w:r>
            <w:r w:rsidRPr="005155DB">
              <w:rPr>
                <w:rFonts w:cs="Times New Roman"/>
                <w:b/>
              </w:rPr>
              <w:t xml:space="preserve"> and RN Report</w:t>
            </w:r>
            <w:r>
              <w:rPr>
                <w:rFonts w:cs="Times New Roman"/>
                <w:b/>
              </w:rPr>
              <w:t>s</w:t>
            </w:r>
            <w:r w:rsidRPr="005155DB">
              <w:rPr>
                <w:rFonts w:cs="Times New Roman"/>
                <w:b/>
              </w:rPr>
              <w:t xml:space="preserve"> of Staffing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4"/>
              <w:gridCol w:w="913"/>
              <w:gridCol w:w="914"/>
              <w:gridCol w:w="913"/>
              <w:gridCol w:w="914"/>
              <w:gridCol w:w="914"/>
              <w:gridCol w:w="914"/>
            </w:tblGrid>
            <w:tr w:rsidR="00FB3F42" w:rsidRPr="005155DB" w14:paraId="254F300F" w14:textId="77777777" w:rsidTr="00600223">
              <w:trPr>
                <w:trHeight w:val="374"/>
              </w:trPr>
              <w:tc>
                <w:tcPr>
                  <w:tcW w:w="2964" w:type="dxa"/>
                  <w:tcBorders>
                    <w:top w:val="single" w:sz="12" w:space="0" w:color="auto"/>
                    <w:left w:val="nil"/>
                    <w:bottom w:val="single" w:sz="2" w:space="0" w:color="auto"/>
                    <w:right w:val="nil"/>
                  </w:tcBorders>
                  <w:vAlign w:val="bottom"/>
                </w:tcPr>
                <w:p w14:paraId="022B4433" w14:textId="77777777" w:rsidR="00FB3F42" w:rsidRPr="005155DB" w:rsidRDefault="00FB3F42" w:rsidP="00600223">
                  <w:pPr>
                    <w:rPr>
                      <w:rFonts w:cs="Times New Roman"/>
                    </w:rPr>
                  </w:pPr>
                </w:p>
              </w:tc>
              <w:tc>
                <w:tcPr>
                  <w:tcW w:w="913" w:type="dxa"/>
                  <w:tcBorders>
                    <w:top w:val="single" w:sz="12" w:space="0" w:color="auto"/>
                    <w:left w:val="nil"/>
                    <w:bottom w:val="single" w:sz="2" w:space="0" w:color="auto"/>
                    <w:right w:val="nil"/>
                  </w:tcBorders>
                  <w:vAlign w:val="bottom"/>
                </w:tcPr>
                <w:p w14:paraId="50E3FF1D" w14:textId="77777777" w:rsidR="00FB3F42" w:rsidRPr="005155DB" w:rsidRDefault="00FB3F42" w:rsidP="00600223">
                  <w:pPr>
                    <w:rPr>
                      <w:rFonts w:cs="Times New Roman"/>
                    </w:rPr>
                  </w:pPr>
                  <w:r w:rsidRPr="005155DB">
                    <w:rPr>
                      <w:rFonts w:cs="Times New Roman"/>
                    </w:rPr>
                    <w:t>1</w:t>
                  </w:r>
                </w:p>
              </w:tc>
              <w:tc>
                <w:tcPr>
                  <w:tcW w:w="914" w:type="dxa"/>
                  <w:tcBorders>
                    <w:top w:val="single" w:sz="12" w:space="0" w:color="auto"/>
                    <w:left w:val="nil"/>
                    <w:bottom w:val="single" w:sz="2" w:space="0" w:color="auto"/>
                    <w:right w:val="nil"/>
                  </w:tcBorders>
                  <w:vAlign w:val="bottom"/>
                </w:tcPr>
                <w:p w14:paraId="55BEEA48" w14:textId="77777777" w:rsidR="00FB3F42" w:rsidRPr="005155DB" w:rsidRDefault="00FB3F42" w:rsidP="00600223">
                  <w:pPr>
                    <w:rPr>
                      <w:rFonts w:cs="Times New Roman"/>
                    </w:rPr>
                  </w:pPr>
                  <w:r w:rsidRPr="005155DB">
                    <w:rPr>
                      <w:rFonts w:cs="Times New Roman"/>
                    </w:rPr>
                    <w:t>2</w:t>
                  </w:r>
                </w:p>
              </w:tc>
              <w:tc>
                <w:tcPr>
                  <w:tcW w:w="913" w:type="dxa"/>
                  <w:tcBorders>
                    <w:top w:val="single" w:sz="12" w:space="0" w:color="auto"/>
                    <w:left w:val="nil"/>
                    <w:bottom w:val="single" w:sz="2" w:space="0" w:color="auto"/>
                    <w:right w:val="nil"/>
                  </w:tcBorders>
                  <w:vAlign w:val="bottom"/>
                </w:tcPr>
                <w:p w14:paraId="182EA878" w14:textId="77777777" w:rsidR="00FB3F42" w:rsidRPr="005155DB" w:rsidRDefault="00FB3F42" w:rsidP="00600223">
                  <w:pPr>
                    <w:rPr>
                      <w:rFonts w:cs="Times New Roman"/>
                    </w:rPr>
                  </w:pPr>
                  <w:r>
                    <w:rPr>
                      <w:rFonts w:cs="Times New Roman"/>
                    </w:rPr>
                    <w:t>3</w:t>
                  </w:r>
                </w:p>
              </w:tc>
              <w:tc>
                <w:tcPr>
                  <w:tcW w:w="914" w:type="dxa"/>
                  <w:tcBorders>
                    <w:top w:val="single" w:sz="12" w:space="0" w:color="auto"/>
                    <w:left w:val="nil"/>
                    <w:bottom w:val="single" w:sz="2" w:space="0" w:color="auto"/>
                    <w:right w:val="nil"/>
                  </w:tcBorders>
                  <w:vAlign w:val="bottom"/>
                </w:tcPr>
                <w:p w14:paraId="5101D50A" w14:textId="77777777" w:rsidR="00FB3F42" w:rsidRPr="005155DB" w:rsidRDefault="00FB3F42" w:rsidP="00600223">
                  <w:pPr>
                    <w:rPr>
                      <w:rFonts w:cs="Times New Roman"/>
                    </w:rPr>
                  </w:pPr>
                  <w:r>
                    <w:rPr>
                      <w:rFonts w:cs="Times New Roman"/>
                    </w:rPr>
                    <w:t>4</w:t>
                  </w:r>
                </w:p>
              </w:tc>
              <w:tc>
                <w:tcPr>
                  <w:tcW w:w="914" w:type="dxa"/>
                  <w:tcBorders>
                    <w:top w:val="single" w:sz="12" w:space="0" w:color="auto"/>
                    <w:left w:val="nil"/>
                    <w:bottom w:val="single" w:sz="2" w:space="0" w:color="auto"/>
                    <w:right w:val="nil"/>
                  </w:tcBorders>
                  <w:vAlign w:val="bottom"/>
                </w:tcPr>
                <w:p w14:paraId="4E56CB7B" w14:textId="77777777" w:rsidR="00FB3F42" w:rsidRPr="005155DB" w:rsidRDefault="00FB3F42" w:rsidP="00600223">
                  <w:pPr>
                    <w:rPr>
                      <w:rFonts w:cs="Times New Roman"/>
                    </w:rPr>
                  </w:pPr>
                  <w:r>
                    <w:rPr>
                      <w:rFonts w:cs="Times New Roman"/>
                    </w:rPr>
                    <w:t>5</w:t>
                  </w:r>
                </w:p>
              </w:tc>
              <w:tc>
                <w:tcPr>
                  <w:tcW w:w="914" w:type="dxa"/>
                  <w:tcBorders>
                    <w:top w:val="single" w:sz="12" w:space="0" w:color="auto"/>
                    <w:left w:val="nil"/>
                    <w:bottom w:val="single" w:sz="2" w:space="0" w:color="auto"/>
                    <w:right w:val="nil"/>
                  </w:tcBorders>
                  <w:vAlign w:val="bottom"/>
                </w:tcPr>
                <w:p w14:paraId="72C90845" w14:textId="77777777" w:rsidR="00FB3F42" w:rsidRPr="005155DB" w:rsidRDefault="00FB3F42" w:rsidP="00600223">
                  <w:pPr>
                    <w:rPr>
                      <w:rFonts w:cs="Times New Roman"/>
                    </w:rPr>
                  </w:pPr>
                  <w:r>
                    <w:rPr>
                      <w:rFonts w:cs="Times New Roman"/>
                    </w:rPr>
                    <w:t>6</w:t>
                  </w:r>
                </w:p>
              </w:tc>
            </w:tr>
            <w:tr w:rsidR="00FB3F42" w:rsidRPr="005155DB" w14:paraId="4A968DEF" w14:textId="77777777" w:rsidTr="00600223">
              <w:trPr>
                <w:trHeight w:val="374"/>
              </w:trPr>
              <w:tc>
                <w:tcPr>
                  <w:tcW w:w="2964" w:type="dxa"/>
                  <w:tcBorders>
                    <w:top w:val="single" w:sz="2" w:space="0" w:color="auto"/>
                    <w:left w:val="nil"/>
                    <w:bottom w:val="nil"/>
                    <w:right w:val="nil"/>
                  </w:tcBorders>
                  <w:vAlign w:val="bottom"/>
                </w:tcPr>
                <w:p w14:paraId="69F385FD" w14:textId="77777777" w:rsidR="00FB3F42" w:rsidRPr="005155DB" w:rsidRDefault="00FB3F42" w:rsidP="00600223">
                  <w:pPr>
                    <w:rPr>
                      <w:rFonts w:cs="Times New Roman"/>
                    </w:rPr>
                  </w:pPr>
                  <w:r w:rsidRPr="005155DB">
                    <w:rPr>
                      <w:rFonts w:cs="Times New Roman"/>
                    </w:rPr>
                    <w:t>1. RN Hours</w:t>
                  </w:r>
                </w:p>
              </w:tc>
              <w:tc>
                <w:tcPr>
                  <w:tcW w:w="913" w:type="dxa"/>
                  <w:tcBorders>
                    <w:top w:val="single" w:sz="2" w:space="0" w:color="auto"/>
                    <w:left w:val="nil"/>
                    <w:bottom w:val="nil"/>
                    <w:right w:val="nil"/>
                  </w:tcBorders>
                  <w:vAlign w:val="bottom"/>
                </w:tcPr>
                <w:p w14:paraId="3E68333F" w14:textId="77777777" w:rsidR="00FB3F42" w:rsidRPr="005155DB" w:rsidRDefault="00FB3F42" w:rsidP="00600223">
                  <w:pPr>
                    <w:rPr>
                      <w:rFonts w:cs="Times New Roman"/>
                    </w:rPr>
                  </w:pPr>
                  <w:r w:rsidRPr="005155DB">
                    <w:rPr>
                      <w:rFonts w:cs="Times New Roman"/>
                    </w:rPr>
                    <w:t>1.00</w:t>
                  </w:r>
                </w:p>
              </w:tc>
              <w:tc>
                <w:tcPr>
                  <w:tcW w:w="914" w:type="dxa"/>
                  <w:tcBorders>
                    <w:top w:val="single" w:sz="2" w:space="0" w:color="auto"/>
                    <w:left w:val="nil"/>
                    <w:bottom w:val="nil"/>
                    <w:right w:val="nil"/>
                  </w:tcBorders>
                  <w:vAlign w:val="bottom"/>
                </w:tcPr>
                <w:p w14:paraId="3E82C6C9" w14:textId="77777777" w:rsidR="00FB3F42" w:rsidRPr="005155DB" w:rsidRDefault="00FB3F42" w:rsidP="00600223">
                  <w:pPr>
                    <w:rPr>
                      <w:rFonts w:cs="Times New Roman"/>
                    </w:rPr>
                  </w:pPr>
                </w:p>
              </w:tc>
              <w:tc>
                <w:tcPr>
                  <w:tcW w:w="913" w:type="dxa"/>
                  <w:tcBorders>
                    <w:top w:val="single" w:sz="2" w:space="0" w:color="auto"/>
                    <w:left w:val="nil"/>
                    <w:bottom w:val="nil"/>
                    <w:right w:val="nil"/>
                  </w:tcBorders>
                  <w:vAlign w:val="bottom"/>
                </w:tcPr>
                <w:p w14:paraId="3A10F120"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36FF25E0"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755CE6A0"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080889AE" w14:textId="77777777" w:rsidR="00FB3F42" w:rsidRPr="005155DB" w:rsidRDefault="00FB3F42" w:rsidP="00600223">
                  <w:pPr>
                    <w:rPr>
                      <w:rFonts w:cs="Times New Roman"/>
                    </w:rPr>
                  </w:pPr>
                </w:p>
              </w:tc>
            </w:tr>
            <w:tr w:rsidR="00FB3F42" w:rsidRPr="005155DB" w14:paraId="17A80C0D" w14:textId="77777777" w:rsidTr="00600223">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tcBorders>
                  <w:vAlign w:val="bottom"/>
                </w:tcPr>
                <w:p w14:paraId="0CCFECBC" w14:textId="77777777" w:rsidR="00FB3F42" w:rsidRPr="005155DB" w:rsidRDefault="00FB3F42" w:rsidP="00600223">
                  <w:pPr>
                    <w:rPr>
                      <w:rFonts w:cs="Times New Roman"/>
                    </w:rPr>
                  </w:pPr>
                  <w:r w:rsidRPr="005155DB">
                    <w:rPr>
                      <w:rFonts w:cs="Times New Roman"/>
                    </w:rPr>
                    <w:t xml:space="preserve">2. </w:t>
                  </w:r>
                  <w:r>
                    <w:rPr>
                      <w:rFonts w:cs="Times New Roman"/>
                    </w:rPr>
                    <w:t>Non-RN</w:t>
                  </w:r>
                  <w:r w:rsidRPr="005155DB">
                    <w:rPr>
                      <w:rFonts w:cs="Times New Roman"/>
                    </w:rPr>
                    <w:t xml:space="preserve"> Hours</w:t>
                  </w:r>
                </w:p>
              </w:tc>
              <w:tc>
                <w:tcPr>
                  <w:tcW w:w="913" w:type="dxa"/>
                  <w:tcBorders>
                    <w:top w:val="nil"/>
                    <w:bottom w:val="nil"/>
                  </w:tcBorders>
                  <w:vAlign w:val="bottom"/>
                </w:tcPr>
                <w:p w14:paraId="1FB992C9" w14:textId="77777777" w:rsidR="00FB3F42" w:rsidRPr="005155DB" w:rsidRDefault="00FB3F42" w:rsidP="00600223">
                  <w:pPr>
                    <w:rPr>
                      <w:rFonts w:cs="Times New Roman"/>
                    </w:rPr>
                  </w:pPr>
                  <w:r w:rsidRPr="005155DB">
                    <w:rPr>
                      <w:rFonts w:cs="Times New Roman"/>
                    </w:rPr>
                    <w:t>-0.</w:t>
                  </w:r>
                  <w:r>
                    <w:rPr>
                      <w:rFonts w:cs="Times New Roman"/>
                    </w:rPr>
                    <w:t>29</w:t>
                  </w:r>
                </w:p>
              </w:tc>
              <w:tc>
                <w:tcPr>
                  <w:tcW w:w="914" w:type="dxa"/>
                  <w:tcBorders>
                    <w:top w:val="nil"/>
                    <w:bottom w:val="nil"/>
                  </w:tcBorders>
                  <w:vAlign w:val="bottom"/>
                </w:tcPr>
                <w:p w14:paraId="2D40DC1F" w14:textId="77777777" w:rsidR="00FB3F42" w:rsidRPr="005155DB" w:rsidRDefault="00FB3F42" w:rsidP="00600223">
                  <w:pPr>
                    <w:rPr>
                      <w:rFonts w:cs="Times New Roman"/>
                    </w:rPr>
                  </w:pPr>
                  <w:r w:rsidRPr="005155DB">
                    <w:rPr>
                      <w:rFonts w:cs="Times New Roman"/>
                    </w:rPr>
                    <w:t>1.00</w:t>
                  </w:r>
                </w:p>
              </w:tc>
              <w:tc>
                <w:tcPr>
                  <w:tcW w:w="913" w:type="dxa"/>
                  <w:tcBorders>
                    <w:top w:val="nil"/>
                    <w:bottom w:val="nil"/>
                  </w:tcBorders>
                  <w:vAlign w:val="bottom"/>
                </w:tcPr>
                <w:p w14:paraId="2C496675" w14:textId="77777777" w:rsidR="00FB3F42" w:rsidRPr="005155DB" w:rsidRDefault="00FB3F42" w:rsidP="00600223">
                  <w:pPr>
                    <w:rPr>
                      <w:rFonts w:cs="Times New Roman"/>
                    </w:rPr>
                  </w:pPr>
                </w:p>
              </w:tc>
              <w:tc>
                <w:tcPr>
                  <w:tcW w:w="914" w:type="dxa"/>
                  <w:tcBorders>
                    <w:top w:val="nil"/>
                    <w:bottom w:val="nil"/>
                  </w:tcBorders>
                  <w:vAlign w:val="bottom"/>
                </w:tcPr>
                <w:p w14:paraId="16EC5E23" w14:textId="77777777" w:rsidR="00FB3F42" w:rsidRPr="005155DB" w:rsidRDefault="00FB3F42" w:rsidP="00600223">
                  <w:pPr>
                    <w:rPr>
                      <w:rFonts w:cs="Times New Roman"/>
                    </w:rPr>
                  </w:pPr>
                </w:p>
              </w:tc>
              <w:tc>
                <w:tcPr>
                  <w:tcW w:w="914" w:type="dxa"/>
                  <w:tcBorders>
                    <w:top w:val="nil"/>
                    <w:bottom w:val="nil"/>
                  </w:tcBorders>
                  <w:vAlign w:val="bottom"/>
                </w:tcPr>
                <w:p w14:paraId="04E43112" w14:textId="77777777" w:rsidR="00FB3F42" w:rsidRPr="005155DB" w:rsidRDefault="00FB3F42" w:rsidP="00600223">
                  <w:pPr>
                    <w:rPr>
                      <w:rFonts w:cs="Times New Roman"/>
                    </w:rPr>
                  </w:pPr>
                </w:p>
              </w:tc>
              <w:tc>
                <w:tcPr>
                  <w:tcW w:w="914" w:type="dxa"/>
                  <w:tcBorders>
                    <w:top w:val="nil"/>
                    <w:bottom w:val="nil"/>
                  </w:tcBorders>
                  <w:vAlign w:val="bottom"/>
                </w:tcPr>
                <w:p w14:paraId="413B3689" w14:textId="77777777" w:rsidR="00FB3F42" w:rsidRPr="005155DB" w:rsidRDefault="00FB3F42" w:rsidP="00600223">
                  <w:pPr>
                    <w:rPr>
                      <w:rFonts w:cs="Times New Roman"/>
                    </w:rPr>
                  </w:pPr>
                </w:p>
              </w:tc>
            </w:tr>
            <w:tr w:rsidR="00FB3F42" w:rsidRPr="005155DB" w14:paraId="1BDA07D9" w14:textId="77777777" w:rsidTr="00600223">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nil"/>
                  </w:tcBorders>
                  <w:vAlign w:val="bottom"/>
                </w:tcPr>
                <w:p w14:paraId="24E2FFE1" w14:textId="77777777" w:rsidR="00FB3F42" w:rsidRPr="005155DB" w:rsidRDefault="00FB3F42" w:rsidP="00600223">
                  <w:pPr>
                    <w:rPr>
                      <w:rFonts w:cs="Times New Roman"/>
                    </w:rPr>
                  </w:pPr>
                  <w:r>
                    <w:rPr>
                      <w:rFonts w:cs="Times New Roman"/>
                    </w:rPr>
                    <w:t>3</w:t>
                  </w:r>
                  <w:r w:rsidRPr="005155DB">
                    <w:rPr>
                      <w:rFonts w:cs="Times New Roman"/>
                    </w:rPr>
                    <w:t>. Total Hours</w:t>
                  </w:r>
                </w:p>
              </w:tc>
              <w:tc>
                <w:tcPr>
                  <w:tcW w:w="913" w:type="dxa"/>
                  <w:tcBorders>
                    <w:bottom w:val="nil"/>
                  </w:tcBorders>
                  <w:vAlign w:val="bottom"/>
                </w:tcPr>
                <w:p w14:paraId="337F1436" w14:textId="77777777" w:rsidR="00FB3F42" w:rsidRPr="005155DB" w:rsidRDefault="00FB3F42" w:rsidP="00600223">
                  <w:pPr>
                    <w:rPr>
                      <w:rFonts w:cs="Times New Roman"/>
                    </w:rPr>
                  </w:pPr>
                  <w:r w:rsidRPr="005155DB">
                    <w:rPr>
                      <w:rFonts w:cs="Times New Roman"/>
                    </w:rPr>
                    <w:t>0.9</w:t>
                  </w:r>
                  <w:r>
                    <w:rPr>
                      <w:rFonts w:cs="Times New Roman"/>
                    </w:rPr>
                    <w:t>4</w:t>
                  </w:r>
                </w:p>
              </w:tc>
              <w:tc>
                <w:tcPr>
                  <w:tcW w:w="914" w:type="dxa"/>
                  <w:tcBorders>
                    <w:bottom w:val="nil"/>
                  </w:tcBorders>
                  <w:vAlign w:val="bottom"/>
                </w:tcPr>
                <w:p w14:paraId="2D371B4F" w14:textId="77777777" w:rsidR="00FB3F42" w:rsidRPr="005155DB" w:rsidRDefault="00FB3F42" w:rsidP="00600223">
                  <w:pPr>
                    <w:rPr>
                      <w:rFonts w:cs="Times New Roman"/>
                    </w:rPr>
                  </w:pPr>
                  <w:r>
                    <w:rPr>
                      <w:rFonts w:cs="Times New Roman"/>
                    </w:rPr>
                    <w:t>0.04</w:t>
                  </w:r>
                </w:p>
              </w:tc>
              <w:tc>
                <w:tcPr>
                  <w:tcW w:w="913" w:type="dxa"/>
                  <w:tcBorders>
                    <w:bottom w:val="nil"/>
                  </w:tcBorders>
                  <w:vAlign w:val="bottom"/>
                </w:tcPr>
                <w:p w14:paraId="361F6850" w14:textId="77777777" w:rsidR="00FB3F42" w:rsidRPr="005155DB" w:rsidRDefault="00FB3F42" w:rsidP="00600223">
                  <w:pPr>
                    <w:rPr>
                      <w:rFonts w:cs="Times New Roman"/>
                    </w:rPr>
                  </w:pPr>
                  <w:r w:rsidRPr="005155DB">
                    <w:rPr>
                      <w:rFonts w:cs="Times New Roman"/>
                    </w:rPr>
                    <w:t>1.00</w:t>
                  </w:r>
                </w:p>
              </w:tc>
              <w:tc>
                <w:tcPr>
                  <w:tcW w:w="914" w:type="dxa"/>
                  <w:tcBorders>
                    <w:bottom w:val="nil"/>
                  </w:tcBorders>
                  <w:vAlign w:val="bottom"/>
                </w:tcPr>
                <w:p w14:paraId="6DF18AE5" w14:textId="77777777" w:rsidR="00FB3F42" w:rsidRPr="005155DB" w:rsidRDefault="00FB3F42" w:rsidP="00600223">
                  <w:pPr>
                    <w:rPr>
                      <w:rFonts w:cs="Times New Roman"/>
                    </w:rPr>
                  </w:pPr>
                </w:p>
              </w:tc>
              <w:tc>
                <w:tcPr>
                  <w:tcW w:w="914" w:type="dxa"/>
                  <w:tcBorders>
                    <w:bottom w:val="nil"/>
                  </w:tcBorders>
                  <w:vAlign w:val="bottom"/>
                </w:tcPr>
                <w:p w14:paraId="666A581E" w14:textId="77777777" w:rsidR="00FB3F42" w:rsidRPr="005155DB" w:rsidRDefault="00FB3F42" w:rsidP="00600223">
                  <w:pPr>
                    <w:rPr>
                      <w:rFonts w:cs="Times New Roman"/>
                    </w:rPr>
                  </w:pPr>
                </w:p>
              </w:tc>
              <w:tc>
                <w:tcPr>
                  <w:tcW w:w="914" w:type="dxa"/>
                  <w:tcBorders>
                    <w:bottom w:val="nil"/>
                  </w:tcBorders>
                  <w:vAlign w:val="bottom"/>
                </w:tcPr>
                <w:p w14:paraId="18C36A84" w14:textId="77777777" w:rsidR="00FB3F42" w:rsidRPr="005155DB" w:rsidRDefault="00FB3F42" w:rsidP="00600223">
                  <w:pPr>
                    <w:rPr>
                      <w:rFonts w:cs="Times New Roman"/>
                    </w:rPr>
                  </w:pPr>
                </w:p>
              </w:tc>
            </w:tr>
            <w:tr w:rsidR="00FB3F42" w:rsidRPr="005155DB" w14:paraId="07A6BC82"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tcBorders>
                  <w:vAlign w:val="bottom"/>
                </w:tcPr>
                <w:p w14:paraId="166BC4A9" w14:textId="77777777" w:rsidR="00FB3F42" w:rsidRPr="005155DB" w:rsidRDefault="00FB3F42" w:rsidP="00600223">
                  <w:pPr>
                    <w:rPr>
                      <w:rFonts w:cs="Times New Roman"/>
                    </w:rPr>
                  </w:pPr>
                  <w:r>
                    <w:rPr>
                      <w:rFonts w:cs="Times New Roman"/>
                    </w:rPr>
                    <w:t>4</w:t>
                  </w:r>
                  <w:r w:rsidRPr="005155DB">
                    <w:rPr>
                      <w:rFonts w:cs="Times New Roman"/>
                    </w:rPr>
                    <w:t xml:space="preserve">. </w:t>
                  </w:r>
                  <w:r>
                    <w:rPr>
                      <w:rFonts w:cs="Times New Roman"/>
                    </w:rPr>
                    <w:t xml:space="preserve">RN </w:t>
                  </w:r>
                  <w:r w:rsidRPr="005155DB">
                    <w:rPr>
                      <w:rFonts w:cs="Times New Roman"/>
                    </w:rPr>
                    <w:t>Skill Mix</w:t>
                  </w:r>
                </w:p>
              </w:tc>
              <w:tc>
                <w:tcPr>
                  <w:tcW w:w="913" w:type="dxa"/>
                  <w:tcBorders>
                    <w:top w:val="nil"/>
                    <w:bottom w:val="single" w:sz="12" w:space="0" w:color="auto"/>
                  </w:tcBorders>
                  <w:vAlign w:val="bottom"/>
                </w:tcPr>
                <w:p w14:paraId="3F643D0B" w14:textId="77777777" w:rsidR="00FB3F42" w:rsidRPr="005155DB" w:rsidRDefault="00FB3F42" w:rsidP="00600223">
                  <w:pPr>
                    <w:rPr>
                      <w:rFonts w:cs="Times New Roman"/>
                    </w:rPr>
                  </w:pPr>
                  <w:r w:rsidRPr="005155DB">
                    <w:rPr>
                      <w:rFonts w:cs="Times New Roman"/>
                    </w:rPr>
                    <w:t>0.7</w:t>
                  </w:r>
                  <w:r>
                    <w:rPr>
                      <w:rFonts w:cs="Times New Roman"/>
                    </w:rPr>
                    <w:t>1</w:t>
                  </w:r>
                </w:p>
              </w:tc>
              <w:tc>
                <w:tcPr>
                  <w:tcW w:w="914" w:type="dxa"/>
                  <w:tcBorders>
                    <w:top w:val="nil"/>
                  </w:tcBorders>
                  <w:vAlign w:val="bottom"/>
                </w:tcPr>
                <w:p w14:paraId="0386AAF0" w14:textId="77777777" w:rsidR="00FB3F42" w:rsidRPr="005155DB" w:rsidRDefault="00FB3F42" w:rsidP="00600223">
                  <w:pPr>
                    <w:rPr>
                      <w:rFonts w:cs="Times New Roman"/>
                    </w:rPr>
                  </w:pPr>
                  <w:r w:rsidRPr="005155DB">
                    <w:rPr>
                      <w:rFonts w:cs="Times New Roman"/>
                    </w:rPr>
                    <w:t>-0.</w:t>
                  </w:r>
                  <w:r>
                    <w:rPr>
                      <w:rFonts w:cs="Times New Roman"/>
                    </w:rPr>
                    <w:t>78</w:t>
                  </w:r>
                </w:p>
              </w:tc>
              <w:tc>
                <w:tcPr>
                  <w:tcW w:w="913" w:type="dxa"/>
                  <w:tcBorders>
                    <w:top w:val="nil"/>
                    <w:bottom w:val="single" w:sz="12" w:space="0" w:color="auto"/>
                  </w:tcBorders>
                  <w:vAlign w:val="bottom"/>
                </w:tcPr>
                <w:p w14:paraId="605867CB" w14:textId="77777777" w:rsidR="00FB3F42" w:rsidRPr="005155DB" w:rsidRDefault="00FB3F42" w:rsidP="00600223">
                  <w:pPr>
                    <w:rPr>
                      <w:rFonts w:cs="Times New Roman"/>
                    </w:rPr>
                  </w:pPr>
                  <w:r w:rsidRPr="005155DB">
                    <w:rPr>
                      <w:rFonts w:cs="Times New Roman"/>
                    </w:rPr>
                    <w:t>0.</w:t>
                  </w:r>
                  <w:r>
                    <w:rPr>
                      <w:rFonts w:cs="Times New Roman"/>
                    </w:rPr>
                    <w:t>47</w:t>
                  </w:r>
                </w:p>
              </w:tc>
              <w:tc>
                <w:tcPr>
                  <w:tcW w:w="914" w:type="dxa"/>
                  <w:tcBorders>
                    <w:top w:val="nil"/>
                    <w:bottom w:val="nil"/>
                  </w:tcBorders>
                  <w:vAlign w:val="bottom"/>
                </w:tcPr>
                <w:p w14:paraId="3A92AFD6" w14:textId="77777777" w:rsidR="00FB3F42" w:rsidRPr="005155DB" w:rsidRDefault="00FB3F42" w:rsidP="00600223">
                  <w:pPr>
                    <w:rPr>
                      <w:rFonts w:cs="Times New Roman"/>
                    </w:rPr>
                  </w:pPr>
                  <w:r w:rsidRPr="005155DB">
                    <w:rPr>
                      <w:rFonts w:cs="Times New Roman"/>
                    </w:rPr>
                    <w:t>1.00</w:t>
                  </w:r>
                </w:p>
              </w:tc>
              <w:tc>
                <w:tcPr>
                  <w:tcW w:w="914" w:type="dxa"/>
                  <w:tcBorders>
                    <w:top w:val="nil"/>
                  </w:tcBorders>
                  <w:vAlign w:val="bottom"/>
                </w:tcPr>
                <w:p w14:paraId="28707D76" w14:textId="77777777" w:rsidR="00FB3F42" w:rsidRPr="005155DB" w:rsidRDefault="00FB3F42" w:rsidP="00600223">
                  <w:pPr>
                    <w:rPr>
                      <w:rFonts w:cs="Times New Roman"/>
                    </w:rPr>
                  </w:pPr>
                </w:p>
              </w:tc>
              <w:tc>
                <w:tcPr>
                  <w:tcW w:w="914" w:type="dxa"/>
                  <w:tcBorders>
                    <w:top w:val="nil"/>
                  </w:tcBorders>
                  <w:vAlign w:val="bottom"/>
                </w:tcPr>
                <w:p w14:paraId="7E89CDBD" w14:textId="77777777" w:rsidR="00FB3F42" w:rsidRPr="005155DB" w:rsidRDefault="00FB3F42" w:rsidP="00600223">
                  <w:pPr>
                    <w:rPr>
                      <w:rFonts w:cs="Times New Roman"/>
                    </w:rPr>
                  </w:pPr>
                </w:p>
              </w:tc>
            </w:tr>
            <w:tr w:rsidR="00FB3F42" w:rsidRPr="005155DB" w14:paraId="3083C7C8"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right w:val="single" w:sz="12" w:space="0" w:color="auto"/>
                  </w:tcBorders>
                  <w:vAlign w:val="bottom"/>
                </w:tcPr>
                <w:p w14:paraId="229A699F" w14:textId="77777777" w:rsidR="00FB3F42" w:rsidRPr="005155DB" w:rsidRDefault="00FB3F42" w:rsidP="00600223">
                  <w:pPr>
                    <w:rPr>
                      <w:rFonts w:cs="Times New Roman"/>
                    </w:rPr>
                  </w:pPr>
                  <w:r>
                    <w:rPr>
                      <w:rFonts w:cs="Times New Roman"/>
                    </w:rPr>
                    <w:t>5</w:t>
                  </w:r>
                  <w:r w:rsidRPr="005155DB">
                    <w:rPr>
                      <w:rFonts w:cs="Times New Roman"/>
                    </w:rPr>
                    <w:t>. RN Report Max Patients</w:t>
                  </w:r>
                </w:p>
              </w:tc>
              <w:tc>
                <w:tcPr>
                  <w:tcW w:w="913" w:type="dxa"/>
                  <w:tcBorders>
                    <w:top w:val="single" w:sz="12" w:space="0" w:color="auto"/>
                    <w:left w:val="single" w:sz="12" w:space="0" w:color="auto"/>
                    <w:bottom w:val="nil"/>
                    <w:right w:val="single" w:sz="12" w:space="0" w:color="auto"/>
                  </w:tcBorders>
                  <w:vAlign w:val="bottom"/>
                </w:tcPr>
                <w:p w14:paraId="18D2BA8D" w14:textId="77777777" w:rsidR="00FB3F42" w:rsidRPr="005155DB" w:rsidRDefault="00FB3F42" w:rsidP="00600223">
                  <w:pPr>
                    <w:rPr>
                      <w:rFonts w:cs="Times New Roman"/>
                    </w:rPr>
                  </w:pPr>
                  <w:r w:rsidRPr="005155DB">
                    <w:rPr>
                      <w:rFonts w:cs="Times New Roman"/>
                    </w:rPr>
                    <w:t>-0.</w:t>
                  </w:r>
                  <w:r>
                    <w:rPr>
                      <w:rFonts w:cs="Times New Roman"/>
                    </w:rPr>
                    <w:t>81</w:t>
                  </w:r>
                </w:p>
              </w:tc>
              <w:tc>
                <w:tcPr>
                  <w:tcW w:w="914" w:type="dxa"/>
                  <w:tcBorders>
                    <w:left w:val="single" w:sz="12" w:space="0" w:color="auto"/>
                    <w:right w:val="single" w:sz="12" w:space="0" w:color="auto"/>
                  </w:tcBorders>
                  <w:vAlign w:val="bottom"/>
                </w:tcPr>
                <w:p w14:paraId="674B7921" w14:textId="77777777" w:rsidR="00FB3F42" w:rsidRPr="005155DB" w:rsidRDefault="00FB3F42" w:rsidP="00600223">
                  <w:pPr>
                    <w:rPr>
                      <w:rFonts w:cs="Times New Roman"/>
                    </w:rPr>
                  </w:pPr>
                  <w:r w:rsidRPr="005155DB">
                    <w:rPr>
                      <w:rFonts w:cs="Times New Roman"/>
                    </w:rPr>
                    <w:t>0.</w:t>
                  </w:r>
                  <w:r>
                    <w:rPr>
                      <w:rFonts w:cs="Times New Roman"/>
                    </w:rPr>
                    <w:t>29</w:t>
                  </w:r>
                </w:p>
              </w:tc>
              <w:tc>
                <w:tcPr>
                  <w:tcW w:w="913" w:type="dxa"/>
                  <w:tcBorders>
                    <w:top w:val="single" w:sz="12" w:space="0" w:color="auto"/>
                    <w:left w:val="single" w:sz="12" w:space="0" w:color="auto"/>
                    <w:right w:val="single" w:sz="12" w:space="0" w:color="auto"/>
                  </w:tcBorders>
                  <w:vAlign w:val="bottom"/>
                </w:tcPr>
                <w:p w14:paraId="5572D2E2" w14:textId="77777777" w:rsidR="00FB3F42" w:rsidRPr="005155DB" w:rsidRDefault="00FB3F42" w:rsidP="00600223">
                  <w:pPr>
                    <w:rPr>
                      <w:rFonts w:cs="Times New Roman"/>
                    </w:rPr>
                  </w:pPr>
                  <w:r w:rsidRPr="005155DB">
                    <w:rPr>
                      <w:rFonts w:cs="Times New Roman"/>
                    </w:rPr>
                    <w:t>-0.</w:t>
                  </w:r>
                  <w:r>
                    <w:rPr>
                      <w:rFonts w:cs="Times New Roman"/>
                    </w:rPr>
                    <w:t>76</w:t>
                  </w:r>
                </w:p>
              </w:tc>
              <w:tc>
                <w:tcPr>
                  <w:tcW w:w="914" w:type="dxa"/>
                  <w:tcBorders>
                    <w:top w:val="nil"/>
                    <w:left w:val="single" w:sz="12" w:space="0" w:color="auto"/>
                    <w:right w:val="nil"/>
                  </w:tcBorders>
                  <w:vAlign w:val="bottom"/>
                </w:tcPr>
                <w:p w14:paraId="31111785" w14:textId="77777777" w:rsidR="00FB3F42" w:rsidRPr="005155DB" w:rsidRDefault="00FB3F42" w:rsidP="00600223">
                  <w:pPr>
                    <w:rPr>
                      <w:rFonts w:cs="Times New Roman"/>
                    </w:rPr>
                  </w:pPr>
                  <w:r w:rsidRPr="005155DB">
                    <w:rPr>
                      <w:rFonts w:cs="Times New Roman"/>
                    </w:rPr>
                    <w:t>-0.</w:t>
                  </w:r>
                  <w:r>
                    <w:rPr>
                      <w:rFonts w:cs="Times New Roman"/>
                    </w:rPr>
                    <w:t>71</w:t>
                  </w:r>
                </w:p>
              </w:tc>
              <w:tc>
                <w:tcPr>
                  <w:tcW w:w="914" w:type="dxa"/>
                  <w:tcBorders>
                    <w:left w:val="nil"/>
                  </w:tcBorders>
                  <w:vAlign w:val="bottom"/>
                </w:tcPr>
                <w:p w14:paraId="77C026F9" w14:textId="77777777" w:rsidR="00FB3F42" w:rsidRPr="005155DB" w:rsidRDefault="00FB3F42" w:rsidP="00600223">
                  <w:pPr>
                    <w:rPr>
                      <w:rFonts w:cs="Times New Roman"/>
                    </w:rPr>
                  </w:pPr>
                  <w:r w:rsidRPr="005155DB">
                    <w:rPr>
                      <w:rFonts w:cs="Times New Roman"/>
                    </w:rPr>
                    <w:t>1.00</w:t>
                  </w:r>
                </w:p>
              </w:tc>
              <w:tc>
                <w:tcPr>
                  <w:tcW w:w="914" w:type="dxa"/>
                  <w:vAlign w:val="bottom"/>
                </w:tcPr>
                <w:p w14:paraId="21A4209C" w14:textId="77777777" w:rsidR="00FB3F42" w:rsidRPr="005155DB" w:rsidRDefault="00FB3F42" w:rsidP="00600223">
                  <w:pPr>
                    <w:rPr>
                      <w:rFonts w:cs="Times New Roman"/>
                    </w:rPr>
                  </w:pPr>
                </w:p>
              </w:tc>
            </w:tr>
            <w:tr w:rsidR="00FB3F42" w:rsidRPr="005155DB" w14:paraId="3B284F5B"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nil"/>
                    <w:right w:val="single" w:sz="12" w:space="0" w:color="auto"/>
                  </w:tcBorders>
                  <w:vAlign w:val="bottom"/>
                </w:tcPr>
                <w:p w14:paraId="4A940598" w14:textId="77777777" w:rsidR="00FB3F42" w:rsidRPr="005155DB" w:rsidRDefault="00FB3F42" w:rsidP="00600223">
                  <w:pPr>
                    <w:rPr>
                      <w:rFonts w:cs="Times New Roman"/>
                    </w:rPr>
                  </w:pPr>
                  <w:r>
                    <w:rPr>
                      <w:rFonts w:cs="Times New Roman"/>
                    </w:rPr>
                    <w:t>6</w:t>
                  </w:r>
                  <w:r w:rsidRPr="005155DB">
                    <w:rPr>
                      <w:rFonts w:cs="Times New Roman"/>
                    </w:rPr>
                    <w:t>. RN Report Total Patients</w:t>
                  </w:r>
                </w:p>
              </w:tc>
              <w:tc>
                <w:tcPr>
                  <w:tcW w:w="913" w:type="dxa"/>
                  <w:tcBorders>
                    <w:left w:val="single" w:sz="12" w:space="0" w:color="auto"/>
                    <w:bottom w:val="nil"/>
                    <w:right w:val="single" w:sz="12" w:space="0" w:color="auto"/>
                  </w:tcBorders>
                  <w:vAlign w:val="bottom"/>
                </w:tcPr>
                <w:p w14:paraId="2BA76C11" w14:textId="77777777" w:rsidR="00FB3F42" w:rsidRPr="005155DB" w:rsidRDefault="00FB3F42" w:rsidP="00600223">
                  <w:pPr>
                    <w:rPr>
                      <w:rFonts w:cs="Times New Roman"/>
                    </w:rPr>
                  </w:pPr>
                  <w:r w:rsidRPr="005155DB">
                    <w:rPr>
                      <w:rFonts w:cs="Times New Roman"/>
                    </w:rPr>
                    <w:t>-0.</w:t>
                  </w:r>
                  <w:r>
                    <w:rPr>
                      <w:rFonts w:cs="Times New Roman"/>
                    </w:rPr>
                    <w:t>79</w:t>
                  </w:r>
                </w:p>
              </w:tc>
              <w:tc>
                <w:tcPr>
                  <w:tcW w:w="914" w:type="dxa"/>
                  <w:tcBorders>
                    <w:left w:val="single" w:sz="12" w:space="0" w:color="auto"/>
                    <w:bottom w:val="nil"/>
                    <w:right w:val="single" w:sz="12" w:space="0" w:color="auto"/>
                  </w:tcBorders>
                  <w:vAlign w:val="bottom"/>
                </w:tcPr>
                <w:p w14:paraId="50E98577" w14:textId="77777777" w:rsidR="00FB3F42" w:rsidRPr="005155DB" w:rsidRDefault="00FB3F42" w:rsidP="00600223">
                  <w:pPr>
                    <w:rPr>
                      <w:rFonts w:cs="Times New Roman"/>
                    </w:rPr>
                  </w:pPr>
                  <w:r w:rsidRPr="005155DB">
                    <w:rPr>
                      <w:rFonts w:cs="Times New Roman"/>
                    </w:rPr>
                    <w:t>0.</w:t>
                  </w:r>
                  <w:r>
                    <w:rPr>
                      <w:rFonts w:cs="Times New Roman"/>
                    </w:rPr>
                    <w:t>27</w:t>
                  </w:r>
                </w:p>
              </w:tc>
              <w:tc>
                <w:tcPr>
                  <w:tcW w:w="913" w:type="dxa"/>
                  <w:tcBorders>
                    <w:left w:val="single" w:sz="12" w:space="0" w:color="auto"/>
                    <w:bottom w:val="nil"/>
                    <w:right w:val="single" w:sz="12" w:space="0" w:color="auto"/>
                  </w:tcBorders>
                  <w:vAlign w:val="bottom"/>
                </w:tcPr>
                <w:p w14:paraId="29B21666" w14:textId="77777777" w:rsidR="00FB3F42" w:rsidRPr="005155DB" w:rsidRDefault="00FB3F42" w:rsidP="00600223">
                  <w:pPr>
                    <w:rPr>
                      <w:rFonts w:cs="Times New Roman"/>
                    </w:rPr>
                  </w:pPr>
                  <w:r w:rsidRPr="005155DB">
                    <w:rPr>
                      <w:rFonts w:cs="Times New Roman"/>
                    </w:rPr>
                    <w:t>-0.</w:t>
                  </w:r>
                  <w:r>
                    <w:rPr>
                      <w:rFonts w:cs="Times New Roman"/>
                    </w:rPr>
                    <w:t>74</w:t>
                  </w:r>
                </w:p>
              </w:tc>
              <w:tc>
                <w:tcPr>
                  <w:tcW w:w="914" w:type="dxa"/>
                  <w:tcBorders>
                    <w:left w:val="single" w:sz="12" w:space="0" w:color="auto"/>
                    <w:bottom w:val="nil"/>
                    <w:right w:val="nil"/>
                  </w:tcBorders>
                  <w:vAlign w:val="bottom"/>
                </w:tcPr>
                <w:p w14:paraId="30121DAC" w14:textId="77777777" w:rsidR="00FB3F42" w:rsidRPr="005155DB" w:rsidRDefault="00FB3F42" w:rsidP="00600223">
                  <w:pPr>
                    <w:rPr>
                      <w:rFonts w:cs="Times New Roman"/>
                    </w:rPr>
                  </w:pPr>
                  <w:r w:rsidRPr="005155DB">
                    <w:rPr>
                      <w:rFonts w:cs="Times New Roman"/>
                    </w:rPr>
                    <w:t>-0.</w:t>
                  </w:r>
                  <w:r>
                    <w:rPr>
                      <w:rFonts w:cs="Times New Roman"/>
                    </w:rPr>
                    <w:t>69</w:t>
                  </w:r>
                </w:p>
              </w:tc>
              <w:tc>
                <w:tcPr>
                  <w:tcW w:w="914" w:type="dxa"/>
                  <w:tcBorders>
                    <w:left w:val="nil"/>
                    <w:bottom w:val="nil"/>
                  </w:tcBorders>
                  <w:vAlign w:val="bottom"/>
                </w:tcPr>
                <w:p w14:paraId="4209286D" w14:textId="77777777" w:rsidR="00FB3F42" w:rsidRPr="005155DB" w:rsidRDefault="00FB3F42" w:rsidP="00600223">
                  <w:pPr>
                    <w:rPr>
                      <w:rFonts w:cs="Times New Roman"/>
                    </w:rPr>
                  </w:pPr>
                  <w:r w:rsidRPr="005155DB">
                    <w:rPr>
                      <w:rFonts w:cs="Times New Roman"/>
                    </w:rPr>
                    <w:t>0.</w:t>
                  </w:r>
                  <w:r>
                    <w:rPr>
                      <w:rFonts w:cs="Times New Roman"/>
                    </w:rPr>
                    <w:t>98</w:t>
                  </w:r>
                </w:p>
              </w:tc>
              <w:tc>
                <w:tcPr>
                  <w:tcW w:w="914" w:type="dxa"/>
                  <w:tcBorders>
                    <w:bottom w:val="nil"/>
                  </w:tcBorders>
                  <w:vAlign w:val="bottom"/>
                </w:tcPr>
                <w:p w14:paraId="7460A860" w14:textId="77777777" w:rsidR="00FB3F42" w:rsidRPr="005155DB" w:rsidRDefault="00FB3F42" w:rsidP="00600223">
                  <w:pPr>
                    <w:rPr>
                      <w:rFonts w:cs="Times New Roman"/>
                    </w:rPr>
                  </w:pPr>
                  <w:r w:rsidRPr="005155DB">
                    <w:rPr>
                      <w:rFonts w:cs="Times New Roman"/>
                    </w:rPr>
                    <w:t>1.00</w:t>
                  </w:r>
                </w:p>
              </w:tc>
            </w:tr>
            <w:tr w:rsidR="00FB3F42" w:rsidRPr="005155DB" w14:paraId="05C837E8" w14:textId="77777777" w:rsidTr="00600223">
              <w:trPr>
                <w:trHeight w:val="374"/>
              </w:trPr>
              <w:tc>
                <w:tcPr>
                  <w:tcW w:w="8446" w:type="dxa"/>
                  <w:gridSpan w:val="7"/>
                  <w:tcBorders>
                    <w:top w:val="single" w:sz="12" w:space="0" w:color="auto"/>
                    <w:left w:val="nil"/>
                    <w:bottom w:val="single" w:sz="2" w:space="0" w:color="auto"/>
                    <w:right w:val="nil"/>
                  </w:tcBorders>
                  <w:vAlign w:val="bottom"/>
                </w:tcPr>
                <w:p w14:paraId="14791FDE" w14:textId="77777777" w:rsidR="00FB3F42" w:rsidRPr="00135030" w:rsidRDefault="00FB3F42" w:rsidP="00600223">
                  <w:pPr>
                    <w:rPr>
                      <w:rFonts w:cs="Times New Roman"/>
                      <w:b/>
                    </w:rPr>
                  </w:pPr>
                  <w:r>
                    <w:rPr>
                      <w:rFonts w:cs="Times New Roman"/>
                      <w:b/>
                    </w:rPr>
                    <w:t>Medical-Surgical Unit Hospital-Level Composite Correlations among Clinical Staffing (Administrative) Measures and RN Reports of Staffing</w:t>
                  </w:r>
                </w:p>
              </w:tc>
            </w:tr>
            <w:tr w:rsidR="00FB3F42" w:rsidRPr="005155DB" w14:paraId="6A2CE021" w14:textId="77777777" w:rsidTr="00600223">
              <w:trPr>
                <w:trHeight w:val="374"/>
              </w:trPr>
              <w:tc>
                <w:tcPr>
                  <w:tcW w:w="2964" w:type="dxa"/>
                  <w:tcBorders>
                    <w:top w:val="single" w:sz="12" w:space="0" w:color="auto"/>
                    <w:left w:val="nil"/>
                    <w:bottom w:val="single" w:sz="2" w:space="0" w:color="auto"/>
                    <w:right w:val="nil"/>
                  </w:tcBorders>
                  <w:vAlign w:val="bottom"/>
                </w:tcPr>
                <w:p w14:paraId="6D1571DB" w14:textId="77777777" w:rsidR="00FB3F42" w:rsidRPr="005155DB" w:rsidRDefault="00FB3F42" w:rsidP="00600223">
                  <w:pPr>
                    <w:rPr>
                      <w:rFonts w:cs="Times New Roman"/>
                    </w:rPr>
                  </w:pPr>
                </w:p>
              </w:tc>
              <w:tc>
                <w:tcPr>
                  <w:tcW w:w="913" w:type="dxa"/>
                  <w:tcBorders>
                    <w:top w:val="single" w:sz="12" w:space="0" w:color="auto"/>
                    <w:left w:val="nil"/>
                    <w:bottom w:val="single" w:sz="2" w:space="0" w:color="auto"/>
                    <w:right w:val="nil"/>
                  </w:tcBorders>
                  <w:vAlign w:val="bottom"/>
                </w:tcPr>
                <w:p w14:paraId="6ABDCFB3" w14:textId="77777777" w:rsidR="00FB3F42" w:rsidRPr="005155DB" w:rsidRDefault="00FB3F42" w:rsidP="00600223">
                  <w:pPr>
                    <w:rPr>
                      <w:rFonts w:cs="Times New Roman"/>
                    </w:rPr>
                  </w:pPr>
                  <w:r w:rsidRPr="005155DB">
                    <w:rPr>
                      <w:rFonts w:cs="Times New Roman"/>
                    </w:rPr>
                    <w:t>1</w:t>
                  </w:r>
                </w:p>
              </w:tc>
              <w:tc>
                <w:tcPr>
                  <w:tcW w:w="914" w:type="dxa"/>
                  <w:tcBorders>
                    <w:top w:val="single" w:sz="12" w:space="0" w:color="auto"/>
                    <w:left w:val="nil"/>
                    <w:bottom w:val="single" w:sz="2" w:space="0" w:color="auto"/>
                    <w:right w:val="nil"/>
                  </w:tcBorders>
                  <w:vAlign w:val="bottom"/>
                </w:tcPr>
                <w:p w14:paraId="0ED5EAA9" w14:textId="77777777" w:rsidR="00FB3F42" w:rsidRPr="005155DB" w:rsidRDefault="00FB3F42" w:rsidP="00600223">
                  <w:pPr>
                    <w:rPr>
                      <w:rFonts w:cs="Times New Roman"/>
                    </w:rPr>
                  </w:pPr>
                  <w:r w:rsidRPr="005155DB">
                    <w:rPr>
                      <w:rFonts w:cs="Times New Roman"/>
                    </w:rPr>
                    <w:t>2</w:t>
                  </w:r>
                </w:p>
              </w:tc>
              <w:tc>
                <w:tcPr>
                  <w:tcW w:w="913" w:type="dxa"/>
                  <w:tcBorders>
                    <w:top w:val="single" w:sz="12" w:space="0" w:color="auto"/>
                    <w:left w:val="nil"/>
                    <w:bottom w:val="single" w:sz="2" w:space="0" w:color="auto"/>
                    <w:right w:val="nil"/>
                  </w:tcBorders>
                  <w:vAlign w:val="bottom"/>
                </w:tcPr>
                <w:p w14:paraId="3F9806B3" w14:textId="77777777" w:rsidR="00FB3F42" w:rsidRPr="005155DB" w:rsidRDefault="00FB3F42" w:rsidP="00600223">
                  <w:pPr>
                    <w:rPr>
                      <w:rFonts w:cs="Times New Roman"/>
                    </w:rPr>
                  </w:pPr>
                  <w:r>
                    <w:rPr>
                      <w:rFonts w:cs="Times New Roman"/>
                    </w:rPr>
                    <w:t>3</w:t>
                  </w:r>
                </w:p>
              </w:tc>
              <w:tc>
                <w:tcPr>
                  <w:tcW w:w="914" w:type="dxa"/>
                  <w:tcBorders>
                    <w:top w:val="single" w:sz="12" w:space="0" w:color="auto"/>
                    <w:left w:val="nil"/>
                    <w:bottom w:val="single" w:sz="2" w:space="0" w:color="auto"/>
                    <w:right w:val="nil"/>
                  </w:tcBorders>
                  <w:vAlign w:val="bottom"/>
                </w:tcPr>
                <w:p w14:paraId="4645C86F" w14:textId="77777777" w:rsidR="00FB3F42" w:rsidRPr="005155DB" w:rsidRDefault="00FB3F42" w:rsidP="00600223">
                  <w:pPr>
                    <w:rPr>
                      <w:rFonts w:cs="Times New Roman"/>
                    </w:rPr>
                  </w:pPr>
                  <w:r>
                    <w:rPr>
                      <w:rFonts w:cs="Times New Roman"/>
                    </w:rPr>
                    <w:t>4</w:t>
                  </w:r>
                </w:p>
              </w:tc>
              <w:tc>
                <w:tcPr>
                  <w:tcW w:w="914" w:type="dxa"/>
                  <w:tcBorders>
                    <w:top w:val="single" w:sz="12" w:space="0" w:color="auto"/>
                    <w:left w:val="nil"/>
                    <w:bottom w:val="single" w:sz="2" w:space="0" w:color="auto"/>
                    <w:right w:val="nil"/>
                  </w:tcBorders>
                  <w:vAlign w:val="bottom"/>
                </w:tcPr>
                <w:p w14:paraId="7E272822" w14:textId="77777777" w:rsidR="00FB3F42" w:rsidRPr="005155DB" w:rsidRDefault="00FB3F42" w:rsidP="00600223">
                  <w:pPr>
                    <w:rPr>
                      <w:rFonts w:cs="Times New Roman"/>
                    </w:rPr>
                  </w:pPr>
                  <w:r>
                    <w:rPr>
                      <w:rFonts w:cs="Times New Roman"/>
                    </w:rPr>
                    <w:t>5</w:t>
                  </w:r>
                </w:p>
              </w:tc>
              <w:tc>
                <w:tcPr>
                  <w:tcW w:w="914" w:type="dxa"/>
                  <w:tcBorders>
                    <w:top w:val="single" w:sz="12" w:space="0" w:color="auto"/>
                    <w:left w:val="nil"/>
                    <w:bottom w:val="single" w:sz="2" w:space="0" w:color="auto"/>
                    <w:right w:val="nil"/>
                  </w:tcBorders>
                  <w:vAlign w:val="bottom"/>
                </w:tcPr>
                <w:p w14:paraId="3F3B8A13" w14:textId="77777777" w:rsidR="00FB3F42" w:rsidRPr="005155DB" w:rsidRDefault="00FB3F42" w:rsidP="00600223">
                  <w:pPr>
                    <w:rPr>
                      <w:rFonts w:cs="Times New Roman"/>
                    </w:rPr>
                  </w:pPr>
                </w:p>
              </w:tc>
            </w:tr>
            <w:tr w:rsidR="00FB3F42" w:rsidRPr="005155DB" w14:paraId="76F3512F" w14:textId="77777777" w:rsidTr="00600223">
              <w:trPr>
                <w:trHeight w:val="374"/>
              </w:trPr>
              <w:tc>
                <w:tcPr>
                  <w:tcW w:w="2964" w:type="dxa"/>
                  <w:tcBorders>
                    <w:top w:val="single" w:sz="2" w:space="0" w:color="auto"/>
                    <w:left w:val="nil"/>
                    <w:bottom w:val="nil"/>
                    <w:right w:val="nil"/>
                  </w:tcBorders>
                  <w:vAlign w:val="bottom"/>
                </w:tcPr>
                <w:p w14:paraId="569F3B09" w14:textId="77777777" w:rsidR="00FB3F42" w:rsidRPr="005155DB" w:rsidRDefault="00FB3F42" w:rsidP="00600223">
                  <w:pPr>
                    <w:rPr>
                      <w:rFonts w:cs="Times New Roman"/>
                    </w:rPr>
                  </w:pPr>
                  <w:r w:rsidRPr="005155DB">
                    <w:rPr>
                      <w:rFonts w:cs="Times New Roman"/>
                    </w:rPr>
                    <w:t>1. RN Hours</w:t>
                  </w:r>
                </w:p>
              </w:tc>
              <w:tc>
                <w:tcPr>
                  <w:tcW w:w="913" w:type="dxa"/>
                  <w:tcBorders>
                    <w:top w:val="single" w:sz="2" w:space="0" w:color="auto"/>
                    <w:left w:val="nil"/>
                    <w:bottom w:val="nil"/>
                    <w:right w:val="nil"/>
                  </w:tcBorders>
                  <w:vAlign w:val="bottom"/>
                </w:tcPr>
                <w:p w14:paraId="35A8BB6F" w14:textId="77777777" w:rsidR="00FB3F42" w:rsidRPr="005155DB" w:rsidRDefault="00FB3F42" w:rsidP="00600223">
                  <w:pPr>
                    <w:rPr>
                      <w:rFonts w:cs="Times New Roman"/>
                    </w:rPr>
                  </w:pPr>
                  <w:r w:rsidRPr="005155DB">
                    <w:rPr>
                      <w:rFonts w:cs="Times New Roman"/>
                    </w:rPr>
                    <w:t>1.00</w:t>
                  </w:r>
                </w:p>
              </w:tc>
              <w:tc>
                <w:tcPr>
                  <w:tcW w:w="914" w:type="dxa"/>
                  <w:tcBorders>
                    <w:top w:val="single" w:sz="2" w:space="0" w:color="auto"/>
                    <w:left w:val="nil"/>
                    <w:bottom w:val="nil"/>
                    <w:right w:val="nil"/>
                  </w:tcBorders>
                  <w:vAlign w:val="bottom"/>
                </w:tcPr>
                <w:p w14:paraId="252B7222" w14:textId="77777777" w:rsidR="00FB3F42" w:rsidRPr="005155DB" w:rsidRDefault="00FB3F42" w:rsidP="00600223">
                  <w:pPr>
                    <w:rPr>
                      <w:rFonts w:cs="Times New Roman"/>
                    </w:rPr>
                  </w:pPr>
                </w:p>
              </w:tc>
              <w:tc>
                <w:tcPr>
                  <w:tcW w:w="913" w:type="dxa"/>
                  <w:tcBorders>
                    <w:top w:val="single" w:sz="2" w:space="0" w:color="auto"/>
                    <w:left w:val="nil"/>
                    <w:bottom w:val="nil"/>
                    <w:right w:val="nil"/>
                  </w:tcBorders>
                  <w:vAlign w:val="bottom"/>
                </w:tcPr>
                <w:p w14:paraId="0EC64FE8"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68F42AAE"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7A164646" w14:textId="77777777" w:rsidR="00FB3F42" w:rsidRPr="005155DB" w:rsidRDefault="00FB3F42" w:rsidP="00600223">
                  <w:pPr>
                    <w:rPr>
                      <w:rFonts w:cs="Times New Roman"/>
                    </w:rPr>
                  </w:pPr>
                </w:p>
              </w:tc>
              <w:tc>
                <w:tcPr>
                  <w:tcW w:w="914" w:type="dxa"/>
                  <w:tcBorders>
                    <w:top w:val="single" w:sz="2" w:space="0" w:color="auto"/>
                    <w:left w:val="nil"/>
                    <w:bottom w:val="nil"/>
                    <w:right w:val="nil"/>
                  </w:tcBorders>
                  <w:vAlign w:val="bottom"/>
                </w:tcPr>
                <w:p w14:paraId="4392EF4E" w14:textId="77777777" w:rsidR="00FB3F42" w:rsidRPr="005155DB" w:rsidRDefault="00FB3F42" w:rsidP="00600223">
                  <w:pPr>
                    <w:rPr>
                      <w:rFonts w:cs="Times New Roman"/>
                    </w:rPr>
                  </w:pPr>
                </w:p>
              </w:tc>
            </w:tr>
            <w:tr w:rsidR="00FB3F42" w:rsidRPr="005155DB" w14:paraId="6FDB795C"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tcBorders>
                  <w:vAlign w:val="bottom"/>
                </w:tcPr>
                <w:p w14:paraId="6F7E6DB6" w14:textId="77777777" w:rsidR="00FB3F42" w:rsidRPr="005155DB" w:rsidRDefault="00FB3F42" w:rsidP="00600223">
                  <w:pPr>
                    <w:rPr>
                      <w:rFonts w:cs="Times New Roman"/>
                    </w:rPr>
                  </w:pPr>
                  <w:r w:rsidRPr="005155DB">
                    <w:rPr>
                      <w:rFonts w:cs="Times New Roman"/>
                    </w:rPr>
                    <w:t>2</w:t>
                  </w:r>
                  <w:r>
                    <w:rPr>
                      <w:rFonts w:cs="Times New Roman"/>
                    </w:rPr>
                    <w:t>. Total</w:t>
                  </w:r>
                  <w:r w:rsidRPr="005155DB">
                    <w:rPr>
                      <w:rFonts w:cs="Times New Roman"/>
                    </w:rPr>
                    <w:t xml:space="preserve"> Hours</w:t>
                  </w:r>
                </w:p>
              </w:tc>
              <w:tc>
                <w:tcPr>
                  <w:tcW w:w="913" w:type="dxa"/>
                  <w:tcBorders>
                    <w:top w:val="nil"/>
                    <w:bottom w:val="nil"/>
                  </w:tcBorders>
                  <w:vAlign w:val="bottom"/>
                </w:tcPr>
                <w:p w14:paraId="6043BFD9" w14:textId="77777777" w:rsidR="00FB3F42" w:rsidRPr="005155DB" w:rsidRDefault="00FB3F42" w:rsidP="00600223">
                  <w:pPr>
                    <w:rPr>
                      <w:rFonts w:cs="Times New Roman"/>
                    </w:rPr>
                  </w:pPr>
                  <w:r>
                    <w:rPr>
                      <w:rFonts w:cs="Times New Roman"/>
                    </w:rPr>
                    <w:t>0.82</w:t>
                  </w:r>
                </w:p>
              </w:tc>
              <w:tc>
                <w:tcPr>
                  <w:tcW w:w="914" w:type="dxa"/>
                  <w:tcBorders>
                    <w:top w:val="nil"/>
                    <w:bottom w:val="nil"/>
                  </w:tcBorders>
                  <w:vAlign w:val="bottom"/>
                </w:tcPr>
                <w:p w14:paraId="2223D4DB" w14:textId="77777777" w:rsidR="00FB3F42" w:rsidRPr="005155DB" w:rsidRDefault="00FB3F42" w:rsidP="00600223">
                  <w:pPr>
                    <w:rPr>
                      <w:rFonts w:cs="Times New Roman"/>
                    </w:rPr>
                  </w:pPr>
                  <w:r w:rsidRPr="005155DB">
                    <w:rPr>
                      <w:rFonts w:cs="Times New Roman"/>
                    </w:rPr>
                    <w:t>1.00</w:t>
                  </w:r>
                </w:p>
              </w:tc>
              <w:tc>
                <w:tcPr>
                  <w:tcW w:w="913" w:type="dxa"/>
                  <w:tcBorders>
                    <w:top w:val="nil"/>
                    <w:bottom w:val="nil"/>
                  </w:tcBorders>
                  <w:vAlign w:val="bottom"/>
                </w:tcPr>
                <w:p w14:paraId="53A9940C" w14:textId="77777777" w:rsidR="00FB3F42" w:rsidRPr="005155DB" w:rsidRDefault="00FB3F42" w:rsidP="00600223">
                  <w:pPr>
                    <w:rPr>
                      <w:rFonts w:cs="Times New Roman"/>
                    </w:rPr>
                  </w:pPr>
                </w:p>
              </w:tc>
              <w:tc>
                <w:tcPr>
                  <w:tcW w:w="914" w:type="dxa"/>
                  <w:tcBorders>
                    <w:top w:val="nil"/>
                    <w:bottom w:val="nil"/>
                  </w:tcBorders>
                  <w:vAlign w:val="bottom"/>
                </w:tcPr>
                <w:p w14:paraId="2BA17CEF" w14:textId="77777777" w:rsidR="00FB3F42" w:rsidRPr="005155DB" w:rsidRDefault="00FB3F42" w:rsidP="00600223">
                  <w:pPr>
                    <w:rPr>
                      <w:rFonts w:cs="Times New Roman"/>
                    </w:rPr>
                  </w:pPr>
                </w:p>
              </w:tc>
              <w:tc>
                <w:tcPr>
                  <w:tcW w:w="914" w:type="dxa"/>
                  <w:tcBorders>
                    <w:top w:val="nil"/>
                    <w:bottom w:val="nil"/>
                  </w:tcBorders>
                  <w:vAlign w:val="bottom"/>
                </w:tcPr>
                <w:p w14:paraId="6D4297DE" w14:textId="77777777" w:rsidR="00FB3F42" w:rsidRPr="005155DB" w:rsidRDefault="00FB3F42" w:rsidP="00600223">
                  <w:pPr>
                    <w:rPr>
                      <w:rFonts w:cs="Times New Roman"/>
                    </w:rPr>
                  </w:pPr>
                </w:p>
              </w:tc>
              <w:tc>
                <w:tcPr>
                  <w:tcW w:w="914" w:type="dxa"/>
                  <w:tcBorders>
                    <w:top w:val="nil"/>
                    <w:bottom w:val="nil"/>
                  </w:tcBorders>
                  <w:vAlign w:val="bottom"/>
                </w:tcPr>
                <w:p w14:paraId="2EC8FE95" w14:textId="77777777" w:rsidR="00FB3F42" w:rsidRPr="005155DB" w:rsidRDefault="00FB3F42" w:rsidP="00600223">
                  <w:pPr>
                    <w:rPr>
                      <w:rFonts w:cs="Times New Roman"/>
                    </w:rPr>
                  </w:pPr>
                </w:p>
              </w:tc>
            </w:tr>
            <w:tr w:rsidR="00FB3F42" w:rsidRPr="005155DB" w14:paraId="1A6A154C"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tcBorders>
                  <w:vAlign w:val="bottom"/>
                </w:tcPr>
                <w:p w14:paraId="51CBB974" w14:textId="77777777" w:rsidR="00FB3F42" w:rsidRPr="005155DB" w:rsidRDefault="00FB3F42" w:rsidP="00600223">
                  <w:pPr>
                    <w:rPr>
                      <w:rFonts w:cs="Times New Roman"/>
                    </w:rPr>
                  </w:pPr>
                  <w:r>
                    <w:rPr>
                      <w:rFonts w:cs="Times New Roman"/>
                    </w:rPr>
                    <w:t>3</w:t>
                  </w:r>
                  <w:r w:rsidRPr="005155DB">
                    <w:rPr>
                      <w:rFonts w:cs="Times New Roman"/>
                    </w:rPr>
                    <w:t xml:space="preserve">. </w:t>
                  </w:r>
                  <w:r>
                    <w:rPr>
                      <w:rFonts w:cs="Times New Roman"/>
                    </w:rPr>
                    <w:t xml:space="preserve">RN </w:t>
                  </w:r>
                  <w:r w:rsidRPr="005155DB">
                    <w:rPr>
                      <w:rFonts w:cs="Times New Roman"/>
                    </w:rPr>
                    <w:t>Skill Mix</w:t>
                  </w:r>
                </w:p>
              </w:tc>
              <w:tc>
                <w:tcPr>
                  <w:tcW w:w="913" w:type="dxa"/>
                  <w:tcBorders>
                    <w:top w:val="nil"/>
                    <w:bottom w:val="single" w:sz="12" w:space="0" w:color="auto"/>
                  </w:tcBorders>
                  <w:vAlign w:val="bottom"/>
                </w:tcPr>
                <w:p w14:paraId="0F967AE0" w14:textId="77777777" w:rsidR="00FB3F42" w:rsidRPr="005155DB" w:rsidRDefault="00FB3F42" w:rsidP="00600223">
                  <w:pPr>
                    <w:rPr>
                      <w:rFonts w:cs="Times New Roman"/>
                    </w:rPr>
                  </w:pPr>
                  <w:r>
                    <w:rPr>
                      <w:rFonts w:cs="Times New Roman"/>
                    </w:rPr>
                    <w:t>0.46</w:t>
                  </w:r>
                </w:p>
              </w:tc>
              <w:tc>
                <w:tcPr>
                  <w:tcW w:w="914" w:type="dxa"/>
                  <w:tcBorders>
                    <w:top w:val="nil"/>
                    <w:bottom w:val="single" w:sz="12" w:space="0" w:color="auto"/>
                  </w:tcBorders>
                  <w:vAlign w:val="bottom"/>
                </w:tcPr>
                <w:p w14:paraId="1AF48DC9" w14:textId="77777777" w:rsidR="00FB3F42" w:rsidRPr="005155DB" w:rsidRDefault="00FB3F42" w:rsidP="00600223">
                  <w:pPr>
                    <w:rPr>
                      <w:rFonts w:cs="Times New Roman"/>
                    </w:rPr>
                  </w:pPr>
                  <w:r>
                    <w:rPr>
                      <w:rFonts w:cs="Times New Roman"/>
                    </w:rPr>
                    <w:t>-0.11</w:t>
                  </w:r>
                </w:p>
              </w:tc>
              <w:tc>
                <w:tcPr>
                  <w:tcW w:w="913" w:type="dxa"/>
                  <w:tcBorders>
                    <w:top w:val="nil"/>
                    <w:bottom w:val="nil"/>
                  </w:tcBorders>
                  <w:vAlign w:val="bottom"/>
                </w:tcPr>
                <w:p w14:paraId="32F02A84" w14:textId="77777777" w:rsidR="00FB3F42" w:rsidRPr="005155DB" w:rsidRDefault="00FB3F42" w:rsidP="00600223">
                  <w:pPr>
                    <w:rPr>
                      <w:rFonts w:cs="Times New Roman"/>
                    </w:rPr>
                  </w:pPr>
                  <w:r>
                    <w:rPr>
                      <w:rFonts w:cs="Times New Roman"/>
                    </w:rPr>
                    <w:t>1.00</w:t>
                  </w:r>
                </w:p>
              </w:tc>
              <w:tc>
                <w:tcPr>
                  <w:tcW w:w="914" w:type="dxa"/>
                  <w:tcBorders>
                    <w:top w:val="nil"/>
                    <w:bottom w:val="nil"/>
                  </w:tcBorders>
                  <w:vAlign w:val="bottom"/>
                </w:tcPr>
                <w:p w14:paraId="429BE345" w14:textId="77777777" w:rsidR="00FB3F42" w:rsidRPr="005155DB" w:rsidRDefault="00FB3F42" w:rsidP="00600223">
                  <w:pPr>
                    <w:rPr>
                      <w:rFonts w:cs="Times New Roman"/>
                    </w:rPr>
                  </w:pPr>
                </w:p>
              </w:tc>
              <w:tc>
                <w:tcPr>
                  <w:tcW w:w="914" w:type="dxa"/>
                  <w:tcBorders>
                    <w:top w:val="nil"/>
                    <w:bottom w:val="nil"/>
                  </w:tcBorders>
                  <w:vAlign w:val="bottom"/>
                </w:tcPr>
                <w:p w14:paraId="716A9552" w14:textId="77777777" w:rsidR="00FB3F42" w:rsidRPr="005155DB" w:rsidRDefault="00FB3F42" w:rsidP="00600223">
                  <w:pPr>
                    <w:rPr>
                      <w:rFonts w:cs="Times New Roman"/>
                    </w:rPr>
                  </w:pPr>
                </w:p>
              </w:tc>
              <w:tc>
                <w:tcPr>
                  <w:tcW w:w="914" w:type="dxa"/>
                  <w:tcBorders>
                    <w:top w:val="nil"/>
                    <w:bottom w:val="nil"/>
                  </w:tcBorders>
                  <w:vAlign w:val="bottom"/>
                </w:tcPr>
                <w:p w14:paraId="20EF6107" w14:textId="77777777" w:rsidR="00FB3F42" w:rsidRPr="005155DB" w:rsidRDefault="00FB3F42" w:rsidP="00600223">
                  <w:pPr>
                    <w:rPr>
                      <w:rFonts w:cs="Times New Roman"/>
                    </w:rPr>
                  </w:pPr>
                </w:p>
              </w:tc>
            </w:tr>
            <w:tr w:rsidR="00FB3F42" w:rsidRPr="005155DB" w14:paraId="27EAF5B7"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top w:val="nil"/>
                    <w:bottom w:val="nil"/>
                    <w:right w:val="single" w:sz="12" w:space="0" w:color="auto"/>
                  </w:tcBorders>
                  <w:vAlign w:val="bottom"/>
                </w:tcPr>
                <w:p w14:paraId="72BFD095" w14:textId="77777777" w:rsidR="00FB3F42" w:rsidRPr="005155DB" w:rsidRDefault="00FB3F42" w:rsidP="00600223">
                  <w:pPr>
                    <w:rPr>
                      <w:rFonts w:cs="Times New Roman"/>
                    </w:rPr>
                  </w:pPr>
                  <w:r>
                    <w:rPr>
                      <w:rFonts w:cs="Times New Roman"/>
                    </w:rPr>
                    <w:t>4</w:t>
                  </w:r>
                  <w:r w:rsidRPr="005155DB">
                    <w:rPr>
                      <w:rFonts w:cs="Times New Roman"/>
                    </w:rPr>
                    <w:t>. RN Report Max Patients</w:t>
                  </w:r>
                </w:p>
              </w:tc>
              <w:tc>
                <w:tcPr>
                  <w:tcW w:w="913" w:type="dxa"/>
                  <w:tcBorders>
                    <w:top w:val="single" w:sz="12" w:space="0" w:color="auto"/>
                    <w:left w:val="single" w:sz="12" w:space="0" w:color="auto"/>
                    <w:bottom w:val="nil"/>
                    <w:right w:val="single" w:sz="12" w:space="0" w:color="auto"/>
                  </w:tcBorders>
                  <w:vAlign w:val="bottom"/>
                </w:tcPr>
                <w:p w14:paraId="43B1EB60" w14:textId="77777777" w:rsidR="00FB3F42" w:rsidRPr="005155DB" w:rsidRDefault="00FB3F42" w:rsidP="00600223">
                  <w:pPr>
                    <w:rPr>
                      <w:rFonts w:cs="Times New Roman"/>
                    </w:rPr>
                  </w:pPr>
                  <w:r w:rsidRPr="005155DB">
                    <w:rPr>
                      <w:rFonts w:cs="Times New Roman"/>
                    </w:rPr>
                    <w:t>-0.</w:t>
                  </w:r>
                  <w:r>
                    <w:rPr>
                      <w:rFonts w:cs="Times New Roman"/>
                    </w:rPr>
                    <w:t>63</w:t>
                  </w:r>
                </w:p>
              </w:tc>
              <w:tc>
                <w:tcPr>
                  <w:tcW w:w="914" w:type="dxa"/>
                  <w:tcBorders>
                    <w:top w:val="single" w:sz="12" w:space="0" w:color="auto"/>
                    <w:left w:val="single" w:sz="12" w:space="0" w:color="auto"/>
                    <w:bottom w:val="nil"/>
                    <w:right w:val="single" w:sz="12" w:space="0" w:color="auto"/>
                  </w:tcBorders>
                  <w:vAlign w:val="bottom"/>
                </w:tcPr>
                <w:p w14:paraId="1B9F9679" w14:textId="77777777" w:rsidR="00FB3F42" w:rsidRPr="005155DB" w:rsidRDefault="00FB3F42" w:rsidP="00600223">
                  <w:pPr>
                    <w:rPr>
                      <w:rFonts w:cs="Times New Roman"/>
                    </w:rPr>
                  </w:pPr>
                  <w:r>
                    <w:rPr>
                      <w:rFonts w:cs="Times New Roman"/>
                    </w:rPr>
                    <w:t>-0.44</w:t>
                  </w:r>
                </w:p>
              </w:tc>
              <w:tc>
                <w:tcPr>
                  <w:tcW w:w="913" w:type="dxa"/>
                  <w:tcBorders>
                    <w:top w:val="nil"/>
                    <w:left w:val="single" w:sz="12" w:space="0" w:color="auto"/>
                    <w:bottom w:val="nil"/>
                    <w:right w:val="nil"/>
                  </w:tcBorders>
                  <w:vAlign w:val="bottom"/>
                </w:tcPr>
                <w:p w14:paraId="545C5634" w14:textId="77777777" w:rsidR="00FB3F42" w:rsidRPr="005155DB" w:rsidRDefault="00FB3F42" w:rsidP="00600223">
                  <w:pPr>
                    <w:rPr>
                      <w:rFonts w:cs="Times New Roman"/>
                    </w:rPr>
                  </w:pPr>
                  <w:r>
                    <w:rPr>
                      <w:rFonts w:cs="Times New Roman"/>
                    </w:rPr>
                    <w:t>-0.40</w:t>
                  </w:r>
                </w:p>
              </w:tc>
              <w:tc>
                <w:tcPr>
                  <w:tcW w:w="914" w:type="dxa"/>
                  <w:tcBorders>
                    <w:top w:val="nil"/>
                    <w:left w:val="nil"/>
                    <w:bottom w:val="nil"/>
                    <w:right w:val="nil"/>
                  </w:tcBorders>
                  <w:vAlign w:val="bottom"/>
                </w:tcPr>
                <w:p w14:paraId="7563F635" w14:textId="77777777" w:rsidR="00FB3F42" w:rsidRPr="005155DB" w:rsidRDefault="00FB3F42" w:rsidP="00600223">
                  <w:pPr>
                    <w:rPr>
                      <w:rFonts w:cs="Times New Roman"/>
                    </w:rPr>
                  </w:pPr>
                  <w:r>
                    <w:rPr>
                      <w:rFonts w:cs="Times New Roman"/>
                    </w:rPr>
                    <w:t>1.00</w:t>
                  </w:r>
                </w:p>
              </w:tc>
              <w:tc>
                <w:tcPr>
                  <w:tcW w:w="914" w:type="dxa"/>
                  <w:tcBorders>
                    <w:top w:val="nil"/>
                    <w:left w:val="nil"/>
                    <w:bottom w:val="nil"/>
                  </w:tcBorders>
                  <w:vAlign w:val="bottom"/>
                </w:tcPr>
                <w:p w14:paraId="16E94FFC" w14:textId="77777777" w:rsidR="00FB3F42" w:rsidRPr="005155DB" w:rsidRDefault="00FB3F42" w:rsidP="00600223">
                  <w:pPr>
                    <w:rPr>
                      <w:rFonts w:cs="Times New Roman"/>
                    </w:rPr>
                  </w:pPr>
                </w:p>
              </w:tc>
              <w:tc>
                <w:tcPr>
                  <w:tcW w:w="914" w:type="dxa"/>
                  <w:tcBorders>
                    <w:top w:val="nil"/>
                    <w:bottom w:val="nil"/>
                  </w:tcBorders>
                  <w:vAlign w:val="bottom"/>
                </w:tcPr>
                <w:p w14:paraId="0FAE2C6C" w14:textId="77777777" w:rsidR="00FB3F42" w:rsidRPr="005155DB" w:rsidRDefault="00FB3F42" w:rsidP="00600223">
                  <w:pPr>
                    <w:rPr>
                      <w:rFonts w:cs="Times New Roman"/>
                    </w:rPr>
                  </w:pPr>
                </w:p>
              </w:tc>
            </w:tr>
            <w:tr w:rsidR="00FB3F42" w:rsidRPr="005155DB" w14:paraId="519E62B5"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2964" w:type="dxa"/>
                  <w:tcBorders>
                    <w:bottom w:val="single" w:sz="12" w:space="0" w:color="000000"/>
                    <w:right w:val="single" w:sz="12" w:space="0" w:color="auto"/>
                  </w:tcBorders>
                  <w:vAlign w:val="bottom"/>
                </w:tcPr>
                <w:p w14:paraId="7BE13615" w14:textId="77777777" w:rsidR="00FB3F42" w:rsidRPr="005155DB" w:rsidRDefault="00FB3F42" w:rsidP="00600223">
                  <w:pPr>
                    <w:rPr>
                      <w:rFonts w:cs="Times New Roman"/>
                    </w:rPr>
                  </w:pPr>
                  <w:r>
                    <w:rPr>
                      <w:rFonts w:cs="Times New Roman"/>
                    </w:rPr>
                    <w:t>5</w:t>
                  </w:r>
                  <w:r w:rsidRPr="005155DB">
                    <w:rPr>
                      <w:rFonts w:cs="Times New Roman"/>
                    </w:rPr>
                    <w:t>. RN Report Total Patients</w:t>
                  </w:r>
                </w:p>
              </w:tc>
              <w:tc>
                <w:tcPr>
                  <w:tcW w:w="913" w:type="dxa"/>
                  <w:tcBorders>
                    <w:left w:val="single" w:sz="12" w:space="0" w:color="auto"/>
                    <w:bottom w:val="single" w:sz="12" w:space="0" w:color="000000"/>
                    <w:right w:val="single" w:sz="12" w:space="0" w:color="auto"/>
                  </w:tcBorders>
                  <w:vAlign w:val="bottom"/>
                </w:tcPr>
                <w:p w14:paraId="09E4C436" w14:textId="77777777" w:rsidR="00FB3F42" w:rsidRPr="005155DB" w:rsidRDefault="00FB3F42" w:rsidP="00600223">
                  <w:pPr>
                    <w:rPr>
                      <w:rFonts w:cs="Times New Roman"/>
                    </w:rPr>
                  </w:pPr>
                  <w:r w:rsidRPr="005155DB">
                    <w:rPr>
                      <w:rFonts w:cs="Times New Roman"/>
                    </w:rPr>
                    <w:t>-0.</w:t>
                  </w:r>
                  <w:r>
                    <w:rPr>
                      <w:rFonts w:cs="Times New Roman"/>
                    </w:rPr>
                    <w:t>58</w:t>
                  </w:r>
                </w:p>
              </w:tc>
              <w:tc>
                <w:tcPr>
                  <w:tcW w:w="914" w:type="dxa"/>
                  <w:tcBorders>
                    <w:left w:val="single" w:sz="12" w:space="0" w:color="auto"/>
                    <w:bottom w:val="single" w:sz="12" w:space="0" w:color="000000"/>
                    <w:right w:val="single" w:sz="12" w:space="0" w:color="auto"/>
                  </w:tcBorders>
                  <w:vAlign w:val="bottom"/>
                </w:tcPr>
                <w:p w14:paraId="2847F368" w14:textId="77777777" w:rsidR="00FB3F42" w:rsidRPr="005155DB" w:rsidRDefault="00FB3F42" w:rsidP="00600223">
                  <w:pPr>
                    <w:rPr>
                      <w:rFonts w:cs="Times New Roman"/>
                    </w:rPr>
                  </w:pPr>
                  <w:r>
                    <w:rPr>
                      <w:rFonts w:cs="Times New Roman"/>
                    </w:rPr>
                    <w:t>-0.39</w:t>
                  </w:r>
                </w:p>
              </w:tc>
              <w:tc>
                <w:tcPr>
                  <w:tcW w:w="913" w:type="dxa"/>
                  <w:tcBorders>
                    <w:left w:val="single" w:sz="12" w:space="0" w:color="auto"/>
                    <w:bottom w:val="single" w:sz="12" w:space="0" w:color="000000"/>
                    <w:right w:val="nil"/>
                  </w:tcBorders>
                  <w:vAlign w:val="bottom"/>
                </w:tcPr>
                <w:p w14:paraId="6B51A190" w14:textId="77777777" w:rsidR="00FB3F42" w:rsidRPr="005155DB" w:rsidRDefault="00FB3F42" w:rsidP="00600223">
                  <w:pPr>
                    <w:rPr>
                      <w:rFonts w:cs="Times New Roman"/>
                    </w:rPr>
                  </w:pPr>
                  <w:r w:rsidRPr="005155DB">
                    <w:rPr>
                      <w:rFonts w:cs="Times New Roman"/>
                    </w:rPr>
                    <w:t>-0.</w:t>
                  </w:r>
                  <w:r>
                    <w:rPr>
                      <w:rFonts w:cs="Times New Roman"/>
                    </w:rPr>
                    <w:t>40</w:t>
                  </w:r>
                </w:p>
              </w:tc>
              <w:tc>
                <w:tcPr>
                  <w:tcW w:w="914" w:type="dxa"/>
                  <w:tcBorders>
                    <w:left w:val="nil"/>
                    <w:bottom w:val="single" w:sz="12" w:space="0" w:color="000000"/>
                    <w:right w:val="nil"/>
                  </w:tcBorders>
                  <w:vAlign w:val="bottom"/>
                </w:tcPr>
                <w:p w14:paraId="35B007C6" w14:textId="77777777" w:rsidR="00FB3F42" w:rsidRPr="005155DB" w:rsidRDefault="00FB3F42" w:rsidP="00600223">
                  <w:pPr>
                    <w:rPr>
                      <w:rFonts w:cs="Times New Roman"/>
                    </w:rPr>
                  </w:pPr>
                  <w:r>
                    <w:rPr>
                      <w:rFonts w:cs="Times New Roman"/>
                    </w:rPr>
                    <w:t>0.94</w:t>
                  </w:r>
                </w:p>
              </w:tc>
              <w:tc>
                <w:tcPr>
                  <w:tcW w:w="914" w:type="dxa"/>
                  <w:tcBorders>
                    <w:left w:val="nil"/>
                    <w:bottom w:val="single" w:sz="12" w:space="0" w:color="000000"/>
                  </w:tcBorders>
                  <w:vAlign w:val="bottom"/>
                </w:tcPr>
                <w:p w14:paraId="3D271783" w14:textId="77777777" w:rsidR="00FB3F42" w:rsidRPr="005155DB" w:rsidRDefault="00FB3F42" w:rsidP="00600223">
                  <w:pPr>
                    <w:rPr>
                      <w:rFonts w:cs="Times New Roman"/>
                    </w:rPr>
                  </w:pPr>
                  <w:r>
                    <w:rPr>
                      <w:rFonts w:cs="Times New Roman"/>
                    </w:rPr>
                    <w:t>1.00</w:t>
                  </w:r>
                </w:p>
              </w:tc>
              <w:tc>
                <w:tcPr>
                  <w:tcW w:w="914" w:type="dxa"/>
                  <w:tcBorders>
                    <w:bottom w:val="single" w:sz="12" w:space="0" w:color="000000"/>
                  </w:tcBorders>
                  <w:vAlign w:val="bottom"/>
                </w:tcPr>
                <w:p w14:paraId="1FBDDB9A" w14:textId="77777777" w:rsidR="00FB3F42" w:rsidRPr="005155DB" w:rsidRDefault="00FB3F42" w:rsidP="00600223">
                  <w:pPr>
                    <w:rPr>
                      <w:rFonts w:cs="Times New Roman"/>
                    </w:rPr>
                  </w:pPr>
                </w:p>
              </w:tc>
            </w:tr>
          </w:tbl>
          <w:p w14:paraId="443DA9B2" w14:textId="77777777" w:rsidR="00FB3F42" w:rsidRDefault="00FB3F42" w:rsidP="00600223">
            <w:pPr>
              <w:rPr>
                <w:rFonts w:cs="Times New Roman"/>
                <w:b/>
              </w:rPr>
            </w:pPr>
          </w:p>
          <w:p w14:paraId="0CA3F9BE" w14:textId="77777777" w:rsidR="00FB3F42" w:rsidRPr="005155DB" w:rsidRDefault="00FB3F42" w:rsidP="00600223">
            <w:pPr>
              <w:rPr>
                <w:rFonts w:cs="Times New Roman"/>
                <w:b/>
              </w:rPr>
            </w:pPr>
            <w:r w:rsidRPr="005155DB">
              <w:rPr>
                <w:rFonts w:cs="Times New Roman"/>
                <w:b/>
              </w:rPr>
              <w:t>Hospital-level Correlations among Clinical Staffing (Administrative) Measure and RN Report of Staffing</w:t>
            </w:r>
          </w:p>
        </w:tc>
      </w:tr>
      <w:tr w:rsidR="00FB3F42" w:rsidRPr="005155DB" w14:paraId="4522E924" w14:textId="77777777" w:rsidTr="00600223">
        <w:trPr>
          <w:trHeight w:val="374"/>
        </w:trPr>
        <w:tc>
          <w:tcPr>
            <w:tcW w:w="3061" w:type="dxa"/>
            <w:tcBorders>
              <w:top w:val="single" w:sz="12" w:space="0" w:color="auto"/>
              <w:left w:val="nil"/>
              <w:bottom w:val="single" w:sz="2" w:space="0" w:color="auto"/>
              <w:right w:val="nil"/>
            </w:tcBorders>
            <w:vAlign w:val="bottom"/>
          </w:tcPr>
          <w:p w14:paraId="59E84962" w14:textId="77777777" w:rsidR="00FB3F42" w:rsidRPr="005155DB" w:rsidRDefault="00FB3F42" w:rsidP="00600223">
            <w:pPr>
              <w:rPr>
                <w:rFonts w:cs="Times New Roman"/>
              </w:rPr>
            </w:pPr>
          </w:p>
        </w:tc>
        <w:tc>
          <w:tcPr>
            <w:tcW w:w="930" w:type="dxa"/>
            <w:tcBorders>
              <w:top w:val="single" w:sz="12" w:space="0" w:color="auto"/>
              <w:left w:val="nil"/>
              <w:bottom w:val="single" w:sz="2" w:space="0" w:color="auto"/>
              <w:right w:val="nil"/>
            </w:tcBorders>
            <w:vAlign w:val="bottom"/>
          </w:tcPr>
          <w:p w14:paraId="3F5423A5" w14:textId="77777777" w:rsidR="00FB3F42" w:rsidRPr="005155DB" w:rsidRDefault="00FB3F42" w:rsidP="00600223">
            <w:pPr>
              <w:rPr>
                <w:rFonts w:cs="Times New Roman"/>
              </w:rPr>
            </w:pPr>
            <w:r w:rsidRPr="005155DB">
              <w:rPr>
                <w:rFonts w:cs="Times New Roman"/>
              </w:rPr>
              <w:t>1</w:t>
            </w:r>
          </w:p>
        </w:tc>
        <w:tc>
          <w:tcPr>
            <w:tcW w:w="1319" w:type="dxa"/>
            <w:tcBorders>
              <w:top w:val="single" w:sz="12" w:space="0" w:color="auto"/>
              <w:left w:val="nil"/>
              <w:bottom w:val="single" w:sz="2" w:space="0" w:color="auto"/>
              <w:right w:val="nil"/>
            </w:tcBorders>
            <w:vAlign w:val="bottom"/>
          </w:tcPr>
          <w:p w14:paraId="19E85220" w14:textId="77777777" w:rsidR="00FB3F42" w:rsidRPr="005155DB" w:rsidRDefault="00FB3F42" w:rsidP="00600223">
            <w:pPr>
              <w:rPr>
                <w:rFonts w:cs="Times New Roman"/>
              </w:rPr>
            </w:pPr>
            <w:r>
              <w:rPr>
                <w:rFonts w:cs="Times New Roman"/>
              </w:rPr>
              <w:t>2</w:t>
            </w:r>
          </w:p>
        </w:tc>
        <w:tc>
          <w:tcPr>
            <w:tcW w:w="990" w:type="dxa"/>
            <w:tcBorders>
              <w:top w:val="single" w:sz="12" w:space="0" w:color="auto"/>
              <w:left w:val="nil"/>
              <w:bottom w:val="single" w:sz="2" w:space="0" w:color="auto"/>
              <w:right w:val="nil"/>
            </w:tcBorders>
            <w:vAlign w:val="bottom"/>
          </w:tcPr>
          <w:p w14:paraId="00A35FA9" w14:textId="77777777" w:rsidR="00FB3F42" w:rsidRPr="005155DB" w:rsidRDefault="00FB3F42" w:rsidP="00600223">
            <w:pPr>
              <w:rPr>
                <w:rFonts w:cs="Times New Roman"/>
              </w:rPr>
            </w:pPr>
            <w:r>
              <w:rPr>
                <w:rFonts w:cs="Times New Roman"/>
              </w:rPr>
              <w:t>3</w:t>
            </w:r>
          </w:p>
        </w:tc>
        <w:tc>
          <w:tcPr>
            <w:tcW w:w="1080" w:type="dxa"/>
            <w:tcBorders>
              <w:top w:val="single" w:sz="12" w:space="0" w:color="auto"/>
              <w:left w:val="nil"/>
              <w:bottom w:val="single" w:sz="2" w:space="0" w:color="auto"/>
              <w:right w:val="nil"/>
            </w:tcBorders>
            <w:vAlign w:val="bottom"/>
          </w:tcPr>
          <w:p w14:paraId="16997531" w14:textId="77777777" w:rsidR="00FB3F42" w:rsidRPr="005155DB" w:rsidRDefault="00FB3F42" w:rsidP="00600223">
            <w:pPr>
              <w:rPr>
                <w:rFonts w:cs="Times New Roman"/>
              </w:rPr>
            </w:pPr>
            <w:r>
              <w:rPr>
                <w:rFonts w:cs="Times New Roman"/>
              </w:rPr>
              <w:t>4</w:t>
            </w:r>
          </w:p>
        </w:tc>
        <w:tc>
          <w:tcPr>
            <w:tcW w:w="1170" w:type="dxa"/>
            <w:tcBorders>
              <w:top w:val="single" w:sz="12" w:space="0" w:color="auto"/>
              <w:left w:val="nil"/>
              <w:bottom w:val="single" w:sz="2" w:space="0" w:color="auto"/>
              <w:right w:val="nil"/>
            </w:tcBorders>
            <w:vAlign w:val="bottom"/>
          </w:tcPr>
          <w:p w14:paraId="1831A562" w14:textId="77777777" w:rsidR="00FB3F42" w:rsidRPr="005155DB" w:rsidRDefault="00FB3F42" w:rsidP="00600223">
            <w:pPr>
              <w:rPr>
                <w:rFonts w:cs="Times New Roman"/>
              </w:rPr>
            </w:pPr>
            <w:r>
              <w:rPr>
                <w:rFonts w:cs="Times New Roman"/>
              </w:rPr>
              <w:t>5</w:t>
            </w:r>
          </w:p>
        </w:tc>
        <w:tc>
          <w:tcPr>
            <w:tcW w:w="1026" w:type="dxa"/>
            <w:vMerge w:val="restart"/>
            <w:tcBorders>
              <w:top w:val="single" w:sz="12" w:space="0" w:color="auto"/>
              <w:left w:val="nil"/>
              <w:right w:val="nil"/>
            </w:tcBorders>
            <w:vAlign w:val="bottom"/>
          </w:tcPr>
          <w:p w14:paraId="43A251A4" w14:textId="77777777" w:rsidR="00FB3F42" w:rsidRPr="005155DB" w:rsidRDefault="00FB3F42" w:rsidP="00600223">
            <w:pPr>
              <w:rPr>
                <w:rFonts w:cs="Times New Roman"/>
              </w:rPr>
            </w:pPr>
          </w:p>
        </w:tc>
      </w:tr>
      <w:tr w:rsidR="00FB3F42" w:rsidRPr="005155DB" w14:paraId="0339F688" w14:textId="77777777" w:rsidTr="00600223">
        <w:trPr>
          <w:trHeight w:val="374"/>
        </w:trPr>
        <w:tc>
          <w:tcPr>
            <w:tcW w:w="3061" w:type="dxa"/>
            <w:tcBorders>
              <w:top w:val="single" w:sz="2" w:space="0" w:color="auto"/>
              <w:left w:val="nil"/>
              <w:bottom w:val="nil"/>
              <w:right w:val="nil"/>
            </w:tcBorders>
            <w:vAlign w:val="bottom"/>
          </w:tcPr>
          <w:p w14:paraId="6756E317" w14:textId="77777777" w:rsidR="00FB3F42" w:rsidRPr="005155DB" w:rsidRDefault="00FB3F42" w:rsidP="00600223">
            <w:pPr>
              <w:rPr>
                <w:rFonts w:cs="Times New Roman"/>
              </w:rPr>
            </w:pPr>
            <w:r w:rsidRPr="005155DB">
              <w:rPr>
                <w:rFonts w:cs="Times New Roman"/>
              </w:rPr>
              <w:t>1. RN Hours</w:t>
            </w:r>
          </w:p>
        </w:tc>
        <w:tc>
          <w:tcPr>
            <w:tcW w:w="930" w:type="dxa"/>
            <w:tcBorders>
              <w:top w:val="single" w:sz="2" w:space="0" w:color="auto"/>
              <w:left w:val="nil"/>
              <w:bottom w:val="nil"/>
              <w:right w:val="nil"/>
            </w:tcBorders>
            <w:vAlign w:val="bottom"/>
          </w:tcPr>
          <w:p w14:paraId="0B52E178" w14:textId="77777777" w:rsidR="00FB3F42" w:rsidRPr="005155DB" w:rsidRDefault="00FB3F42" w:rsidP="00600223">
            <w:pPr>
              <w:rPr>
                <w:rFonts w:cs="Times New Roman"/>
              </w:rPr>
            </w:pPr>
            <w:r w:rsidRPr="005155DB">
              <w:rPr>
                <w:rFonts w:cs="Times New Roman"/>
              </w:rPr>
              <w:t>1.00</w:t>
            </w:r>
          </w:p>
        </w:tc>
        <w:tc>
          <w:tcPr>
            <w:tcW w:w="1319" w:type="dxa"/>
            <w:tcBorders>
              <w:top w:val="single" w:sz="2" w:space="0" w:color="auto"/>
              <w:left w:val="nil"/>
              <w:bottom w:val="nil"/>
              <w:right w:val="nil"/>
            </w:tcBorders>
            <w:vAlign w:val="bottom"/>
          </w:tcPr>
          <w:p w14:paraId="05A07298" w14:textId="77777777" w:rsidR="00FB3F42" w:rsidRPr="005155DB" w:rsidRDefault="00FB3F42" w:rsidP="00600223">
            <w:pPr>
              <w:rPr>
                <w:rFonts w:cs="Times New Roman"/>
              </w:rPr>
            </w:pPr>
          </w:p>
        </w:tc>
        <w:tc>
          <w:tcPr>
            <w:tcW w:w="990" w:type="dxa"/>
            <w:tcBorders>
              <w:top w:val="single" w:sz="2" w:space="0" w:color="auto"/>
              <w:left w:val="nil"/>
              <w:bottom w:val="nil"/>
              <w:right w:val="nil"/>
            </w:tcBorders>
            <w:vAlign w:val="bottom"/>
          </w:tcPr>
          <w:p w14:paraId="7758D4F5" w14:textId="77777777" w:rsidR="00FB3F42" w:rsidRPr="005155DB" w:rsidRDefault="00FB3F42" w:rsidP="00600223">
            <w:pPr>
              <w:rPr>
                <w:rFonts w:cs="Times New Roman"/>
              </w:rPr>
            </w:pPr>
          </w:p>
        </w:tc>
        <w:tc>
          <w:tcPr>
            <w:tcW w:w="1080" w:type="dxa"/>
            <w:tcBorders>
              <w:top w:val="single" w:sz="2" w:space="0" w:color="auto"/>
              <w:left w:val="nil"/>
              <w:bottom w:val="nil"/>
              <w:right w:val="nil"/>
            </w:tcBorders>
            <w:vAlign w:val="bottom"/>
          </w:tcPr>
          <w:p w14:paraId="25EEAD7F" w14:textId="77777777" w:rsidR="00FB3F42" w:rsidRPr="005155DB" w:rsidRDefault="00FB3F42" w:rsidP="00600223">
            <w:pPr>
              <w:rPr>
                <w:rFonts w:cs="Times New Roman"/>
              </w:rPr>
            </w:pPr>
          </w:p>
        </w:tc>
        <w:tc>
          <w:tcPr>
            <w:tcW w:w="1170" w:type="dxa"/>
            <w:tcBorders>
              <w:top w:val="single" w:sz="2" w:space="0" w:color="auto"/>
              <w:left w:val="nil"/>
              <w:bottom w:val="nil"/>
              <w:right w:val="nil"/>
            </w:tcBorders>
            <w:vAlign w:val="bottom"/>
          </w:tcPr>
          <w:p w14:paraId="5082A997" w14:textId="77777777" w:rsidR="00FB3F42" w:rsidRPr="005155DB" w:rsidRDefault="00FB3F42" w:rsidP="00600223">
            <w:pPr>
              <w:rPr>
                <w:rFonts w:cs="Times New Roman"/>
              </w:rPr>
            </w:pPr>
          </w:p>
        </w:tc>
        <w:tc>
          <w:tcPr>
            <w:tcW w:w="1026" w:type="dxa"/>
            <w:vMerge/>
            <w:tcBorders>
              <w:left w:val="nil"/>
              <w:right w:val="nil"/>
            </w:tcBorders>
            <w:vAlign w:val="bottom"/>
          </w:tcPr>
          <w:p w14:paraId="3FB0F87F" w14:textId="77777777" w:rsidR="00FB3F42" w:rsidRPr="005155DB" w:rsidRDefault="00FB3F42" w:rsidP="00600223">
            <w:pPr>
              <w:rPr>
                <w:rFonts w:cs="Times New Roman"/>
              </w:rPr>
            </w:pPr>
          </w:p>
        </w:tc>
      </w:tr>
      <w:tr w:rsidR="00FB3F42" w:rsidRPr="005155DB" w14:paraId="0046DC3B" w14:textId="77777777" w:rsidTr="00600223">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bottom w:val="nil"/>
            </w:tcBorders>
            <w:vAlign w:val="bottom"/>
          </w:tcPr>
          <w:p w14:paraId="61B38370" w14:textId="77777777" w:rsidR="00FB3F42" w:rsidRPr="005155DB" w:rsidRDefault="00FB3F42" w:rsidP="00600223">
            <w:pPr>
              <w:rPr>
                <w:rFonts w:cs="Times New Roman"/>
              </w:rPr>
            </w:pPr>
            <w:r>
              <w:rPr>
                <w:rFonts w:cs="Times New Roman"/>
              </w:rPr>
              <w:t>2</w:t>
            </w:r>
            <w:r w:rsidRPr="005155DB">
              <w:rPr>
                <w:rFonts w:cs="Times New Roman"/>
              </w:rPr>
              <w:t>. Total Hours</w:t>
            </w:r>
          </w:p>
        </w:tc>
        <w:tc>
          <w:tcPr>
            <w:tcW w:w="930" w:type="dxa"/>
            <w:tcBorders>
              <w:bottom w:val="nil"/>
            </w:tcBorders>
            <w:vAlign w:val="bottom"/>
          </w:tcPr>
          <w:p w14:paraId="3EC65D32" w14:textId="77777777" w:rsidR="00FB3F42" w:rsidRPr="005155DB" w:rsidRDefault="00FB3F42" w:rsidP="00600223">
            <w:pPr>
              <w:rPr>
                <w:rFonts w:cs="Times New Roman"/>
              </w:rPr>
            </w:pPr>
            <w:r w:rsidRPr="005155DB">
              <w:rPr>
                <w:rFonts w:cs="Times New Roman"/>
              </w:rPr>
              <w:t>0.8</w:t>
            </w:r>
            <w:r>
              <w:rPr>
                <w:rFonts w:cs="Times New Roman"/>
              </w:rPr>
              <w:t>6</w:t>
            </w:r>
          </w:p>
        </w:tc>
        <w:tc>
          <w:tcPr>
            <w:tcW w:w="1319" w:type="dxa"/>
            <w:tcBorders>
              <w:bottom w:val="nil"/>
            </w:tcBorders>
            <w:vAlign w:val="bottom"/>
          </w:tcPr>
          <w:p w14:paraId="5AF21B28" w14:textId="77777777" w:rsidR="00FB3F42" w:rsidRPr="005155DB" w:rsidRDefault="00FB3F42" w:rsidP="00600223">
            <w:pPr>
              <w:rPr>
                <w:rFonts w:cs="Times New Roman"/>
              </w:rPr>
            </w:pPr>
            <w:r w:rsidRPr="005155DB">
              <w:rPr>
                <w:rFonts w:cs="Times New Roman"/>
              </w:rPr>
              <w:t>1.00</w:t>
            </w:r>
          </w:p>
        </w:tc>
        <w:tc>
          <w:tcPr>
            <w:tcW w:w="990" w:type="dxa"/>
            <w:tcBorders>
              <w:bottom w:val="nil"/>
            </w:tcBorders>
            <w:vAlign w:val="bottom"/>
          </w:tcPr>
          <w:p w14:paraId="1508BF20" w14:textId="77777777" w:rsidR="00FB3F42" w:rsidRPr="005155DB" w:rsidRDefault="00FB3F42" w:rsidP="00600223">
            <w:pPr>
              <w:rPr>
                <w:rFonts w:cs="Times New Roman"/>
              </w:rPr>
            </w:pPr>
          </w:p>
        </w:tc>
        <w:tc>
          <w:tcPr>
            <w:tcW w:w="1080" w:type="dxa"/>
            <w:tcBorders>
              <w:bottom w:val="nil"/>
            </w:tcBorders>
            <w:vAlign w:val="bottom"/>
          </w:tcPr>
          <w:p w14:paraId="0B98F031" w14:textId="77777777" w:rsidR="00FB3F42" w:rsidRPr="005155DB" w:rsidRDefault="00FB3F42" w:rsidP="00600223">
            <w:pPr>
              <w:rPr>
                <w:rFonts w:cs="Times New Roman"/>
              </w:rPr>
            </w:pPr>
          </w:p>
        </w:tc>
        <w:tc>
          <w:tcPr>
            <w:tcW w:w="1170" w:type="dxa"/>
            <w:tcBorders>
              <w:bottom w:val="nil"/>
            </w:tcBorders>
            <w:vAlign w:val="bottom"/>
          </w:tcPr>
          <w:p w14:paraId="054338CF" w14:textId="77777777" w:rsidR="00FB3F42" w:rsidRPr="005155DB" w:rsidRDefault="00FB3F42" w:rsidP="00600223">
            <w:pPr>
              <w:rPr>
                <w:rFonts w:cs="Times New Roman"/>
              </w:rPr>
            </w:pPr>
          </w:p>
        </w:tc>
        <w:tc>
          <w:tcPr>
            <w:tcW w:w="1026" w:type="dxa"/>
            <w:vMerge/>
            <w:vAlign w:val="bottom"/>
          </w:tcPr>
          <w:p w14:paraId="7EE708BB" w14:textId="77777777" w:rsidR="00FB3F42" w:rsidRPr="005155DB" w:rsidRDefault="00FB3F42" w:rsidP="00600223">
            <w:pPr>
              <w:rPr>
                <w:rFonts w:cs="Times New Roman"/>
              </w:rPr>
            </w:pPr>
          </w:p>
        </w:tc>
      </w:tr>
      <w:tr w:rsidR="00FB3F42" w:rsidRPr="005155DB" w14:paraId="08B6B4CC"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top w:val="nil"/>
            </w:tcBorders>
            <w:vAlign w:val="bottom"/>
          </w:tcPr>
          <w:p w14:paraId="397B854C" w14:textId="77777777" w:rsidR="00FB3F42" w:rsidRPr="005155DB" w:rsidRDefault="00FB3F42" w:rsidP="00600223">
            <w:pPr>
              <w:rPr>
                <w:rFonts w:cs="Times New Roman"/>
              </w:rPr>
            </w:pPr>
            <w:r>
              <w:rPr>
                <w:rFonts w:cs="Times New Roman"/>
              </w:rPr>
              <w:t>3</w:t>
            </w:r>
            <w:r w:rsidRPr="005155DB">
              <w:rPr>
                <w:rFonts w:cs="Times New Roman"/>
              </w:rPr>
              <w:t>. Skill Mix</w:t>
            </w:r>
          </w:p>
        </w:tc>
        <w:tc>
          <w:tcPr>
            <w:tcW w:w="930" w:type="dxa"/>
            <w:tcBorders>
              <w:top w:val="nil"/>
              <w:bottom w:val="single" w:sz="12" w:space="0" w:color="auto"/>
            </w:tcBorders>
            <w:vAlign w:val="bottom"/>
          </w:tcPr>
          <w:p w14:paraId="52B5817D" w14:textId="77777777" w:rsidR="00FB3F42" w:rsidRPr="005155DB" w:rsidRDefault="00FB3F42" w:rsidP="00600223">
            <w:pPr>
              <w:rPr>
                <w:rFonts w:cs="Times New Roman"/>
              </w:rPr>
            </w:pPr>
            <w:r w:rsidRPr="005155DB">
              <w:rPr>
                <w:rFonts w:cs="Times New Roman"/>
              </w:rPr>
              <w:t>0.4</w:t>
            </w:r>
            <w:r>
              <w:rPr>
                <w:rFonts w:cs="Times New Roman"/>
              </w:rPr>
              <w:t>5</w:t>
            </w:r>
          </w:p>
        </w:tc>
        <w:tc>
          <w:tcPr>
            <w:tcW w:w="1319" w:type="dxa"/>
            <w:tcBorders>
              <w:top w:val="nil"/>
            </w:tcBorders>
            <w:vAlign w:val="bottom"/>
          </w:tcPr>
          <w:p w14:paraId="18356836" w14:textId="77777777" w:rsidR="00FB3F42" w:rsidRPr="00A7027E" w:rsidRDefault="00FB3F42" w:rsidP="00600223">
            <w:pPr>
              <w:rPr>
                <w:rFonts w:cs="Times New Roman"/>
                <w:vertAlign w:val="superscript"/>
              </w:rPr>
            </w:pPr>
            <w:r>
              <w:rPr>
                <w:rFonts w:cs="Times New Roman"/>
              </w:rPr>
              <w:t>-0.04</w:t>
            </w:r>
            <w:r>
              <w:rPr>
                <w:rFonts w:cs="Times New Roman"/>
                <w:vertAlign w:val="superscript"/>
              </w:rPr>
              <w:t>n.s.</w:t>
            </w:r>
          </w:p>
        </w:tc>
        <w:tc>
          <w:tcPr>
            <w:tcW w:w="990" w:type="dxa"/>
            <w:tcBorders>
              <w:top w:val="nil"/>
              <w:bottom w:val="single" w:sz="12" w:space="0" w:color="auto"/>
            </w:tcBorders>
            <w:vAlign w:val="bottom"/>
          </w:tcPr>
          <w:p w14:paraId="53EBA440" w14:textId="77777777" w:rsidR="00FB3F42" w:rsidRPr="005155DB" w:rsidRDefault="00FB3F42" w:rsidP="00600223">
            <w:pPr>
              <w:rPr>
                <w:rFonts w:cs="Times New Roman"/>
              </w:rPr>
            </w:pPr>
            <w:r w:rsidRPr="005155DB">
              <w:rPr>
                <w:rFonts w:cs="Times New Roman"/>
              </w:rPr>
              <w:t>1.00</w:t>
            </w:r>
          </w:p>
        </w:tc>
        <w:tc>
          <w:tcPr>
            <w:tcW w:w="1080" w:type="dxa"/>
            <w:tcBorders>
              <w:top w:val="nil"/>
              <w:bottom w:val="nil"/>
            </w:tcBorders>
            <w:vAlign w:val="bottom"/>
          </w:tcPr>
          <w:p w14:paraId="120913C7" w14:textId="77777777" w:rsidR="00FB3F42" w:rsidRPr="005155DB" w:rsidRDefault="00FB3F42" w:rsidP="00600223">
            <w:pPr>
              <w:rPr>
                <w:rFonts w:cs="Times New Roman"/>
              </w:rPr>
            </w:pPr>
          </w:p>
        </w:tc>
        <w:tc>
          <w:tcPr>
            <w:tcW w:w="1170" w:type="dxa"/>
            <w:tcBorders>
              <w:top w:val="nil"/>
            </w:tcBorders>
            <w:vAlign w:val="bottom"/>
          </w:tcPr>
          <w:p w14:paraId="01487BAF" w14:textId="77777777" w:rsidR="00FB3F42" w:rsidRPr="005155DB" w:rsidRDefault="00FB3F42" w:rsidP="00600223">
            <w:pPr>
              <w:rPr>
                <w:rFonts w:cs="Times New Roman"/>
              </w:rPr>
            </w:pPr>
          </w:p>
        </w:tc>
        <w:tc>
          <w:tcPr>
            <w:tcW w:w="1026" w:type="dxa"/>
            <w:vMerge/>
            <w:vAlign w:val="bottom"/>
          </w:tcPr>
          <w:p w14:paraId="54BD9980" w14:textId="77777777" w:rsidR="00FB3F42" w:rsidRPr="005155DB" w:rsidRDefault="00FB3F42" w:rsidP="00600223">
            <w:pPr>
              <w:rPr>
                <w:rFonts w:cs="Times New Roman"/>
              </w:rPr>
            </w:pPr>
          </w:p>
        </w:tc>
      </w:tr>
      <w:tr w:rsidR="00FB3F42" w:rsidRPr="005155DB" w14:paraId="6D191ED4"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right w:val="single" w:sz="12" w:space="0" w:color="auto"/>
            </w:tcBorders>
            <w:vAlign w:val="bottom"/>
          </w:tcPr>
          <w:p w14:paraId="6442A743" w14:textId="77777777" w:rsidR="00FB3F42" w:rsidRPr="005155DB" w:rsidRDefault="00FB3F42" w:rsidP="00600223">
            <w:pPr>
              <w:rPr>
                <w:rFonts w:cs="Times New Roman"/>
              </w:rPr>
            </w:pPr>
            <w:r>
              <w:rPr>
                <w:rFonts w:cs="Times New Roman"/>
              </w:rPr>
              <w:t>4</w:t>
            </w:r>
            <w:r w:rsidRPr="005155DB">
              <w:rPr>
                <w:rFonts w:cs="Times New Roman"/>
              </w:rPr>
              <w:t>. RN Report Max Patients</w:t>
            </w:r>
          </w:p>
        </w:tc>
        <w:tc>
          <w:tcPr>
            <w:tcW w:w="930" w:type="dxa"/>
            <w:tcBorders>
              <w:top w:val="single" w:sz="12" w:space="0" w:color="auto"/>
              <w:left w:val="single" w:sz="12" w:space="0" w:color="auto"/>
              <w:bottom w:val="nil"/>
              <w:right w:val="single" w:sz="12" w:space="0" w:color="auto"/>
            </w:tcBorders>
            <w:vAlign w:val="bottom"/>
          </w:tcPr>
          <w:p w14:paraId="6C17952C" w14:textId="77777777" w:rsidR="00FB3F42" w:rsidRPr="005155DB" w:rsidRDefault="00FB3F42" w:rsidP="00600223">
            <w:pPr>
              <w:rPr>
                <w:rFonts w:cs="Times New Roman"/>
              </w:rPr>
            </w:pPr>
            <w:r w:rsidRPr="005155DB">
              <w:rPr>
                <w:rFonts w:cs="Times New Roman"/>
              </w:rPr>
              <w:t>-0.</w:t>
            </w:r>
            <w:r>
              <w:rPr>
                <w:rFonts w:cs="Times New Roman"/>
              </w:rPr>
              <w:t>49</w:t>
            </w:r>
          </w:p>
        </w:tc>
        <w:tc>
          <w:tcPr>
            <w:tcW w:w="1319" w:type="dxa"/>
            <w:tcBorders>
              <w:left w:val="single" w:sz="12" w:space="0" w:color="auto"/>
              <w:bottom w:val="nil"/>
              <w:right w:val="single" w:sz="12" w:space="0" w:color="auto"/>
            </w:tcBorders>
            <w:vAlign w:val="bottom"/>
          </w:tcPr>
          <w:p w14:paraId="5FC29F09" w14:textId="77777777" w:rsidR="00FB3F42" w:rsidRPr="005155DB" w:rsidRDefault="00FB3F42" w:rsidP="00600223">
            <w:pPr>
              <w:rPr>
                <w:rFonts w:cs="Times New Roman"/>
              </w:rPr>
            </w:pPr>
            <w:r w:rsidRPr="005155DB">
              <w:rPr>
                <w:rFonts w:cs="Times New Roman"/>
              </w:rPr>
              <w:t>-0.</w:t>
            </w:r>
            <w:r>
              <w:rPr>
                <w:rFonts w:cs="Times New Roman"/>
              </w:rPr>
              <w:t>38</w:t>
            </w:r>
          </w:p>
        </w:tc>
        <w:tc>
          <w:tcPr>
            <w:tcW w:w="990" w:type="dxa"/>
            <w:tcBorders>
              <w:top w:val="single" w:sz="12" w:space="0" w:color="auto"/>
              <w:left w:val="single" w:sz="12" w:space="0" w:color="auto"/>
              <w:right w:val="single" w:sz="12" w:space="0" w:color="auto"/>
            </w:tcBorders>
            <w:vAlign w:val="bottom"/>
          </w:tcPr>
          <w:p w14:paraId="485C0565" w14:textId="77777777" w:rsidR="00FB3F42" w:rsidRPr="005155DB" w:rsidRDefault="00FB3F42" w:rsidP="00600223">
            <w:pPr>
              <w:rPr>
                <w:rFonts w:cs="Times New Roman"/>
              </w:rPr>
            </w:pPr>
            <w:r w:rsidRPr="005155DB">
              <w:rPr>
                <w:rFonts w:cs="Times New Roman"/>
              </w:rPr>
              <w:t>-0.3</w:t>
            </w:r>
            <w:r>
              <w:rPr>
                <w:rFonts w:cs="Times New Roman"/>
              </w:rPr>
              <w:t>1</w:t>
            </w:r>
          </w:p>
        </w:tc>
        <w:tc>
          <w:tcPr>
            <w:tcW w:w="1080" w:type="dxa"/>
            <w:tcBorders>
              <w:top w:val="nil"/>
              <w:left w:val="single" w:sz="12" w:space="0" w:color="auto"/>
            </w:tcBorders>
            <w:vAlign w:val="bottom"/>
          </w:tcPr>
          <w:p w14:paraId="0D47C777" w14:textId="77777777" w:rsidR="00FB3F42" w:rsidRPr="005155DB" w:rsidRDefault="00FB3F42" w:rsidP="00600223">
            <w:pPr>
              <w:rPr>
                <w:rFonts w:cs="Times New Roman"/>
              </w:rPr>
            </w:pPr>
            <w:r w:rsidRPr="005155DB">
              <w:rPr>
                <w:rFonts w:cs="Times New Roman"/>
              </w:rPr>
              <w:t>1.00</w:t>
            </w:r>
          </w:p>
        </w:tc>
        <w:tc>
          <w:tcPr>
            <w:tcW w:w="1170" w:type="dxa"/>
            <w:vAlign w:val="bottom"/>
          </w:tcPr>
          <w:p w14:paraId="15BBD68E" w14:textId="77777777" w:rsidR="00FB3F42" w:rsidRPr="005155DB" w:rsidRDefault="00FB3F42" w:rsidP="00600223">
            <w:pPr>
              <w:rPr>
                <w:rFonts w:cs="Times New Roman"/>
              </w:rPr>
            </w:pPr>
          </w:p>
        </w:tc>
        <w:tc>
          <w:tcPr>
            <w:tcW w:w="1026" w:type="dxa"/>
            <w:vMerge/>
            <w:vAlign w:val="bottom"/>
          </w:tcPr>
          <w:p w14:paraId="6222D382" w14:textId="77777777" w:rsidR="00FB3F42" w:rsidRPr="005155DB" w:rsidRDefault="00FB3F42" w:rsidP="00600223">
            <w:pPr>
              <w:rPr>
                <w:rFonts w:cs="Times New Roman"/>
              </w:rPr>
            </w:pPr>
          </w:p>
        </w:tc>
      </w:tr>
      <w:tr w:rsidR="00FB3F42" w:rsidRPr="005155DB" w14:paraId="3748E886" w14:textId="77777777" w:rsidTr="00FB3F42">
        <w:tblPrEx>
          <w:tblBorders>
            <w:top w:val="none" w:sz="0" w:space="0" w:color="auto"/>
            <w:left w:val="none" w:sz="0" w:space="0" w:color="auto"/>
            <w:bottom w:val="single" w:sz="12" w:space="0" w:color="auto"/>
            <w:right w:val="none" w:sz="0" w:space="0" w:color="auto"/>
            <w:insideH w:val="none" w:sz="0" w:space="0" w:color="auto"/>
            <w:insideV w:val="none" w:sz="0" w:space="0" w:color="auto"/>
          </w:tblBorders>
        </w:tblPrEx>
        <w:trPr>
          <w:trHeight w:val="374"/>
        </w:trPr>
        <w:tc>
          <w:tcPr>
            <w:tcW w:w="3061" w:type="dxa"/>
            <w:tcBorders>
              <w:right w:val="single" w:sz="12" w:space="0" w:color="auto"/>
            </w:tcBorders>
            <w:vAlign w:val="bottom"/>
          </w:tcPr>
          <w:p w14:paraId="77C0ADD6" w14:textId="77777777" w:rsidR="00FB3F42" w:rsidRPr="005155DB" w:rsidRDefault="00FB3F42" w:rsidP="00600223">
            <w:pPr>
              <w:rPr>
                <w:rFonts w:cs="Times New Roman"/>
              </w:rPr>
            </w:pPr>
            <w:r>
              <w:rPr>
                <w:rFonts w:cs="Times New Roman"/>
              </w:rPr>
              <w:t>5</w:t>
            </w:r>
            <w:r w:rsidRPr="005155DB">
              <w:rPr>
                <w:rFonts w:cs="Times New Roman"/>
              </w:rPr>
              <w:t>. RN Report Total Patients</w:t>
            </w:r>
          </w:p>
        </w:tc>
        <w:tc>
          <w:tcPr>
            <w:tcW w:w="930" w:type="dxa"/>
            <w:tcBorders>
              <w:left w:val="single" w:sz="12" w:space="0" w:color="auto"/>
              <w:bottom w:val="single" w:sz="12" w:space="0" w:color="auto"/>
              <w:right w:val="single" w:sz="12" w:space="0" w:color="auto"/>
            </w:tcBorders>
            <w:vAlign w:val="bottom"/>
          </w:tcPr>
          <w:p w14:paraId="35D9F0A4" w14:textId="77777777" w:rsidR="00FB3F42" w:rsidRPr="005155DB" w:rsidRDefault="00FB3F42" w:rsidP="00600223">
            <w:pPr>
              <w:rPr>
                <w:rFonts w:cs="Times New Roman"/>
              </w:rPr>
            </w:pPr>
            <w:r w:rsidRPr="005155DB">
              <w:rPr>
                <w:rFonts w:cs="Times New Roman"/>
              </w:rPr>
              <w:t>-0.</w:t>
            </w:r>
            <w:r>
              <w:rPr>
                <w:rFonts w:cs="Times New Roman"/>
              </w:rPr>
              <w:t>50</w:t>
            </w:r>
          </w:p>
        </w:tc>
        <w:tc>
          <w:tcPr>
            <w:tcW w:w="1319" w:type="dxa"/>
            <w:tcBorders>
              <w:left w:val="single" w:sz="12" w:space="0" w:color="auto"/>
              <w:bottom w:val="single" w:sz="18" w:space="0" w:color="auto"/>
              <w:right w:val="single" w:sz="12" w:space="0" w:color="auto"/>
            </w:tcBorders>
            <w:vAlign w:val="bottom"/>
          </w:tcPr>
          <w:p w14:paraId="04F18DD6" w14:textId="77777777" w:rsidR="00FB3F42" w:rsidRPr="005155DB" w:rsidRDefault="00FB3F42" w:rsidP="00600223">
            <w:pPr>
              <w:rPr>
                <w:rFonts w:cs="Times New Roman"/>
              </w:rPr>
            </w:pPr>
            <w:r w:rsidRPr="005155DB">
              <w:rPr>
                <w:rFonts w:cs="Times New Roman"/>
              </w:rPr>
              <w:t>-0.</w:t>
            </w:r>
            <w:r>
              <w:rPr>
                <w:rFonts w:cs="Times New Roman"/>
              </w:rPr>
              <w:t>39</w:t>
            </w:r>
          </w:p>
        </w:tc>
        <w:tc>
          <w:tcPr>
            <w:tcW w:w="990" w:type="dxa"/>
            <w:tcBorders>
              <w:left w:val="single" w:sz="12" w:space="0" w:color="auto"/>
              <w:right w:val="single" w:sz="12" w:space="0" w:color="auto"/>
            </w:tcBorders>
            <w:vAlign w:val="bottom"/>
          </w:tcPr>
          <w:p w14:paraId="41DAFE71" w14:textId="77777777" w:rsidR="00FB3F42" w:rsidRPr="005155DB" w:rsidRDefault="00FB3F42" w:rsidP="00600223">
            <w:pPr>
              <w:rPr>
                <w:rFonts w:cs="Times New Roman"/>
              </w:rPr>
            </w:pPr>
            <w:r w:rsidRPr="005155DB">
              <w:rPr>
                <w:rFonts w:cs="Times New Roman"/>
              </w:rPr>
              <w:t>-0.</w:t>
            </w:r>
            <w:r>
              <w:rPr>
                <w:rFonts w:cs="Times New Roman"/>
              </w:rPr>
              <w:t>30</w:t>
            </w:r>
          </w:p>
        </w:tc>
        <w:tc>
          <w:tcPr>
            <w:tcW w:w="1080" w:type="dxa"/>
            <w:tcBorders>
              <w:left w:val="single" w:sz="12" w:space="0" w:color="auto"/>
            </w:tcBorders>
            <w:vAlign w:val="bottom"/>
          </w:tcPr>
          <w:p w14:paraId="09601BA2" w14:textId="77777777" w:rsidR="00FB3F42" w:rsidRPr="005155DB" w:rsidRDefault="00FB3F42" w:rsidP="00600223">
            <w:pPr>
              <w:rPr>
                <w:rFonts w:cs="Times New Roman"/>
              </w:rPr>
            </w:pPr>
            <w:r w:rsidRPr="005155DB">
              <w:rPr>
                <w:rFonts w:cs="Times New Roman"/>
              </w:rPr>
              <w:t>0.9</w:t>
            </w:r>
            <w:r>
              <w:rPr>
                <w:rFonts w:cs="Times New Roman"/>
              </w:rPr>
              <w:t>7</w:t>
            </w:r>
          </w:p>
        </w:tc>
        <w:tc>
          <w:tcPr>
            <w:tcW w:w="1170" w:type="dxa"/>
            <w:vAlign w:val="bottom"/>
          </w:tcPr>
          <w:p w14:paraId="4710BC84" w14:textId="77777777" w:rsidR="00FB3F42" w:rsidRPr="005155DB" w:rsidRDefault="00FB3F42" w:rsidP="00600223">
            <w:pPr>
              <w:rPr>
                <w:rFonts w:cs="Times New Roman"/>
              </w:rPr>
            </w:pPr>
            <w:r w:rsidRPr="005155DB">
              <w:rPr>
                <w:rFonts w:cs="Times New Roman"/>
              </w:rPr>
              <w:t>1.00</w:t>
            </w:r>
          </w:p>
        </w:tc>
        <w:tc>
          <w:tcPr>
            <w:tcW w:w="1026" w:type="dxa"/>
            <w:vMerge/>
            <w:vAlign w:val="bottom"/>
          </w:tcPr>
          <w:p w14:paraId="681CE34D" w14:textId="77777777" w:rsidR="00FB3F42" w:rsidRPr="005155DB" w:rsidRDefault="00FB3F42" w:rsidP="00600223">
            <w:pPr>
              <w:rPr>
                <w:rFonts w:cs="Times New Roman"/>
              </w:rPr>
            </w:pPr>
          </w:p>
        </w:tc>
      </w:tr>
    </w:tbl>
    <w:p w14:paraId="030D3792" w14:textId="77777777" w:rsidR="004E3E3C" w:rsidRDefault="004E3E3C">
      <w:pPr>
        <w:rPr>
          <w:rFonts w:ascii="Calibri" w:eastAsia="Calibri" w:hAnsi="Calibri" w:cs="Calibri"/>
        </w:rPr>
      </w:pPr>
    </w:p>
    <w:p w14:paraId="2D199C2E" w14:textId="77777777" w:rsidR="00350E75" w:rsidRDefault="00350E75">
      <w:pPr>
        <w:ind w:left="119" w:right="278" w:hanging="1"/>
        <w:rPr>
          <w:rFonts w:ascii="Calibri"/>
          <w:b/>
          <w:spacing w:val="-1"/>
        </w:rPr>
      </w:pPr>
    </w:p>
    <w:p w14:paraId="4A8956C5" w14:textId="77777777" w:rsidR="00350E75" w:rsidRDefault="00350E75">
      <w:pPr>
        <w:ind w:left="119" w:right="278" w:hanging="1"/>
        <w:rPr>
          <w:rFonts w:ascii="Calibri"/>
          <w:b/>
          <w:spacing w:val="-1"/>
        </w:rPr>
      </w:pPr>
    </w:p>
    <w:p w14:paraId="11D2AE0B" w14:textId="77777777" w:rsidR="004E3E3C" w:rsidRDefault="00461B19">
      <w:pPr>
        <w:ind w:left="119" w:right="278" w:hanging="1"/>
        <w:rPr>
          <w:rFonts w:ascii="Calibri"/>
          <w:spacing w:val="-1"/>
        </w:rPr>
      </w:pPr>
      <w:r>
        <w:rPr>
          <w:rFonts w:ascii="Calibri"/>
          <w:b/>
          <w:spacing w:val="-1"/>
        </w:rPr>
        <w:t>2b1.4.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 of</w:t>
      </w:r>
      <w:r>
        <w:rPr>
          <w:rFonts w:ascii="Calibri"/>
          <w:b/>
        </w:rPr>
        <w:t xml:space="preserve"> </w:t>
      </w:r>
      <w:r>
        <w:rPr>
          <w:rFonts w:ascii="Calibri"/>
          <w:b/>
          <w:spacing w:val="-1"/>
        </w:rPr>
        <w:t>demonstrating validity</w:t>
      </w:r>
      <w:r>
        <w:rPr>
          <w:rFonts w:ascii="Calibri"/>
          <w:spacing w:val="-1"/>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2"/>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5A6B93BE" w14:textId="77777777" w:rsidR="00422B55" w:rsidRDefault="00422B55">
      <w:pPr>
        <w:ind w:left="119" w:right="278" w:hanging="1"/>
        <w:rPr>
          <w:rFonts w:ascii="Calibri" w:eastAsia="Calibri" w:hAnsi="Calibri" w:cs="Calibri"/>
        </w:rPr>
      </w:pPr>
    </w:p>
    <w:p w14:paraId="6C0FBF41" w14:textId="77777777" w:rsidR="00422B55" w:rsidRPr="005155DB" w:rsidRDefault="00422B55" w:rsidP="00422B55">
      <w:pPr>
        <w:rPr>
          <w:rFonts w:cs="Times New Roman"/>
          <w:b/>
        </w:rPr>
      </w:pPr>
      <w:r w:rsidRPr="005155DB">
        <w:rPr>
          <w:rFonts w:cs="Times New Roman"/>
          <w:b/>
        </w:rPr>
        <w:t>Unit-level Interpretation of Validity</w:t>
      </w:r>
    </w:p>
    <w:p w14:paraId="33291BA6" w14:textId="77777777" w:rsidR="00422B55" w:rsidRPr="005155DB" w:rsidRDefault="00422B55" w:rsidP="00422B55">
      <w:pPr>
        <w:rPr>
          <w:rFonts w:cs="Times New Roman"/>
          <w:b/>
        </w:rPr>
      </w:pPr>
      <w:r w:rsidRPr="005155DB">
        <w:rPr>
          <w:rFonts w:cs="Times New Roman"/>
        </w:rPr>
        <w:t>The correlation coefficients between the RN care hours measure (adjusted for patient days) and RN reported nurse staffing measures were -0.8</w:t>
      </w:r>
      <w:r>
        <w:rPr>
          <w:rFonts w:cs="Times New Roman"/>
        </w:rPr>
        <w:t>1</w:t>
      </w:r>
      <w:r w:rsidRPr="005155DB">
        <w:rPr>
          <w:rFonts w:cs="Times New Roman"/>
        </w:rPr>
        <w:t xml:space="preserve"> for RN reported maximum number of patients on last shift, and -0.</w:t>
      </w:r>
      <w:r>
        <w:rPr>
          <w:rFonts w:cs="Times New Roman"/>
        </w:rPr>
        <w:t>79</w:t>
      </w:r>
      <w:r w:rsidRPr="005155DB">
        <w:rPr>
          <w:rFonts w:cs="Times New Roman"/>
        </w:rPr>
        <w:t xml:space="preserve"> for RN reported total number of patients on last shift, indicating strong convergent validity. These findings were very similar to Choi and Staggs’ study (r= -0.86 for total number of patients on last shift) </w:t>
      </w:r>
      <w:r w:rsidRPr="005155DB">
        <w:rPr>
          <w:rFonts w:cs="Times New Roman"/>
          <w:noProof/>
        </w:rPr>
        <w:t>(Choi &amp; Staggs, 2014)</w:t>
      </w:r>
      <w:r w:rsidRPr="005155DB">
        <w:rPr>
          <w:rFonts w:cs="Times New Roman"/>
        </w:rPr>
        <w:t>. These findings indicate moderate to strong correlations between the RN care hours measure and RN-reported nurse staffing measures.</w:t>
      </w:r>
    </w:p>
    <w:p w14:paraId="4B166CAC" w14:textId="77777777" w:rsidR="00422B55" w:rsidRPr="005155DB" w:rsidRDefault="00422B55" w:rsidP="00422B55">
      <w:pPr>
        <w:rPr>
          <w:rFonts w:cs="Times New Roman"/>
        </w:rPr>
      </w:pPr>
    </w:p>
    <w:p w14:paraId="3653D342" w14:textId="77777777" w:rsidR="00422B55" w:rsidRPr="005155DB" w:rsidRDefault="00422B55" w:rsidP="00422B55">
      <w:pPr>
        <w:rPr>
          <w:rFonts w:cs="Times New Roman"/>
          <w:b/>
        </w:rPr>
      </w:pPr>
      <w:r w:rsidRPr="005155DB">
        <w:rPr>
          <w:rFonts w:cs="Times New Roman"/>
          <w:b/>
        </w:rPr>
        <w:t>Hospital-level Interpretation of Validity</w:t>
      </w:r>
    </w:p>
    <w:p w14:paraId="48DC5D79" w14:textId="77777777" w:rsidR="00422B55" w:rsidRPr="005155DB" w:rsidRDefault="00FB3F42" w:rsidP="00422B55">
      <w:pPr>
        <w:rPr>
          <w:rFonts w:ascii="Times New Roman" w:hAnsi="Times New Roman" w:cs="Times New Roman"/>
          <w:sz w:val="24"/>
          <w:szCs w:val="24"/>
        </w:rPr>
      </w:pPr>
      <w:r w:rsidRPr="00FB3F42">
        <w:rPr>
          <w:rFonts w:cs="Times New Roman"/>
        </w:rPr>
        <w:t>For the medical-surgical only hospital composite the correlation coefficients between the RNHPPD measure and RN reported nurse staffing measures were -0.63 for RN reported maximum number of patients on last shift, and -0.58 for RN reported total number of patients on last shift. Similarly for TNHPPD, the correlations were -0.44 for RN reported maximum number of patients on last shift, and -0.39 for RN reported total number of patients on last shift. For the hospital composite including all six unit types, the</w:t>
      </w:r>
      <w:r w:rsidR="00422B55" w:rsidRPr="00FB3F42">
        <w:rPr>
          <w:rFonts w:cs="Times New Roman"/>
        </w:rPr>
        <w:t xml:space="preserve"> correlation</w:t>
      </w:r>
      <w:r w:rsidR="00422B55" w:rsidRPr="005155DB">
        <w:rPr>
          <w:rFonts w:cs="Times New Roman"/>
        </w:rPr>
        <w:t xml:space="preserve"> coefficients between the RN Hours measure (adjusted for patient days) and RN reported nurse staffing measures were -0.</w:t>
      </w:r>
      <w:r w:rsidR="00422B55">
        <w:rPr>
          <w:rFonts w:cs="Times New Roman"/>
        </w:rPr>
        <w:t>49</w:t>
      </w:r>
      <w:r w:rsidR="00422B55" w:rsidRPr="005155DB">
        <w:rPr>
          <w:rFonts w:cs="Times New Roman"/>
        </w:rPr>
        <w:t xml:space="preserve"> for RN reported maximum number of patients on last shift, and -0.</w:t>
      </w:r>
      <w:r w:rsidR="00422B55">
        <w:rPr>
          <w:rFonts w:cs="Times New Roman"/>
        </w:rPr>
        <w:t>50</w:t>
      </w:r>
      <w:r w:rsidR="00422B55" w:rsidRPr="005155DB">
        <w:rPr>
          <w:rFonts w:cs="Times New Roman"/>
        </w:rPr>
        <w:t xml:space="preserve"> for RN reported total number of patients on last shift. Although the correlation coefficients are lower than at the unit-level, the hospital-level analysis indicates statistically significant convergent validity. Considering the variation in nurse staffing throughout a hospital and corresponding variation in survey-reported staffing that occurs across a hospital, we feel that the correlation coefficients at the hospital-level indicate acceptable validity. </w:t>
      </w:r>
    </w:p>
    <w:p w14:paraId="48FAC445" w14:textId="77777777" w:rsidR="004E3E3C" w:rsidRDefault="004E3E3C">
      <w:pPr>
        <w:rPr>
          <w:rFonts w:ascii="Calibri" w:eastAsia="Calibri" w:hAnsi="Calibri" w:cs="Calibri"/>
          <w:sz w:val="20"/>
          <w:szCs w:val="20"/>
        </w:rPr>
      </w:pPr>
    </w:p>
    <w:p w14:paraId="574878AF" w14:textId="77777777" w:rsidR="004E3E3C" w:rsidRDefault="004E3E3C">
      <w:pPr>
        <w:spacing w:before="1"/>
        <w:rPr>
          <w:rFonts w:ascii="Calibri" w:eastAsia="Calibri" w:hAnsi="Calibri" w:cs="Calibri"/>
          <w:sz w:val="21"/>
          <w:szCs w:val="21"/>
        </w:rPr>
      </w:pPr>
    </w:p>
    <w:p w14:paraId="124AC7D0"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4FB0E9F2" wp14:editId="510BDB8E">
                <wp:extent cx="1750060" cy="9525"/>
                <wp:effectExtent l="6985" t="9525" r="5080" b="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0060" cy="9525"/>
                          <a:chOff x="0" y="0"/>
                          <a:chExt cx="2756" cy="15"/>
                        </a:xfrm>
                      </wpg:grpSpPr>
                      <wpg:grpSp>
                        <wpg:cNvPr id="22" name="Group 21"/>
                        <wpg:cNvGrpSpPr>
                          <a:grpSpLocks/>
                        </wpg:cNvGrpSpPr>
                        <wpg:grpSpPr bwMode="auto">
                          <a:xfrm>
                            <a:off x="7" y="7"/>
                            <a:ext cx="2741" cy="2"/>
                            <a:chOff x="7" y="7"/>
                            <a:chExt cx="2741" cy="2"/>
                          </a:xfrm>
                        </wpg:grpSpPr>
                        <wps:wsp>
                          <wps:cNvPr id="23" name="Freeform 22"/>
                          <wps:cNvSpPr>
                            <a:spLocks/>
                          </wps:cNvSpPr>
                          <wps:spPr bwMode="auto">
                            <a:xfrm>
                              <a:off x="7" y="7"/>
                              <a:ext cx="2741" cy="2"/>
                            </a:xfrm>
                            <a:custGeom>
                              <a:avLst/>
                              <a:gdLst>
                                <a:gd name="T0" fmla="+- 0 7 7"/>
                                <a:gd name="T1" fmla="*/ T0 w 2741"/>
                                <a:gd name="T2" fmla="+- 0 2748 7"/>
                                <a:gd name="T3" fmla="*/ T2 w 2741"/>
                              </a:gdLst>
                              <a:ahLst/>
                              <a:cxnLst>
                                <a:cxn ang="0">
                                  <a:pos x="T1" y="0"/>
                                </a:cxn>
                                <a:cxn ang="0">
                                  <a:pos x="T3" y="0"/>
                                </a:cxn>
                              </a:cxnLst>
                              <a:rect l="0" t="0" r="r" b="b"/>
                              <a:pathLst>
                                <a:path w="2741">
                                  <a:moveTo>
                                    <a:pt x="0" y="0"/>
                                  </a:moveTo>
                                  <a:lnTo>
                                    <a:pt x="2741"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A21EC78" id="Group 20" o:spid="_x0000_s1026" style="width:137.8pt;height:.75pt;mso-position-horizontal-relative:char;mso-position-vertical-relative:line" coordsize="27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">
                <v:group id="Group 21" o:spid="_x0000_s1027" style="position:absolute;left:7;top:7;width:2741;height:2" coordorigin="7,7"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2" o:spid="_x0000_s1028" style="position:absolute;left:7;top:7;width:2741;height:2;visibility:visible;mso-wrap-style:square;v-text-anchor:top"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" path="m,l2741,e" filled="f" strokeweight=".25292mm">
                    <v:path arrowok="t" o:connecttype="custom" o:connectlocs="0,0;2741,0" o:connectangles="0,0"/>
                  </v:shape>
                </v:group>
                <w10:anchorlock/>
              </v:group>
            </w:pict>
          </mc:Fallback>
        </mc:AlternateContent>
      </w:r>
    </w:p>
    <w:p w14:paraId="59E0422A" w14:textId="77777777" w:rsidR="004E3E3C" w:rsidRDefault="00461B19">
      <w:pPr>
        <w:pStyle w:val="Heading1"/>
        <w:spacing w:before="4" w:line="251" w:lineRule="exact"/>
        <w:rPr>
          <w:b w:val="0"/>
          <w:bCs w:val="0"/>
        </w:rPr>
      </w:pPr>
      <w:r>
        <w:rPr>
          <w:spacing w:val="-1"/>
        </w:rPr>
        <w:t>2b2. EXCLUSIONS</w:t>
      </w:r>
      <w:r>
        <w:rPr>
          <w:spacing w:val="-3"/>
        </w:rPr>
        <w:t xml:space="preserve"> </w:t>
      </w:r>
      <w:r>
        <w:rPr>
          <w:spacing w:val="-1"/>
        </w:rPr>
        <w:t>ANALYSIS</w:t>
      </w:r>
    </w:p>
    <w:p w14:paraId="0B5729AA" w14:textId="77777777" w:rsidR="004E3E3C" w:rsidRDefault="005B7006">
      <w:pPr>
        <w:spacing w:line="299" w:lineRule="exact"/>
        <w:ind w:left="120"/>
        <w:rPr>
          <w:rFonts w:ascii="Calibri" w:eastAsia="Calibri" w:hAnsi="Calibri" w:cs="Calibri"/>
        </w:rPr>
      </w:pPr>
      <w:r>
        <w:rPr>
          <w:noProof/>
        </w:rPr>
        <mc:AlternateContent>
          <mc:Choice Requires="wpg">
            <w:drawing>
              <wp:anchor distT="0" distB="0" distL="114300" distR="114300" simplePos="0" relativeHeight="503303864" behindDoc="1" locked="0" layoutInCell="1" allowOverlap="1" wp14:anchorId="4EF2ACFA" wp14:editId="4EE2DD38">
                <wp:simplePos x="0" y="0"/>
                <wp:positionH relativeFrom="page">
                  <wp:posOffset>2264410</wp:posOffset>
                </wp:positionH>
                <wp:positionV relativeFrom="paragraph">
                  <wp:posOffset>12065</wp:posOffset>
                </wp:positionV>
                <wp:extent cx="1078230" cy="181610"/>
                <wp:effectExtent l="0" t="2540" r="635" b="0"/>
                <wp:wrapNone/>
                <wp:docPr id="1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8230" cy="181610"/>
                          <a:chOff x="3566" y="19"/>
                          <a:chExt cx="1698" cy="286"/>
                        </a:xfrm>
                      </wpg:grpSpPr>
                      <wpg:grpSp>
                        <wpg:cNvPr id="17" name="Group 18"/>
                        <wpg:cNvGrpSpPr>
                          <a:grpSpLocks/>
                        </wpg:cNvGrpSpPr>
                        <wpg:grpSpPr bwMode="auto">
                          <a:xfrm>
                            <a:off x="3566" y="19"/>
                            <a:ext cx="1690" cy="286"/>
                            <a:chOff x="3566" y="19"/>
                            <a:chExt cx="1690" cy="286"/>
                          </a:xfrm>
                        </wpg:grpSpPr>
                        <wps:wsp>
                          <wps:cNvPr id="18" name="Freeform 19"/>
                          <wps:cNvSpPr>
                            <a:spLocks/>
                          </wps:cNvSpPr>
                          <wps:spPr bwMode="auto">
                            <a:xfrm>
                              <a:off x="3566" y="19"/>
                              <a:ext cx="1690" cy="286"/>
                            </a:xfrm>
                            <a:custGeom>
                              <a:avLst/>
                              <a:gdLst>
                                <a:gd name="T0" fmla="+- 0 3566 3566"/>
                                <a:gd name="T1" fmla="*/ T0 w 1690"/>
                                <a:gd name="T2" fmla="+- 0 304 19"/>
                                <a:gd name="T3" fmla="*/ 304 h 286"/>
                                <a:gd name="T4" fmla="+- 0 5256 3566"/>
                                <a:gd name="T5" fmla="*/ T4 w 1690"/>
                                <a:gd name="T6" fmla="+- 0 304 19"/>
                                <a:gd name="T7" fmla="*/ 304 h 286"/>
                                <a:gd name="T8" fmla="+- 0 5256 3566"/>
                                <a:gd name="T9" fmla="*/ T8 w 1690"/>
                                <a:gd name="T10" fmla="+- 0 19 19"/>
                                <a:gd name="T11" fmla="*/ 19 h 286"/>
                                <a:gd name="T12" fmla="+- 0 3566 3566"/>
                                <a:gd name="T13" fmla="*/ T12 w 1690"/>
                                <a:gd name="T14" fmla="+- 0 19 19"/>
                                <a:gd name="T15" fmla="*/ 19 h 286"/>
                                <a:gd name="T16" fmla="+- 0 3566 3566"/>
                                <a:gd name="T17" fmla="*/ T16 w 1690"/>
                                <a:gd name="T18" fmla="+- 0 304 19"/>
                                <a:gd name="T19" fmla="*/ 304 h 286"/>
                              </a:gdLst>
                              <a:ahLst/>
                              <a:cxnLst>
                                <a:cxn ang="0">
                                  <a:pos x="T1" y="T3"/>
                                </a:cxn>
                                <a:cxn ang="0">
                                  <a:pos x="T5" y="T7"/>
                                </a:cxn>
                                <a:cxn ang="0">
                                  <a:pos x="T9" y="T11"/>
                                </a:cxn>
                                <a:cxn ang="0">
                                  <a:pos x="T13" y="T15"/>
                                </a:cxn>
                                <a:cxn ang="0">
                                  <a:pos x="T17" y="T19"/>
                                </a:cxn>
                              </a:cxnLst>
                              <a:rect l="0" t="0" r="r" b="b"/>
                              <a:pathLst>
                                <a:path w="1690" h="286">
                                  <a:moveTo>
                                    <a:pt x="0" y="285"/>
                                  </a:moveTo>
                                  <a:lnTo>
                                    <a:pt x="1690" y="285"/>
                                  </a:lnTo>
                                  <a:lnTo>
                                    <a:pt x="1690" y="0"/>
                                  </a:lnTo>
                                  <a:lnTo>
                                    <a:pt x="0" y="0"/>
                                  </a:lnTo>
                                  <a:lnTo>
                                    <a:pt x="0" y="28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16"/>
                        <wpg:cNvGrpSpPr>
                          <a:grpSpLocks/>
                        </wpg:cNvGrpSpPr>
                        <wpg:grpSpPr bwMode="auto">
                          <a:xfrm>
                            <a:off x="4918" y="271"/>
                            <a:ext cx="339" cy="2"/>
                            <a:chOff x="4918" y="271"/>
                            <a:chExt cx="339" cy="2"/>
                          </a:xfrm>
                        </wpg:grpSpPr>
                        <wps:wsp>
                          <wps:cNvPr id="20" name="Freeform 17"/>
                          <wps:cNvSpPr>
                            <a:spLocks/>
                          </wps:cNvSpPr>
                          <wps:spPr bwMode="auto">
                            <a:xfrm>
                              <a:off x="4918" y="271"/>
                              <a:ext cx="339" cy="2"/>
                            </a:xfrm>
                            <a:custGeom>
                              <a:avLst/>
                              <a:gdLst>
                                <a:gd name="T0" fmla="+- 0 4918 4918"/>
                                <a:gd name="T1" fmla="*/ T0 w 339"/>
                                <a:gd name="T2" fmla="+- 0 5256 4918"/>
                                <a:gd name="T3" fmla="*/ T2 w 339"/>
                              </a:gdLst>
                              <a:ahLst/>
                              <a:cxnLst>
                                <a:cxn ang="0">
                                  <a:pos x="T1" y="0"/>
                                </a:cxn>
                                <a:cxn ang="0">
                                  <a:pos x="T3" y="0"/>
                                </a:cxn>
                              </a:cxnLst>
                              <a:rect l="0" t="0" r="r" b="b"/>
                              <a:pathLst>
                                <a:path w="339">
                                  <a:moveTo>
                                    <a:pt x="0" y="0"/>
                                  </a:moveTo>
                                  <a:lnTo>
                                    <a:pt x="338" y="0"/>
                                  </a:lnTo>
                                </a:path>
                              </a:pathLst>
                            </a:custGeom>
                            <a:noFill/>
                            <a:ln w="1041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DF9556" id="Group 15" o:spid="_x0000_s1026" style="position:absolute;margin-left:178.3pt;margin-top:.95pt;width:84.9pt;height:14.3pt;z-index:-12616;mso-position-horizontal-relative:page" coordorigin="3566,19" coordsize="169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">
                <v:group id="Group 18" o:spid="_x0000_s1027" style="position:absolute;left:3566;top:19;width:1690;height:286" coordorigin="3566,19"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9" o:spid="_x0000_s1028" style="position:absolute;left:3566;top:19;width:1690;height:286;visibility:visible;mso-wrap-style:square;v-text-anchor:top"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" path="m,285r1690,l1690,,,,,285xe" fillcolor="yellow" stroked="f">
                    <v:path arrowok="t" o:connecttype="custom" o:connectlocs="0,304;1690,304;1690,19;0,19;0,304" o:connectangles="0,0,0,0,0"/>
                  </v:shape>
                </v:group>
                <v:group id="Group 16" o:spid="_x0000_s1029" style="position:absolute;left:4918;top:271;width:339;height:2" coordorigin="4918,271"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7" o:spid="_x0000_s1030" style="position:absolute;left:4918;top:271;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" path="m,l338,e" filled="f" strokecolor="blue" strokeweight=".82pt">
                    <v:path arrowok="t" o:connecttype="custom" o:connectlocs="0,0;338,0" o:connectangles="0,0"/>
                  </v:shape>
                </v:group>
                <w10:wrap anchorx="page"/>
              </v:group>
            </w:pict>
          </mc:Fallback>
        </mc:AlternateContent>
      </w:r>
      <w:r w:rsidR="00461B19">
        <w:rPr>
          <w:rFonts w:ascii="Calibri" w:eastAsia="Calibri" w:hAnsi="Calibri" w:cs="Calibri"/>
          <w:b/>
          <w:bCs/>
        </w:rPr>
        <w:t>NA</w:t>
      </w:r>
      <w:r w:rsidR="00461B19">
        <w:rPr>
          <w:rFonts w:ascii="Calibri" w:eastAsia="Calibri" w:hAnsi="Calibri" w:cs="Calibri"/>
          <w:b/>
          <w:bCs/>
          <w:spacing w:val="-2"/>
        </w:rPr>
        <w:t xml:space="preserve"> </w:t>
      </w:r>
      <w:sdt>
        <w:sdtPr>
          <w:rPr>
            <w:rFonts w:ascii="Calibri" w:eastAsia="Calibri" w:hAnsi="Calibri" w:cs="Calibri"/>
            <w:b/>
            <w:bCs/>
            <w:spacing w:val="-2"/>
          </w:rPr>
          <w:id w:val="-2138643658"/>
          <w14:checkbox>
            <w14:checked w14:val="1"/>
            <w14:checkedState w14:val="2612" w14:font="MS Gothic"/>
            <w14:uncheckedState w14:val="2610" w14:font="MS Gothic"/>
          </w14:checkbox>
        </w:sdtPr>
        <w:sdtEndPr/>
        <w:sdtContent>
          <w:r w:rsidR="00A20744">
            <w:rPr>
              <w:rFonts w:ascii="MS Gothic" w:eastAsia="MS Gothic" w:hAnsi="MS Gothic" w:cs="Calibri" w:hint="eastAsia"/>
              <w:b/>
              <w:bCs/>
              <w:spacing w:val="-2"/>
            </w:rPr>
            <w:t>☒</w:t>
          </w:r>
        </w:sdtContent>
      </w:sdt>
      <w:r w:rsidR="00461B19">
        <w:rPr>
          <w:rFonts w:ascii="MS Gothic" w:eastAsia="MS Gothic" w:hAnsi="MS Gothic" w:cs="MS Gothic"/>
          <w:color w:val="0000FF"/>
          <w:spacing w:val="-60"/>
        </w:rPr>
        <w:t xml:space="preserve"> </w:t>
      </w:r>
      <w:r w:rsidR="00461B19">
        <w:rPr>
          <w:rFonts w:ascii="Calibri" w:eastAsia="Calibri" w:hAnsi="Calibri" w:cs="Calibri"/>
          <w:b/>
          <w:bCs/>
          <w:spacing w:val="-1"/>
        </w:rPr>
        <w:t>no exclusions</w:t>
      </w:r>
      <w:r w:rsidR="00461B19">
        <w:rPr>
          <w:rFonts w:ascii="Calibri" w:eastAsia="Calibri" w:hAnsi="Calibri" w:cs="Calibri"/>
          <w:b/>
          <w:bCs/>
          <w:spacing w:val="-2"/>
        </w:rPr>
        <w:t xml:space="preserve"> </w:t>
      </w:r>
      <w:r w:rsidR="00461B19">
        <w:rPr>
          <w:rFonts w:ascii="Calibri" w:eastAsia="Calibri" w:hAnsi="Calibri" w:cs="Calibri"/>
          <w:b/>
          <w:bCs/>
        </w:rPr>
        <w:t>—</w:t>
      </w:r>
      <w:r w:rsidR="00461B19">
        <w:rPr>
          <w:rFonts w:ascii="Calibri" w:eastAsia="Calibri" w:hAnsi="Calibri" w:cs="Calibri"/>
          <w:b/>
          <w:bCs/>
          <w:spacing w:val="-1"/>
        </w:rPr>
        <w:t xml:space="preserve"> </w:t>
      </w:r>
      <w:r w:rsidR="00461B19">
        <w:rPr>
          <w:rFonts w:ascii="Calibri" w:eastAsia="Calibri" w:hAnsi="Calibri" w:cs="Calibri"/>
          <w:b/>
          <w:bCs/>
          <w:i/>
          <w:spacing w:val="-1"/>
        </w:rPr>
        <w:t>skip</w:t>
      </w:r>
      <w:r w:rsidR="00461B19">
        <w:rPr>
          <w:rFonts w:ascii="Calibri" w:eastAsia="Calibri" w:hAnsi="Calibri" w:cs="Calibri"/>
          <w:b/>
          <w:bCs/>
          <w:i/>
          <w:spacing w:val="1"/>
        </w:rPr>
        <w:t xml:space="preserve"> </w:t>
      </w:r>
      <w:r w:rsidR="00461B19">
        <w:rPr>
          <w:rFonts w:ascii="Calibri" w:eastAsia="Calibri" w:hAnsi="Calibri" w:cs="Calibri"/>
          <w:b/>
          <w:bCs/>
          <w:i/>
          <w:spacing w:val="-2"/>
        </w:rPr>
        <w:t>to</w:t>
      </w:r>
      <w:r w:rsidR="00461B19">
        <w:rPr>
          <w:rFonts w:ascii="Calibri" w:eastAsia="Calibri" w:hAnsi="Calibri" w:cs="Calibri"/>
          <w:b/>
          <w:bCs/>
          <w:i/>
          <w:spacing w:val="1"/>
        </w:rPr>
        <w:t xml:space="preserve"> </w:t>
      </w:r>
      <w:r w:rsidR="00461B19">
        <w:rPr>
          <w:rFonts w:ascii="Calibri" w:eastAsia="Calibri" w:hAnsi="Calibri" w:cs="Calibri"/>
          <w:b/>
          <w:bCs/>
          <w:i/>
          <w:spacing w:val="-1"/>
        </w:rPr>
        <w:t xml:space="preserve">section </w:t>
      </w:r>
      <w:hyperlink w:anchor="_bookmark6" w:history="1">
        <w:r w:rsidR="00461B19">
          <w:rPr>
            <w:rFonts w:ascii="Calibri" w:eastAsia="Calibri" w:hAnsi="Calibri" w:cs="Calibri"/>
            <w:b/>
            <w:bCs/>
            <w:i/>
            <w:color w:val="0000FF"/>
            <w:spacing w:val="-1"/>
          </w:rPr>
          <w:t>2b3</w:t>
        </w:r>
      </w:hyperlink>
    </w:p>
    <w:p w14:paraId="29E62185" w14:textId="77777777" w:rsidR="004E3E3C" w:rsidRDefault="004E3E3C">
      <w:pPr>
        <w:spacing w:before="10"/>
        <w:rPr>
          <w:rFonts w:ascii="Calibri" w:eastAsia="Calibri" w:hAnsi="Calibri" w:cs="Calibri"/>
          <w:b/>
          <w:bCs/>
          <w:i/>
          <w:sz w:val="17"/>
          <w:szCs w:val="17"/>
        </w:rPr>
      </w:pPr>
    </w:p>
    <w:p w14:paraId="7CA0BF15" w14:textId="77777777" w:rsidR="004E3E3C" w:rsidRDefault="00461B19">
      <w:pPr>
        <w:spacing w:before="56"/>
        <w:ind w:left="119" w:right="211"/>
        <w:rPr>
          <w:rFonts w:ascii="Calibri" w:eastAsia="Calibri" w:hAnsi="Calibri" w:cs="Calibri"/>
        </w:rPr>
      </w:pPr>
      <w:r>
        <w:rPr>
          <w:rFonts w:ascii="Calibri" w:eastAsia="Calibri" w:hAnsi="Calibri" w:cs="Calibri"/>
          <w:b/>
          <w:bCs/>
          <w:spacing w:val="-1"/>
        </w:rPr>
        <w:t>2b2.1. Describe the method of</w:t>
      </w:r>
      <w:r>
        <w:rPr>
          <w:rFonts w:ascii="Calibri" w:eastAsia="Calibri" w:hAnsi="Calibri" w:cs="Calibri"/>
          <w:b/>
          <w:bCs/>
        </w:rPr>
        <w:t xml:space="preserve"> </w:t>
      </w:r>
      <w:r>
        <w:rPr>
          <w:rFonts w:ascii="Calibri" w:eastAsia="Calibri" w:hAnsi="Calibri" w:cs="Calibri"/>
          <w:b/>
          <w:bCs/>
          <w:spacing w:val="-1"/>
        </w:rPr>
        <w:t>testing</w:t>
      </w:r>
      <w:r>
        <w:rPr>
          <w:rFonts w:ascii="Calibri" w:eastAsia="Calibri" w:hAnsi="Calibri" w:cs="Calibri"/>
          <w:b/>
          <w:bCs/>
          <w:spacing w:val="1"/>
        </w:rPr>
        <w:t xml:space="preserve"> </w:t>
      </w:r>
      <w:r>
        <w:rPr>
          <w:rFonts w:ascii="Calibri" w:eastAsia="Calibri" w:hAnsi="Calibri" w:cs="Calibri"/>
          <w:b/>
          <w:bCs/>
          <w:spacing w:val="-1"/>
        </w:rPr>
        <w:t>exclusions</w:t>
      </w:r>
      <w:r>
        <w:rPr>
          <w:rFonts w:ascii="Calibri" w:eastAsia="Calibri" w:hAnsi="Calibri" w:cs="Calibri"/>
          <w:b/>
          <w:bCs/>
          <w:spacing w:val="-2"/>
        </w:rPr>
        <w:t xml:space="preserve"> </w:t>
      </w:r>
      <w:r>
        <w:rPr>
          <w:rFonts w:ascii="Calibri" w:eastAsia="Calibri" w:hAnsi="Calibri" w:cs="Calibri"/>
          <w:b/>
          <w:bCs/>
          <w:spacing w:val="-1"/>
        </w:rPr>
        <w:t>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65"/>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tested,</w:t>
      </w:r>
      <w:r>
        <w:rPr>
          <w:rFonts w:ascii="Calibri" w:eastAsia="Calibri" w:hAnsi="Calibri" w:cs="Calibri"/>
          <w:i/>
          <w:spacing w:val="-2"/>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whether exclusions</w:t>
      </w:r>
      <w:r>
        <w:rPr>
          <w:rFonts w:ascii="Calibri" w:eastAsia="Calibri" w:hAnsi="Calibri" w:cs="Calibri"/>
          <w:i/>
          <w:spacing w:val="1"/>
        </w:rPr>
        <w:t xml:space="preserve"> </w:t>
      </w:r>
      <w:r>
        <w:rPr>
          <w:rFonts w:ascii="Calibri" w:eastAsia="Calibri" w:hAnsi="Calibri" w:cs="Calibri"/>
          <w:i/>
          <w:spacing w:val="-1"/>
        </w:rPr>
        <w:t>affect</w:t>
      </w:r>
      <w:r>
        <w:rPr>
          <w:rFonts w:ascii="Calibri" w:eastAsia="Calibri" w:hAnsi="Calibri" w:cs="Calibri"/>
          <w:i/>
          <w:spacing w:val="1"/>
        </w:rPr>
        <w:t xml:space="preserve"> </w:t>
      </w:r>
      <w:r>
        <w:rPr>
          <w:rFonts w:ascii="Calibri" w:eastAsia="Calibri" w:hAnsi="Calibri" w:cs="Calibri"/>
          <w:i/>
          <w:spacing w:val="-1"/>
        </w:rPr>
        <w:t>overall</w:t>
      </w:r>
      <w:r>
        <w:rPr>
          <w:rFonts w:ascii="Calibri" w:eastAsia="Calibri" w:hAnsi="Calibri" w:cs="Calibri"/>
          <w:i/>
        </w:rPr>
        <w:t xml:space="preserve"> </w:t>
      </w:r>
      <w:r>
        <w:rPr>
          <w:rFonts w:ascii="Calibri" w:eastAsia="Calibri" w:hAnsi="Calibri" w:cs="Calibri"/>
          <w:i/>
          <w:spacing w:val="-2"/>
        </w:rPr>
        <w:t>performance</w:t>
      </w:r>
      <w:r>
        <w:rPr>
          <w:rFonts w:ascii="Calibri" w:eastAsia="Calibri" w:hAnsi="Calibri" w:cs="Calibri"/>
          <w:i/>
        </w:rPr>
        <w:t xml:space="preserve"> </w:t>
      </w:r>
      <w:r>
        <w:rPr>
          <w:rFonts w:ascii="Calibri" w:eastAsia="Calibri" w:hAnsi="Calibri" w:cs="Calibri"/>
          <w:i/>
          <w:spacing w:val="-1"/>
        </w:rPr>
        <w:t>scores; what</w:t>
      </w:r>
      <w:r>
        <w:rPr>
          <w:rFonts w:ascii="Calibri" w:eastAsia="Calibri" w:hAnsi="Calibri" w:cs="Calibri"/>
          <w:i/>
          <w:spacing w:val="76"/>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3DCF8BAE" w14:textId="77777777" w:rsidR="004E3E3C" w:rsidRDefault="004E3E3C">
      <w:pPr>
        <w:rPr>
          <w:rFonts w:ascii="Calibri" w:eastAsia="Calibri" w:hAnsi="Calibri" w:cs="Calibri"/>
        </w:rPr>
      </w:pPr>
    </w:p>
    <w:p w14:paraId="5E2E6036" w14:textId="77777777" w:rsidR="004E3E3C" w:rsidRDefault="00461B19">
      <w:pPr>
        <w:spacing w:before="148" w:line="239" w:lineRule="auto"/>
        <w:ind w:left="119" w:right="211"/>
        <w:rPr>
          <w:rFonts w:ascii="Calibri" w:eastAsia="Calibri" w:hAnsi="Calibri" w:cs="Calibri"/>
        </w:rPr>
      </w:pPr>
      <w:r>
        <w:rPr>
          <w:rFonts w:ascii="Calibri"/>
          <w:b/>
          <w:spacing w:val="-1"/>
        </w:rPr>
        <w:t>2b2.2.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 exclusions</w:t>
      </w:r>
      <w:r>
        <w:rPr>
          <w:rFonts w:ascii="Calibri"/>
          <w:spacing w:val="-1"/>
        </w:rPr>
        <w:t>? (</w:t>
      </w:r>
      <w:r>
        <w:rPr>
          <w:rFonts w:ascii="Calibri"/>
          <w:i/>
          <w:spacing w:val="-1"/>
        </w:rPr>
        <w:t>include</w:t>
      </w:r>
      <w:r>
        <w:rPr>
          <w:rFonts w:ascii="Calibri"/>
          <w:i/>
        </w:rPr>
        <w:t xml:space="preserve"> </w:t>
      </w:r>
      <w:r>
        <w:rPr>
          <w:rFonts w:ascii="Calibri"/>
          <w:i/>
          <w:spacing w:val="-1"/>
        </w:rPr>
        <w:t>overall</w:t>
      </w:r>
      <w:r>
        <w:rPr>
          <w:rFonts w:ascii="Calibri"/>
          <w:i/>
          <w:spacing w:val="-3"/>
        </w:rPr>
        <w:t xml:space="preserve"> </w:t>
      </w:r>
      <w:r>
        <w:rPr>
          <w:rFonts w:ascii="Calibri"/>
          <w:i/>
          <w:spacing w:val="-1"/>
        </w:rPr>
        <w:t>number</w:t>
      </w:r>
      <w:r>
        <w:rPr>
          <w:rFonts w:ascii="Calibri"/>
          <w:i/>
          <w:spacing w:val="1"/>
        </w:rPr>
        <w:t xml:space="preserve"> </w:t>
      </w:r>
      <w:r>
        <w:rPr>
          <w:rFonts w:ascii="Calibri"/>
          <w:i/>
          <w:spacing w:val="-1"/>
        </w:rPr>
        <w:t>and</w:t>
      </w:r>
      <w:r>
        <w:rPr>
          <w:rFonts w:ascii="Calibri"/>
          <w:i/>
          <w:spacing w:val="56"/>
        </w:rPr>
        <w:t xml:space="preserve"> </w:t>
      </w:r>
      <w:r>
        <w:rPr>
          <w:rFonts w:ascii="Calibri"/>
          <w:i/>
          <w:spacing w:val="-1"/>
        </w:rPr>
        <w:t>percentage</w:t>
      </w:r>
      <w:r>
        <w:rPr>
          <w:rFonts w:ascii="Calibri"/>
          <w:i/>
        </w:rPr>
        <w:t xml:space="preserve"> </w:t>
      </w:r>
      <w:r>
        <w:rPr>
          <w:rFonts w:ascii="Calibri"/>
          <w:i/>
          <w:spacing w:val="-1"/>
        </w:rPr>
        <w:t>of</w:t>
      </w:r>
      <w:r>
        <w:rPr>
          <w:rFonts w:ascii="Calibri"/>
          <w:i/>
        </w:rPr>
        <w:t xml:space="preserve"> </w:t>
      </w:r>
      <w:r>
        <w:rPr>
          <w:rFonts w:ascii="Calibri"/>
          <w:i/>
          <w:spacing w:val="-1"/>
        </w:rPr>
        <w:t>individuals</w:t>
      </w:r>
      <w:r>
        <w:rPr>
          <w:rFonts w:ascii="Calibri"/>
          <w:i/>
          <w:spacing w:val="-2"/>
        </w:rPr>
        <w:t xml:space="preserve"> </w:t>
      </w:r>
      <w:r>
        <w:rPr>
          <w:rFonts w:ascii="Calibri"/>
          <w:i/>
          <w:spacing w:val="-1"/>
        </w:rPr>
        <w:t>excluded,</w:t>
      </w:r>
      <w:r>
        <w:rPr>
          <w:rFonts w:ascii="Calibri"/>
          <w:i/>
        </w:rPr>
        <w:t xml:space="preserve"> </w:t>
      </w:r>
      <w:r>
        <w:rPr>
          <w:rFonts w:ascii="Calibri"/>
          <w:i/>
          <w:spacing w:val="-1"/>
        </w:rPr>
        <w:t>frequency</w:t>
      </w:r>
      <w:r>
        <w:rPr>
          <w:rFonts w:ascii="Calibri"/>
          <w:i/>
        </w:rPr>
        <w:t xml:space="preserve"> </w:t>
      </w:r>
      <w:r>
        <w:rPr>
          <w:rFonts w:ascii="Calibri"/>
          <w:i/>
          <w:spacing w:val="-1"/>
        </w:rPr>
        <w:t>distribution of</w:t>
      </w:r>
      <w:r>
        <w:rPr>
          <w:rFonts w:ascii="Calibri"/>
          <w:i/>
        </w:rPr>
        <w:t xml:space="preserve"> </w:t>
      </w:r>
      <w:r>
        <w:rPr>
          <w:rFonts w:ascii="Calibri"/>
          <w:i/>
          <w:spacing w:val="-1"/>
        </w:rPr>
        <w:t>exclusions</w:t>
      </w:r>
      <w:r>
        <w:rPr>
          <w:rFonts w:ascii="Calibri"/>
          <w:i/>
          <w:spacing w:val="-2"/>
        </w:rPr>
        <w:t xml:space="preserve"> </w:t>
      </w:r>
      <w:r>
        <w:rPr>
          <w:rFonts w:ascii="Calibri"/>
          <w:i/>
          <w:spacing w:val="-1"/>
        </w:rPr>
        <w:t>across</w:t>
      </w:r>
      <w:r>
        <w:rPr>
          <w:rFonts w:ascii="Calibri"/>
          <w:i/>
          <w:spacing w:val="-2"/>
        </w:rPr>
        <w:t xml:space="preserve"> </w:t>
      </w:r>
      <w:r>
        <w:rPr>
          <w:rFonts w:ascii="Calibri"/>
          <w:i/>
          <w:spacing w:val="-1"/>
        </w:rPr>
        <w:t>measured entities,</w:t>
      </w:r>
      <w:r>
        <w:rPr>
          <w:rFonts w:ascii="Calibri"/>
          <w:i/>
          <w:spacing w:val="-2"/>
        </w:rPr>
        <w:t xml:space="preserve"> </w:t>
      </w:r>
      <w:r>
        <w:rPr>
          <w:rFonts w:ascii="Calibri"/>
          <w:i/>
          <w:spacing w:val="-1"/>
        </w:rPr>
        <w:t>and</w:t>
      </w:r>
      <w:r>
        <w:rPr>
          <w:rFonts w:ascii="Calibri"/>
          <w:i/>
          <w:spacing w:val="64"/>
        </w:rPr>
        <w:t xml:space="preserve"> </w:t>
      </w:r>
      <w:r>
        <w:rPr>
          <w:rFonts w:ascii="Calibri"/>
          <w:i/>
          <w:spacing w:val="-1"/>
        </w:rPr>
        <w:t>impact</w:t>
      </w:r>
      <w:r>
        <w:rPr>
          <w:rFonts w:ascii="Calibri"/>
          <w:i/>
          <w:spacing w:val="1"/>
        </w:rPr>
        <w:t xml:space="preserve"> </w:t>
      </w:r>
      <w:r>
        <w:rPr>
          <w:rFonts w:ascii="Calibri"/>
          <w:i/>
          <w:spacing w:val="-1"/>
        </w:rPr>
        <w:t>on performance</w:t>
      </w:r>
      <w:r>
        <w:rPr>
          <w:rFonts w:ascii="Calibri"/>
          <w:i/>
          <w:spacing w:val="-2"/>
        </w:rPr>
        <w:t xml:space="preserve"> </w:t>
      </w:r>
      <w:r>
        <w:rPr>
          <w:rFonts w:ascii="Calibri"/>
          <w:i/>
          <w:spacing w:val="-1"/>
        </w:rPr>
        <w:t>measure</w:t>
      </w:r>
      <w:r>
        <w:rPr>
          <w:rFonts w:ascii="Calibri"/>
          <w:i/>
        </w:rPr>
        <w:t xml:space="preserve"> </w:t>
      </w:r>
      <w:r>
        <w:rPr>
          <w:rFonts w:ascii="Calibri"/>
          <w:i/>
          <w:spacing w:val="-1"/>
        </w:rPr>
        <w:t>scores</w:t>
      </w:r>
      <w:r>
        <w:rPr>
          <w:rFonts w:ascii="Calibri"/>
          <w:spacing w:val="-1"/>
        </w:rPr>
        <w:t>)</w:t>
      </w:r>
    </w:p>
    <w:p w14:paraId="342DD4D4" w14:textId="77777777" w:rsidR="004E3E3C" w:rsidRDefault="004E3E3C">
      <w:pPr>
        <w:rPr>
          <w:rFonts w:ascii="Calibri" w:eastAsia="Calibri" w:hAnsi="Calibri" w:cs="Calibri"/>
        </w:rPr>
      </w:pPr>
    </w:p>
    <w:p w14:paraId="5D4AA15B" w14:textId="77777777" w:rsidR="004E3E3C" w:rsidRDefault="00461B19">
      <w:pPr>
        <w:spacing w:before="147"/>
        <w:ind w:left="119" w:right="211"/>
        <w:rPr>
          <w:rFonts w:ascii="Calibri" w:eastAsia="Calibri" w:hAnsi="Calibri" w:cs="Calibri"/>
        </w:rPr>
      </w:pPr>
      <w:r>
        <w:rPr>
          <w:rFonts w:ascii="Calibri"/>
          <w:b/>
          <w:spacing w:val="-1"/>
        </w:rPr>
        <w:t>2b2.3.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exclusions</w:t>
      </w:r>
      <w:r>
        <w:rPr>
          <w:rFonts w:ascii="Calibri"/>
          <w:b/>
          <w:spacing w:val="1"/>
        </w:rPr>
        <w:t xml:space="preserve"> </w:t>
      </w:r>
      <w:r>
        <w:rPr>
          <w:rFonts w:ascii="Calibri"/>
          <w:b/>
          <w:spacing w:val="-1"/>
        </w:rPr>
        <w:t>are needed</w:t>
      </w:r>
      <w:r>
        <w:rPr>
          <w:rFonts w:ascii="Calibri"/>
          <w:b/>
          <w:spacing w:val="57"/>
        </w:rPr>
        <w:t xml:space="preserve"> </w:t>
      </w:r>
      <w:r>
        <w:rPr>
          <w:rFonts w:ascii="Calibri"/>
          <w:b/>
        </w:rPr>
        <w:t>to</w:t>
      </w:r>
      <w:r>
        <w:rPr>
          <w:rFonts w:ascii="Calibri"/>
          <w:b/>
          <w:spacing w:val="-1"/>
        </w:rPr>
        <w:t xml:space="preserve"> prevent</w:t>
      </w:r>
      <w:r>
        <w:rPr>
          <w:rFonts w:ascii="Calibri"/>
          <w:b/>
        </w:rPr>
        <w:t xml:space="preserve"> </w:t>
      </w:r>
      <w:r>
        <w:rPr>
          <w:rFonts w:ascii="Calibri"/>
          <w:b/>
          <w:spacing w:val="-1"/>
        </w:rPr>
        <w:t>unfair</w:t>
      </w:r>
      <w:r>
        <w:rPr>
          <w:rFonts w:ascii="Calibri"/>
          <w:b/>
          <w:spacing w:val="-2"/>
        </w:rPr>
        <w:t xml:space="preserve"> </w:t>
      </w:r>
      <w:r>
        <w:rPr>
          <w:rFonts w:ascii="Calibri"/>
          <w:b/>
          <w:spacing w:val="-1"/>
        </w:rPr>
        <w:t>distortion of</w:t>
      </w:r>
      <w:r>
        <w:rPr>
          <w:rFonts w:ascii="Calibri"/>
          <w:b/>
        </w:rPr>
        <w:t xml:space="preserve"> </w:t>
      </w:r>
      <w:r>
        <w:rPr>
          <w:rFonts w:ascii="Calibri"/>
          <w:b/>
          <w:spacing w:val="-1"/>
        </w:rPr>
        <w:t xml:space="preserve">performance results? </w:t>
      </w:r>
      <w:r>
        <w:rPr>
          <w:rFonts w:ascii="Calibri"/>
          <w:spacing w:val="-1"/>
        </w:rPr>
        <w:t>(</w:t>
      </w:r>
      <w:r>
        <w:rPr>
          <w:rFonts w:ascii="Calibri"/>
          <w:i/>
          <w:spacing w:val="-1"/>
        </w:rPr>
        <w:t>i.e.,</w:t>
      </w:r>
      <w:r>
        <w:rPr>
          <w:rFonts w:ascii="Calibri"/>
          <w:i/>
        </w:rPr>
        <w:t xml:space="preserve"> </w:t>
      </w:r>
      <w:r>
        <w:rPr>
          <w:rFonts w:ascii="Calibri"/>
          <w:i/>
          <w:spacing w:val="-1"/>
        </w:rPr>
        <w:t>the</w:t>
      </w:r>
      <w:r>
        <w:rPr>
          <w:rFonts w:ascii="Calibri"/>
          <w:i/>
        </w:rPr>
        <w:t xml:space="preserve"> </w:t>
      </w:r>
      <w:r>
        <w:rPr>
          <w:rFonts w:ascii="Calibri"/>
          <w:i/>
          <w:spacing w:val="-1"/>
        </w:rPr>
        <w:t>value</w:t>
      </w:r>
      <w:r>
        <w:rPr>
          <w:rFonts w:ascii="Calibri"/>
          <w:i/>
        </w:rPr>
        <w:t xml:space="preserve"> </w:t>
      </w:r>
      <w:r>
        <w:rPr>
          <w:rFonts w:ascii="Calibri"/>
          <w:i/>
          <w:spacing w:val="-1"/>
        </w:rPr>
        <w:t>outweighs</w:t>
      </w:r>
      <w:r>
        <w:rPr>
          <w:rFonts w:ascii="Calibri"/>
          <w:i/>
          <w:spacing w:val="-2"/>
        </w:rPr>
        <w:t xml:space="preserve"> </w:t>
      </w:r>
      <w:r>
        <w:rPr>
          <w:rFonts w:ascii="Calibri"/>
          <w:i/>
          <w:spacing w:val="-1"/>
        </w:rPr>
        <w:t>the</w:t>
      </w:r>
      <w:r>
        <w:rPr>
          <w:rFonts w:ascii="Calibri"/>
          <w:i/>
        </w:rPr>
        <w:t xml:space="preserve"> </w:t>
      </w:r>
      <w:r>
        <w:rPr>
          <w:rFonts w:ascii="Calibri"/>
          <w:i/>
          <w:spacing w:val="-1"/>
        </w:rPr>
        <w:t>burden of</w:t>
      </w:r>
      <w:r>
        <w:rPr>
          <w:rFonts w:ascii="Calibri"/>
          <w:i/>
        </w:rPr>
        <w:t xml:space="preserve"> </w:t>
      </w:r>
      <w:r>
        <w:rPr>
          <w:rFonts w:ascii="Calibri"/>
          <w:i/>
          <w:spacing w:val="-1"/>
        </w:rPr>
        <w:t>increased</w:t>
      </w:r>
      <w:r>
        <w:rPr>
          <w:rFonts w:ascii="Calibri"/>
          <w:i/>
          <w:spacing w:val="55"/>
        </w:rPr>
        <w:t xml:space="preserve"> </w:t>
      </w:r>
      <w:r>
        <w:rPr>
          <w:rFonts w:ascii="Calibri"/>
          <w:i/>
          <w:spacing w:val="-1"/>
        </w:rPr>
        <w:t>data collection and</w:t>
      </w:r>
      <w:r>
        <w:rPr>
          <w:rFonts w:ascii="Calibri"/>
          <w:i/>
        </w:rPr>
        <w:t xml:space="preserve"> </w:t>
      </w:r>
      <w:r>
        <w:rPr>
          <w:rFonts w:ascii="Calibri"/>
          <w:i/>
          <w:spacing w:val="-1"/>
        </w:rPr>
        <w:t>analysis.</w:t>
      </w:r>
      <w:r>
        <w:rPr>
          <w:rFonts w:ascii="Calibri"/>
          <w:i/>
        </w:rPr>
        <w:t xml:space="preserve">  </w:t>
      </w:r>
      <w:r>
        <w:rPr>
          <w:rFonts w:ascii="Calibri"/>
          <w:i/>
          <w:spacing w:val="-1"/>
          <w:u w:val="single" w:color="000000"/>
        </w:rPr>
        <w:t>Note</w:t>
      </w:r>
      <w:r>
        <w:rPr>
          <w:rFonts w:ascii="Calibri"/>
          <w:i/>
          <w:spacing w:val="-1"/>
        </w:rPr>
        <w:t>:</w:t>
      </w:r>
      <w:r>
        <w:rPr>
          <w:rFonts w:ascii="Calibri"/>
          <w:i/>
          <w:spacing w:val="1"/>
        </w:rPr>
        <w:t xml:space="preserve"> </w:t>
      </w:r>
      <w:r>
        <w:rPr>
          <w:rFonts w:ascii="Calibri"/>
          <w:b/>
          <w:i/>
        </w:rPr>
        <w:t>If</w:t>
      </w:r>
      <w:r>
        <w:rPr>
          <w:rFonts w:ascii="Calibri"/>
          <w:b/>
          <w:i/>
          <w:spacing w:val="-3"/>
        </w:rPr>
        <w:t xml:space="preserve"> </w:t>
      </w:r>
      <w:r>
        <w:rPr>
          <w:rFonts w:ascii="Calibri"/>
          <w:b/>
          <w:i/>
          <w:spacing w:val="-1"/>
        </w:rPr>
        <w:t>patient</w:t>
      </w:r>
      <w:r>
        <w:rPr>
          <w:rFonts w:ascii="Calibri"/>
          <w:b/>
          <w:i/>
          <w:spacing w:val="-2"/>
        </w:rPr>
        <w:t xml:space="preserve"> </w:t>
      </w:r>
      <w:r>
        <w:rPr>
          <w:rFonts w:ascii="Calibri"/>
          <w:b/>
          <w:i/>
          <w:spacing w:val="-1"/>
        </w:rPr>
        <w:t>preference</w:t>
      </w:r>
      <w:r>
        <w:rPr>
          <w:rFonts w:ascii="Calibri"/>
          <w:b/>
          <w:i/>
        </w:rPr>
        <w:t xml:space="preserve"> is</w:t>
      </w:r>
      <w:r>
        <w:rPr>
          <w:rFonts w:ascii="Calibri"/>
          <w:b/>
          <w:i/>
          <w:spacing w:val="-3"/>
        </w:rPr>
        <w:t xml:space="preserve"> </w:t>
      </w:r>
      <w:r>
        <w:rPr>
          <w:rFonts w:ascii="Calibri"/>
          <w:b/>
          <w:i/>
        </w:rPr>
        <w:t>an</w:t>
      </w:r>
      <w:r>
        <w:rPr>
          <w:rFonts w:ascii="Calibri"/>
          <w:b/>
          <w:i/>
          <w:spacing w:val="-1"/>
        </w:rPr>
        <w:t xml:space="preserve"> exclusion</w:t>
      </w:r>
      <w:r>
        <w:rPr>
          <w:rFonts w:ascii="Calibri"/>
          <w:i/>
          <w:spacing w:val="-1"/>
        </w:rPr>
        <w:t>,</w:t>
      </w:r>
      <w:r>
        <w:rPr>
          <w:rFonts w:ascii="Calibri"/>
          <w:i/>
        </w:rPr>
        <w:t xml:space="preserve"> </w:t>
      </w:r>
      <w:r>
        <w:rPr>
          <w:rFonts w:ascii="Calibri"/>
          <w:i/>
          <w:spacing w:val="-1"/>
        </w:rPr>
        <w:t>the</w:t>
      </w:r>
      <w:r>
        <w:rPr>
          <w:rFonts w:ascii="Calibri"/>
          <w:i/>
          <w:spacing w:val="-2"/>
        </w:rPr>
        <w:t xml:space="preserve"> </w:t>
      </w:r>
      <w:r>
        <w:rPr>
          <w:rFonts w:ascii="Calibri"/>
          <w:i/>
          <w:spacing w:val="-1"/>
        </w:rPr>
        <w:t>measure</w:t>
      </w:r>
      <w:r>
        <w:rPr>
          <w:rFonts w:ascii="Calibri"/>
          <w:i/>
          <w:spacing w:val="-2"/>
        </w:rPr>
        <w:t xml:space="preserve"> </w:t>
      </w:r>
      <w:r>
        <w:rPr>
          <w:rFonts w:ascii="Calibri"/>
          <w:i/>
          <w:spacing w:val="-1"/>
        </w:rPr>
        <w:t>must</w:t>
      </w:r>
      <w:r>
        <w:rPr>
          <w:rFonts w:ascii="Calibri"/>
          <w:i/>
          <w:spacing w:val="-2"/>
        </w:rPr>
        <w:t xml:space="preserve"> </w:t>
      </w:r>
      <w:r>
        <w:rPr>
          <w:rFonts w:ascii="Calibri"/>
          <w:i/>
          <w:spacing w:val="-1"/>
        </w:rPr>
        <w:t>be</w:t>
      </w:r>
      <w:r>
        <w:rPr>
          <w:rFonts w:ascii="Calibri"/>
          <w:i/>
        </w:rPr>
        <w:t xml:space="preserve"> </w:t>
      </w:r>
      <w:r>
        <w:rPr>
          <w:rFonts w:ascii="Calibri"/>
          <w:i/>
          <w:spacing w:val="-1"/>
        </w:rPr>
        <w:t>specified</w:t>
      </w:r>
      <w:r>
        <w:rPr>
          <w:rFonts w:ascii="Calibri"/>
          <w:i/>
          <w:spacing w:val="67"/>
        </w:rPr>
        <w:t xml:space="preserve"> </w:t>
      </w:r>
      <w:r>
        <w:rPr>
          <w:rFonts w:ascii="Calibri"/>
          <w:i/>
        </w:rPr>
        <w:t xml:space="preserve">so </w:t>
      </w:r>
      <w:r>
        <w:rPr>
          <w:rFonts w:ascii="Calibri"/>
          <w:i/>
          <w:spacing w:val="-1"/>
        </w:rPr>
        <w:t>that</w:t>
      </w:r>
      <w:r>
        <w:rPr>
          <w:rFonts w:ascii="Calibri"/>
          <w:i/>
          <w:spacing w:val="1"/>
        </w:rPr>
        <w:t xml:space="preserve"> </w:t>
      </w:r>
      <w:r>
        <w:rPr>
          <w:rFonts w:ascii="Calibri"/>
          <w:i/>
          <w:spacing w:val="-2"/>
        </w:rPr>
        <w:t>the</w:t>
      </w:r>
      <w:r>
        <w:rPr>
          <w:rFonts w:ascii="Calibri"/>
          <w:i/>
        </w:rPr>
        <w:t xml:space="preserve"> </w:t>
      </w:r>
      <w:r>
        <w:rPr>
          <w:rFonts w:ascii="Calibri"/>
          <w:i/>
          <w:spacing w:val="-1"/>
        </w:rPr>
        <w:t>effect</w:t>
      </w:r>
      <w:r>
        <w:rPr>
          <w:rFonts w:ascii="Calibri"/>
          <w:i/>
          <w:spacing w:val="-2"/>
        </w:rPr>
        <w:t xml:space="preserve"> </w:t>
      </w:r>
      <w:r>
        <w:rPr>
          <w:rFonts w:ascii="Calibri"/>
          <w:i/>
          <w:spacing w:val="-1"/>
        </w:rPr>
        <w:t>on the</w:t>
      </w:r>
      <w:r>
        <w:rPr>
          <w:rFonts w:ascii="Calibri"/>
          <w:i/>
        </w:rPr>
        <w:t xml:space="preserve"> </w:t>
      </w:r>
      <w:r>
        <w:rPr>
          <w:rFonts w:ascii="Calibri"/>
          <w:i/>
          <w:spacing w:val="-2"/>
        </w:rPr>
        <w:t>performance</w:t>
      </w:r>
      <w:r>
        <w:rPr>
          <w:rFonts w:ascii="Calibri"/>
          <w:i/>
        </w:rPr>
        <w:t xml:space="preserve"> </w:t>
      </w:r>
      <w:r>
        <w:rPr>
          <w:rFonts w:ascii="Calibri"/>
          <w:i/>
          <w:spacing w:val="-1"/>
        </w:rPr>
        <w:t>score</w:t>
      </w:r>
      <w:r>
        <w:rPr>
          <w:rFonts w:ascii="Calibri"/>
          <w:i/>
        </w:rPr>
        <w:t xml:space="preserve"> </w:t>
      </w:r>
      <w:r>
        <w:rPr>
          <w:rFonts w:ascii="Calibri"/>
          <w:i/>
          <w:spacing w:val="-1"/>
        </w:rPr>
        <w:t>is</w:t>
      </w:r>
      <w:r>
        <w:rPr>
          <w:rFonts w:ascii="Calibri"/>
          <w:i/>
          <w:spacing w:val="-2"/>
        </w:rPr>
        <w:t xml:space="preserve"> </w:t>
      </w:r>
      <w:r>
        <w:rPr>
          <w:rFonts w:ascii="Calibri"/>
          <w:i/>
          <w:spacing w:val="-1"/>
        </w:rPr>
        <w:t>transparent,</w:t>
      </w:r>
      <w:r>
        <w:rPr>
          <w:rFonts w:ascii="Calibri"/>
          <w:i/>
        </w:rPr>
        <w:t xml:space="preserve"> </w:t>
      </w:r>
      <w:r>
        <w:rPr>
          <w:rFonts w:ascii="Calibri"/>
          <w:i/>
          <w:spacing w:val="-1"/>
        </w:rPr>
        <w:t>e.g.,</w:t>
      </w:r>
      <w:r>
        <w:rPr>
          <w:rFonts w:ascii="Calibri"/>
          <w:i/>
        </w:rPr>
        <w:t xml:space="preserve"> </w:t>
      </w:r>
      <w:r>
        <w:rPr>
          <w:rFonts w:ascii="Calibri"/>
          <w:i/>
          <w:spacing w:val="-1"/>
        </w:rPr>
        <w:t>scores</w:t>
      </w:r>
      <w:r>
        <w:rPr>
          <w:rFonts w:ascii="Calibri"/>
          <w:i/>
          <w:spacing w:val="-2"/>
        </w:rPr>
        <w:t xml:space="preserve"> </w:t>
      </w:r>
      <w:r>
        <w:rPr>
          <w:rFonts w:ascii="Calibri"/>
          <w:i/>
          <w:spacing w:val="-1"/>
        </w:rPr>
        <w:t>with and</w:t>
      </w:r>
      <w:r>
        <w:rPr>
          <w:rFonts w:ascii="Calibri"/>
          <w:i/>
          <w:spacing w:val="-3"/>
        </w:rPr>
        <w:t xml:space="preserve"> </w:t>
      </w:r>
      <w:r>
        <w:rPr>
          <w:rFonts w:ascii="Calibri"/>
          <w:i/>
          <w:spacing w:val="-1"/>
        </w:rPr>
        <w:t>without</w:t>
      </w:r>
      <w:r>
        <w:rPr>
          <w:rFonts w:ascii="Calibri"/>
          <w:i/>
          <w:spacing w:val="1"/>
        </w:rPr>
        <w:t xml:space="preserve"> </w:t>
      </w:r>
      <w:r>
        <w:rPr>
          <w:rFonts w:ascii="Calibri"/>
          <w:i/>
          <w:spacing w:val="-1"/>
        </w:rPr>
        <w:t>exclusion</w:t>
      </w:r>
      <w:r>
        <w:rPr>
          <w:rFonts w:ascii="Calibri"/>
          <w:spacing w:val="-1"/>
        </w:rPr>
        <w:t>)</w:t>
      </w:r>
    </w:p>
    <w:p w14:paraId="131CFFD2" w14:textId="77777777" w:rsidR="004E3E3C" w:rsidRDefault="004E3E3C">
      <w:pPr>
        <w:rPr>
          <w:rFonts w:ascii="Calibri" w:eastAsia="Calibri" w:hAnsi="Calibri" w:cs="Calibri"/>
          <w:sz w:val="20"/>
          <w:szCs w:val="20"/>
        </w:rPr>
      </w:pPr>
    </w:p>
    <w:p w14:paraId="5A8ED402" w14:textId="77777777" w:rsidR="004E3E3C" w:rsidRDefault="004E3E3C">
      <w:pPr>
        <w:spacing w:before="3"/>
        <w:rPr>
          <w:rFonts w:ascii="Calibri" w:eastAsia="Calibri" w:hAnsi="Calibri" w:cs="Calibri"/>
          <w:sz w:val="21"/>
          <w:szCs w:val="21"/>
        </w:rPr>
      </w:pPr>
    </w:p>
    <w:p w14:paraId="34683DD3"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704D847C" wp14:editId="68E06C66">
                <wp:extent cx="1958340" cy="9525"/>
                <wp:effectExtent l="6985" t="9525" r="6350" b="0"/>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9525"/>
                          <a:chOff x="0" y="0"/>
                          <a:chExt cx="3084" cy="15"/>
                        </a:xfrm>
                      </wpg:grpSpPr>
                      <wpg:grpSp>
                        <wpg:cNvPr id="14" name="Group 13"/>
                        <wpg:cNvGrpSpPr>
                          <a:grpSpLocks/>
                        </wpg:cNvGrpSpPr>
                        <wpg:grpSpPr bwMode="auto">
                          <a:xfrm>
                            <a:off x="7" y="7"/>
                            <a:ext cx="3070" cy="2"/>
                            <a:chOff x="7" y="7"/>
                            <a:chExt cx="3070" cy="2"/>
                          </a:xfrm>
                        </wpg:grpSpPr>
                        <wps:wsp>
                          <wps:cNvPr id="15" name="Freeform 14"/>
                          <wps:cNvSpPr>
                            <a:spLocks/>
                          </wps:cNvSpPr>
                          <wps:spPr bwMode="auto">
                            <a:xfrm>
                              <a:off x="7" y="7"/>
                              <a:ext cx="3070" cy="2"/>
                            </a:xfrm>
                            <a:custGeom>
                              <a:avLst/>
                              <a:gdLst>
                                <a:gd name="T0" fmla="+- 0 7 7"/>
                                <a:gd name="T1" fmla="*/ T0 w 3070"/>
                                <a:gd name="T2" fmla="+- 0 3077 7"/>
                                <a:gd name="T3" fmla="*/ T2 w 3070"/>
                              </a:gdLst>
                              <a:ahLst/>
                              <a:cxnLst>
                                <a:cxn ang="0">
                                  <a:pos x="T1" y="0"/>
                                </a:cxn>
                                <a:cxn ang="0">
                                  <a:pos x="T3" y="0"/>
                                </a:cxn>
                              </a:cxnLst>
                              <a:rect l="0" t="0" r="r" b="b"/>
                              <a:pathLst>
                                <a:path w="3070">
                                  <a:moveTo>
                                    <a:pt x="0" y="0"/>
                                  </a:moveTo>
                                  <a:lnTo>
                                    <a:pt x="307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FCA88D5" id="Group 12" o:spid="_x0000_s1026" style="width:154.2pt;height:.75pt;mso-position-horizontal-relative:char;mso-position-vertical-relative:line" coordsize="30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">
                <v:group id="Group 13" o:spid="_x0000_s1027" style="position:absolute;left:7;top:7;width:3070;height:2" coordorigin="7,7"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4" o:spid="_x0000_s1028" style="position:absolute;left:7;top:7;width:3070;height:2;visibility:visible;mso-wrap-style:square;v-text-anchor:top"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" path="m,l3070,e" filled="f" strokeweight=".25292mm">
                    <v:path arrowok="t" o:connecttype="custom" o:connectlocs="0,0;3070,0" o:connectangles="0,0"/>
                  </v:shape>
                </v:group>
                <w10:anchorlock/>
              </v:group>
            </w:pict>
          </mc:Fallback>
        </mc:AlternateContent>
      </w:r>
    </w:p>
    <w:p w14:paraId="1E188D1D" w14:textId="77777777" w:rsidR="004E3E3C" w:rsidRDefault="00461B19">
      <w:pPr>
        <w:pStyle w:val="Heading1"/>
        <w:spacing w:before="4" w:line="268" w:lineRule="exact"/>
        <w:ind w:left="120"/>
        <w:rPr>
          <w:b w:val="0"/>
          <w:bCs w:val="0"/>
        </w:rPr>
      </w:pPr>
      <w:bookmarkStart w:id="15" w:name="_bookmark6"/>
      <w:bookmarkEnd w:id="15"/>
      <w:r>
        <w:rPr>
          <w:spacing w:val="-1"/>
        </w:rPr>
        <w:t>2b3. RISK ADJUSTMENT/STRATIFICATION</w:t>
      </w:r>
      <w:r>
        <w:rPr>
          <w:spacing w:val="1"/>
        </w:rPr>
        <w:t xml:space="preserve"> </w:t>
      </w:r>
      <w:r>
        <w:rPr>
          <w:spacing w:val="-1"/>
        </w:rPr>
        <w:t>FOR</w:t>
      </w:r>
      <w:r>
        <w:rPr>
          <w:spacing w:val="-2"/>
        </w:rPr>
        <w:t xml:space="preserve"> OUTCOME</w:t>
      </w:r>
      <w:r>
        <w:t xml:space="preserve"> </w:t>
      </w:r>
      <w:r>
        <w:rPr>
          <w:spacing w:val="-1"/>
        </w:rPr>
        <w:t>OR</w:t>
      </w:r>
      <w:r>
        <w:rPr>
          <w:spacing w:val="1"/>
        </w:rPr>
        <w:t xml:space="preserve"> </w:t>
      </w:r>
      <w:r>
        <w:rPr>
          <w:spacing w:val="-1"/>
        </w:rPr>
        <w:t>RESOURCE</w:t>
      </w:r>
      <w:r>
        <w:t xml:space="preserve"> </w:t>
      </w:r>
      <w:r>
        <w:rPr>
          <w:spacing w:val="-1"/>
        </w:rPr>
        <w:t>USE</w:t>
      </w:r>
      <w:r>
        <w:t xml:space="preserve"> </w:t>
      </w:r>
      <w:r>
        <w:rPr>
          <w:spacing w:val="-1"/>
        </w:rPr>
        <w:t>MEASURES</w:t>
      </w:r>
    </w:p>
    <w:p w14:paraId="2EEA53A0" w14:textId="77777777" w:rsidR="004E3E3C" w:rsidRDefault="00461B19">
      <w:pPr>
        <w:tabs>
          <w:tab w:val="left" w:pos="9095"/>
        </w:tabs>
        <w:spacing w:line="268" w:lineRule="exact"/>
        <w:ind w:left="120"/>
        <w:rPr>
          <w:rFonts w:ascii="Calibri" w:eastAsia="Calibri" w:hAnsi="Calibri" w:cs="Calibri"/>
        </w:rPr>
      </w:pPr>
      <w:r>
        <w:rPr>
          <w:rFonts w:ascii="Calibri"/>
          <w:b/>
          <w:i/>
          <w:spacing w:val="1"/>
          <w:highlight w:val="green"/>
        </w:rPr>
        <w:t>If</w:t>
      </w:r>
      <w:r>
        <w:rPr>
          <w:rFonts w:ascii="Calibri"/>
          <w:b/>
          <w:i/>
          <w:spacing w:val="-1"/>
          <w:highlight w:val="green"/>
        </w:rPr>
        <w:t xml:space="preserve"> not</w:t>
      </w:r>
      <w:r>
        <w:rPr>
          <w:rFonts w:ascii="Calibri"/>
          <w:b/>
          <w:i/>
          <w:spacing w:val="-2"/>
          <w:highlight w:val="green"/>
        </w:rPr>
        <w:t xml:space="preserve"> </w:t>
      </w:r>
      <w:r>
        <w:rPr>
          <w:rFonts w:ascii="Calibri"/>
          <w:b/>
          <w:i/>
          <w:spacing w:val="-1"/>
          <w:highlight w:val="green"/>
        </w:rPr>
        <w:t>an intermediate</w:t>
      </w:r>
      <w:r>
        <w:rPr>
          <w:rFonts w:ascii="Calibri"/>
          <w:b/>
          <w:i/>
          <w:spacing w:val="-3"/>
          <w:highlight w:val="green"/>
        </w:rPr>
        <w:t xml:space="preserve"> </w:t>
      </w:r>
      <w:r>
        <w:rPr>
          <w:rFonts w:ascii="Calibri"/>
          <w:b/>
          <w:i/>
          <w:highlight w:val="green"/>
        </w:rPr>
        <w:t>or</w:t>
      </w:r>
      <w:r>
        <w:rPr>
          <w:rFonts w:ascii="Calibri"/>
          <w:b/>
          <w:i/>
          <w:spacing w:val="-3"/>
          <w:highlight w:val="green"/>
        </w:rPr>
        <w:t xml:space="preserve"> </w:t>
      </w:r>
      <w:r>
        <w:rPr>
          <w:rFonts w:ascii="Calibri"/>
          <w:b/>
          <w:i/>
          <w:spacing w:val="-1"/>
          <w:highlight w:val="green"/>
        </w:rPr>
        <w:t>health outcome,</w:t>
      </w:r>
      <w:r>
        <w:rPr>
          <w:rFonts w:ascii="Calibri"/>
          <w:b/>
          <w:i/>
          <w:spacing w:val="-2"/>
          <w:highlight w:val="green"/>
        </w:rPr>
        <w:t xml:space="preserve"> </w:t>
      </w:r>
      <w:r>
        <w:rPr>
          <w:rFonts w:ascii="Calibri"/>
          <w:b/>
          <w:i/>
          <w:highlight w:val="green"/>
        </w:rPr>
        <w:t>or</w:t>
      </w:r>
      <w:r>
        <w:rPr>
          <w:rFonts w:ascii="Calibri"/>
          <w:b/>
          <w:i/>
          <w:spacing w:val="-1"/>
          <w:highlight w:val="green"/>
        </w:rPr>
        <w:t xml:space="preserve"> </w:t>
      </w:r>
      <w:r>
        <w:rPr>
          <w:rFonts w:ascii="Calibri"/>
          <w:b/>
          <w:i/>
          <w:spacing w:val="-2"/>
          <w:highlight w:val="green"/>
        </w:rPr>
        <w:t>PRO-PM,</w:t>
      </w:r>
      <w:r>
        <w:rPr>
          <w:rFonts w:ascii="Calibri"/>
          <w:b/>
          <w:i/>
          <w:spacing w:val="4"/>
          <w:highlight w:val="green"/>
        </w:rPr>
        <w:t xml:space="preserve"> </w:t>
      </w:r>
      <w:r>
        <w:rPr>
          <w:rFonts w:ascii="Calibri"/>
          <w:b/>
          <w:i/>
          <w:highlight w:val="green"/>
        </w:rPr>
        <w:t>or</w:t>
      </w:r>
      <w:r>
        <w:rPr>
          <w:rFonts w:ascii="Calibri"/>
          <w:b/>
          <w:i/>
          <w:spacing w:val="-1"/>
          <w:highlight w:val="green"/>
        </w:rPr>
        <w:t xml:space="preserve"> resource</w:t>
      </w:r>
      <w:r>
        <w:rPr>
          <w:rFonts w:ascii="Calibri"/>
          <w:b/>
          <w:i/>
          <w:spacing w:val="-3"/>
          <w:highlight w:val="green"/>
        </w:rPr>
        <w:t xml:space="preserve"> </w:t>
      </w:r>
      <w:r>
        <w:rPr>
          <w:rFonts w:ascii="Calibri"/>
          <w:b/>
          <w:i/>
          <w:highlight w:val="green"/>
        </w:rPr>
        <w:t>use</w:t>
      </w:r>
      <w:r>
        <w:rPr>
          <w:rFonts w:ascii="Calibri"/>
          <w:b/>
          <w:i/>
          <w:spacing w:val="-3"/>
          <w:highlight w:val="green"/>
        </w:rPr>
        <w:t xml:space="preserve"> </w:t>
      </w:r>
      <w:r>
        <w:rPr>
          <w:rFonts w:ascii="Calibri"/>
          <w:b/>
          <w:i/>
          <w:spacing w:val="-1"/>
          <w:highlight w:val="green"/>
        </w:rPr>
        <w:t>measure,</w:t>
      </w:r>
      <w:r>
        <w:rPr>
          <w:rFonts w:ascii="Calibri"/>
          <w:b/>
          <w:i/>
          <w:spacing w:val="-2"/>
          <w:highlight w:val="green"/>
        </w:rPr>
        <w:t xml:space="preserve"> </w:t>
      </w:r>
      <w:r>
        <w:rPr>
          <w:rFonts w:ascii="Calibri"/>
          <w:b/>
          <w:i/>
          <w:spacing w:val="-1"/>
          <w:highlight w:val="green"/>
        </w:rPr>
        <w:t>skip</w:t>
      </w:r>
      <w:r>
        <w:rPr>
          <w:rFonts w:ascii="Calibri"/>
          <w:b/>
          <w:i/>
          <w:spacing w:val="1"/>
          <w:highlight w:val="green"/>
        </w:rPr>
        <w:t xml:space="preserve"> </w:t>
      </w:r>
      <w:r>
        <w:rPr>
          <w:rFonts w:ascii="Calibri"/>
          <w:b/>
          <w:i/>
          <w:spacing w:val="-2"/>
          <w:highlight w:val="green"/>
        </w:rPr>
        <w:t>to</w:t>
      </w:r>
      <w:r>
        <w:rPr>
          <w:rFonts w:ascii="Calibri"/>
          <w:b/>
          <w:i/>
          <w:spacing w:val="1"/>
          <w:highlight w:val="green"/>
        </w:rPr>
        <w:t xml:space="preserve"> </w:t>
      </w:r>
      <w:r>
        <w:rPr>
          <w:rFonts w:ascii="Calibri"/>
          <w:b/>
          <w:i/>
          <w:spacing w:val="-2"/>
          <w:highlight w:val="green"/>
        </w:rPr>
        <w:t>section</w:t>
      </w:r>
      <w:hyperlink w:anchor="_bookmark8" w:history="1"/>
      <w:r>
        <w:rPr>
          <w:rFonts w:ascii="Calibri"/>
          <w:b/>
          <w:i/>
          <w:spacing w:val="-2"/>
          <w:u w:val="single" w:color="0000FF"/>
        </w:rPr>
        <w:tab/>
      </w:r>
      <w:hyperlink w:anchor="_bookmark8" w:history="1"/>
      <w:r>
        <w:rPr>
          <w:rFonts w:ascii="Calibri"/>
          <w:b/>
          <w:i/>
          <w:highlight w:val="green"/>
        </w:rPr>
        <w:t>.</w:t>
      </w:r>
    </w:p>
    <w:p w14:paraId="6E96DC8A" w14:textId="77777777" w:rsidR="004E3E3C" w:rsidRDefault="004E3E3C">
      <w:pPr>
        <w:spacing w:before="5"/>
        <w:rPr>
          <w:rFonts w:ascii="Calibri" w:eastAsia="Calibri" w:hAnsi="Calibri" w:cs="Calibri"/>
          <w:b/>
          <w:bCs/>
          <w:i/>
          <w:sz w:val="17"/>
          <w:szCs w:val="17"/>
        </w:rPr>
      </w:pPr>
    </w:p>
    <w:p w14:paraId="2C979BE9" w14:textId="77777777" w:rsidR="004E3E3C" w:rsidRDefault="00461B19">
      <w:pPr>
        <w:spacing w:before="56" w:line="251" w:lineRule="exact"/>
        <w:ind w:left="120"/>
        <w:rPr>
          <w:rFonts w:ascii="Calibri" w:eastAsia="Calibri" w:hAnsi="Calibri" w:cs="Calibri"/>
        </w:rPr>
      </w:pPr>
      <w:r>
        <w:rPr>
          <w:rFonts w:ascii="Calibri"/>
          <w:b/>
          <w:spacing w:val="-1"/>
        </w:rPr>
        <w:t>2b3.1. What</w:t>
      </w:r>
      <w:r>
        <w:rPr>
          <w:rFonts w:ascii="Calibri"/>
          <w:b/>
        </w:rPr>
        <w:t xml:space="preserve"> </w:t>
      </w:r>
      <w:r>
        <w:rPr>
          <w:rFonts w:ascii="Calibri"/>
          <w:b/>
          <w:spacing w:val="-1"/>
        </w:rPr>
        <w:t>method of</w:t>
      </w:r>
      <w:r>
        <w:rPr>
          <w:rFonts w:ascii="Calibri"/>
          <w:b/>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differences</w:t>
      </w:r>
      <w:r>
        <w:rPr>
          <w:rFonts w:ascii="Calibri"/>
          <w:b/>
          <w:spacing w:val="1"/>
        </w:rPr>
        <w:t xml:space="preserve"> </w:t>
      </w:r>
      <w:r>
        <w:rPr>
          <w:rFonts w:ascii="Calibri"/>
          <w:b/>
        </w:rPr>
        <w:t>in</w:t>
      </w:r>
      <w:r>
        <w:rPr>
          <w:rFonts w:ascii="Calibri"/>
          <w:b/>
          <w:spacing w:val="-5"/>
        </w:rPr>
        <w:t xml:space="preserve"> </w:t>
      </w:r>
      <w:r>
        <w:rPr>
          <w:rFonts w:ascii="Calibri"/>
          <w:b/>
        </w:rPr>
        <w:t>case</w:t>
      </w:r>
      <w:r>
        <w:rPr>
          <w:rFonts w:ascii="Calibri"/>
          <w:b/>
          <w:spacing w:val="-1"/>
        </w:rPr>
        <w:t xml:space="preserve"> mix is</w:t>
      </w:r>
      <w:r>
        <w:rPr>
          <w:rFonts w:ascii="Calibri"/>
          <w:b/>
          <w:spacing w:val="1"/>
        </w:rPr>
        <w:t xml:space="preserve"> </w:t>
      </w:r>
      <w:r>
        <w:rPr>
          <w:rFonts w:ascii="Calibri"/>
          <w:b/>
          <w:spacing w:val="-2"/>
        </w:rPr>
        <w:t>used?</w:t>
      </w:r>
    </w:p>
    <w:p w14:paraId="4F450433" w14:textId="77777777" w:rsidR="004E3E3C" w:rsidRDefault="00461B19">
      <w:pPr>
        <w:numPr>
          <w:ilvl w:val="0"/>
          <w:numId w:val="1"/>
        </w:numPr>
        <w:tabs>
          <w:tab w:val="left" w:pos="392"/>
        </w:tabs>
        <w:spacing w:line="283" w:lineRule="exact"/>
        <w:ind w:left="391" w:hanging="271"/>
        <w:rPr>
          <w:rFonts w:ascii="Calibri" w:eastAsia="Calibri" w:hAnsi="Calibri" w:cs="Calibri"/>
        </w:rPr>
      </w:pPr>
      <w:r>
        <w:rPr>
          <w:rFonts w:ascii="Calibri"/>
          <w:b/>
        </w:rPr>
        <w:t>No</w:t>
      </w:r>
      <w:r>
        <w:rPr>
          <w:rFonts w:ascii="Calibri"/>
          <w:b/>
          <w:spacing w:val="-3"/>
        </w:rPr>
        <w:t xml:space="preserve"> </w:t>
      </w:r>
      <w:r>
        <w:rPr>
          <w:rFonts w:ascii="Calibri"/>
          <w:b/>
          <w:spacing w:val="-1"/>
        </w:rPr>
        <w:t>risk</w:t>
      </w:r>
      <w:r>
        <w:rPr>
          <w:rFonts w:ascii="Calibri"/>
          <w:b/>
        </w:rPr>
        <w:t xml:space="preserve"> </w:t>
      </w:r>
      <w:r>
        <w:rPr>
          <w:rFonts w:ascii="Calibri"/>
          <w:b/>
          <w:spacing w:val="-1"/>
        </w:rPr>
        <w:t>adjustment</w:t>
      </w:r>
      <w:r>
        <w:rPr>
          <w:rFonts w:ascii="Calibri"/>
          <w:b/>
        </w:rPr>
        <w:t xml:space="preserve"> </w:t>
      </w:r>
      <w:r>
        <w:rPr>
          <w:rFonts w:ascii="Calibri"/>
          <w:b/>
          <w:spacing w:val="-1"/>
        </w:rPr>
        <w:t>or</w:t>
      </w:r>
      <w:r>
        <w:rPr>
          <w:rFonts w:ascii="Calibri"/>
          <w:b/>
          <w:spacing w:val="-2"/>
        </w:rPr>
        <w:t xml:space="preserve"> </w:t>
      </w:r>
      <w:r>
        <w:rPr>
          <w:rFonts w:ascii="Calibri"/>
          <w:b/>
          <w:spacing w:val="-1"/>
        </w:rPr>
        <w:t>stratification</w:t>
      </w:r>
    </w:p>
    <w:p w14:paraId="25BEE81A" w14:textId="77777777" w:rsidR="004E3E3C" w:rsidRDefault="00461B19">
      <w:pPr>
        <w:numPr>
          <w:ilvl w:val="0"/>
          <w:numId w:val="1"/>
        </w:numPr>
        <w:tabs>
          <w:tab w:val="left" w:pos="392"/>
        </w:tabs>
        <w:spacing w:line="285" w:lineRule="exact"/>
        <w:ind w:left="391" w:hanging="271"/>
        <w:rPr>
          <w:rFonts w:ascii="Calibri" w:eastAsia="Calibri" w:hAnsi="Calibri" w:cs="Calibri"/>
        </w:rPr>
      </w:pPr>
      <w:r>
        <w:rPr>
          <w:rFonts w:ascii="Calibri"/>
          <w:b/>
          <w:spacing w:val="-1"/>
        </w:rPr>
        <w:t>Statistical risk</w:t>
      </w:r>
      <w:r>
        <w:rPr>
          <w:rFonts w:ascii="Calibri"/>
          <w:b/>
        </w:rPr>
        <w:t xml:space="preserve"> </w:t>
      </w:r>
      <w:r>
        <w:rPr>
          <w:rFonts w:ascii="Calibri"/>
          <w:b/>
          <w:spacing w:val="-1"/>
        </w:rPr>
        <w:t xml:space="preserve">model with </w:t>
      </w:r>
      <w:r>
        <w:rPr>
          <w:rFonts w:ascii="Calibri"/>
          <w:color w:val="818181"/>
          <w:spacing w:val="-1"/>
        </w:rPr>
        <w:t>Click</w:t>
      </w:r>
      <w:r>
        <w:rPr>
          <w:rFonts w:ascii="Calibri"/>
          <w:color w:val="818181"/>
          <w:spacing w:val="1"/>
        </w:rPr>
        <w:t xml:space="preserve"> </w:t>
      </w:r>
      <w:r>
        <w:rPr>
          <w:rFonts w:ascii="Calibri"/>
          <w:color w:val="818181"/>
          <w:spacing w:val="-1"/>
        </w:rPr>
        <w:t>here</w:t>
      </w:r>
      <w:r>
        <w:rPr>
          <w:rFonts w:ascii="Calibri"/>
          <w:color w:val="818181"/>
          <w:spacing w:val="1"/>
        </w:rPr>
        <w:t xml:space="preserve"> </w:t>
      </w:r>
      <w:r>
        <w:rPr>
          <w:rFonts w:ascii="Calibri"/>
          <w:color w:val="818181"/>
          <w:spacing w:val="-1"/>
        </w:rPr>
        <w:t>to enter</w:t>
      </w:r>
      <w:r>
        <w:rPr>
          <w:rFonts w:ascii="Calibri"/>
          <w:color w:val="818181"/>
          <w:spacing w:val="-2"/>
        </w:rPr>
        <w:t xml:space="preserve"> </w:t>
      </w:r>
      <w:r>
        <w:rPr>
          <w:rFonts w:ascii="Calibri"/>
          <w:color w:val="818181"/>
          <w:spacing w:val="-1"/>
        </w:rPr>
        <w:t>number</w:t>
      </w:r>
      <w:r>
        <w:rPr>
          <w:rFonts w:ascii="Calibri"/>
          <w:color w:val="818181"/>
        </w:rPr>
        <w:t xml:space="preserve"> of</w:t>
      </w:r>
      <w:r>
        <w:rPr>
          <w:rFonts w:ascii="Calibri"/>
          <w:color w:val="818181"/>
          <w:spacing w:val="-2"/>
        </w:rPr>
        <w:t xml:space="preserve"> </w:t>
      </w:r>
      <w:r>
        <w:rPr>
          <w:rFonts w:ascii="Calibri"/>
          <w:color w:val="818181"/>
          <w:spacing w:val="-1"/>
        </w:rPr>
        <w:t>factors</w:t>
      </w:r>
      <w:r>
        <w:rPr>
          <w:rFonts w:ascii="Calibri"/>
          <w:color w:val="818181"/>
          <w:spacing w:val="-2"/>
        </w:rPr>
        <w:t xml:space="preserve"> </w:t>
      </w:r>
      <w:r>
        <w:rPr>
          <w:rFonts w:ascii="Calibri"/>
          <w:b/>
          <w:spacing w:val="-1"/>
        </w:rPr>
        <w:t>risk</w:t>
      </w:r>
      <w:r>
        <w:rPr>
          <w:rFonts w:ascii="Calibri"/>
          <w:b/>
        </w:rPr>
        <w:t xml:space="preserve"> </w:t>
      </w:r>
      <w:r>
        <w:rPr>
          <w:rFonts w:ascii="Calibri"/>
          <w:b/>
          <w:spacing w:val="-1"/>
        </w:rPr>
        <w:t>factors</w:t>
      </w:r>
    </w:p>
    <w:p w14:paraId="27DB038A" w14:textId="77777777" w:rsidR="004E3E3C" w:rsidRDefault="00580D7C" w:rsidP="00A20744">
      <w:pPr>
        <w:tabs>
          <w:tab w:val="left" w:pos="391"/>
        </w:tabs>
        <w:spacing w:line="285" w:lineRule="exact"/>
        <w:ind w:left="120"/>
        <w:rPr>
          <w:rFonts w:ascii="Calibri" w:eastAsia="Calibri" w:hAnsi="Calibri" w:cs="Calibri"/>
        </w:rPr>
      </w:pPr>
      <w:sdt>
        <w:sdtPr>
          <w:rPr>
            <w:rFonts w:ascii="Calibri"/>
            <w:b/>
            <w:spacing w:val="-1"/>
          </w:rPr>
          <w:id w:val="84269180"/>
          <w14:checkbox>
            <w14:checked w14:val="1"/>
            <w14:checkedState w14:val="2612" w14:font="MS Gothic"/>
            <w14:uncheckedState w14:val="2610" w14:font="MS Gothic"/>
          </w14:checkbox>
        </w:sdtPr>
        <w:sdtEndPr/>
        <w:sdtContent>
          <w:r w:rsidR="00A20744">
            <w:rPr>
              <w:rFonts w:ascii="MS Gothic" w:eastAsia="MS Gothic" w:hAnsi="MS Gothic" w:hint="eastAsia"/>
              <w:b/>
              <w:spacing w:val="-1"/>
            </w:rPr>
            <w:t>☒</w:t>
          </w:r>
        </w:sdtContent>
      </w:sdt>
      <w:r w:rsidR="00461B19">
        <w:rPr>
          <w:rFonts w:ascii="Calibri"/>
          <w:b/>
          <w:spacing w:val="-1"/>
        </w:rPr>
        <w:t>Stratification by</w:t>
      </w:r>
      <w:r w:rsidR="00461B19">
        <w:rPr>
          <w:rFonts w:ascii="Calibri"/>
          <w:b/>
          <w:spacing w:val="1"/>
        </w:rPr>
        <w:t xml:space="preserve"> </w:t>
      </w:r>
      <w:sdt>
        <w:sdtPr>
          <w:rPr>
            <w:rFonts w:ascii="Calibri"/>
            <w:b/>
            <w:spacing w:val="1"/>
          </w:rPr>
          <w:id w:val="-1085689092"/>
          <w:placeholder>
            <w:docPart w:val="DefaultPlaceholder_-1854013439"/>
          </w:placeholder>
          <w:comboBox>
            <w:listItem w:value="Choose an item."/>
          </w:comboBox>
        </w:sdtPr>
        <w:sdtEndPr/>
        <w:sdtContent>
          <w:r w:rsidR="00FB3F42">
            <w:rPr>
              <w:rFonts w:ascii="Calibri"/>
              <w:b/>
              <w:spacing w:val="1"/>
            </w:rPr>
            <w:t xml:space="preserve">6 </w:t>
          </w:r>
        </w:sdtContent>
      </w:sdt>
      <w:r w:rsidR="00461B19">
        <w:rPr>
          <w:rFonts w:ascii="Calibri"/>
          <w:b/>
          <w:spacing w:val="-1"/>
        </w:rPr>
        <w:t>risk</w:t>
      </w:r>
      <w:r w:rsidR="00461B19">
        <w:rPr>
          <w:rFonts w:ascii="Calibri"/>
          <w:b/>
          <w:spacing w:val="-3"/>
        </w:rPr>
        <w:t xml:space="preserve"> </w:t>
      </w:r>
      <w:r w:rsidR="00461B19">
        <w:rPr>
          <w:rFonts w:ascii="Calibri"/>
          <w:b/>
          <w:spacing w:val="-1"/>
        </w:rPr>
        <w:t>categories</w:t>
      </w:r>
    </w:p>
    <w:p w14:paraId="182393A9" w14:textId="77777777" w:rsidR="004E3E3C" w:rsidRDefault="00461B19">
      <w:pPr>
        <w:pStyle w:val="Heading2"/>
        <w:numPr>
          <w:ilvl w:val="0"/>
          <w:numId w:val="1"/>
        </w:numPr>
        <w:tabs>
          <w:tab w:val="left" w:pos="391"/>
        </w:tabs>
        <w:spacing w:line="301" w:lineRule="exact"/>
        <w:ind w:left="390" w:hanging="271"/>
      </w:pPr>
      <w:r>
        <w:rPr>
          <w:b/>
          <w:spacing w:val="-1"/>
        </w:rPr>
        <w:t>Other,</w:t>
      </w:r>
      <w:r>
        <w:rPr>
          <w:b/>
          <w:spacing w:val="-2"/>
        </w:rPr>
        <w:t xml:space="preserve"> </w:t>
      </w:r>
      <w:r>
        <w:rPr>
          <w:color w:val="818181"/>
          <w:spacing w:val="-1"/>
        </w:rPr>
        <w:t>Click</w:t>
      </w:r>
      <w:r>
        <w:rPr>
          <w:color w:val="818181"/>
          <w:spacing w:val="1"/>
        </w:rPr>
        <w:t xml:space="preserve"> </w:t>
      </w:r>
      <w:r>
        <w:rPr>
          <w:color w:val="818181"/>
          <w:spacing w:val="-2"/>
        </w:rPr>
        <w:t xml:space="preserve">here </w:t>
      </w:r>
      <w:r>
        <w:rPr>
          <w:color w:val="818181"/>
        </w:rPr>
        <w:t>to</w:t>
      </w:r>
      <w:r>
        <w:rPr>
          <w:color w:val="818181"/>
          <w:spacing w:val="-1"/>
        </w:rPr>
        <w:t xml:space="preserve"> enter</w:t>
      </w:r>
      <w:r>
        <w:rPr>
          <w:color w:val="818181"/>
        </w:rPr>
        <w:t xml:space="preserve"> </w:t>
      </w:r>
      <w:r>
        <w:rPr>
          <w:color w:val="818181"/>
          <w:spacing w:val="-1"/>
        </w:rPr>
        <w:t>description</w:t>
      </w:r>
    </w:p>
    <w:p w14:paraId="27E47BA9" w14:textId="77777777" w:rsidR="004E3E3C" w:rsidRDefault="004E3E3C">
      <w:pPr>
        <w:spacing w:before="5"/>
        <w:rPr>
          <w:rFonts w:ascii="Calibri" w:eastAsia="Calibri" w:hAnsi="Calibri" w:cs="Calibri"/>
        </w:rPr>
      </w:pPr>
    </w:p>
    <w:p w14:paraId="0368BDE4" w14:textId="77777777" w:rsidR="004E3E3C" w:rsidRDefault="00461B19">
      <w:pPr>
        <w:ind w:left="119" w:right="211"/>
        <w:rPr>
          <w:rFonts w:ascii="Calibri" w:eastAsia="Calibri" w:hAnsi="Calibri" w:cs="Calibri"/>
        </w:rPr>
      </w:pPr>
      <w:r>
        <w:rPr>
          <w:rFonts w:ascii="Calibri"/>
          <w:b/>
          <w:spacing w:val="-1"/>
        </w:rPr>
        <w:t xml:space="preserve">2b3.1.1 </w:t>
      </w:r>
      <w:r>
        <w:rPr>
          <w:rFonts w:ascii="Calibri"/>
          <w:b/>
        </w:rPr>
        <w:t xml:space="preserve">If </w:t>
      </w:r>
      <w:r>
        <w:rPr>
          <w:rFonts w:ascii="Calibri"/>
          <w:b/>
          <w:spacing w:val="-1"/>
        </w:rPr>
        <w:t>using</w:t>
      </w:r>
      <w:r>
        <w:rPr>
          <w:rFonts w:ascii="Calibri"/>
          <w:b/>
          <w:spacing w:val="1"/>
        </w:rPr>
        <w:t xml:space="preserve"> </w:t>
      </w:r>
      <w:r>
        <w:rPr>
          <w:rFonts w:ascii="Calibri"/>
          <w:b/>
        </w:rPr>
        <w:t>a</w:t>
      </w:r>
      <w:r>
        <w:rPr>
          <w:rFonts w:ascii="Calibri"/>
          <w:b/>
          <w:spacing w:val="-3"/>
        </w:rPr>
        <w:t xml:space="preserve"> </w:t>
      </w:r>
      <w:r>
        <w:rPr>
          <w:rFonts w:ascii="Calibri"/>
          <w:b/>
          <w:spacing w:val="-1"/>
        </w:rPr>
        <w:t>statistical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model,</w:t>
      </w:r>
      <w:r>
        <w:rPr>
          <w:rFonts w:ascii="Calibri"/>
          <w:b/>
          <w:spacing w:val="1"/>
        </w:rPr>
        <w:t xml:space="preserve"> </w:t>
      </w:r>
      <w:r>
        <w:rPr>
          <w:rFonts w:ascii="Calibri"/>
          <w:b/>
          <w:spacing w:val="-1"/>
        </w:rPr>
        <w:t xml:space="preserve">provide detailed </w:t>
      </w:r>
      <w:r>
        <w:rPr>
          <w:rFonts w:ascii="Calibri"/>
          <w:b/>
        </w:rPr>
        <w:t>risk</w:t>
      </w:r>
      <w:r>
        <w:rPr>
          <w:rFonts w:ascii="Calibri"/>
          <w:b/>
          <w:spacing w:val="-3"/>
        </w:rPr>
        <w:t xml:space="preserve"> </w:t>
      </w:r>
      <w:r>
        <w:rPr>
          <w:rFonts w:ascii="Calibri"/>
          <w:b/>
          <w:spacing w:val="-1"/>
        </w:rPr>
        <w:t>model specifications,</w:t>
      </w:r>
      <w:r>
        <w:rPr>
          <w:rFonts w:ascii="Calibri"/>
          <w:b/>
          <w:spacing w:val="-2"/>
        </w:rPr>
        <w:t xml:space="preserve"> </w:t>
      </w:r>
      <w:r>
        <w:rPr>
          <w:rFonts w:ascii="Calibri"/>
          <w:b/>
          <w:spacing w:val="-1"/>
        </w:rPr>
        <w:t>including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risk</w:t>
      </w:r>
      <w:r>
        <w:rPr>
          <w:rFonts w:ascii="Calibri"/>
          <w:b/>
          <w:spacing w:val="47"/>
        </w:rPr>
        <w:t xml:space="preserve"> </w:t>
      </w:r>
      <w:r>
        <w:rPr>
          <w:rFonts w:ascii="Calibri"/>
          <w:b/>
          <w:spacing w:val="-1"/>
        </w:rPr>
        <w:t>model</w:t>
      </w:r>
      <w:r>
        <w:rPr>
          <w:rFonts w:ascii="Calibri"/>
          <w:b/>
          <w:spacing w:val="1"/>
        </w:rPr>
        <w:t xml:space="preserve"> </w:t>
      </w:r>
      <w:r>
        <w:rPr>
          <w:rFonts w:ascii="Calibri"/>
          <w:b/>
          <w:spacing w:val="-1"/>
        </w:rPr>
        <w:t>method,</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factors,</w:t>
      </w:r>
      <w:r>
        <w:rPr>
          <w:rFonts w:ascii="Calibri"/>
          <w:b/>
          <w:spacing w:val="-2"/>
        </w:rPr>
        <w:t xml:space="preserve"> </w:t>
      </w:r>
      <w:r>
        <w:rPr>
          <w:rFonts w:ascii="Calibri"/>
          <w:b/>
          <w:spacing w:val="-1"/>
        </w:rPr>
        <w:t>coefficients,</w:t>
      </w:r>
      <w:r>
        <w:rPr>
          <w:rFonts w:ascii="Calibri"/>
          <w:b/>
          <w:spacing w:val="1"/>
        </w:rPr>
        <w:t xml:space="preserve"> </w:t>
      </w:r>
      <w:r>
        <w:rPr>
          <w:rFonts w:ascii="Calibri"/>
          <w:b/>
          <w:spacing w:val="-1"/>
        </w:rPr>
        <w:t>equations,</w:t>
      </w:r>
      <w:r>
        <w:rPr>
          <w:rFonts w:ascii="Calibri"/>
          <w:b/>
          <w:spacing w:val="-2"/>
        </w:rPr>
        <w:t xml:space="preserve"> </w:t>
      </w:r>
      <w:r>
        <w:rPr>
          <w:rFonts w:ascii="Calibri"/>
          <w:b/>
          <w:spacing w:val="-1"/>
        </w:rPr>
        <w:t>codes</w:t>
      </w:r>
      <w:r>
        <w:rPr>
          <w:rFonts w:ascii="Calibri"/>
          <w:b/>
          <w:spacing w:val="1"/>
        </w:rPr>
        <w:t xml:space="preserve"> </w:t>
      </w:r>
      <w:r>
        <w:rPr>
          <w:rFonts w:ascii="Calibri"/>
          <w:b/>
          <w:spacing w:val="-1"/>
        </w:rPr>
        <w:t>with descriptors,</w:t>
      </w:r>
      <w:r>
        <w:rPr>
          <w:rFonts w:ascii="Calibri"/>
          <w:b/>
          <w:spacing w:val="1"/>
        </w:rPr>
        <w:t xml:space="preserve"> </w:t>
      </w:r>
      <w:r>
        <w:rPr>
          <w:rFonts w:ascii="Calibri"/>
          <w:b/>
          <w:spacing w:val="-2"/>
        </w:rPr>
        <w:t>and</w:t>
      </w:r>
      <w:r>
        <w:rPr>
          <w:rFonts w:ascii="Calibri"/>
          <w:b/>
          <w:spacing w:val="-1"/>
        </w:rPr>
        <w:t xml:space="preserve"> definitions.</w:t>
      </w:r>
    </w:p>
    <w:p w14:paraId="64498FD8" w14:textId="77777777" w:rsidR="004E3E3C" w:rsidRDefault="004E3E3C">
      <w:pPr>
        <w:rPr>
          <w:rFonts w:ascii="Calibri" w:eastAsia="Calibri" w:hAnsi="Calibri" w:cs="Calibri"/>
          <w:b/>
          <w:bCs/>
        </w:rPr>
      </w:pPr>
    </w:p>
    <w:p w14:paraId="75203E43" w14:textId="77777777" w:rsidR="004E3E3C" w:rsidRDefault="004E3E3C">
      <w:pPr>
        <w:spacing w:before="9"/>
        <w:rPr>
          <w:rFonts w:ascii="Calibri" w:eastAsia="Calibri" w:hAnsi="Calibri" w:cs="Calibri"/>
          <w:b/>
          <w:bCs/>
          <w:sz w:val="19"/>
          <w:szCs w:val="19"/>
        </w:rPr>
      </w:pPr>
    </w:p>
    <w:p w14:paraId="710186A6" w14:textId="77777777" w:rsidR="004E3E3C" w:rsidRDefault="00461B19">
      <w:pPr>
        <w:spacing w:line="275" w:lineRule="auto"/>
        <w:ind w:left="120" w:right="211"/>
        <w:rPr>
          <w:rFonts w:ascii="Calibri" w:eastAsia="Calibri" w:hAnsi="Calibri" w:cs="Calibri"/>
        </w:rPr>
      </w:pPr>
      <w:r>
        <w:rPr>
          <w:rFonts w:ascii="Calibri"/>
          <w:b/>
          <w:spacing w:val="-1"/>
        </w:rPr>
        <w:t xml:space="preserve">2b3.2. </w:t>
      </w:r>
      <w:r>
        <w:rPr>
          <w:rFonts w:ascii="Calibri"/>
          <w:b/>
        </w:rPr>
        <w:t>If</w:t>
      </w:r>
      <w:r>
        <w:rPr>
          <w:rFonts w:ascii="Calibri"/>
          <w:b/>
          <w:spacing w:val="-3"/>
        </w:rPr>
        <w:t xml:space="preserve"> </w:t>
      </w:r>
      <w:r>
        <w:rPr>
          <w:rFonts w:ascii="Calibri"/>
          <w:b/>
          <w:spacing w:val="-1"/>
        </w:rPr>
        <w:t>an outcome or resource use</w:t>
      </w:r>
      <w:r>
        <w:rPr>
          <w:rFonts w:ascii="Calibri"/>
          <w:b/>
          <w:spacing w:val="-3"/>
        </w:rPr>
        <w:t xml:space="preserve"> </w:t>
      </w:r>
      <w:r>
        <w:rPr>
          <w:rFonts w:ascii="Calibri"/>
          <w:b/>
          <w:spacing w:val="-1"/>
        </w:rPr>
        <w:t>component</w:t>
      </w:r>
      <w:r>
        <w:rPr>
          <w:rFonts w:ascii="Calibri"/>
          <w:b/>
        </w:rPr>
        <w:t xml:space="preserve"> </w:t>
      </w:r>
      <w:r>
        <w:rPr>
          <w:rFonts w:ascii="Calibri"/>
          <w:b/>
          <w:spacing w:val="-1"/>
        </w:rPr>
        <w:t xml:space="preserve">measure </w:t>
      </w:r>
      <w:r>
        <w:rPr>
          <w:rFonts w:ascii="Calibri"/>
          <w:b/>
        </w:rPr>
        <w:t>is</w:t>
      </w:r>
      <w:r>
        <w:rPr>
          <w:rFonts w:ascii="Calibri"/>
          <w:b/>
          <w:spacing w:val="-2"/>
        </w:rPr>
        <w:t xml:space="preserve"> </w:t>
      </w:r>
      <w:r>
        <w:rPr>
          <w:rFonts w:ascii="Calibri"/>
          <w:b/>
          <w:spacing w:val="-1"/>
          <w:u w:val="single" w:color="000000"/>
        </w:rPr>
        <w:t>not</w:t>
      </w:r>
      <w:r>
        <w:rPr>
          <w:rFonts w:ascii="Calibri"/>
          <w:b/>
          <w:spacing w:val="1"/>
          <w:u w:val="single" w:color="000000"/>
        </w:rPr>
        <w:t xml:space="preserve"> </w:t>
      </w:r>
      <w:r>
        <w:rPr>
          <w:rFonts w:ascii="Calibri"/>
          <w:b/>
          <w:spacing w:val="-1"/>
          <w:u w:val="single" w:color="000000"/>
        </w:rPr>
        <w:t xml:space="preserve">risk adjusted </w:t>
      </w:r>
      <w:r>
        <w:rPr>
          <w:rFonts w:ascii="Calibri"/>
          <w:b/>
          <w:spacing w:val="-2"/>
          <w:u w:val="single" w:color="000000"/>
        </w:rPr>
        <w:t>or</w:t>
      </w:r>
      <w:r>
        <w:rPr>
          <w:rFonts w:ascii="Calibri"/>
          <w:b/>
          <w:spacing w:val="1"/>
          <w:u w:val="single" w:color="000000"/>
        </w:rPr>
        <w:t xml:space="preserve"> </w:t>
      </w:r>
      <w:r>
        <w:rPr>
          <w:rFonts w:ascii="Calibri"/>
          <w:b/>
          <w:spacing w:val="-1"/>
          <w:u w:val="single" w:color="000000"/>
        </w:rPr>
        <w:t>stratified</w:t>
      </w:r>
      <w:r>
        <w:rPr>
          <w:rFonts w:ascii="Calibri"/>
          <w:b/>
          <w:spacing w:val="-1"/>
        </w:rPr>
        <w:t>,</w:t>
      </w:r>
      <w:r>
        <w:rPr>
          <w:rFonts w:ascii="Calibri"/>
          <w:b/>
          <w:spacing w:val="1"/>
        </w:rPr>
        <w:t xml:space="preserve"> </w:t>
      </w:r>
      <w:r>
        <w:rPr>
          <w:rFonts w:ascii="Calibri"/>
          <w:b/>
          <w:spacing w:val="-1"/>
        </w:rPr>
        <w:t>provide</w:t>
      </w:r>
      <w:r>
        <w:rPr>
          <w:rFonts w:ascii="Calibri"/>
          <w:b/>
          <w:spacing w:val="44"/>
        </w:rPr>
        <w:t xml:space="preserve"> </w:t>
      </w:r>
      <w:r>
        <w:rPr>
          <w:rFonts w:ascii="Calibri"/>
          <w:b/>
          <w:spacing w:val="-1"/>
          <w:u w:val="single" w:color="000000"/>
        </w:rPr>
        <w:t>rationale and</w:t>
      </w:r>
      <w:r>
        <w:rPr>
          <w:rFonts w:ascii="Calibri"/>
          <w:b/>
          <w:u w:val="single" w:color="000000"/>
        </w:rPr>
        <w:t xml:space="preserve"> </w:t>
      </w:r>
      <w:r>
        <w:rPr>
          <w:rFonts w:ascii="Calibri"/>
          <w:b/>
          <w:spacing w:val="-1"/>
          <w:u w:val="single" w:color="000000"/>
        </w:rPr>
        <w:t>analyses</w:t>
      </w:r>
      <w:r>
        <w:rPr>
          <w:rFonts w:ascii="Calibri"/>
          <w:b/>
          <w:spacing w:val="-2"/>
          <w:u w:val="single" w:color="000000"/>
        </w:rPr>
        <w:t xml:space="preserve"> </w:t>
      </w:r>
      <w:r>
        <w:rPr>
          <w:rFonts w:ascii="Calibri"/>
          <w:b/>
        </w:rPr>
        <w:t>to</w:t>
      </w:r>
      <w:r>
        <w:rPr>
          <w:rFonts w:ascii="Calibri"/>
          <w:b/>
          <w:spacing w:val="-3"/>
        </w:rPr>
        <w:t xml:space="preserve"> </w:t>
      </w:r>
      <w:r>
        <w:rPr>
          <w:rFonts w:ascii="Calibri"/>
          <w:b/>
          <w:spacing w:val="-1"/>
        </w:rPr>
        <w:t>demonstrate that</w:t>
      </w:r>
      <w:r>
        <w:rPr>
          <w:rFonts w:ascii="Calibri"/>
          <w:b/>
          <w:spacing w:val="-2"/>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2"/>
        </w:rPr>
        <w:t xml:space="preserve"> </w:t>
      </w:r>
      <w:r>
        <w:rPr>
          <w:rFonts w:ascii="Calibri"/>
          <w:b/>
          <w:spacing w:val="-1"/>
        </w:rPr>
        <w:t>(case</w:t>
      </w:r>
      <w:r>
        <w:rPr>
          <w:rFonts w:ascii="Calibri"/>
          <w:b/>
          <w:spacing w:val="61"/>
        </w:rPr>
        <w:t xml:space="preserve"> </w:t>
      </w:r>
      <w:r>
        <w:rPr>
          <w:rFonts w:ascii="Calibri"/>
          <w:b/>
          <w:spacing w:val="-1"/>
        </w:rPr>
        <w:t xml:space="preserve">mix) </w:t>
      </w:r>
      <w:r>
        <w:rPr>
          <w:rFonts w:ascii="Calibri"/>
          <w:b/>
        </w:rPr>
        <w:t>is</w:t>
      </w:r>
      <w:r>
        <w:rPr>
          <w:rFonts w:ascii="Calibri"/>
          <w:b/>
          <w:spacing w:val="-2"/>
        </w:rPr>
        <w:t xml:space="preserve"> </w:t>
      </w:r>
      <w:r>
        <w:rPr>
          <w:rFonts w:ascii="Calibri"/>
          <w:b/>
          <w:spacing w:val="-1"/>
        </w:rPr>
        <w:t>not</w:t>
      </w:r>
      <w:r>
        <w:rPr>
          <w:rFonts w:ascii="Calibri"/>
          <w:b/>
        </w:rPr>
        <w:t xml:space="preserve"> </w:t>
      </w:r>
      <w:r>
        <w:rPr>
          <w:rFonts w:ascii="Calibri"/>
          <w:b/>
          <w:spacing w:val="-1"/>
        </w:rPr>
        <w:t xml:space="preserve">needed </w:t>
      </w:r>
      <w:r>
        <w:rPr>
          <w:rFonts w:ascii="Calibri"/>
          <w:b/>
        </w:rPr>
        <w:t>to</w:t>
      </w:r>
      <w:r>
        <w:rPr>
          <w:rFonts w:ascii="Calibri"/>
          <w:b/>
          <w:spacing w:val="-1"/>
        </w:rPr>
        <w:t xml:space="preserve"> achieve fair</w:t>
      </w:r>
      <w:r>
        <w:rPr>
          <w:rFonts w:ascii="Calibri"/>
          <w:b/>
          <w:spacing w:val="-2"/>
        </w:rPr>
        <w:t xml:space="preserve"> </w:t>
      </w:r>
      <w:r>
        <w:rPr>
          <w:rFonts w:ascii="Calibri"/>
          <w:b/>
          <w:spacing w:val="-1"/>
        </w:rPr>
        <w:t>comparisons</w:t>
      </w:r>
      <w:r>
        <w:rPr>
          <w:rFonts w:ascii="Calibri"/>
          <w:b/>
          <w:spacing w:val="1"/>
        </w:rPr>
        <w:t xml:space="preserve"> </w:t>
      </w:r>
      <w:r>
        <w:rPr>
          <w:rFonts w:ascii="Calibri"/>
          <w:b/>
          <w:spacing w:val="-2"/>
        </w:rPr>
        <w:t>across</w:t>
      </w:r>
      <w:r>
        <w:rPr>
          <w:rFonts w:ascii="Calibri"/>
          <w:b/>
          <w:spacing w:val="1"/>
        </w:rPr>
        <w:t xml:space="preserve"> </w:t>
      </w:r>
      <w:r>
        <w:rPr>
          <w:rFonts w:ascii="Calibri"/>
          <w:b/>
          <w:spacing w:val="-1"/>
        </w:rPr>
        <w:t>measured entities</w:t>
      </w:r>
      <w:r>
        <w:rPr>
          <w:rFonts w:ascii="Calibri"/>
          <w:spacing w:val="-1"/>
        </w:rPr>
        <w:t>.</w:t>
      </w:r>
    </w:p>
    <w:p w14:paraId="62978750" w14:textId="77777777" w:rsidR="000D7734" w:rsidRDefault="000D7734" w:rsidP="000D7734">
      <w:pPr>
        <w:autoSpaceDE w:val="0"/>
        <w:autoSpaceDN w:val="0"/>
        <w:adjustRightInd w:val="0"/>
        <w:rPr>
          <w:rFonts w:ascii="Calibri" w:eastAsia="Calibri" w:hAnsi="Calibri" w:cs="Calibri"/>
        </w:rPr>
      </w:pPr>
    </w:p>
    <w:p w14:paraId="6A2EEF63" w14:textId="77777777" w:rsidR="008426CB" w:rsidRPr="00FC18E7" w:rsidRDefault="008426CB" w:rsidP="008426CB">
      <w:pPr>
        <w:autoSpaceDE w:val="0"/>
        <w:autoSpaceDN w:val="0"/>
        <w:adjustRightInd w:val="0"/>
        <w:rPr>
          <w:rFonts w:cstheme="minorHAnsi"/>
          <w:bCs/>
        </w:rPr>
      </w:pPr>
      <w:r w:rsidRPr="00FC18E7">
        <w:rPr>
          <w:rFonts w:cstheme="minorHAnsi"/>
          <w:bCs/>
        </w:rPr>
        <w:t xml:space="preserve">The measure is not risk adjusted because the NDNQI does not collect patient-level data for all patients in participating hospitals.  Collecting and reporting such data to the NDNQI would present a significant data collection burden for hospitals. Further, a risk adjustment model has not been established for skill mix. A variety of risk adjustment strategies have been used in the literature for adjusting nurse staffing measures, including patient age, diagnosis, treatment stage, co-morbidities, risk for outcomes, acuity, and other health status factors </w:t>
      </w:r>
      <w:r w:rsidRPr="00FC18E7">
        <w:rPr>
          <w:rFonts w:cstheme="minorHAnsi"/>
          <w:bCs/>
        </w:rPr>
        <w:fldChar w:fldCharType="begin"/>
      </w:r>
      <w:r w:rsidRPr="00FC18E7">
        <w:rPr>
          <w:rFonts w:cstheme="minorHAnsi"/>
          <w:bCs/>
        </w:rPr>
        <w:instrText xml:space="preserve"> ADDIN ZOTERO_ITEM CSL_CITATION {"citationID":"1k53om294m","properties":{"formattedCitation":"(Brennan, Daly, &amp; Jones, 2013)","plainCitation":"(Brennan, Daly, &amp; Jones, 2013)"},"citationItems":[{"id":1396,"uris":["http://zotero.org/users/564815/items/JWJZCXBQ"],"uri":["http://zotero.org/users/564815/items/JWJZCXBQ"],"itemData":{"id":1396,"type":"article-journal","title":"State of the science: the relationship between nurse staffing and patient outcomes","container-title":"Western Journal of Nursing Research","page":"760-794","volume":"35","issue":"6","source":"PubMed","abstract":"Over a decade of research on the relationship between nurse staffing and patient outcomes has demonstrated the important role of nurses in the provision of high-quality, safe care, yet currently, no evidence-based nurse staffing guidelines exist. A systematic review of reviews was conducted to explore reasons why this is the case and recommend directions for future research to improve upon this gap. Authors of the 29 included reviews reported variability in methods and measurement approaches, lack of incorporation of nurse processes and system factors that potentially affect relationships among variables, and overall inconsistencies in results across primary studies. We propose use of an Integrated Framework for a Systems Approach to Nurse Staffing Research to inform the development of applicable conceptual models. Future studies that use a systems approach and focus on establishing causal relationships among variables will potentially strengthen the evidence and advance the science in this area.","DOI":"10.1177/0193945913476577","ISSN":"1552-8456","note":"PMID: 23444060","shortTitle":"State of the science","journalAbbreviation":"West J Nurs Res","language":"eng","author":[{"family":"Brennan","given":"Caitlin W."},{"family":"Daly","given":"Barbara J."},{"family":"Jones","given":"Katherine R."}],"issued":{"date-parts":[["2013",7]]},"PMID":"23444060"}}],"schema":"https://github.com/citation-style-language/schema/raw/master/csl-citation.json"} </w:instrText>
      </w:r>
      <w:r w:rsidRPr="00FC18E7">
        <w:rPr>
          <w:rFonts w:cstheme="minorHAnsi"/>
          <w:bCs/>
        </w:rPr>
        <w:fldChar w:fldCharType="separate"/>
      </w:r>
      <w:r w:rsidRPr="00FC18E7">
        <w:rPr>
          <w:rFonts w:ascii="Calibri" w:hAnsi="Calibri"/>
        </w:rPr>
        <w:t>(Brennan, Daly, &amp; Jones, 2013)</w:t>
      </w:r>
      <w:r w:rsidRPr="00FC18E7">
        <w:rPr>
          <w:rFonts w:cstheme="minorHAnsi"/>
          <w:bCs/>
        </w:rPr>
        <w:fldChar w:fldCharType="end"/>
      </w:r>
      <w:r w:rsidRPr="00FC18E7">
        <w:rPr>
          <w:rFonts w:cstheme="minorHAnsi"/>
          <w:bCs/>
        </w:rPr>
        <w:t xml:space="preserve">.  </w:t>
      </w:r>
    </w:p>
    <w:p w14:paraId="25A29550" w14:textId="77777777" w:rsidR="008426CB" w:rsidRPr="00FC18E7" w:rsidRDefault="008426CB" w:rsidP="008426CB">
      <w:pPr>
        <w:autoSpaceDE w:val="0"/>
        <w:autoSpaceDN w:val="0"/>
        <w:adjustRightInd w:val="0"/>
        <w:rPr>
          <w:rFonts w:cstheme="minorHAnsi"/>
          <w:bCs/>
        </w:rPr>
      </w:pPr>
    </w:p>
    <w:p w14:paraId="6946EA90" w14:textId="77777777" w:rsidR="008426CB" w:rsidRPr="00FC18E7" w:rsidRDefault="008426CB" w:rsidP="008426CB">
      <w:pPr>
        <w:autoSpaceDE w:val="0"/>
        <w:autoSpaceDN w:val="0"/>
        <w:adjustRightInd w:val="0"/>
        <w:rPr>
          <w:rFonts w:cstheme="minorHAnsi"/>
          <w:bCs/>
        </w:rPr>
      </w:pPr>
      <w:r w:rsidRPr="00FC18E7">
        <w:rPr>
          <w:rFonts w:cstheme="minorHAnsi"/>
          <w:bCs/>
        </w:rPr>
        <w:t xml:space="preserve">The NDNQI stratifies </w:t>
      </w:r>
      <w:r w:rsidR="00FB3F42">
        <w:rPr>
          <w:rFonts w:cstheme="minorHAnsi"/>
          <w:bCs/>
        </w:rPr>
        <w:t>staffing</w:t>
      </w:r>
      <w:r w:rsidRPr="00FC18E7">
        <w:rPr>
          <w:rFonts w:cstheme="minorHAnsi"/>
          <w:bCs/>
        </w:rPr>
        <w:t xml:space="preserve"> data by a well-established nursing unit typology. In addition, comparative reports are available based on hospital structural characteristics. </w:t>
      </w:r>
    </w:p>
    <w:p w14:paraId="60A1819C" w14:textId="77777777" w:rsidR="008426CB" w:rsidRPr="00FC18E7" w:rsidRDefault="008426CB" w:rsidP="008426CB">
      <w:pPr>
        <w:autoSpaceDE w:val="0"/>
        <w:autoSpaceDN w:val="0"/>
        <w:adjustRightInd w:val="0"/>
        <w:rPr>
          <w:rFonts w:cstheme="minorHAnsi"/>
          <w:bCs/>
        </w:rPr>
      </w:pPr>
    </w:p>
    <w:p w14:paraId="2EF61BB5" w14:textId="77777777" w:rsidR="008426CB" w:rsidRPr="00FC18E7" w:rsidRDefault="008426CB" w:rsidP="008426CB">
      <w:pPr>
        <w:pStyle w:val="Bibliography"/>
        <w:spacing w:line="240" w:lineRule="auto"/>
        <w:rPr>
          <w:rFonts w:ascii="Calibri" w:hAnsi="Calibri"/>
        </w:rPr>
      </w:pPr>
      <w:r w:rsidRPr="00FC18E7">
        <w:rPr>
          <w:rFonts w:cstheme="minorHAnsi"/>
          <w:bCs/>
        </w:rPr>
        <w:fldChar w:fldCharType="begin"/>
      </w:r>
      <w:r w:rsidRPr="00FC18E7">
        <w:rPr>
          <w:rFonts w:cstheme="minorHAnsi"/>
          <w:bCs/>
        </w:rPr>
        <w:instrText xml:space="preserve"> ADDIN ZOTERO_BIBL {"custom":[]} CSL_BIBLIOGRAPHY </w:instrText>
      </w:r>
      <w:r w:rsidRPr="00FC18E7">
        <w:rPr>
          <w:rFonts w:cstheme="minorHAnsi"/>
          <w:bCs/>
        </w:rPr>
        <w:fldChar w:fldCharType="separate"/>
      </w:r>
      <w:r w:rsidRPr="00FC18E7">
        <w:rPr>
          <w:rFonts w:ascii="Calibri" w:hAnsi="Calibri"/>
        </w:rPr>
        <w:t xml:space="preserve">Brennan, C. W., Daly, B. J., &amp; Jones, K. R. (2013). State of the science: the relationship between nurse staffing and patient outcomes. </w:t>
      </w:r>
      <w:r w:rsidRPr="00FC18E7">
        <w:rPr>
          <w:rFonts w:ascii="Calibri" w:hAnsi="Calibri"/>
          <w:i/>
          <w:iCs/>
        </w:rPr>
        <w:t>Western Journal of Nursing Research</w:t>
      </w:r>
      <w:r w:rsidRPr="00FC18E7">
        <w:rPr>
          <w:rFonts w:ascii="Calibri" w:hAnsi="Calibri"/>
        </w:rPr>
        <w:t xml:space="preserve">, </w:t>
      </w:r>
      <w:r w:rsidRPr="00FC18E7">
        <w:rPr>
          <w:rFonts w:ascii="Calibri" w:hAnsi="Calibri"/>
          <w:i/>
          <w:iCs/>
        </w:rPr>
        <w:t>35</w:t>
      </w:r>
      <w:r w:rsidRPr="00FC18E7">
        <w:rPr>
          <w:rFonts w:ascii="Calibri" w:hAnsi="Calibri"/>
        </w:rPr>
        <w:t>(6), 760–794. http://doi.org/10.1177/0193945913476577</w:t>
      </w:r>
    </w:p>
    <w:p w14:paraId="3291C705" w14:textId="77777777" w:rsidR="004E3E3C" w:rsidRDefault="008426CB" w:rsidP="008426CB">
      <w:pPr>
        <w:rPr>
          <w:rFonts w:ascii="Calibri" w:eastAsia="Calibri" w:hAnsi="Calibri" w:cs="Calibri"/>
        </w:rPr>
      </w:pPr>
      <w:r w:rsidRPr="00FC18E7">
        <w:rPr>
          <w:rFonts w:cstheme="minorHAnsi"/>
          <w:bCs/>
        </w:rPr>
        <w:fldChar w:fldCharType="end"/>
      </w:r>
    </w:p>
    <w:p w14:paraId="1D8CE39C" w14:textId="77777777" w:rsidR="004E3E3C" w:rsidRDefault="004E3E3C">
      <w:pPr>
        <w:spacing w:before="11"/>
        <w:rPr>
          <w:rFonts w:ascii="Calibri" w:eastAsia="Calibri" w:hAnsi="Calibri" w:cs="Calibri"/>
          <w:sz w:val="26"/>
          <w:szCs w:val="26"/>
        </w:rPr>
      </w:pPr>
    </w:p>
    <w:p w14:paraId="41049484" w14:textId="77777777" w:rsidR="004E3E3C" w:rsidRDefault="00461B19">
      <w:pPr>
        <w:spacing w:line="276" w:lineRule="auto"/>
        <w:ind w:left="119" w:right="288"/>
        <w:rPr>
          <w:rFonts w:ascii="Calibri" w:eastAsia="Calibri" w:hAnsi="Calibri" w:cs="Calibri"/>
        </w:rPr>
      </w:pPr>
      <w:r>
        <w:rPr>
          <w:rFonts w:ascii="Calibri"/>
          <w:b/>
          <w:spacing w:val="-1"/>
        </w:rPr>
        <w:t>2b3.3a. Describe</w:t>
      </w:r>
      <w:r>
        <w:rPr>
          <w:rFonts w:ascii="Calibri"/>
          <w:b/>
          <w:spacing w:val="-3"/>
        </w:rPr>
        <w:t xml:space="preserve"> </w:t>
      </w:r>
      <w:r>
        <w:rPr>
          <w:rFonts w:ascii="Calibri"/>
          <w:b/>
          <w:spacing w:val="-1"/>
        </w:rPr>
        <w:t>the conceptual/clinical</w:t>
      </w:r>
      <w:r>
        <w:rPr>
          <w:rFonts w:ascii="Calibri"/>
          <w:b/>
          <w:spacing w:val="-2"/>
        </w:rPr>
        <w:t xml:space="preserve"> </w:t>
      </w:r>
      <w:r>
        <w:rPr>
          <w:rFonts w:ascii="Calibri"/>
          <w:b/>
          <w:spacing w:val="-1"/>
          <w:u w:val="single" w:color="000000"/>
        </w:rPr>
        <w:t>and</w:t>
      </w:r>
      <w:r>
        <w:rPr>
          <w:rFonts w:ascii="Calibri"/>
          <w:b/>
          <w:u w:val="single" w:color="000000"/>
        </w:rPr>
        <w:t xml:space="preserve"> </w:t>
      </w:r>
      <w:r>
        <w:rPr>
          <w:rFonts w:ascii="Calibri"/>
          <w:b/>
          <w:spacing w:val="-1"/>
        </w:rPr>
        <w:t>statistical</w:t>
      </w:r>
      <w:r>
        <w:rPr>
          <w:rFonts w:ascii="Calibri"/>
          <w:b/>
          <w:spacing w:val="1"/>
        </w:rPr>
        <w:t xml:space="preserve"> </w:t>
      </w:r>
      <w:r>
        <w:rPr>
          <w:rFonts w:ascii="Calibri"/>
          <w:b/>
          <w:spacing w:val="-1"/>
        </w:rPr>
        <w:t>methods</w:t>
      </w:r>
      <w:r>
        <w:rPr>
          <w:rFonts w:ascii="Calibri"/>
          <w:b/>
          <w:spacing w:val="1"/>
        </w:rPr>
        <w:t xml:space="preserve"> </w:t>
      </w:r>
      <w:r>
        <w:rPr>
          <w:rFonts w:ascii="Calibri"/>
          <w:b/>
          <w:spacing w:val="-1"/>
        </w:rPr>
        <w:t xml:space="preserve">and criteria used </w:t>
      </w:r>
      <w:r>
        <w:rPr>
          <w:rFonts w:ascii="Calibri"/>
          <w:b/>
        </w:rPr>
        <w:t>to</w:t>
      </w:r>
      <w:r>
        <w:rPr>
          <w:rFonts w:ascii="Calibri"/>
          <w:b/>
          <w:spacing w:val="-1"/>
        </w:rPr>
        <w:t xml:space="preserve"> select</w:t>
      </w:r>
      <w:r>
        <w:rPr>
          <w:rFonts w:ascii="Calibri"/>
          <w:b/>
        </w:rPr>
        <w:t xml:space="preserve"> </w:t>
      </w:r>
      <w:r>
        <w:rPr>
          <w:rFonts w:ascii="Calibri"/>
          <w:b/>
          <w:spacing w:val="-1"/>
        </w:rPr>
        <w:t>patient</w:t>
      </w:r>
      <w:r>
        <w:rPr>
          <w:rFonts w:ascii="Calibri"/>
          <w:b/>
          <w:spacing w:val="54"/>
        </w:rPr>
        <w:t xml:space="preserve"> </w:t>
      </w:r>
      <w:r>
        <w:rPr>
          <w:rFonts w:ascii="Calibri"/>
          <w:b/>
          <w:spacing w:val="-1"/>
        </w:rPr>
        <w:t>factors (clinical</w:t>
      </w:r>
      <w:r>
        <w:rPr>
          <w:rFonts w:ascii="Calibri"/>
          <w:b/>
          <w:spacing w:val="1"/>
        </w:rPr>
        <w:t xml:space="preserve"> </w:t>
      </w:r>
      <w:r>
        <w:rPr>
          <w:rFonts w:ascii="Calibri"/>
          <w:b/>
          <w:spacing w:val="-1"/>
        </w:rPr>
        <w:t>factors</w:t>
      </w:r>
      <w:r>
        <w:rPr>
          <w:rFonts w:ascii="Calibri"/>
          <w:b/>
          <w:spacing w:val="1"/>
        </w:rPr>
        <w:t xml:space="preserve"> </w:t>
      </w:r>
      <w:r>
        <w:rPr>
          <w:rFonts w:ascii="Calibri"/>
          <w:b/>
          <w:spacing w:val="-1"/>
        </w:rPr>
        <w:t>or</w:t>
      </w:r>
      <w:r>
        <w:rPr>
          <w:rFonts w:ascii="Calibri"/>
          <w:b/>
          <w:spacing w:val="-2"/>
        </w:rPr>
        <w:t xml:space="preserve"> </w:t>
      </w:r>
      <w:r>
        <w:rPr>
          <w:rFonts w:ascii="Calibri"/>
          <w:b/>
          <w:spacing w:val="-1"/>
        </w:rPr>
        <w:t>social risk</w:t>
      </w:r>
      <w:r>
        <w:rPr>
          <w:rFonts w:ascii="Calibri"/>
          <w:b/>
        </w:rPr>
        <w:t xml:space="preserve"> </w:t>
      </w:r>
      <w:r>
        <w:rPr>
          <w:rFonts w:ascii="Calibri"/>
          <w:b/>
          <w:spacing w:val="-1"/>
        </w:rPr>
        <w:t>factors)</w:t>
      </w:r>
      <w:r>
        <w:rPr>
          <w:rFonts w:ascii="Calibri"/>
          <w:b/>
          <w:spacing w:val="1"/>
        </w:rPr>
        <w:t xml:space="preserve"> </w:t>
      </w:r>
      <w:r>
        <w:rPr>
          <w:rFonts w:ascii="Calibri"/>
          <w:b/>
          <w:spacing w:val="-1"/>
        </w:rPr>
        <w:t xml:space="preserve">used </w:t>
      </w:r>
      <w:r>
        <w:rPr>
          <w:rFonts w:ascii="Calibri"/>
          <w:b/>
        </w:rPr>
        <w:t>in</w:t>
      </w:r>
      <w:r>
        <w:rPr>
          <w:rFonts w:ascii="Calibri"/>
          <w:b/>
          <w:spacing w:val="-3"/>
        </w:rPr>
        <w:t xml:space="preserve"> </w:t>
      </w:r>
      <w:r>
        <w:rPr>
          <w:rFonts w:ascii="Calibri"/>
          <w:b/>
          <w:spacing w:val="-2"/>
        </w:rPr>
        <w:t>the</w:t>
      </w:r>
      <w:r>
        <w:rPr>
          <w:rFonts w:ascii="Calibri"/>
          <w:b/>
          <w:spacing w:val="-1"/>
        </w:rPr>
        <w:t xml:space="preserve"> statistical risk</w:t>
      </w:r>
      <w:r>
        <w:rPr>
          <w:rFonts w:ascii="Calibri"/>
          <w:b/>
        </w:rPr>
        <w:t xml:space="preserve"> </w:t>
      </w:r>
      <w:r>
        <w:rPr>
          <w:rFonts w:ascii="Calibri"/>
          <w:b/>
          <w:spacing w:val="-1"/>
        </w:rPr>
        <w:t>model</w:t>
      </w:r>
      <w:r>
        <w:rPr>
          <w:rFonts w:ascii="Calibri"/>
          <w:b/>
          <w:spacing w:val="1"/>
        </w:rPr>
        <w:t xml:space="preserve"> </w:t>
      </w:r>
      <w:r>
        <w:rPr>
          <w:rFonts w:ascii="Calibri"/>
          <w:b/>
          <w:spacing w:val="-2"/>
        </w:rPr>
        <w:t>or</w:t>
      </w:r>
      <w:r>
        <w:rPr>
          <w:rFonts w:ascii="Calibri"/>
          <w:b/>
          <w:spacing w:val="-1"/>
        </w:rPr>
        <w:t xml:space="preserve"> for</w:t>
      </w:r>
      <w:r>
        <w:rPr>
          <w:rFonts w:ascii="Calibri"/>
          <w:b/>
          <w:spacing w:val="1"/>
        </w:rPr>
        <w:t xml:space="preserve"> </w:t>
      </w:r>
      <w:r>
        <w:rPr>
          <w:rFonts w:ascii="Calibri"/>
          <w:b/>
          <w:spacing w:val="-1"/>
        </w:rPr>
        <w:t xml:space="preserve">stratification </w:t>
      </w:r>
      <w:r>
        <w:rPr>
          <w:rFonts w:ascii="Calibri"/>
          <w:b/>
          <w:spacing w:val="-2"/>
        </w:rPr>
        <w:t>by</w:t>
      </w:r>
      <w:r>
        <w:rPr>
          <w:rFonts w:ascii="Calibri"/>
          <w:b/>
          <w:spacing w:val="57"/>
        </w:rPr>
        <w:t xml:space="preserve"> </w:t>
      </w:r>
      <w:r>
        <w:rPr>
          <w:rFonts w:ascii="Calibri"/>
          <w:b/>
        </w:rPr>
        <w:t>risk</w:t>
      </w:r>
      <w:r>
        <w:rPr>
          <w:rFonts w:ascii="Calibri"/>
          <w:b/>
          <w:spacing w:val="-3"/>
        </w:rPr>
        <w:t xml:space="preserve"> </w:t>
      </w:r>
      <w:r>
        <w:rPr>
          <w:rFonts w:ascii="Calibri"/>
          <w:spacing w:val="-1"/>
        </w:rPr>
        <w:t>(</w:t>
      </w:r>
      <w:r>
        <w:rPr>
          <w:rFonts w:ascii="Calibri"/>
          <w:i/>
          <w:spacing w:val="-1"/>
        </w:rPr>
        <w:t>e.g.,</w:t>
      </w:r>
      <w:r>
        <w:rPr>
          <w:rFonts w:ascii="Calibri"/>
          <w:i/>
        </w:rPr>
        <w:t xml:space="preserve"> </w:t>
      </w:r>
      <w:r>
        <w:rPr>
          <w:rFonts w:ascii="Calibri"/>
          <w:i/>
          <w:spacing w:val="-1"/>
        </w:rPr>
        <w:t>potential</w:t>
      </w:r>
      <w:r>
        <w:rPr>
          <w:rFonts w:ascii="Calibri"/>
          <w:i/>
          <w:spacing w:val="-3"/>
        </w:rPr>
        <w:t xml:space="preserve"> </w:t>
      </w:r>
      <w:r>
        <w:rPr>
          <w:rFonts w:ascii="Calibri"/>
          <w:i/>
          <w:spacing w:val="-1"/>
        </w:rPr>
        <w:t>factors</w:t>
      </w:r>
      <w:r>
        <w:rPr>
          <w:rFonts w:ascii="Calibri"/>
          <w:i/>
          <w:spacing w:val="-2"/>
        </w:rPr>
        <w:t xml:space="preserve"> </w:t>
      </w:r>
      <w:r>
        <w:rPr>
          <w:rFonts w:ascii="Calibri"/>
          <w:i/>
          <w:spacing w:val="-1"/>
        </w:rPr>
        <w:t>identified in the</w:t>
      </w:r>
      <w:r>
        <w:rPr>
          <w:rFonts w:ascii="Calibri"/>
          <w:i/>
        </w:rPr>
        <w:t xml:space="preserve"> </w:t>
      </w:r>
      <w:r>
        <w:rPr>
          <w:rFonts w:ascii="Calibri"/>
          <w:i/>
          <w:spacing w:val="-1"/>
        </w:rPr>
        <w:t>literature</w:t>
      </w:r>
      <w:r>
        <w:rPr>
          <w:rFonts w:ascii="Calibri"/>
          <w:i/>
        </w:rPr>
        <w:t xml:space="preserve"> </w:t>
      </w:r>
      <w:r>
        <w:rPr>
          <w:rFonts w:ascii="Calibri"/>
          <w:i/>
          <w:spacing w:val="-2"/>
        </w:rPr>
        <w:t>and/or</w:t>
      </w:r>
      <w:r>
        <w:rPr>
          <w:rFonts w:ascii="Calibri"/>
          <w:i/>
          <w:spacing w:val="1"/>
        </w:rPr>
        <w:t xml:space="preserve"> </w:t>
      </w:r>
      <w:r>
        <w:rPr>
          <w:rFonts w:ascii="Calibri"/>
          <w:i/>
          <w:spacing w:val="-1"/>
        </w:rPr>
        <w:t>expert</w:t>
      </w:r>
      <w:r>
        <w:rPr>
          <w:rFonts w:ascii="Calibri"/>
          <w:i/>
          <w:spacing w:val="-2"/>
        </w:rPr>
        <w:t xml:space="preserve"> </w:t>
      </w:r>
      <w:r>
        <w:rPr>
          <w:rFonts w:ascii="Calibri"/>
          <w:i/>
          <w:spacing w:val="-1"/>
        </w:rPr>
        <w:t>panel; regression analysis;</w:t>
      </w:r>
      <w:r>
        <w:rPr>
          <w:rFonts w:ascii="Calibri"/>
          <w:i/>
          <w:spacing w:val="1"/>
        </w:rPr>
        <w:t xml:space="preserve"> </w:t>
      </w:r>
      <w:r>
        <w:rPr>
          <w:rFonts w:ascii="Calibri"/>
          <w:i/>
          <w:spacing w:val="-1"/>
        </w:rPr>
        <w:t>statistical</w:t>
      </w:r>
      <w:r>
        <w:rPr>
          <w:rFonts w:ascii="Calibri"/>
          <w:i/>
          <w:spacing w:val="78"/>
        </w:rPr>
        <w:t xml:space="preserve"> </w:t>
      </w:r>
      <w:r>
        <w:rPr>
          <w:rFonts w:ascii="Calibri"/>
          <w:i/>
          <w:spacing w:val="-1"/>
        </w:rPr>
        <w:t>significance</w:t>
      </w:r>
      <w:r>
        <w:rPr>
          <w:rFonts w:ascii="Calibri"/>
          <w:i/>
        </w:rPr>
        <w:t xml:space="preserve"> </w:t>
      </w:r>
      <w:r>
        <w:rPr>
          <w:rFonts w:ascii="Calibri"/>
          <w:i/>
          <w:spacing w:val="-1"/>
        </w:rPr>
        <w:t>of</w:t>
      </w:r>
      <w:r>
        <w:rPr>
          <w:rFonts w:ascii="Calibri"/>
          <w:i/>
        </w:rPr>
        <w:t xml:space="preserve"> </w:t>
      </w:r>
      <w:r>
        <w:rPr>
          <w:rFonts w:ascii="Calibri"/>
          <w:i/>
          <w:spacing w:val="-1"/>
        </w:rPr>
        <w:t>p&lt;0.10; correlation of</w:t>
      </w:r>
      <w:r>
        <w:rPr>
          <w:rFonts w:ascii="Calibri"/>
          <w:i/>
        </w:rPr>
        <w:t xml:space="preserve"> x </w:t>
      </w:r>
      <w:r>
        <w:rPr>
          <w:rFonts w:ascii="Calibri"/>
          <w:i/>
          <w:spacing w:val="-2"/>
        </w:rPr>
        <w:t>or</w:t>
      </w:r>
      <w:r>
        <w:rPr>
          <w:rFonts w:ascii="Calibri"/>
          <w:i/>
          <w:spacing w:val="1"/>
        </w:rPr>
        <w:t xml:space="preserve"> </w:t>
      </w:r>
      <w:r>
        <w:rPr>
          <w:rFonts w:ascii="Calibri"/>
          <w:i/>
          <w:spacing w:val="-1"/>
        </w:rPr>
        <w:t>higher;</w:t>
      </w:r>
      <w:r>
        <w:rPr>
          <w:rFonts w:ascii="Calibri"/>
          <w:i/>
          <w:spacing w:val="1"/>
        </w:rPr>
        <w:t xml:space="preserve"> </w:t>
      </w:r>
      <w:r>
        <w:rPr>
          <w:rFonts w:ascii="Calibri"/>
          <w:i/>
          <w:spacing w:val="-1"/>
        </w:rPr>
        <w:t>patient</w:t>
      </w:r>
      <w:r>
        <w:rPr>
          <w:rFonts w:ascii="Calibri"/>
          <w:i/>
          <w:spacing w:val="1"/>
        </w:rPr>
        <w:t xml:space="preserve"> </w:t>
      </w:r>
      <w:r>
        <w:rPr>
          <w:rFonts w:ascii="Calibri"/>
          <w:i/>
          <w:spacing w:val="-1"/>
        </w:rPr>
        <w:t>factors</w:t>
      </w:r>
      <w:r>
        <w:rPr>
          <w:rFonts w:ascii="Calibri"/>
          <w:i/>
          <w:spacing w:val="-2"/>
        </w:rPr>
        <w:t xml:space="preserve"> </w:t>
      </w:r>
      <w:r>
        <w:rPr>
          <w:rFonts w:ascii="Calibri"/>
          <w:i/>
          <w:spacing w:val="-1"/>
        </w:rPr>
        <w:t>should be</w:t>
      </w:r>
      <w:r>
        <w:rPr>
          <w:rFonts w:ascii="Calibri"/>
          <w:i/>
        </w:rPr>
        <w:t xml:space="preserve"> </w:t>
      </w:r>
      <w:r>
        <w:rPr>
          <w:rFonts w:ascii="Calibri"/>
          <w:i/>
          <w:spacing w:val="-1"/>
        </w:rPr>
        <w:t>present</w:t>
      </w:r>
      <w:r>
        <w:rPr>
          <w:rFonts w:ascii="Calibri"/>
          <w:i/>
          <w:spacing w:val="1"/>
        </w:rPr>
        <w:t xml:space="preserve"> </w:t>
      </w:r>
      <w:r>
        <w:rPr>
          <w:rFonts w:ascii="Calibri"/>
          <w:i/>
          <w:spacing w:val="-1"/>
        </w:rPr>
        <w:t>at</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start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care</w:t>
      </w:r>
      <w:r>
        <w:rPr>
          <w:rFonts w:ascii="Calibri"/>
          <w:spacing w:val="-1"/>
        </w:rPr>
        <w:t>)</w:t>
      </w:r>
    </w:p>
    <w:p w14:paraId="67C2524F" w14:textId="77777777" w:rsidR="004E3E3C" w:rsidRDefault="00461B19">
      <w:pPr>
        <w:spacing w:before="39" w:line="276" w:lineRule="auto"/>
        <w:ind w:left="119" w:right="211"/>
        <w:rPr>
          <w:rFonts w:ascii="Calibri" w:eastAsia="Calibri" w:hAnsi="Calibri" w:cs="Calibri"/>
        </w:rPr>
      </w:pPr>
      <w:bookmarkStart w:id="16" w:name="2b4._IDENTIFICATION_OF_STATISTICALLY_SIG"/>
      <w:bookmarkEnd w:id="16"/>
      <w:r>
        <w:rPr>
          <w:rFonts w:ascii="Calibri" w:eastAsia="Calibri" w:hAnsi="Calibri" w:cs="Calibri"/>
          <w:b/>
          <w:bCs/>
        </w:rPr>
        <w:t>Also</w:t>
      </w:r>
      <w:r>
        <w:rPr>
          <w:rFonts w:ascii="Calibri" w:eastAsia="Calibri" w:hAnsi="Calibri" w:cs="Calibri"/>
          <w:b/>
          <w:bCs/>
          <w:spacing w:val="-1"/>
        </w:rPr>
        <w:t xml:space="preserve"> discuss</w:t>
      </w:r>
      <w:r>
        <w:rPr>
          <w:rFonts w:ascii="Calibri" w:eastAsia="Calibri" w:hAnsi="Calibri" w:cs="Calibri"/>
          <w:b/>
          <w:bCs/>
          <w:spacing w:val="-2"/>
        </w:rPr>
        <w:t xml:space="preserve"> </w:t>
      </w:r>
      <w:r>
        <w:rPr>
          <w:rFonts w:ascii="Calibri" w:eastAsia="Calibri" w:hAnsi="Calibri" w:cs="Calibri"/>
          <w:b/>
          <w:bCs/>
          <w:spacing w:val="-1"/>
        </w:rPr>
        <w:t>any</w:t>
      </w:r>
      <w:r>
        <w:rPr>
          <w:rFonts w:ascii="Calibri" w:eastAsia="Calibri" w:hAnsi="Calibri" w:cs="Calibri"/>
          <w:b/>
          <w:bCs/>
          <w:spacing w:val="1"/>
        </w:rPr>
        <w:t xml:space="preserve"> </w:t>
      </w:r>
      <w:r>
        <w:rPr>
          <w:rFonts w:ascii="Calibri" w:eastAsia="Calibri" w:hAnsi="Calibri" w:cs="Calibri"/>
          <w:b/>
          <w:bCs/>
          <w:spacing w:val="-1"/>
        </w:rPr>
        <w:t>“ordering”</w:t>
      </w:r>
      <w:r>
        <w:rPr>
          <w:rFonts w:ascii="Calibri" w:eastAsia="Calibri" w:hAnsi="Calibri" w:cs="Calibri"/>
          <w:b/>
          <w:bCs/>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factor</w:t>
      </w:r>
      <w:r>
        <w:rPr>
          <w:rFonts w:ascii="Calibri" w:eastAsia="Calibri" w:hAnsi="Calibri" w:cs="Calibri"/>
          <w:b/>
          <w:bCs/>
          <w:spacing w:val="1"/>
        </w:rPr>
        <w:t xml:space="preserve"> </w:t>
      </w:r>
      <w:r>
        <w:rPr>
          <w:rFonts w:ascii="Calibri" w:eastAsia="Calibri" w:hAnsi="Calibri" w:cs="Calibri"/>
          <w:b/>
          <w:bCs/>
          <w:spacing w:val="-1"/>
        </w:rPr>
        <w:t>inclusion</w:t>
      </w:r>
      <w:r>
        <w:rPr>
          <w:rFonts w:ascii="Calibri" w:eastAsia="Calibri" w:hAnsi="Calibri" w:cs="Calibri"/>
          <w:spacing w:val="-1"/>
        </w:rPr>
        <w:t>;</w:t>
      </w:r>
      <w:r>
        <w:rPr>
          <w:rFonts w:ascii="Calibri" w:eastAsia="Calibri" w:hAnsi="Calibri" w:cs="Calibri"/>
          <w:spacing w:val="1"/>
        </w:rPr>
        <w:t xml:space="preserve"> </w:t>
      </w:r>
      <w:r>
        <w:rPr>
          <w:rFonts w:ascii="Calibri" w:eastAsia="Calibri" w:hAnsi="Calibri" w:cs="Calibri"/>
          <w:spacing w:val="-1"/>
        </w:rPr>
        <w:t>for</w:t>
      </w:r>
      <w:r>
        <w:rPr>
          <w:rFonts w:ascii="Calibri" w:eastAsia="Calibri" w:hAnsi="Calibri" w:cs="Calibri"/>
        </w:rPr>
        <w:t xml:space="preserve"> </w:t>
      </w:r>
      <w:r>
        <w:rPr>
          <w:rFonts w:ascii="Calibri" w:eastAsia="Calibri" w:hAnsi="Calibri" w:cs="Calibri"/>
          <w:spacing w:val="-1"/>
        </w:rPr>
        <w:t>example,</w:t>
      </w:r>
      <w:r>
        <w:rPr>
          <w:rFonts w:ascii="Calibri" w:eastAsia="Calibri" w:hAnsi="Calibri" w:cs="Calibri"/>
        </w:rPr>
        <w:t xml:space="preserve"> </w:t>
      </w:r>
      <w:r>
        <w:rPr>
          <w:rFonts w:ascii="Calibri" w:eastAsia="Calibri" w:hAnsi="Calibri" w:cs="Calibri"/>
          <w:spacing w:val="-1"/>
        </w:rPr>
        <w:t>are</w:t>
      </w:r>
      <w:r>
        <w:rPr>
          <w:rFonts w:ascii="Calibri" w:eastAsia="Calibri" w:hAnsi="Calibri" w:cs="Calibri"/>
          <w:spacing w:val="1"/>
        </w:rPr>
        <w:t xml:space="preserve"> </w:t>
      </w:r>
      <w:r>
        <w:rPr>
          <w:rFonts w:ascii="Calibri" w:eastAsia="Calibri" w:hAnsi="Calibri" w:cs="Calibri"/>
          <w:spacing w:val="-1"/>
        </w:rPr>
        <w:t>social</w:t>
      </w:r>
      <w:r>
        <w:rPr>
          <w:rFonts w:ascii="Calibri" w:eastAsia="Calibri" w:hAnsi="Calibri" w:cs="Calibri"/>
        </w:rPr>
        <w:t xml:space="preserve"> </w:t>
      </w:r>
      <w:r>
        <w:rPr>
          <w:rFonts w:ascii="Calibri" w:eastAsia="Calibri" w:hAnsi="Calibri" w:cs="Calibri"/>
          <w:spacing w:val="-2"/>
        </w:rPr>
        <w:t>risk</w:t>
      </w:r>
      <w:r>
        <w:rPr>
          <w:rFonts w:ascii="Calibri" w:eastAsia="Calibri" w:hAnsi="Calibri" w:cs="Calibri"/>
          <w:spacing w:val="1"/>
        </w:rPr>
        <w:t xml:space="preserve"> </w:t>
      </w:r>
      <w:r>
        <w:rPr>
          <w:rFonts w:ascii="Calibri" w:eastAsia="Calibri" w:hAnsi="Calibri" w:cs="Calibri"/>
          <w:spacing w:val="-1"/>
        </w:rPr>
        <w:t>factors</w:t>
      </w:r>
      <w:r>
        <w:rPr>
          <w:rFonts w:ascii="Calibri" w:eastAsia="Calibri" w:hAnsi="Calibri" w:cs="Calibri"/>
          <w:spacing w:val="-2"/>
        </w:rPr>
        <w:t xml:space="preserve"> </w:t>
      </w:r>
      <w:r>
        <w:rPr>
          <w:rFonts w:ascii="Calibri" w:eastAsia="Calibri" w:hAnsi="Calibri" w:cs="Calibri"/>
          <w:spacing w:val="-1"/>
        </w:rPr>
        <w:t>added after</w:t>
      </w:r>
      <w:r>
        <w:rPr>
          <w:rFonts w:ascii="Calibri" w:eastAsia="Calibri" w:hAnsi="Calibri" w:cs="Calibri"/>
        </w:rPr>
        <w:t xml:space="preserve"> </w:t>
      </w:r>
      <w:r>
        <w:rPr>
          <w:rFonts w:ascii="Calibri" w:eastAsia="Calibri" w:hAnsi="Calibri" w:cs="Calibri"/>
          <w:spacing w:val="-1"/>
        </w:rPr>
        <w:t>all</w:t>
      </w:r>
      <w:r>
        <w:rPr>
          <w:rFonts w:ascii="Calibri" w:eastAsia="Calibri" w:hAnsi="Calibri" w:cs="Calibri"/>
          <w:spacing w:val="36"/>
        </w:rPr>
        <w:t xml:space="preserve"> </w:t>
      </w:r>
      <w:r>
        <w:rPr>
          <w:rFonts w:ascii="Calibri" w:eastAsia="Calibri" w:hAnsi="Calibri" w:cs="Calibri"/>
          <w:spacing w:val="-1"/>
        </w:rPr>
        <w:t>clinical</w:t>
      </w:r>
      <w:r>
        <w:rPr>
          <w:rFonts w:ascii="Calibri" w:eastAsia="Calibri" w:hAnsi="Calibri" w:cs="Calibri"/>
        </w:rPr>
        <w:t xml:space="preserve"> </w:t>
      </w:r>
      <w:r>
        <w:rPr>
          <w:rFonts w:ascii="Calibri" w:eastAsia="Calibri" w:hAnsi="Calibri" w:cs="Calibri"/>
          <w:spacing w:val="-1"/>
        </w:rPr>
        <w:t>factors?</w:t>
      </w:r>
    </w:p>
    <w:p w14:paraId="24DC900B" w14:textId="77777777" w:rsidR="004E3E3C" w:rsidRDefault="004E3E3C">
      <w:pPr>
        <w:rPr>
          <w:rFonts w:ascii="Calibri" w:eastAsia="Calibri" w:hAnsi="Calibri" w:cs="Calibri"/>
        </w:rPr>
      </w:pPr>
    </w:p>
    <w:p w14:paraId="3C8ECCB0" w14:textId="77777777" w:rsidR="004E3E3C" w:rsidRDefault="00461B19">
      <w:pPr>
        <w:pStyle w:val="Heading1"/>
        <w:spacing w:before="185"/>
        <w:ind w:left="120" w:right="211"/>
        <w:rPr>
          <w:b w:val="0"/>
          <w:bCs w:val="0"/>
        </w:rPr>
      </w:pPr>
      <w:r>
        <w:rPr>
          <w:spacing w:val="-1"/>
        </w:rPr>
        <w:t xml:space="preserve">2b3.3b. How </w:t>
      </w:r>
      <w:r>
        <w:t>was</w:t>
      </w:r>
      <w:r>
        <w:rPr>
          <w:spacing w:val="-2"/>
        </w:rPr>
        <w:t xml:space="preserve"> </w:t>
      </w:r>
      <w:r>
        <w:rPr>
          <w:spacing w:val="-1"/>
        </w:rPr>
        <w:t>the conceptual</w:t>
      </w:r>
      <w:r>
        <w:rPr>
          <w:spacing w:val="1"/>
        </w:rPr>
        <w:t xml:space="preserve"> </w:t>
      </w:r>
      <w:r>
        <w:rPr>
          <w:spacing w:val="-1"/>
        </w:rPr>
        <w:t>model</w:t>
      </w:r>
      <w:r>
        <w:rPr>
          <w:spacing w:val="1"/>
        </w:rPr>
        <w:t xml:space="preserve"> </w:t>
      </w:r>
      <w:r>
        <w:rPr>
          <w:spacing w:val="-1"/>
        </w:rPr>
        <w:t>of</w:t>
      </w:r>
      <w:r>
        <w:t xml:space="preserve"> </w:t>
      </w:r>
      <w:r>
        <w:rPr>
          <w:spacing w:val="-1"/>
        </w:rPr>
        <w:t>how social</w:t>
      </w:r>
      <w:r>
        <w:rPr>
          <w:spacing w:val="1"/>
        </w:rPr>
        <w:t xml:space="preserve"> </w:t>
      </w:r>
      <w:r>
        <w:rPr>
          <w:spacing w:val="-1"/>
        </w:rPr>
        <w:t>risk</w:t>
      </w:r>
      <w:r>
        <w:rPr>
          <w:spacing w:val="-3"/>
        </w:rPr>
        <w:t xml:space="preserve"> </w:t>
      </w:r>
      <w:r>
        <w:rPr>
          <w:spacing w:val="-1"/>
        </w:rPr>
        <w:t>impacts</w:t>
      </w:r>
      <w:r>
        <w:rPr>
          <w:spacing w:val="-2"/>
        </w:rPr>
        <w:t xml:space="preserve"> </w:t>
      </w:r>
      <w:r>
        <w:rPr>
          <w:spacing w:val="-1"/>
        </w:rPr>
        <w:t>this outcome</w:t>
      </w:r>
      <w:r>
        <w:rPr>
          <w:spacing w:val="-3"/>
        </w:rPr>
        <w:t xml:space="preserve"> </w:t>
      </w:r>
      <w:r>
        <w:rPr>
          <w:spacing w:val="-1"/>
        </w:rPr>
        <w:t>developed?</w:t>
      </w:r>
      <w:r>
        <w:t xml:space="preserve"> </w:t>
      </w:r>
      <w:r>
        <w:rPr>
          <w:spacing w:val="2"/>
        </w:rPr>
        <w:t xml:space="preserve"> </w:t>
      </w:r>
      <w:r>
        <w:rPr>
          <w:spacing w:val="-1"/>
        </w:rPr>
        <w:t>Please</w:t>
      </w:r>
      <w:r>
        <w:rPr>
          <w:spacing w:val="59"/>
        </w:rPr>
        <w:t xml:space="preserve"> </w:t>
      </w:r>
      <w:r>
        <w:t xml:space="preserve">check </w:t>
      </w:r>
      <w:r>
        <w:rPr>
          <w:spacing w:val="-1"/>
        </w:rPr>
        <w:t>all</w:t>
      </w:r>
      <w:r>
        <w:rPr>
          <w:spacing w:val="1"/>
        </w:rPr>
        <w:t xml:space="preserve"> </w:t>
      </w:r>
      <w:r>
        <w:rPr>
          <w:spacing w:val="-1"/>
        </w:rPr>
        <w:t>that</w:t>
      </w:r>
      <w:r>
        <w:t xml:space="preserve"> </w:t>
      </w:r>
      <w:r>
        <w:rPr>
          <w:spacing w:val="-1"/>
        </w:rPr>
        <w:t>apply:</w:t>
      </w:r>
    </w:p>
    <w:p w14:paraId="4D4F5BD8" w14:textId="77777777" w:rsidR="004E3E3C" w:rsidRDefault="00461B19">
      <w:pPr>
        <w:numPr>
          <w:ilvl w:val="1"/>
          <w:numId w:val="1"/>
        </w:numPr>
        <w:tabs>
          <w:tab w:val="left" w:pos="572"/>
        </w:tabs>
        <w:spacing w:line="266" w:lineRule="exact"/>
        <w:ind w:left="571"/>
        <w:rPr>
          <w:rFonts w:ascii="Calibri" w:eastAsia="Calibri" w:hAnsi="Calibri" w:cs="Calibri"/>
        </w:rPr>
      </w:pPr>
      <w:r>
        <w:rPr>
          <w:rFonts w:ascii="Calibri"/>
          <w:b/>
          <w:spacing w:val="-1"/>
        </w:rPr>
        <w:t>Published literature</w:t>
      </w:r>
    </w:p>
    <w:p w14:paraId="78835A7C" w14:textId="77777777" w:rsidR="004E3E3C" w:rsidRDefault="00461B19">
      <w:pPr>
        <w:numPr>
          <w:ilvl w:val="1"/>
          <w:numId w:val="1"/>
        </w:numPr>
        <w:tabs>
          <w:tab w:val="left" w:pos="572"/>
        </w:tabs>
        <w:spacing w:line="285" w:lineRule="exact"/>
        <w:ind w:left="571"/>
        <w:rPr>
          <w:rFonts w:ascii="Calibri" w:eastAsia="Calibri" w:hAnsi="Calibri" w:cs="Calibri"/>
        </w:rPr>
      </w:pPr>
      <w:r>
        <w:rPr>
          <w:rFonts w:ascii="Calibri"/>
          <w:b/>
          <w:spacing w:val="-1"/>
        </w:rPr>
        <w:t>Internal data analysis</w:t>
      </w:r>
    </w:p>
    <w:p w14:paraId="62335243" w14:textId="77777777" w:rsidR="004E3E3C" w:rsidRDefault="00461B19">
      <w:pPr>
        <w:numPr>
          <w:ilvl w:val="1"/>
          <w:numId w:val="1"/>
        </w:numPr>
        <w:tabs>
          <w:tab w:val="left" w:pos="572"/>
        </w:tabs>
        <w:spacing w:line="301" w:lineRule="exact"/>
        <w:ind w:left="571"/>
        <w:rPr>
          <w:rFonts w:ascii="Calibri" w:eastAsia="Calibri" w:hAnsi="Calibri" w:cs="Calibri"/>
        </w:rPr>
      </w:pPr>
      <w:r>
        <w:rPr>
          <w:rFonts w:ascii="Calibri"/>
          <w:b/>
          <w:spacing w:val="-1"/>
        </w:rPr>
        <w:t>Other</w:t>
      </w:r>
      <w:r>
        <w:rPr>
          <w:rFonts w:ascii="Calibri"/>
          <w:b/>
          <w:spacing w:val="-2"/>
        </w:rPr>
        <w:t xml:space="preserve"> </w:t>
      </w:r>
      <w:r>
        <w:rPr>
          <w:rFonts w:ascii="Calibri"/>
          <w:b/>
          <w:spacing w:val="-1"/>
        </w:rPr>
        <w:t>(please describe)</w:t>
      </w:r>
    </w:p>
    <w:p w14:paraId="65E7C10F" w14:textId="77777777" w:rsidR="004E3E3C" w:rsidRDefault="004E3E3C">
      <w:pPr>
        <w:spacing w:before="5"/>
        <w:rPr>
          <w:rFonts w:ascii="Calibri" w:eastAsia="Calibri" w:hAnsi="Calibri" w:cs="Calibri"/>
          <w:b/>
          <w:bCs/>
        </w:rPr>
      </w:pPr>
    </w:p>
    <w:p w14:paraId="06E64BCC" w14:textId="77777777" w:rsidR="004E3E3C" w:rsidRDefault="00461B19">
      <w:pPr>
        <w:ind w:left="119"/>
        <w:rPr>
          <w:rFonts w:ascii="Calibri" w:eastAsia="Calibri" w:hAnsi="Calibri" w:cs="Calibri"/>
        </w:rPr>
      </w:pPr>
      <w:r>
        <w:rPr>
          <w:rFonts w:ascii="Calibri"/>
          <w:b/>
          <w:spacing w:val="-1"/>
        </w:rPr>
        <w:t>2b3.4a.</w:t>
      </w:r>
      <w:r>
        <w:rPr>
          <w:rFonts w:ascii="Calibri"/>
          <w:b/>
          <w:spacing w:val="1"/>
        </w:rPr>
        <w:t xml:space="preserve"> </w:t>
      </w:r>
      <w:r>
        <w:rPr>
          <w:rFonts w:ascii="Calibri"/>
          <w:b/>
          <w:spacing w:val="-1"/>
        </w:rPr>
        <w:t>What</w:t>
      </w:r>
      <w:r>
        <w:rPr>
          <w:rFonts w:ascii="Calibri"/>
          <w:b/>
          <w:spacing w:val="-2"/>
        </w:rPr>
        <w:t xml:space="preserve"> </w:t>
      </w:r>
      <w:r>
        <w:rPr>
          <w:rFonts w:ascii="Calibri"/>
          <w:b/>
        </w:rPr>
        <w:t>were</w:t>
      </w:r>
      <w:r>
        <w:rPr>
          <w:rFonts w:ascii="Calibri"/>
          <w:b/>
          <w:spacing w:val="-3"/>
        </w:rPr>
        <w:t xml:space="preserve"> </w:t>
      </w:r>
      <w:r>
        <w:rPr>
          <w:rFonts w:ascii="Calibri"/>
          <w:b/>
          <w:spacing w:val="-1"/>
        </w:rPr>
        <w:t>the statistical</w:t>
      </w:r>
      <w:r>
        <w:rPr>
          <w:rFonts w:ascii="Calibri"/>
          <w:b/>
          <w:spacing w:val="1"/>
        </w:rPr>
        <w:t xml:space="preserve"> </w:t>
      </w:r>
      <w:r>
        <w:rPr>
          <w:rFonts w:ascii="Calibri"/>
          <w:b/>
          <w:spacing w:val="-2"/>
        </w:rPr>
        <w:t>results</w:t>
      </w:r>
      <w:r>
        <w:rPr>
          <w:rFonts w:ascii="Calibri"/>
          <w:b/>
          <w:spacing w:val="1"/>
        </w:rPr>
        <w:t xml:space="preserve"> </w:t>
      </w:r>
      <w:r>
        <w:rPr>
          <w:rFonts w:ascii="Calibri"/>
          <w:b/>
          <w:spacing w:val="-1"/>
        </w:rPr>
        <w:t>of</w:t>
      </w:r>
      <w:r>
        <w:rPr>
          <w:rFonts w:ascii="Calibri"/>
          <w:b/>
        </w:rPr>
        <w:t xml:space="preserve"> </w:t>
      </w:r>
      <w:r>
        <w:rPr>
          <w:rFonts w:ascii="Calibri"/>
          <w:b/>
          <w:spacing w:val="-1"/>
        </w:rPr>
        <w:t>the analyses</w:t>
      </w:r>
      <w:r>
        <w:rPr>
          <w:rFonts w:ascii="Calibri"/>
          <w:b/>
          <w:spacing w:val="1"/>
        </w:rPr>
        <w:t xml:space="preserve"> </w:t>
      </w:r>
      <w:r>
        <w:rPr>
          <w:rFonts w:ascii="Calibri"/>
          <w:b/>
          <w:spacing w:val="-1"/>
        </w:rPr>
        <w:t xml:space="preserve">used </w:t>
      </w:r>
      <w:r>
        <w:rPr>
          <w:rFonts w:ascii="Calibri"/>
          <w:b/>
        </w:rPr>
        <w:t>to</w:t>
      </w:r>
      <w:r>
        <w:rPr>
          <w:rFonts w:ascii="Calibri"/>
          <w:b/>
          <w:spacing w:val="-3"/>
        </w:rPr>
        <w:t xml:space="preserve"> </w:t>
      </w:r>
      <w:r>
        <w:rPr>
          <w:rFonts w:ascii="Calibri"/>
          <w:b/>
          <w:spacing w:val="-1"/>
        </w:rPr>
        <w:t>select</w:t>
      </w:r>
      <w:r>
        <w:rPr>
          <w:rFonts w:ascii="Calibri"/>
          <w:b/>
          <w:spacing w:val="-2"/>
        </w:rPr>
        <w:t xml:space="preserve"> </w:t>
      </w:r>
      <w:r>
        <w:rPr>
          <w:rFonts w:ascii="Calibri"/>
          <w:b/>
        </w:rPr>
        <w:t>risk</w:t>
      </w:r>
      <w:r>
        <w:rPr>
          <w:rFonts w:ascii="Calibri"/>
          <w:b/>
          <w:spacing w:val="-3"/>
        </w:rPr>
        <w:t xml:space="preserve"> </w:t>
      </w:r>
      <w:r>
        <w:rPr>
          <w:rFonts w:ascii="Calibri"/>
          <w:b/>
          <w:spacing w:val="-1"/>
        </w:rPr>
        <w:t>factors?</w:t>
      </w:r>
    </w:p>
    <w:p w14:paraId="4BF68170" w14:textId="77777777" w:rsidR="004E3E3C" w:rsidRDefault="004E3E3C">
      <w:pPr>
        <w:spacing w:before="10"/>
        <w:rPr>
          <w:rFonts w:ascii="Calibri" w:eastAsia="Calibri" w:hAnsi="Calibri" w:cs="Calibri"/>
          <w:b/>
          <w:bCs/>
          <w:sz w:val="21"/>
          <w:szCs w:val="21"/>
        </w:rPr>
      </w:pPr>
    </w:p>
    <w:p w14:paraId="4AD08598" w14:textId="77777777" w:rsidR="004E3E3C" w:rsidRDefault="00461B19">
      <w:pPr>
        <w:ind w:left="119" w:right="211"/>
        <w:rPr>
          <w:rFonts w:ascii="Calibri" w:eastAsia="Calibri" w:hAnsi="Calibri" w:cs="Calibri"/>
        </w:rPr>
      </w:pPr>
      <w:r>
        <w:rPr>
          <w:rFonts w:ascii="Calibri"/>
          <w:b/>
          <w:spacing w:val="-1"/>
        </w:rPr>
        <w:t>2b3.4b. Describe the analyses</w:t>
      </w:r>
      <w:r>
        <w:rPr>
          <w:rFonts w:ascii="Calibri"/>
          <w:b/>
          <w:spacing w:val="1"/>
        </w:rPr>
        <w:t xml:space="preserve"> </w:t>
      </w:r>
      <w:r>
        <w:rPr>
          <w:rFonts w:ascii="Calibri"/>
          <w:b/>
          <w:spacing w:val="-1"/>
        </w:rPr>
        <w:t xml:space="preserve">and interpretation resulting </w:t>
      </w:r>
      <w:r>
        <w:rPr>
          <w:rFonts w:ascii="Calibri"/>
          <w:b/>
        </w:rPr>
        <w:t>in</w:t>
      </w:r>
      <w:r>
        <w:rPr>
          <w:rFonts w:ascii="Calibri"/>
          <w:b/>
          <w:spacing w:val="-1"/>
        </w:rPr>
        <w:t xml:space="preserve"> the decision </w:t>
      </w:r>
      <w:r>
        <w:rPr>
          <w:rFonts w:ascii="Calibri"/>
          <w:b/>
        </w:rPr>
        <w:t>to</w:t>
      </w:r>
      <w:r>
        <w:rPr>
          <w:rFonts w:ascii="Calibri"/>
          <w:b/>
          <w:spacing w:val="-1"/>
        </w:rPr>
        <w:t xml:space="preserve"> select</w:t>
      </w:r>
      <w:r>
        <w:rPr>
          <w:rFonts w:ascii="Calibri"/>
          <w:b/>
        </w:rPr>
        <w:t xml:space="preserve"> </w:t>
      </w:r>
      <w:r>
        <w:rPr>
          <w:rFonts w:ascii="Calibri"/>
          <w:b/>
          <w:spacing w:val="-1"/>
        </w:rPr>
        <w:t xml:space="preserve">social risk </w:t>
      </w:r>
      <w:r>
        <w:rPr>
          <w:rFonts w:ascii="Calibri"/>
          <w:b/>
          <w:spacing w:val="-2"/>
        </w:rPr>
        <w:t>factors</w:t>
      </w:r>
      <w:r>
        <w:rPr>
          <w:rFonts w:ascii="Calibri"/>
          <w:b/>
          <w:spacing w:val="59"/>
        </w:rPr>
        <w:t xml:space="preserve"> </w:t>
      </w:r>
      <w:r>
        <w:rPr>
          <w:rFonts w:ascii="Calibri"/>
          <w:i/>
          <w:spacing w:val="-1"/>
        </w:rPr>
        <w:t>(e.g.</w:t>
      </w:r>
      <w:r>
        <w:rPr>
          <w:rFonts w:ascii="Calibri"/>
          <w:i/>
        </w:rPr>
        <w:t xml:space="preserve"> </w:t>
      </w:r>
      <w:r>
        <w:rPr>
          <w:rFonts w:ascii="Calibri"/>
          <w:i/>
          <w:spacing w:val="-1"/>
        </w:rPr>
        <w:t>prevalence</w:t>
      </w:r>
      <w:r>
        <w:rPr>
          <w:rFonts w:ascii="Calibri"/>
          <w:i/>
        </w:rPr>
        <w:t xml:space="preserve"> </w:t>
      </w:r>
      <w:r>
        <w:rPr>
          <w:rFonts w:ascii="Calibri"/>
          <w:i/>
          <w:spacing w:val="-1"/>
        </w:rPr>
        <w:t>of</w:t>
      </w:r>
      <w:r>
        <w:rPr>
          <w:rFonts w:ascii="Calibri"/>
          <w:i/>
          <w:spacing w:val="-2"/>
        </w:rPr>
        <w:t xml:space="preserve"> </w:t>
      </w:r>
      <w:r>
        <w:rPr>
          <w:rFonts w:ascii="Calibri"/>
          <w:i/>
          <w:spacing w:val="-1"/>
        </w:rPr>
        <w:t>the</w:t>
      </w:r>
      <w:r>
        <w:rPr>
          <w:rFonts w:ascii="Calibri"/>
          <w:i/>
        </w:rPr>
        <w:t xml:space="preserve"> </w:t>
      </w:r>
      <w:r>
        <w:rPr>
          <w:rFonts w:ascii="Calibri"/>
          <w:i/>
          <w:spacing w:val="-1"/>
        </w:rPr>
        <w:t>factor</w:t>
      </w:r>
      <w:r>
        <w:rPr>
          <w:rFonts w:ascii="Calibri"/>
          <w:i/>
          <w:spacing w:val="1"/>
        </w:rPr>
        <w:t xml:space="preserve"> </w:t>
      </w:r>
      <w:r>
        <w:rPr>
          <w:rFonts w:ascii="Calibri"/>
          <w:i/>
          <w:spacing w:val="-1"/>
        </w:rPr>
        <w:t>across</w:t>
      </w:r>
      <w:r>
        <w:rPr>
          <w:rFonts w:ascii="Calibri"/>
          <w:i/>
          <w:spacing w:val="1"/>
        </w:rPr>
        <w:t xml:space="preserve"> </w:t>
      </w:r>
      <w:r>
        <w:rPr>
          <w:rFonts w:ascii="Calibri"/>
          <w:i/>
          <w:spacing w:val="-1"/>
        </w:rPr>
        <w:t>measured entities,</w:t>
      </w:r>
      <w:r>
        <w:rPr>
          <w:rFonts w:ascii="Calibri"/>
          <w:i/>
        </w:rPr>
        <w:t xml:space="preserve"> </w:t>
      </w:r>
      <w:r>
        <w:rPr>
          <w:rFonts w:ascii="Calibri"/>
          <w:i/>
          <w:spacing w:val="-1"/>
        </w:rPr>
        <w:t>empirical</w:t>
      </w:r>
      <w:r>
        <w:rPr>
          <w:rFonts w:ascii="Calibri"/>
          <w:i/>
        </w:rPr>
        <w:t xml:space="preserve"> </w:t>
      </w:r>
      <w:r>
        <w:rPr>
          <w:rFonts w:ascii="Calibri"/>
          <w:i/>
          <w:spacing w:val="-1"/>
        </w:rPr>
        <w:t>association with</w:t>
      </w:r>
      <w:r>
        <w:rPr>
          <w:rFonts w:ascii="Calibri"/>
          <w:i/>
          <w:spacing w:val="-3"/>
        </w:rPr>
        <w:t xml:space="preserve"> </w:t>
      </w:r>
      <w:r>
        <w:rPr>
          <w:rFonts w:ascii="Calibri"/>
          <w:i/>
          <w:spacing w:val="-1"/>
        </w:rPr>
        <w:t>the</w:t>
      </w:r>
      <w:r>
        <w:rPr>
          <w:rFonts w:ascii="Calibri"/>
          <w:i/>
        </w:rPr>
        <w:t xml:space="preserve"> </w:t>
      </w:r>
      <w:r>
        <w:rPr>
          <w:rFonts w:ascii="Calibri"/>
          <w:i/>
          <w:spacing w:val="-1"/>
        </w:rPr>
        <w:t>outcome,</w:t>
      </w:r>
      <w:r>
        <w:rPr>
          <w:rFonts w:ascii="Calibri"/>
          <w:i/>
          <w:spacing w:val="59"/>
        </w:rPr>
        <w:t xml:space="preserve"> </w:t>
      </w:r>
      <w:r>
        <w:rPr>
          <w:rFonts w:ascii="Calibri"/>
          <w:i/>
          <w:spacing w:val="-1"/>
        </w:rPr>
        <w:t>contribution of</w:t>
      </w:r>
      <w:r>
        <w:rPr>
          <w:rFonts w:ascii="Calibri"/>
          <w:i/>
        </w:rPr>
        <w:t xml:space="preserve"> </w:t>
      </w:r>
      <w:r>
        <w:rPr>
          <w:rFonts w:ascii="Calibri"/>
          <w:i/>
          <w:spacing w:val="-1"/>
        </w:rPr>
        <w:t>unique</w:t>
      </w:r>
      <w:r>
        <w:rPr>
          <w:rFonts w:ascii="Calibri"/>
          <w:i/>
        </w:rPr>
        <w:t xml:space="preserve"> </w:t>
      </w:r>
      <w:r>
        <w:rPr>
          <w:rFonts w:ascii="Calibri"/>
          <w:i/>
          <w:spacing w:val="-1"/>
        </w:rPr>
        <w:t>variation in the</w:t>
      </w:r>
      <w:r>
        <w:rPr>
          <w:rFonts w:ascii="Calibri"/>
          <w:i/>
        </w:rPr>
        <w:t xml:space="preserve"> </w:t>
      </w:r>
      <w:r>
        <w:rPr>
          <w:rFonts w:ascii="Calibri"/>
          <w:i/>
          <w:spacing w:val="-1"/>
        </w:rPr>
        <w:t>outcome,</w:t>
      </w:r>
      <w:r>
        <w:rPr>
          <w:rFonts w:ascii="Calibri"/>
          <w:i/>
        </w:rPr>
        <w:t xml:space="preserve"> </w:t>
      </w:r>
      <w:r>
        <w:rPr>
          <w:rFonts w:ascii="Calibri"/>
          <w:i/>
          <w:spacing w:val="-1"/>
        </w:rPr>
        <w:t>assessment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between-unit</w:t>
      </w:r>
      <w:r>
        <w:rPr>
          <w:rFonts w:ascii="Calibri"/>
          <w:i/>
          <w:spacing w:val="1"/>
        </w:rPr>
        <w:t xml:space="preserve"> </w:t>
      </w:r>
      <w:r>
        <w:rPr>
          <w:rFonts w:ascii="Calibri"/>
          <w:i/>
          <w:spacing w:val="-2"/>
        </w:rPr>
        <w:t>effects</w:t>
      </w:r>
      <w:r>
        <w:rPr>
          <w:rFonts w:ascii="Calibri"/>
          <w:i/>
          <w:spacing w:val="1"/>
        </w:rPr>
        <w:t xml:space="preserve"> </w:t>
      </w:r>
      <w:r>
        <w:rPr>
          <w:rFonts w:ascii="Calibri"/>
          <w:i/>
          <w:spacing w:val="-1"/>
        </w:rPr>
        <w:t>and</w:t>
      </w:r>
      <w:r>
        <w:rPr>
          <w:rFonts w:ascii="Calibri"/>
          <w:i/>
        </w:rPr>
        <w:t xml:space="preserve"> </w:t>
      </w:r>
      <w:r>
        <w:rPr>
          <w:rFonts w:ascii="Calibri"/>
          <w:i/>
          <w:spacing w:val="-1"/>
        </w:rPr>
        <w:t>within-unit</w:t>
      </w:r>
      <w:r>
        <w:rPr>
          <w:rFonts w:ascii="Calibri"/>
          <w:i/>
          <w:spacing w:val="67"/>
        </w:rPr>
        <w:t xml:space="preserve"> </w:t>
      </w:r>
      <w:r>
        <w:rPr>
          <w:rFonts w:ascii="Calibri"/>
          <w:i/>
          <w:spacing w:val="-1"/>
        </w:rPr>
        <w:t>effects.)</w:t>
      </w:r>
      <w:r>
        <w:rPr>
          <w:rFonts w:ascii="Calibri"/>
          <w:i/>
          <w:spacing w:val="48"/>
        </w:rPr>
        <w:t xml:space="preserve"> </w:t>
      </w:r>
      <w:r>
        <w:rPr>
          <w:rFonts w:ascii="Calibri"/>
          <w:b/>
          <w:spacing w:val="-1"/>
        </w:rPr>
        <w:t>Also describe the</w:t>
      </w:r>
      <w:r>
        <w:rPr>
          <w:rFonts w:ascii="Calibri"/>
          <w:b/>
          <w:spacing w:val="-3"/>
        </w:rPr>
        <w:t xml:space="preserve"> </w:t>
      </w:r>
      <w:r>
        <w:rPr>
          <w:rFonts w:ascii="Calibri"/>
          <w:b/>
          <w:spacing w:val="-1"/>
        </w:rPr>
        <w:t>impact</w:t>
      </w:r>
      <w:r>
        <w:rPr>
          <w:rFonts w:ascii="Calibri"/>
          <w:b/>
          <w:spacing w:val="-2"/>
        </w:rPr>
        <w:t xml:space="preserve"> </w:t>
      </w:r>
      <w:r>
        <w:rPr>
          <w:rFonts w:ascii="Calibri"/>
          <w:b/>
          <w:spacing w:val="-1"/>
        </w:rPr>
        <w:t>of</w:t>
      </w:r>
      <w:r>
        <w:rPr>
          <w:rFonts w:ascii="Calibri"/>
          <w:b/>
        </w:rPr>
        <w:t xml:space="preserve"> </w:t>
      </w:r>
      <w:r>
        <w:rPr>
          <w:rFonts w:ascii="Calibri"/>
          <w:b/>
          <w:spacing w:val="-1"/>
        </w:rPr>
        <w:t>adjusting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social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(or</w:t>
      </w:r>
      <w:r>
        <w:rPr>
          <w:rFonts w:ascii="Calibri"/>
          <w:b/>
          <w:spacing w:val="1"/>
        </w:rPr>
        <w:t xml:space="preserve"> </w:t>
      </w:r>
      <w:r>
        <w:rPr>
          <w:rFonts w:ascii="Calibri"/>
          <w:b/>
          <w:spacing w:val="-2"/>
        </w:rPr>
        <w:t>not)</w:t>
      </w:r>
      <w:r>
        <w:rPr>
          <w:rFonts w:ascii="Calibri"/>
          <w:b/>
          <w:spacing w:val="1"/>
        </w:rPr>
        <w:t xml:space="preserve"> </w:t>
      </w:r>
      <w:r>
        <w:rPr>
          <w:rFonts w:ascii="Calibri"/>
          <w:b/>
          <w:spacing w:val="-1"/>
        </w:rPr>
        <w:t>on providers</w:t>
      </w:r>
      <w:r>
        <w:rPr>
          <w:rFonts w:ascii="Calibri"/>
          <w:b/>
          <w:spacing w:val="1"/>
        </w:rPr>
        <w:t xml:space="preserve"> </w:t>
      </w:r>
      <w:r>
        <w:rPr>
          <w:rFonts w:ascii="Calibri"/>
          <w:b/>
          <w:spacing w:val="-1"/>
        </w:rPr>
        <w:t>at</w:t>
      </w:r>
      <w:r>
        <w:rPr>
          <w:rFonts w:ascii="Calibri"/>
          <w:b/>
        </w:rPr>
        <w:t xml:space="preserve"> </w:t>
      </w:r>
      <w:r>
        <w:rPr>
          <w:rFonts w:ascii="Calibri"/>
          <w:b/>
          <w:spacing w:val="-1"/>
        </w:rPr>
        <w:t>high or low</w:t>
      </w:r>
      <w:r>
        <w:rPr>
          <w:rFonts w:ascii="Calibri"/>
          <w:b/>
          <w:spacing w:val="57"/>
        </w:rPr>
        <w:t xml:space="preserve"> </w:t>
      </w:r>
      <w:r>
        <w:rPr>
          <w:rFonts w:ascii="Calibri"/>
          <w:b/>
          <w:spacing w:val="-1"/>
        </w:rPr>
        <w:t>extremes</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risk.</w:t>
      </w:r>
    </w:p>
    <w:p w14:paraId="3CA2053D" w14:textId="77777777" w:rsidR="004E3E3C" w:rsidRDefault="004E3E3C">
      <w:pPr>
        <w:spacing w:before="1"/>
        <w:rPr>
          <w:rFonts w:ascii="Calibri" w:eastAsia="Calibri" w:hAnsi="Calibri" w:cs="Calibri"/>
          <w:b/>
          <w:bCs/>
        </w:rPr>
      </w:pPr>
    </w:p>
    <w:p w14:paraId="2EAFDA04" w14:textId="77777777" w:rsidR="004E3E3C" w:rsidRDefault="00461B19">
      <w:pPr>
        <w:ind w:left="119" w:right="643"/>
        <w:jc w:val="both"/>
        <w:rPr>
          <w:rFonts w:ascii="Calibri" w:eastAsia="Calibri" w:hAnsi="Calibri" w:cs="Calibri"/>
        </w:rPr>
      </w:pPr>
      <w:r>
        <w:rPr>
          <w:rFonts w:ascii="Calibri" w:eastAsia="Calibri" w:hAnsi="Calibri" w:cs="Calibri"/>
          <w:b/>
          <w:bCs/>
          <w:spacing w:val="-1"/>
        </w:rPr>
        <w:t>2b3.5. Describe the method of</w:t>
      </w:r>
      <w:r>
        <w:rPr>
          <w:rFonts w:ascii="Calibri" w:eastAsia="Calibri" w:hAnsi="Calibri" w:cs="Calibri"/>
          <w:b/>
          <w:bCs/>
        </w:rPr>
        <w:t xml:space="preserve"> </w:t>
      </w:r>
      <w:r>
        <w:rPr>
          <w:rFonts w:ascii="Calibri" w:eastAsia="Calibri" w:hAnsi="Calibri" w:cs="Calibri"/>
          <w:b/>
          <w:bCs/>
          <w:spacing w:val="-1"/>
        </w:rPr>
        <w:t>testing/analysis</w:t>
      </w:r>
      <w:r>
        <w:rPr>
          <w:rFonts w:ascii="Calibri" w:eastAsia="Calibri" w:hAnsi="Calibri" w:cs="Calibri"/>
          <w:b/>
          <w:bCs/>
          <w:spacing w:val="1"/>
        </w:rPr>
        <w:t xml:space="preserve"> </w:t>
      </w:r>
      <w:r>
        <w:rPr>
          <w:rFonts w:ascii="Calibri" w:eastAsia="Calibri" w:hAnsi="Calibri" w:cs="Calibri"/>
          <w:b/>
          <w:bCs/>
          <w:spacing w:val="-1"/>
        </w:rPr>
        <w:t>used</w:t>
      </w:r>
      <w:r>
        <w:rPr>
          <w:rFonts w:ascii="Calibri" w:eastAsia="Calibri" w:hAnsi="Calibri" w:cs="Calibri"/>
          <w:b/>
          <w:bCs/>
          <w:spacing w:val="-3"/>
        </w:rPr>
        <w:t xml:space="preserve"> </w:t>
      </w:r>
      <w:r>
        <w:rPr>
          <w:rFonts w:ascii="Calibri" w:eastAsia="Calibri" w:hAnsi="Calibri" w:cs="Calibri"/>
          <w:b/>
          <w:bCs/>
        </w:rPr>
        <w:t>to</w:t>
      </w:r>
      <w:r>
        <w:rPr>
          <w:rFonts w:ascii="Calibri" w:eastAsia="Calibri" w:hAnsi="Calibri" w:cs="Calibri"/>
          <w:b/>
          <w:bCs/>
          <w:spacing w:val="-1"/>
        </w:rPr>
        <w:t xml:space="preserve"> develop and validate </w:t>
      </w:r>
      <w:r>
        <w:rPr>
          <w:rFonts w:ascii="Calibri" w:eastAsia="Calibri" w:hAnsi="Calibri" w:cs="Calibri"/>
          <w:b/>
          <w:bCs/>
          <w:spacing w:val="-2"/>
        </w:rPr>
        <w:t>the</w:t>
      </w:r>
      <w:r>
        <w:rPr>
          <w:rFonts w:ascii="Calibri" w:eastAsia="Calibri" w:hAnsi="Calibri" w:cs="Calibri"/>
          <w:b/>
          <w:bCs/>
          <w:spacing w:val="-1"/>
        </w:rPr>
        <w:t xml:space="preserve"> adequacy</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the</w:t>
      </w:r>
      <w:r>
        <w:rPr>
          <w:rFonts w:ascii="Calibri" w:eastAsia="Calibri" w:hAnsi="Calibri" w:cs="Calibri"/>
          <w:b/>
          <w:bCs/>
          <w:spacing w:val="60"/>
        </w:rPr>
        <w:t xml:space="preserve"> </w:t>
      </w:r>
      <w:r>
        <w:rPr>
          <w:rFonts w:ascii="Calibri" w:eastAsia="Calibri" w:hAnsi="Calibri" w:cs="Calibri"/>
          <w:b/>
          <w:bCs/>
          <w:spacing w:val="-1"/>
        </w:rPr>
        <w:t>statistical model</w:t>
      </w:r>
      <w:r>
        <w:rPr>
          <w:rFonts w:ascii="Calibri" w:eastAsia="Calibri" w:hAnsi="Calibri" w:cs="Calibri"/>
          <w:b/>
          <w:bCs/>
          <w:spacing w:val="1"/>
        </w:rPr>
        <w:t xml:space="preserve"> </w:t>
      </w:r>
      <w:r>
        <w:rPr>
          <w:rFonts w:ascii="Calibri" w:eastAsia="Calibri" w:hAnsi="Calibri" w:cs="Calibri"/>
          <w:b/>
          <w:bCs/>
          <w:spacing w:val="-1"/>
          <w:u w:val="single" w:color="000000"/>
        </w:rPr>
        <w:t xml:space="preserve">or </w:t>
      </w:r>
      <w:r>
        <w:rPr>
          <w:rFonts w:ascii="Calibri" w:eastAsia="Calibri" w:hAnsi="Calibri" w:cs="Calibri"/>
          <w:b/>
          <w:bCs/>
          <w:spacing w:val="-1"/>
        </w:rPr>
        <w:t xml:space="preserve">stratification approach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2"/>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2"/>
        </w:rPr>
        <w:t xml:space="preserve"> </w:t>
      </w:r>
      <w:r>
        <w:rPr>
          <w:rFonts w:ascii="Calibri" w:eastAsia="Calibri" w:hAnsi="Calibri" w:cs="Calibri"/>
          <w:i/>
          <w:spacing w:val="-1"/>
        </w:rPr>
        <w:t>name</w:t>
      </w:r>
      <w:r>
        <w:rPr>
          <w:rFonts w:ascii="Calibri" w:eastAsia="Calibri" w:hAnsi="Calibri" w:cs="Calibri"/>
          <w:i/>
          <w:spacing w:val="-2"/>
        </w:rPr>
        <w:t xml:space="preserve"> </w:t>
      </w:r>
      <w:r>
        <w:rPr>
          <w:rFonts w:ascii="Calibri" w:eastAsia="Calibri" w:hAnsi="Calibri" w:cs="Calibri"/>
          <w:i/>
        </w:rPr>
        <w:t>a</w:t>
      </w:r>
      <w:r>
        <w:rPr>
          <w:rFonts w:ascii="Calibri" w:eastAsia="Calibri" w:hAnsi="Calibri" w:cs="Calibri"/>
          <w:i/>
          <w:spacing w:val="-1"/>
        </w:rPr>
        <w:t xml:space="preserve"> 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68"/>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2B4B91AA" w14:textId="77777777" w:rsidR="004E3E3C" w:rsidRDefault="004E3E3C">
      <w:pPr>
        <w:spacing w:before="10"/>
        <w:rPr>
          <w:rFonts w:ascii="Calibri" w:eastAsia="Calibri" w:hAnsi="Calibri" w:cs="Calibri"/>
          <w:sz w:val="21"/>
          <w:szCs w:val="21"/>
        </w:rPr>
      </w:pPr>
    </w:p>
    <w:p w14:paraId="0D1FE1CE" w14:textId="77777777" w:rsidR="004E3E3C" w:rsidRDefault="00461B19">
      <w:pPr>
        <w:pStyle w:val="Heading3"/>
        <w:ind w:left="120" w:right="211"/>
        <w:rPr>
          <w:rFonts w:cs="Calibri"/>
          <w:i w:val="0"/>
        </w:rPr>
      </w:pPr>
      <w:r>
        <w:rPr>
          <w:spacing w:val="-1"/>
        </w:rPr>
        <w:t>Provide</w:t>
      </w:r>
      <w:r>
        <w:rPr>
          <w:spacing w:val="-2"/>
        </w:rPr>
        <w:t xml:space="preserve"> </w:t>
      </w:r>
      <w:r>
        <w:rPr>
          <w:spacing w:val="-1"/>
        </w:rPr>
        <w:t>the</w:t>
      </w:r>
      <w:r>
        <w:rPr>
          <w:spacing w:val="-2"/>
        </w:rPr>
        <w:t xml:space="preserve"> </w:t>
      </w:r>
      <w:r>
        <w:rPr>
          <w:spacing w:val="-1"/>
        </w:rPr>
        <w:t>statistical</w:t>
      </w:r>
      <w:r>
        <w:t xml:space="preserve"> </w:t>
      </w:r>
      <w:r>
        <w:rPr>
          <w:spacing w:val="-1"/>
        </w:rPr>
        <w:t>results</w:t>
      </w:r>
      <w:r>
        <w:rPr>
          <w:spacing w:val="1"/>
        </w:rPr>
        <w:t xml:space="preserve"> </w:t>
      </w:r>
      <w:r>
        <w:rPr>
          <w:spacing w:val="-1"/>
        </w:rPr>
        <w:t>from</w:t>
      </w:r>
      <w:r>
        <w:rPr>
          <w:spacing w:val="1"/>
        </w:rPr>
        <w:t xml:space="preserve"> </w:t>
      </w:r>
      <w:r>
        <w:rPr>
          <w:spacing w:val="-1"/>
        </w:rPr>
        <w:t>testing</w:t>
      </w:r>
      <w:r>
        <w:rPr>
          <w:spacing w:val="-3"/>
        </w:rPr>
        <w:t xml:space="preserve"> </w:t>
      </w:r>
      <w:r>
        <w:rPr>
          <w:spacing w:val="-1"/>
        </w:rPr>
        <w:t>the</w:t>
      </w:r>
      <w:r>
        <w:t xml:space="preserve"> </w:t>
      </w:r>
      <w:r>
        <w:rPr>
          <w:spacing w:val="-1"/>
        </w:rPr>
        <w:t xml:space="preserve">approach </w:t>
      </w:r>
      <w:r>
        <w:t xml:space="preserve">to </w:t>
      </w:r>
      <w:r>
        <w:rPr>
          <w:spacing w:val="-1"/>
        </w:rPr>
        <w:t xml:space="preserve">controlling </w:t>
      </w:r>
      <w:r>
        <w:rPr>
          <w:spacing w:val="-2"/>
        </w:rPr>
        <w:t>for</w:t>
      </w:r>
      <w:r>
        <w:rPr>
          <w:spacing w:val="1"/>
        </w:rPr>
        <w:t xml:space="preserve"> </w:t>
      </w:r>
      <w:r>
        <w:rPr>
          <w:spacing w:val="-1"/>
        </w:rPr>
        <w:t>differences</w:t>
      </w:r>
      <w:r>
        <w:rPr>
          <w:spacing w:val="1"/>
        </w:rPr>
        <w:t xml:space="preserve"> </w:t>
      </w:r>
      <w:r>
        <w:rPr>
          <w:spacing w:val="-1"/>
        </w:rPr>
        <w:t>in patient</w:t>
      </w:r>
      <w:r>
        <w:rPr>
          <w:spacing w:val="54"/>
        </w:rPr>
        <w:t xml:space="preserve"> </w:t>
      </w:r>
      <w:r>
        <w:rPr>
          <w:spacing w:val="-1"/>
        </w:rPr>
        <w:t>characteristics</w:t>
      </w:r>
      <w:r>
        <w:rPr>
          <w:spacing w:val="1"/>
        </w:rPr>
        <w:t xml:space="preserve"> </w:t>
      </w:r>
      <w:r>
        <w:rPr>
          <w:spacing w:val="-1"/>
        </w:rPr>
        <w:t>(case</w:t>
      </w:r>
      <w:r>
        <w:rPr>
          <w:spacing w:val="-2"/>
        </w:rPr>
        <w:t xml:space="preserve"> </w:t>
      </w:r>
      <w:r>
        <w:rPr>
          <w:spacing w:val="-1"/>
        </w:rPr>
        <w:t>mix)</w:t>
      </w:r>
      <w:r>
        <w:t xml:space="preserve"> </w:t>
      </w:r>
      <w:r>
        <w:rPr>
          <w:spacing w:val="-1"/>
        </w:rPr>
        <w:t>below</w:t>
      </w:r>
      <w:r>
        <w:rPr>
          <w:i w:val="0"/>
          <w:spacing w:val="-1"/>
        </w:rPr>
        <w:t>.</w:t>
      </w:r>
    </w:p>
    <w:p w14:paraId="1B265469" w14:textId="77777777" w:rsidR="004E3E3C" w:rsidRDefault="005B7006">
      <w:pPr>
        <w:spacing w:line="200" w:lineRule="atLeast"/>
        <w:ind w:left="120"/>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14:anchorId="04AB7FDE" wp14:editId="42550FF6">
                <wp:extent cx="1449705" cy="170815"/>
                <wp:effectExtent l="0" t="0" r="0" b="4445"/>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17081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413E6" w14:textId="77777777" w:rsidR="004F6E1A" w:rsidRDefault="004F6E1A">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wps:txbx>
                      <wps:bodyPr rot="0" vert="horz" wrap="square" lIns="0" tIns="0" rIns="0" bIns="0" anchor="t" anchorCtr="0" upright="1">
                        <a:noAutofit/>
                      </wps:bodyPr>
                    </wps:wsp>
                  </a:graphicData>
                </a:graphic>
              </wp:inline>
            </w:drawing>
          </mc:Choice>
          <mc:Fallback>
            <w:pict>
              <v:shape w14:anchorId="04AB7FDE" id="Text Box 11" o:spid="_x0000_s1037" type="#_x0000_t202" style="width:114.1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" fillcolor="lime" stroked="f">
                <v:textbox inset="0,0,0,0">
                  <w:txbxContent>
                    <w:p w14:paraId="484413E6" w14:textId="77777777" w:rsidR="004F6E1A" w:rsidRDefault="004F6E1A">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v:textbox>
                <w10:anchorlock/>
              </v:shape>
            </w:pict>
          </mc:Fallback>
        </mc:AlternateContent>
      </w:r>
    </w:p>
    <w:p w14:paraId="2880F8F1" w14:textId="77777777" w:rsidR="004E3E3C" w:rsidRDefault="004E3E3C">
      <w:pPr>
        <w:spacing w:before="4"/>
        <w:rPr>
          <w:rFonts w:ascii="Calibri" w:eastAsia="Calibri" w:hAnsi="Calibri" w:cs="Calibri"/>
          <w:sz w:val="17"/>
          <w:szCs w:val="17"/>
        </w:rPr>
      </w:pPr>
    </w:p>
    <w:p w14:paraId="76DB0340" w14:textId="77777777" w:rsidR="004E3E3C" w:rsidRDefault="00461B19">
      <w:pPr>
        <w:spacing w:before="56" w:line="479" w:lineRule="auto"/>
        <w:ind w:left="119" w:right="1734"/>
        <w:rPr>
          <w:rFonts w:ascii="Calibri" w:eastAsia="Calibri" w:hAnsi="Calibri" w:cs="Calibri"/>
        </w:rPr>
      </w:pPr>
      <w:r>
        <w:rPr>
          <w:rFonts w:ascii="Calibri" w:eastAsia="Calibri" w:hAnsi="Calibri" w:cs="Calibri"/>
          <w:b/>
          <w:bCs/>
          <w:spacing w:val="-1"/>
        </w:rPr>
        <w:t>2b3.6.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 xml:space="preserve">Discrimination </w:t>
      </w:r>
      <w:r>
        <w:rPr>
          <w:rFonts w:ascii="Calibri" w:eastAsia="Calibri" w:hAnsi="Calibri" w:cs="Calibri"/>
          <w:b/>
          <w:bCs/>
          <w:spacing w:val="-2"/>
        </w:rPr>
        <w:t xml:space="preserve">Statistics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c-statistic,</w:t>
      </w:r>
      <w:r>
        <w:rPr>
          <w:rFonts w:ascii="Calibri" w:eastAsia="Calibri" w:hAnsi="Calibri" w:cs="Calibri"/>
          <w:i/>
        </w:rPr>
        <w:t xml:space="preserve"> </w:t>
      </w:r>
      <w:r>
        <w:rPr>
          <w:rFonts w:ascii="Calibri" w:eastAsia="Calibri" w:hAnsi="Calibri" w:cs="Calibri"/>
          <w:i/>
          <w:spacing w:val="-1"/>
        </w:rPr>
        <w:t>R-squared</w:t>
      </w:r>
      <w:r>
        <w:rPr>
          <w:rFonts w:ascii="Calibri" w:eastAsia="Calibri" w:hAnsi="Calibri" w:cs="Calibri"/>
          <w:spacing w:val="-1"/>
        </w:rPr>
        <w:t>)</w:t>
      </w:r>
      <w:r>
        <w:rPr>
          <w:rFonts w:ascii="Calibri" w:eastAsia="Calibri" w:hAnsi="Calibri" w:cs="Calibri"/>
          <w:b/>
          <w:bCs/>
          <w:spacing w:val="-1"/>
        </w:rPr>
        <w:t>:</w:t>
      </w:r>
      <w:r>
        <w:rPr>
          <w:rFonts w:ascii="Calibri" w:eastAsia="Calibri" w:hAnsi="Calibri" w:cs="Calibri"/>
          <w:b/>
          <w:bCs/>
          <w:spacing w:val="61"/>
        </w:rPr>
        <w:t xml:space="preserve"> </w:t>
      </w:r>
      <w:r>
        <w:rPr>
          <w:rFonts w:ascii="Calibri" w:eastAsia="Calibri" w:hAnsi="Calibri" w:cs="Calibri"/>
          <w:b/>
          <w:bCs/>
          <w:spacing w:val="-1"/>
        </w:rPr>
        <w:t>2b3.7.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 Statistics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Hosmer-Lemeshow</w:t>
      </w:r>
      <w:r>
        <w:rPr>
          <w:rFonts w:ascii="Calibri" w:eastAsia="Calibri" w:hAnsi="Calibri" w:cs="Calibri"/>
          <w:i/>
          <w:spacing w:val="1"/>
        </w:rPr>
        <w:t xml:space="preserve"> </w:t>
      </w:r>
      <w:r>
        <w:rPr>
          <w:rFonts w:ascii="Calibri" w:eastAsia="Calibri" w:hAnsi="Calibri" w:cs="Calibri"/>
          <w:i/>
          <w:spacing w:val="-1"/>
        </w:rPr>
        <w:t>statistic</w:t>
      </w:r>
      <w:r>
        <w:rPr>
          <w:rFonts w:ascii="Calibri" w:eastAsia="Calibri" w:hAnsi="Calibri" w:cs="Calibri"/>
          <w:spacing w:val="-1"/>
        </w:rPr>
        <w:t>):</w:t>
      </w:r>
      <w:r>
        <w:rPr>
          <w:rFonts w:ascii="Calibri" w:eastAsia="Calibri" w:hAnsi="Calibri" w:cs="Calibri"/>
          <w:spacing w:val="39"/>
        </w:rPr>
        <w:t xml:space="preserve"> </w:t>
      </w:r>
      <w:r>
        <w:rPr>
          <w:rFonts w:ascii="Calibri" w:eastAsia="Calibri" w:hAnsi="Calibri" w:cs="Calibri"/>
          <w:b/>
          <w:bCs/>
          <w:spacing w:val="-1"/>
        </w:rPr>
        <w:t>2b3.8.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rPr>
        <w:t>–</w:t>
      </w:r>
      <w:r>
        <w:rPr>
          <w:rFonts w:ascii="Calibri" w:eastAsia="Calibri" w:hAnsi="Calibri" w:cs="Calibri"/>
          <w:b/>
          <w:bCs/>
          <w:spacing w:val="1"/>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decile</w:t>
      </w:r>
      <w:r>
        <w:rPr>
          <w:rFonts w:ascii="Calibri" w:eastAsia="Calibri" w:hAnsi="Calibri" w:cs="Calibri"/>
          <w:b/>
          <w:bCs/>
          <w:spacing w:val="-3"/>
        </w:rPr>
        <w:t xml:space="preserve"> </w:t>
      </w:r>
      <w:r>
        <w:rPr>
          <w:rFonts w:ascii="Calibri" w:eastAsia="Calibri" w:hAnsi="Calibri" w:cs="Calibri"/>
          <w:b/>
          <w:bCs/>
          <w:spacing w:val="-1"/>
        </w:rPr>
        <w:t>plots</w:t>
      </w:r>
      <w:r>
        <w:rPr>
          <w:rFonts w:ascii="Calibri" w:eastAsia="Calibri" w:hAnsi="Calibri" w:cs="Calibri"/>
          <w:b/>
          <w:bCs/>
          <w:spacing w:val="1"/>
        </w:rPr>
        <w:t xml:space="preserve"> </w:t>
      </w:r>
      <w:r>
        <w:rPr>
          <w:rFonts w:ascii="Calibri" w:eastAsia="Calibri" w:hAnsi="Calibri" w:cs="Calibri"/>
          <w:b/>
          <w:bCs/>
          <w:spacing w:val="-1"/>
        </w:rPr>
        <w:t>or</w:t>
      </w:r>
      <w:r>
        <w:rPr>
          <w:rFonts w:ascii="Calibri" w:eastAsia="Calibri" w:hAnsi="Calibri" w:cs="Calibri"/>
          <w:b/>
          <w:bCs/>
          <w:spacing w:val="-2"/>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spacing w:val="-1"/>
        </w:rPr>
        <w:t>curves</w:t>
      </w:r>
      <w:r>
        <w:rPr>
          <w:rFonts w:ascii="Calibri" w:eastAsia="Calibri" w:hAnsi="Calibri" w:cs="Calibri"/>
          <w:spacing w:val="-1"/>
        </w:rPr>
        <w:t>:</w:t>
      </w:r>
      <w:r>
        <w:rPr>
          <w:rFonts w:ascii="Calibri" w:eastAsia="Calibri" w:hAnsi="Calibri" w:cs="Calibri"/>
        </w:rPr>
        <w:t xml:space="preserve"> </w:t>
      </w:r>
      <w:bookmarkStart w:id="17" w:name="_bookmark7"/>
      <w:bookmarkEnd w:id="17"/>
      <w:r>
        <w:rPr>
          <w:rFonts w:ascii="Calibri" w:eastAsia="Calibri" w:hAnsi="Calibri" w:cs="Calibri"/>
        </w:rPr>
        <w:t xml:space="preserve"> </w:t>
      </w:r>
      <w:r>
        <w:rPr>
          <w:rFonts w:ascii="Calibri" w:eastAsia="Calibri" w:hAnsi="Calibri" w:cs="Calibri"/>
          <w:b/>
          <w:bCs/>
          <w:spacing w:val="-1"/>
        </w:rPr>
        <w:t>2b3.9. Results</w:t>
      </w:r>
      <w:r>
        <w:rPr>
          <w:rFonts w:ascii="Calibri" w:eastAsia="Calibri" w:hAnsi="Calibri" w:cs="Calibri"/>
          <w:b/>
          <w:bCs/>
          <w:spacing w:val="-2"/>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Stratification Analysis</w:t>
      </w:r>
      <w:r>
        <w:rPr>
          <w:rFonts w:ascii="Calibri" w:eastAsia="Calibri" w:hAnsi="Calibri" w:cs="Calibri"/>
          <w:spacing w:val="-1"/>
        </w:rPr>
        <w:t>:</w:t>
      </w:r>
    </w:p>
    <w:p w14:paraId="4B1895F3" w14:textId="77777777" w:rsidR="004E3E3C" w:rsidRDefault="004E3E3C">
      <w:pPr>
        <w:spacing w:before="9"/>
        <w:rPr>
          <w:rFonts w:ascii="Calibri" w:eastAsia="Calibri" w:hAnsi="Calibri" w:cs="Calibri"/>
          <w:sz w:val="19"/>
          <w:szCs w:val="19"/>
        </w:rPr>
      </w:pPr>
    </w:p>
    <w:p w14:paraId="093D741B" w14:textId="77777777" w:rsidR="004E3E3C" w:rsidRDefault="00461B19">
      <w:pPr>
        <w:ind w:left="118" w:right="211"/>
        <w:rPr>
          <w:rFonts w:ascii="Calibri" w:eastAsia="Calibri" w:hAnsi="Calibri" w:cs="Calibri"/>
        </w:rPr>
      </w:pPr>
      <w:r>
        <w:rPr>
          <w:rFonts w:ascii="Calibri"/>
          <w:b/>
          <w:spacing w:val="-1"/>
        </w:rPr>
        <w:t>2b3.10.</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adequacy</w:t>
      </w:r>
      <w:r>
        <w:rPr>
          <w:rFonts w:ascii="Calibri"/>
          <w:b/>
          <w:spacing w:val="1"/>
        </w:rPr>
        <w:t xml:space="preserve"> </w:t>
      </w:r>
      <w:r>
        <w:rPr>
          <w:rFonts w:ascii="Calibri"/>
          <w:b/>
          <w:spacing w:val="-1"/>
        </w:rPr>
        <w:t>of</w:t>
      </w:r>
      <w:r>
        <w:rPr>
          <w:rFonts w:ascii="Calibri"/>
          <w:b/>
        </w:rPr>
        <w:t xml:space="preserve"> </w:t>
      </w:r>
      <w:r>
        <w:rPr>
          <w:rFonts w:ascii="Calibri"/>
          <w:b/>
          <w:spacing w:val="-1"/>
        </w:rPr>
        <w:t>controlling</w:t>
      </w:r>
      <w:r>
        <w:rPr>
          <w:rFonts w:ascii="Calibri"/>
          <w:b/>
          <w:spacing w:val="44"/>
        </w:rPr>
        <w:t xml:space="preserve"> </w:t>
      </w:r>
      <w:r>
        <w:rPr>
          <w:rFonts w:ascii="Calibri"/>
          <w:b/>
          <w:spacing w:val="-1"/>
        </w:rPr>
        <w:t>for</w:t>
      </w:r>
      <w:r>
        <w:rPr>
          <w:rFonts w:ascii="Calibri"/>
          <w:b/>
          <w:spacing w:val="1"/>
        </w:rPr>
        <w:t xml:space="preserve"> </w:t>
      </w:r>
      <w:r>
        <w:rPr>
          <w:rFonts w:ascii="Calibri"/>
          <w:b/>
          <w:spacing w:val="-1"/>
        </w:rPr>
        <w:t>differences</w:t>
      </w:r>
      <w:r>
        <w:rPr>
          <w:rFonts w:ascii="Calibri"/>
          <w:b/>
          <w:spacing w:val="1"/>
        </w:rPr>
        <w:t xml:space="preserve">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1"/>
        </w:rPr>
        <w:t xml:space="preserve"> </w:t>
      </w:r>
      <w:r>
        <w:rPr>
          <w:rFonts w:ascii="Calibri"/>
          <w:b/>
          <w:spacing w:val="-1"/>
        </w:rPr>
        <w:t>(case</w:t>
      </w:r>
      <w:r>
        <w:rPr>
          <w:rFonts w:ascii="Calibri"/>
          <w:b/>
          <w:spacing w:val="-3"/>
        </w:rPr>
        <w:t xml:space="preserve"> </w:t>
      </w:r>
      <w:r>
        <w:rPr>
          <w:rFonts w:ascii="Calibri"/>
          <w:b/>
          <w:spacing w:val="-1"/>
        </w:rPr>
        <w:t>mix)?</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2"/>
        </w:rPr>
        <w:t>the</w:t>
      </w:r>
      <w:r>
        <w:rPr>
          <w:rFonts w:ascii="Calibri"/>
          <w:i/>
        </w:rPr>
        <w:t xml:space="preserve"> </w:t>
      </w:r>
      <w:r>
        <w:rPr>
          <w:rFonts w:ascii="Calibri"/>
          <w:i/>
          <w:spacing w:val="-1"/>
        </w:rPr>
        <w:t>results</w:t>
      </w:r>
      <w:r>
        <w:rPr>
          <w:rFonts w:ascii="Calibri"/>
          <w:i/>
          <w:spacing w:val="-2"/>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spacing w:val="46"/>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159BE7B5" w14:textId="77777777" w:rsidR="004E3E3C" w:rsidRDefault="004E3E3C">
      <w:pPr>
        <w:rPr>
          <w:rFonts w:ascii="Calibri" w:eastAsia="Calibri" w:hAnsi="Calibri" w:cs="Calibri"/>
          <w:sz w:val="20"/>
          <w:szCs w:val="20"/>
        </w:rPr>
      </w:pPr>
    </w:p>
    <w:p w14:paraId="1914D190" w14:textId="77777777" w:rsidR="004E3E3C" w:rsidRDefault="004E3E3C">
      <w:pPr>
        <w:spacing w:before="6"/>
        <w:rPr>
          <w:rFonts w:ascii="Calibri" w:eastAsia="Calibri" w:hAnsi="Calibri" w:cs="Calibri"/>
          <w:sz w:val="19"/>
          <w:szCs w:val="19"/>
        </w:rPr>
      </w:pPr>
    </w:p>
    <w:p w14:paraId="4EB84DBD" w14:textId="77777777" w:rsidR="004E3E3C" w:rsidRDefault="00461B19">
      <w:pPr>
        <w:spacing w:before="56"/>
        <w:ind w:left="119" w:right="278"/>
        <w:rPr>
          <w:rFonts w:ascii="Calibri" w:eastAsia="Calibri" w:hAnsi="Calibri" w:cs="Calibri"/>
        </w:rPr>
      </w:pPr>
      <w:r>
        <w:rPr>
          <w:rFonts w:ascii="Calibri"/>
          <w:b/>
          <w:spacing w:val="-1"/>
          <w:highlight w:val="green"/>
        </w:rPr>
        <w:t>2b3.11.</w:t>
      </w:r>
      <w:r>
        <w:rPr>
          <w:rFonts w:ascii="Calibri"/>
          <w:b/>
          <w:spacing w:val="2"/>
          <w:highlight w:val="green"/>
        </w:rPr>
        <w:t xml:space="preserve"> </w:t>
      </w:r>
      <w:r>
        <w:rPr>
          <w:rFonts w:ascii="Calibri"/>
          <w:b/>
          <w:spacing w:val="-2"/>
          <w:highlight w:val="green"/>
        </w:rPr>
        <w:t>Optional</w:t>
      </w:r>
      <w:r>
        <w:rPr>
          <w:rFonts w:ascii="Calibri"/>
          <w:b/>
          <w:spacing w:val="1"/>
          <w:highlight w:val="green"/>
        </w:rPr>
        <w:t xml:space="preserve"> </w:t>
      </w:r>
      <w:r>
        <w:rPr>
          <w:rFonts w:ascii="Calibri"/>
          <w:b/>
          <w:spacing w:val="-2"/>
          <w:highlight w:val="green"/>
        </w:rPr>
        <w:t>Additional</w:t>
      </w:r>
      <w:r>
        <w:rPr>
          <w:rFonts w:ascii="Calibri"/>
          <w:b/>
          <w:spacing w:val="1"/>
          <w:highlight w:val="green"/>
        </w:rPr>
        <w:t xml:space="preserve"> </w:t>
      </w:r>
      <w:r>
        <w:rPr>
          <w:rFonts w:ascii="Calibri"/>
          <w:b/>
          <w:spacing w:val="-1"/>
          <w:highlight w:val="green"/>
        </w:rPr>
        <w:t>Testing for</w:t>
      </w:r>
      <w:r>
        <w:rPr>
          <w:rFonts w:ascii="Calibri"/>
          <w:b/>
          <w:spacing w:val="1"/>
          <w:highlight w:val="green"/>
        </w:rPr>
        <w:t xml:space="preserve"> </w:t>
      </w:r>
      <w:r>
        <w:rPr>
          <w:rFonts w:ascii="Calibri"/>
          <w:b/>
          <w:spacing w:val="-1"/>
          <w:highlight w:val="green"/>
        </w:rPr>
        <w:t>Risk</w:t>
      </w:r>
      <w:r>
        <w:rPr>
          <w:rFonts w:ascii="Calibri"/>
          <w:b/>
          <w:spacing w:val="-4"/>
          <w:highlight w:val="green"/>
        </w:rPr>
        <w:t xml:space="preserve"> </w:t>
      </w:r>
      <w:r>
        <w:rPr>
          <w:rFonts w:ascii="Calibri"/>
          <w:b/>
          <w:spacing w:val="-1"/>
          <w:highlight w:val="green"/>
        </w:rPr>
        <w:t>Adjustment</w:t>
      </w:r>
      <w:r>
        <w:rPr>
          <w:rFonts w:ascii="Calibri"/>
          <w:b/>
          <w:spacing w:val="1"/>
          <w:highlight w:val="green"/>
        </w:rPr>
        <w:t xml:space="preserve"> </w:t>
      </w:r>
      <w:r>
        <w:rPr>
          <w:rFonts w:ascii="Calibri"/>
          <w:spacing w:val="-1"/>
        </w:rPr>
        <w:t>(</w:t>
      </w:r>
      <w:r>
        <w:rPr>
          <w:rFonts w:ascii="Calibri"/>
          <w:i/>
          <w:spacing w:val="-1"/>
          <w:u w:val="single" w:color="000000"/>
        </w:rPr>
        <w:t>not</w:t>
      </w:r>
      <w:r>
        <w:rPr>
          <w:rFonts w:ascii="Calibri"/>
          <w:i/>
          <w:u w:val="single" w:color="000000"/>
        </w:rPr>
        <w:t xml:space="preserve"> </w:t>
      </w:r>
      <w:r>
        <w:rPr>
          <w:rFonts w:ascii="Calibri"/>
          <w:i/>
          <w:spacing w:val="-1"/>
          <w:u w:val="single" w:color="000000"/>
        </w:rPr>
        <w:t>required</w:t>
      </w:r>
      <w:r>
        <w:rPr>
          <w:rFonts w:ascii="Calibri"/>
          <w:i/>
          <w:spacing w:val="-1"/>
        </w:rPr>
        <w:t>,</w:t>
      </w:r>
      <w:r>
        <w:rPr>
          <w:rFonts w:ascii="Calibri"/>
          <w:i/>
        </w:rPr>
        <w:t xml:space="preserve"> </w:t>
      </w:r>
      <w:r>
        <w:rPr>
          <w:rFonts w:ascii="Calibri"/>
          <w:i/>
          <w:spacing w:val="-1"/>
        </w:rPr>
        <w:t>but</w:t>
      </w:r>
      <w:r>
        <w:rPr>
          <w:rFonts w:ascii="Calibri"/>
          <w:i/>
          <w:spacing w:val="-2"/>
        </w:rPr>
        <w:t xml:space="preserve"> </w:t>
      </w:r>
      <w:r>
        <w:rPr>
          <w:rFonts w:ascii="Calibri"/>
          <w:i/>
          <w:spacing w:val="-1"/>
        </w:rPr>
        <w:t>would provide</w:t>
      </w:r>
      <w:r>
        <w:rPr>
          <w:rFonts w:ascii="Calibri"/>
          <w:i/>
        </w:rPr>
        <w:t xml:space="preserve"> </w:t>
      </w:r>
      <w:r>
        <w:rPr>
          <w:rFonts w:ascii="Calibri"/>
          <w:i/>
          <w:spacing w:val="-1"/>
        </w:rPr>
        <w:t>additional</w:t>
      </w:r>
      <w:r>
        <w:rPr>
          <w:rFonts w:ascii="Calibri"/>
          <w:i/>
          <w:spacing w:val="68"/>
        </w:rPr>
        <w:t xml:space="preserve"> </w:t>
      </w:r>
      <w:r>
        <w:rPr>
          <w:rFonts w:ascii="Calibri"/>
          <w:i/>
          <w:spacing w:val="-1"/>
        </w:rPr>
        <w:t>support</w:t>
      </w:r>
      <w:r>
        <w:rPr>
          <w:rFonts w:ascii="Calibri"/>
          <w:i/>
          <w:spacing w:val="1"/>
        </w:rPr>
        <w:t xml:space="preserve"> </w:t>
      </w:r>
      <w:r>
        <w:rPr>
          <w:rFonts w:ascii="Calibri"/>
          <w:i/>
          <w:spacing w:val="-1"/>
        </w:rPr>
        <w:t>of</w:t>
      </w:r>
      <w:r>
        <w:rPr>
          <w:rFonts w:ascii="Calibri"/>
          <w:i/>
        </w:rPr>
        <w:t xml:space="preserve"> </w:t>
      </w:r>
      <w:r>
        <w:rPr>
          <w:rFonts w:ascii="Calibri"/>
          <w:i/>
          <w:spacing w:val="-1"/>
        </w:rPr>
        <w:t>adequacy</w:t>
      </w:r>
      <w:r>
        <w:rPr>
          <w:rFonts w:ascii="Calibri"/>
          <w:i/>
        </w:rPr>
        <w:t xml:space="preserve"> </w:t>
      </w:r>
      <w:r>
        <w:rPr>
          <w:rFonts w:ascii="Calibri"/>
          <w:i/>
          <w:spacing w:val="-1"/>
        </w:rPr>
        <w:t>of</w:t>
      </w:r>
      <w:r>
        <w:rPr>
          <w:rFonts w:ascii="Calibri"/>
          <w:i/>
          <w:spacing w:val="-2"/>
        </w:rPr>
        <w:t xml:space="preserve"> </w:t>
      </w:r>
      <w:r>
        <w:rPr>
          <w:rFonts w:ascii="Calibri"/>
          <w:i/>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e.g.,</w:t>
      </w:r>
      <w:r>
        <w:rPr>
          <w:rFonts w:ascii="Calibri"/>
          <w:i/>
          <w:spacing w:val="-2"/>
        </w:rPr>
        <w:t xml:space="preserve"> </w:t>
      </w:r>
      <w:r>
        <w:rPr>
          <w:rFonts w:ascii="Calibri"/>
          <w:i/>
          <w:spacing w:val="-1"/>
        </w:rPr>
        <w:t>testing of</w:t>
      </w:r>
      <w:r>
        <w:rPr>
          <w:rFonts w:ascii="Calibri"/>
          <w:i/>
          <w:spacing w:val="-2"/>
        </w:rPr>
        <w:t xml:space="preserve"> </w:t>
      </w:r>
      <w:r>
        <w:rPr>
          <w:rFonts w:ascii="Calibri"/>
          <w:i/>
          <w:spacing w:val="-1"/>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in another</w:t>
      </w:r>
      <w:r>
        <w:rPr>
          <w:rFonts w:ascii="Calibri"/>
          <w:i/>
          <w:spacing w:val="1"/>
        </w:rPr>
        <w:t xml:space="preserve"> </w:t>
      </w:r>
      <w:r>
        <w:rPr>
          <w:rFonts w:ascii="Calibri"/>
          <w:i/>
          <w:spacing w:val="-1"/>
        </w:rPr>
        <w:t>data set;</w:t>
      </w:r>
      <w:r>
        <w:rPr>
          <w:rFonts w:ascii="Calibri"/>
          <w:i/>
          <w:spacing w:val="-4"/>
        </w:rPr>
        <w:t xml:space="preserve"> </w:t>
      </w:r>
      <w:r>
        <w:rPr>
          <w:rFonts w:ascii="Calibri"/>
          <w:i/>
          <w:spacing w:val="-1"/>
        </w:rPr>
        <w:t>sensitivity</w:t>
      </w:r>
      <w:r>
        <w:rPr>
          <w:rFonts w:ascii="Calibri"/>
          <w:i/>
          <w:spacing w:val="-3"/>
        </w:rPr>
        <w:t xml:space="preserve"> </w:t>
      </w:r>
      <w:r>
        <w:rPr>
          <w:rFonts w:ascii="Calibri"/>
          <w:i/>
          <w:spacing w:val="-1"/>
        </w:rPr>
        <w:t>analysis</w:t>
      </w:r>
      <w:r>
        <w:rPr>
          <w:rFonts w:ascii="Calibri"/>
          <w:i/>
          <w:spacing w:val="1"/>
        </w:rPr>
        <w:t xml:space="preserve"> </w:t>
      </w:r>
      <w:r>
        <w:rPr>
          <w:rFonts w:ascii="Calibri"/>
          <w:i/>
          <w:spacing w:val="-2"/>
        </w:rPr>
        <w:t>for</w:t>
      </w:r>
      <w:r>
        <w:rPr>
          <w:rFonts w:ascii="Calibri"/>
          <w:i/>
          <w:spacing w:val="77"/>
        </w:rPr>
        <w:t xml:space="preserve"> </w:t>
      </w:r>
      <w:r>
        <w:rPr>
          <w:rFonts w:ascii="Calibri"/>
          <w:i/>
          <w:spacing w:val="-1"/>
        </w:rPr>
        <w:t>missing data; other</w:t>
      </w:r>
      <w:r>
        <w:rPr>
          <w:rFonts w:ascii="Calibri"/>
          <w:i/>
          <w:spacing w:val="1"/>
        </w:rPr>
        <w:t xml:space="preserve"> </w:t>
      </w:r>
      <w:r>
        <w:rPr>
          <w:rFonts w:ascii="Calibri"/>
          <w:i/>
          <w:spacing w:val="-1"/>
        </w:rPr>
        <w:t>methods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rPr>
        <w:t xml:space="preserve"> </w:t>
      </w:r>
      <w:r>
        <w:rPr>
          <w:rFonts w:ascii="Calibri"/>
          <w:i/>
          <w:spacing w:val="-1"/>
        </w:rPr>
        <w:t>assessed</w:t>
      </w:r>
      <w:r>
        <w:rPr>
          <w:rFonts w:ascii="Calibri"/>
          <w:spacing w:val="-1"/>
        </w:rPr>
        <w:t>)</w:t>
      </w:r>
    </w:p>
    <w:p w14:paraId="0F8B2FFE" w14:textId="77777777" w:rsidR="004E3E3C" w:rsidRDefault="004E3E3C">
      <w:pPr>
        <w:rPr>
          <w:rFonts w:ascii="Calibri" w:eastAsia="Calibri" w:hAnsi="Calibri" w:cs="Calibri"/>
          <w:sz w:val="20"/>
          <w:szCs w:val="20"/>
        </w:rPr>
      </w:pPr>
    </w:p>
    <w:p w14:paraId="69BCDF10" w14:textId="77777777" w:rsidR="004E3E3C" w:rsidRDefault="004E3E3C">
      <w:pPr>
        <w:spacing w:before="1"/>
        <w:rPr>
          <w:rFonts w:ascii="Calibri" w:eastAsia="Calibri" w:hAnsi="Calibri" w:cs="Calibri"/>
          <w:sz w:val="21"/>
          <w:szCs w:val="21"/>
        </w:rPr>
      </w:pPr>
    </w:p>
    <w:p w14:paraId="0DC66712"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54521F91" wp14:editId="6D91D74A">
                <wp:extent cx="1609090" cy="9525"/>
                <wp:effectExtent l="6985" t="5715" r="3175" b="3810"/>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9090" cy="9525"/>
                          <a:chOff x="0" y="0"/>
                          <a:chExt cx="2534" cy="15"/>
                        </a:xfrm>
                      </wpg:grpSpPr>
                      <wpg:grpSp>
                        <wpg:cNvPr id="10" name="Group 9"/>
                        <wpg:cNvGrpSpPr>
                          <a:grpSpLocks/>
                        </wpg:cNvGrpSpPr>
                        <wpg:grpSpPr bwMode="auto">
                          <a:xfrm>
                            <a:off x="7" y="7"/>
                            <a:ext cx="2520" cy="2"/>
                            <a:chOff x="7" y="7"/>
                            <a:chExt cx="2520" cy="2"/>
                          </a:xfrm>
                        </wpg:grpSpPr>
                        <wps:wsp>
                          <wps:cNvPr id="11" name="Freeform 10"/>
                          <wps:cNvSpPr>
                            <a:spLocks/>
                          </wps:cNvSpPr>
                          <wps:spPr bwMode="auto">
                            <a:xfrm>
                              <a:off x="7" y="7"/>
                              <a:ext cx="2520" cy="2"/>
                            </a:xfrm>
                            <a:custGeom>
                              <a:avLst/>
                              <a:gdLst>
                                <a:gd name="T0" fmla="+- 0 7 7"/>
                                <a:gd name="T1" fmla="*/ T0 w 2520"/>
                                <a:gd name="T2" fmla="+- 0 2527 7"/>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B8C3636" id="Group 8" o:spid="_x0000_s1026" style="width:126.7pt;height:.75pt;mso-position-horizontal-relative:char;mso-position-vertical-relative:line" coordsize="253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">
                <v:group id="Group 9" o:spid="_x0000_s1027" style="position:absolute;left:7;top:7;width:2520;height:2" coordorigin="7,7"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0" o:spid="_x0000_s1028" style="position:absolute;left:7;top:7;width:2520;height:2;visibility:visible;mso-wrap-style:square;v-text-anchor:top"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" path="m,l2520,e" filled="f" strokeweight=".25292mm">
                    <v:path arrowok="t" o:connecttype="custom" o:connectlocs="0,0;2520,0" o:connectangles="0,0"/>
                  </v:shape>
                </v:group>
                <w10:anchorlock/>
              </v:group>
            </w:pict>
          </mc:Fallback>
        </mc:AlternateContent>
      </w:r>
    </w:p>
    <w:p w14:paraId="0F6CD37E" w14:textId="77777777" w:rsidR="004E3E3C" w:rsidRDefault="00461B19">
      <w:pPr>
        <w:pStyle w:val="Heading1"/>
        <w:spacing w:before="4"/>
        <w:rPr>
          <w:b w:val="0"/>
          <w:bCs w:val="0"/>
        </w:rPr>
      </w:pPr>
      <w:bookmarkStart w:id="18" w:name="_bookmark8"/>
      <w:bookmarkEnd w:id="18"/>
      <w:r>
        <w:rPr>
          <w:spacing w:val="-1"/>
        </w:rPr>
        <w:t>2b4. IDENTIFICATION</w:t>
      </w:r>
      <w:r>
        <w:rPr>
          <w:spacing w:val="1"/>
        </w:rPr>
        <w:t xml:space="preserve"> </w:t>
      </w:r>
      <w:r>
        <w:rPr>
          <w:spacing w:val="-1"/>
        </w:rPr>
        <w:t>OF</w:t>
      </w:r>
      <w:r>
        <w:t xml:space="preserve"> </w:t>
      </w:r>
      <w:r>
        <w:rPr>
          <w:spacing w:val="-1"/>
        </w:rPr>
        <w:t>STATISTICALLY</w:t>
      </w:r>
      <w:r>
        <w:rPr>
          <w:spacing w:val="1"/>
        </w:rPr>
        <w:t xml:space="preserve"> </w:t>
      </w:r>
      <w:r>
        <w:rPr>
          <w:spacing w:val="-1"/>
        </w:rPr>
        <w:t xml:space="preserve">SIGNIFICANT </w:t>
      </w:r>
      <w:r>
        <w:t>&amp;</w:t>
      </w:r>
      <w:r>
        <w:rPr>
          <w:spacing w:val="1"/>
        </w:rPr>
        <w:t xml:space="preserve"> </w:t>
      </w:r>
      <w:r>
        <w:rPr>
          <w:spacing w:val="-1"/>
        </w:rPr>
        <w:t>MEANINGFUL</w:t>
      </w:r>
      <w:r>
        <w:rPr>
          <w:spacing w:val="-2"/>
        </w:rPr>
        <w:t xml:space="preserve"> </w:t>
      </w:r>
      <w:r>
        <w:rPr>
          <w:spacing w:val="-1"/>
        </w:rPr>
        <w:t>DIFFERENCES IN</w:t>
      </w:r>
      <w:r>
        <w:rPr>
          <w:spacing w:val="1"/>
        </w:rPr>
        <w:t xml:space="preserve"> </w:t>
      </w:r>
      <w:r>
        <w:rPr>
          <w:spacing w:val="-1"/>
        </w:rPr>
        <w:t>PERFORMANCE</w:t>
      </w:r>
    </w:p>
    <w:p w14:paraId="5CFA33DB" w14:textId="77777777" w:rsidR="004E3E3C" w:rsidRDefault="00461B19">
      <w:pPr>
        <w:ind w:left="119" w:right="211"/>
        <w:rPr>
          <w:rFonts w:ascii="Calibri" w:eastAsia="Calibri" w:hAnsi="Calibri" w:cs="Calibri"/>
        </w:rPr>
      </w:pPr>
      <w:r>
        <w:rPr>
          <w:rFonts w:ascii="Calibri"/>
          <w:b/>
          <w:spacing w:val="-1"/>
        </w:rPr>
        <w:t>2b4.1. Describe the method for</w:t>
      </w:r>
      <w:r>
        <w:rPr>
          <w:rFonts w:ascii="Calibri"/>
          <w:b/>
          <w:spacing w:val="1"/>
        </w:rPr>
        <w:t xml:space="preserve"> </w:t>
      </w:r>
      <w:r>
        <w:rPr>
          <w:rFonts w:ascii="Calibri"/>
          <w:b/>
          <w:spacing w:val="-1"/>
        </w:rPr>
        <w:t xml:space="preserve">determining </w:t>
      </w:r>
      <w:r>
        <w:rPr>
          <w:rFonts w:ascii="Calibri"/>
          <w:b/>
        </w:rPr>
        <w:t>if</w:t>
      </w:r>
      <w:r>
        <w:rPr>
          <w:rFonts w:ascii="Calibri"/>
          <w:b/>
          <w:spacing w:val="-3"/>
        </w:rPr>
        <w:t xml:space="preserve"> </w:t>
      </w:r>
      <w:r>
        <w:rPr>
          <w:rFonts w:ascii="Calibri"/>
          <w:b/>
          <w:spacing w:val="-1"/>
        </w:rPr>
        <w:t>statistically significant</w:t>
      </w:r>
      <w:r>
        <w:rPr>
          <w:rFonts w:ascii="Calibri"/>
          <w:b/>
        </w:rPr>
        <w:t xml:space="preserve"> </w:t>
      </w:r>
      <w:r>
        <w:rPr>
          <w:rFonts w:ascii="Calibri"/>
          <w:b/>
          <w:spacing w:val="-1"/>
        </w:rPr>
        <w:t>and clinically/practically</w:t>
      </w:r>
      <w:r>
        <w:rPr>
          <w:rFonts w:ascii="Calibri"/>
          <w:b/>
          <w:spacing w:val="55"/>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rPr>
        <w:t>in</w:t>
      </w:r>
      <w:r>
        <w:rPr>
          <w:rFonts w:ascii="Calibri"/>
          <w:b/>
          <w:spacing w:val="-3"/>
        </w:rPr>
        <w:t xml:space="preserve"> </w:t>
      </w:r>
      <w:r>
        <w:rPr>
          <w:rFonts w:ascii="Calibri"/>
          <w:b/>
          <w:spacing w:val="-1"/>
        </w:rPr>
        <w:t>performance measure scores</w:t>
      </w:r>
      <w:r>
        <w:rPr>
          <w:rFonts w:ascii="Calibri"/>
          <w:b/>
          <w:spacing w:val="1"/>
        </w:rPr>
        <w:t xml:space="preserve"> </w:t>
      </w:r>
      <w:r>
        <w:rPr>
          <w:rFonts w:ascii="Calibri"/>
          <w:b/>
          <w:spacing w:val="-1"/>
        </w:rPr>
        <w:t>among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measured entities</w:t>
      </w:r>
      <w:r>
        <w:rPr>
          <w:rFonts w:ascii="Calibri"/>
          <w:b/>
          <w:spacing w:val="-2"/>
        </w:rPr>
        <w:t xml:space="preserve"> </w:t>
      </w:r>
      <w:r>
        <w:rPr>
          <w:rFonts w:ascii="Calibri"/>
          <w:b/>
        </w:rPr>
        <w:t>can</w:t>
      </w:r>
      <w:r>
        <w:rPr>
          <w:rFonts w:ascii="Calibri"/>
          <w:b/>
          <w:spacing w:val="-1"/>
        </w:rPr>
        <w:t xml:space="preserve"> be</w:t>
      </w:r>
      <w:r>
        <w:rPr>
          <w:rFonts w:ascii="Calibri"/>
          <w:b/>
          <w:spacing w:val="-3"/>
        </w:rPr>
        <w:t xml:space="preserve"> </w:t>
      </w:r>
      <w:r>
        <w:rPr>
          <w:rFonts w:ascii="Calibri"/>
          <w:b/>
          <w:spacing w:val="-1"/>
        </w:rPr>
        <w:t>identified</w:t>
      </w:r>
    </w:p>
    <w:p w14:paraId="05A44369" w14:textId="77777777" w:rsidR="004E3E3C" w:rsidRDefault="00461B19">
      <w:pPr>
        <w:pStyle w:val="Heading3"/>
        <w:spacing w:before="39"/>
        <w:rPr>
          <w:rFonts w:cs="Calibri"/>
          <w:i w:val="0"/>
        </w:rPr>
      </w:pPr>
      <w:bookmarkStart w:id="19" w:name="2b5._COMPARABILITY_OF_PERFORMANCE_SCORES"/>
      <w:bookmarkStart w:id="20" w:name="2b6._MISSING_DATA_ANALYSIS_AND_MINIMIZIN"/>
      <w:bookmarkEnd w:id="19"/>
      <w:bookmarkEnd w:id="20"/>
      <w:r>
        <w:rPr>
          <w:rFonts w:cs="Calibri"/>
          <w:i w:val="0"/>
          <w:spacing w:val="-1"/>
        </w:rPr>
        <w:t>(</w:t>
      </w:r>
      <w:r>
        <w:rPr>
          <w:rFonts w:cs="Calibri"/>
          <w:spacing w:val="-1"/>
        </w:rPr>
        <w:t>describe</w:t>
      </w:r>
      <w:r>
        <w:rPr>
          <w:rFonts w:cs="Calibri"/>
          <w:spacing w:val="-2"/>
        </w:rPr>
        <w:t xml:space="preserve"> </w:t>
      </w:r>
      <w:r>
        <w:rPr>
          <w:rFonts w:cs="Calibri"/>
          <w:spacing w:val="-1"/>
        </w:rPr>
        <w:t>the</w:t>
      </w:r>
      <w:r>
        <w:rPr>
          <w:rFonts w:cs="Calibri"/>
        </w:rPr>
        <w:t xml:space="preserve"> </w:t>
      </w:r>
      <w:r>
        <w:rPr>
          <w:rFonts w:cs="Calibri"/>
          <w:spacing w:val="-1"/>
        </w:rPr>
        <w:t>steps―do</w:t>
      </w:r>
      <w:r>
        <w:rPr>
          <w:rFonts w:cs="Calibri"/>
        </w:rPr>
        <w:t xml:space="preserve"> </w:t>
      </w:r>
      <w:r>
        <w:rPr>
          <w:rFonts w:cs="Calibri"/>
          <w:spacing w:val="-1"/>
        </w:rPr>
        <w:t>not</w:t>
      </w:r>
      <w:r>
        <w:rPr>
          <w:rFonts w:cs="Calibri"/>
          <w:spacing w:val="-2"/>
        </w:rPr>
        <w:t xml:space="preserve"> </w:t>
      </w:r>
      <w:r>
        <w:rPr>
          <w:rFonts w:cs="Calibri"/>
          <w:spacing w:val="-1"/>
        </w:rPr>
        <w:t>just</w:t>
      </w:r>
      <w:r>
        <w:rPr>
          <w:rFonts w:cs="Calibri"/>
          <w:spacing w:val="1"/>
        </w:rPr>
        <w:t xml:space="preserve"> </w:t>
      </w:r>
      <w:r>
        <w:rPr>
          <w:rFonts w:cs="Calibri"/>
          <w:spacing w:val="-1"/>
        </w:rPr>
        <w:t>name</w:t>
      </w:r>
      <w:r>
        <w:rPr>
          <w:rFonts w:cs="Calibri"/>
        </w:rPr>
        <w:t xml:space="preserve"> a </w:t>
      </w:r>
      <w:r>
        <w:rPr>
          <w:rFonts w:cs="Calibri"/>
          <w:spacing w:val="-1"/>
        </w:rPr>
        <w:t>method; what</w:t>
      </w:r>
      <w:r>
        <w:rPr>
          <w:rFonts w:cs="Calibri"/>
          <w:spacing w:val="-2"/>
        </w:rPr>
        <w:t xml:space="preserve"> </w:t>
      </w:r>
      <w:r>
        <w:rPr>
          <w:rFonts w:cs="Calibri"/>
          <w:spacing w:val="-1"/>
        </w:rPr>
        <w:t>statistical</w:t>
      </w:r>
      <w:r>
        <w:rPr>
          <w:rFonts w:cs="Calibri"/>
        </w:rPr>
        <w:t xml:space="preserve"> </w:t>
      </w:r>
      <w:r>
        <w:rPr>
          <w:rFonts w:cs="Calibri"/>
          <w:spacing w:val="-1"/>
        </w:rPr>
        <w:t>analysis</w:t>
      </w:r>
      <w:r>
        <w:rPr>
          <w:rFonts w:cs="Calibri"/>
          <w:spacing w:val="-2"/>
        </w:rPr>
        <w:t xml:space="preserve"> </w:t>
      </w:r>
      <w:r>
        <w:rPr>
          <w:rFonts w:cs="Calibri"/>
          <w:spacing w:val="-1"/>
        </w:rPr>
        <w:t>was</w:t>
      </w:r>
      <w:r>
        <w:rPr>
          <w:rFonts w:cs="Calibri"/>
          <w:spacing w:val="-2"/>
        </w:rPr>
        <w:t xml:space="preserve"> </w:t>
      </w:r>
      <w:r>
        <w:rPr>
          <w:rFonts w:cs="Calibri"/>
          <w:spacing w:val="-1"/>
        </w:rPr>
        <w:t>used?</w:t>
      </w:r>
      <w:r>
        <w:rPr>
          <w:rFonts w:cs="Calibri"/>
          <w:spacing w:val="1"/>
        </w:rPr>
        <w:t xml:space="preserve"> </w:t>
      </w:r>
      <w:r>
        <w:rPr>
          <w:rFonts w:cs="Calibri"/>
        </w:rPr>
        <w:t xml:space="preserve">Do </w:t>
      </w:r>
      <w:r>
        <w:rPr>
          <w:rFonts w:cs="Calibri"/>
          <w:spacing w:val="-2"/>
        </w:rPr>
        <w:t>not</w:t>
      </w:r>
      <w:r>
        <w:rPr>
          <w:rFonts w:cs="Calibri"/>
          <w:spacing w:val="1"/>
        </w:rPr>
        <w:t xml:space="preserve"> </w:t>
      </w:r>
      <w:r>
        <w:rPr>
          <w:rFonts w:cs="Calibri"/>
          <w:spacing w:val="-1"/>
        </w:rPr>
        <w:t>just</w:t>
      </w:r>
      <w:r>
        <w:rPr>
          <w:rFonts w:cs="Calibri"/>
          <w:spacing w:val="-2"/>
        </w:rPr>
        <w:t xml:space="preserve"> </w:t>
      </w:r>
      <w:r>
        <w:rPr>
          <w:rFonts w:cs="Calibri"/>
          <w:spacing w:val="-1"/>
        </w:rPr>
        <w:t>repeat</w:t>
      </w:r>
    </w:p>
    <w:p w14:paraId="09BAC760" w14:textId="77777777" w:rsidR="004E3E3C" w:rsidRDefault="00461B19">
      <w:pPr>
        <w:ind w:left="119"/>
        <w:rPr>
          <w:rFonts w:ascii="Calibri" w:eastAsia="Calibri" w:hAnsi="Calibri" w:cs="Calibri"/>
        </w:rPr>
      </w:pPr>
      <w:r>
        <w:rPr>
          <w:rFonts w:ascii="Calibri"/>
          <w:i/>
          <w:spacing w:val="-1"/>
        </w:rPr>
        <w:t>the</w:t>
      </w:r>
      <w:r>
        <w:rPr>
          <w:rFonts w:ascii="Calibri"/>
          <w:i/>
        </w:rPr>
        <w:t xml:space="preserve"> </w:t>
      </w:r>
      <w:r>
        <w:rPr>
          <w:rFonts w:ascii="Calibri"/>
          <w:i/>
          <w:spacing w:val="-1"/>
        </w:rPr>
        <w:t>information provided</w:t>
      </w:r>
      <w:r>
        <w:rPr>
          <w:rFonts w:ascii="Calibri"/>
          <w:i/>
          <w:spacing w:val="-3"/>
        </w:rPr>
        <w:t xml:space="preserve"> </w:t>
      </w:r>
      <w:r>
        <w:rPr>
          <w:rFonts w:ascii="Calibri"/>
          <w:i/>
          <w:spacing w:val="-1"/>
        </w:rPr>
        <w:t xml:space="preserve">related </w:t>
      </w:r>
      <w:r>
        <w:rPr>
          <w:rFonts w:ascii="Calibri"/>
          <w:i/>
        </w:rPr>
        <w:t xml:space="preserve">to </w:t>
      </w:r>
      <w:r>
        <w:rPr>
          <w:rFonts w:ascii="Calibri"/>
          <w:i/>
          <w:spacing w:val="-1"/>
        </w:rPr>
        <w:t>performance</w:t>
      </w:r>
      <w:r>
        <w:rPr>
          <w:rFonts w:ascii="Calibri"/>
          <w:i/>
        </w:rPr>
        <w:t xml:space="preserve"> </w:t>
      </w:r>
      <w:r>
        <w:rPr>
          <w:rFonts w:ascii="Calibri"/>
          <w:i/>
          <w:spacing w:val="-1"/>
        </w:rPr>
        <w:t>gap</w:t>
      </w:r>
      <w:r>
        <w:rPr>
          <w:rFonts w:ascii="Calibri"/>
          <w:i/>
          <w:spacing w:val="-3"/>
        </w:rPr>
        <w:t xml:space="preserve"> </w:t>
      </w:r>
      <w:r>
        <w:rPr>
          <w:rFonts w:ascii="Calibri"/>
          <w:i/>
          <w:spacing w:val="-1"/>
        </w:rPr>
        <w:t>in 1b)</w:t>
      </w:r>
    </w:p>
    <w:p w14:paraId="5D7F5224" w14:textId="77777777" w:rsidR="004E3E3C" w:rsidRDefault="004E3E3C">
      <w:pPr>
        <w:rPr>
          <w:rFonts w:ascii="Calibri" w:eastAsia="Calibri" w:hAnsi="Calibri" w:cs="Calibri"/>
        </w:rPr>
      </w:pPr>
    </w:p>
    <w:p w14:paraId="787F059E" w14:textId="77777777" w:rsidR="001A3600" w:rsidRPr="00FC18E7" w:rsidRDefault="001A3600" w:rsidP="001A3600">
      <w:pPr>
        <w:autoSpaceDE w:val="0"/>
        <w:autoSpaceDN w:val="0"/>
        <w:adjustRightInd w:val="0"/>
        <w:rPr>
          <w:rFonts w:cstheme="minorHAnsi"/>
          <w:bCs/>
        </w:rPr>
      </w:pPr>
      <w:r w:rsidRPr="00FC18E7">
        <w:rPr>
          <w:rFonts w:cstheme="minorHAnsi"/>
          <w:bCs/>
        </w:rPr>
        <w:t>Clinically meaningful targets are currently set using multiple sources of data by hospitals including Nursing Hours Per Patient Day and RN Hours Per Patient Day and other data (e.g., generated by a well calibrated and audited commercial patient-classification system) (Needleman, et al., 2011). These data will provide national benchmarks to inform multiple stakeholders and foster a learning health system. National comparable hospital skill mix l</w:t>
      </w:r>
      <w:r>
        <w:rPr>
          <w:rFonts w:cstheme="minorHAnsi"/>
          <w:bCs/>
        </w:rPr>
        <w:t xml:space="preserve">evels </w:t>
      </w:r>
      <w:r w:rsidRPr="00FC18E7">
        <w:rPr>
          <w:rFonts w:cstheme="minorHAnsi"/>
          <w:bCs/>
        </w:rPr>
        <w:t>(e.g., current use of quartiles data in NDNQI or future po</w:t>
      </w:r>
      <w:r>
        <w:rPr>
          <w:rFonts w:cstheme="minorHAnsi"/>
          <w:bCs/>
        </w:rPr>
        <w:t>tential quintiles display (five-</w:t>
      </w:r>
      <w:r w:rsidRPr="00FC18E7">
        <w:rPr>
          <w:rFonts w:cstheme="minorHAnsi"/>
          <w:bCs/>
        </w:rPr>
        <w:t xml:space="preserve">star rating) in transparent hospital reporting) informs hospital providers and other stakeholders given the robust evidence that skill mix is associated with better patient safety outcomes.  </w:t>
      </w:r>
    </w:p>
    <w:p w14:paraId="3C0776BC" w14:textId="77777777" w:rsidR="001A3600" w:rsidRPr="00FC18E7" w:rsidRDefault="001A3600" w:rsidP="001A3600">
      <w:pPr>
        <w:autoSpaceDE w:val="0"/>
        <w:autoSpaceDN w:val="0"/>
        <w:adjustRightInd w:val="0"/>
        <w:rPr>
          <w:rFonts w:cstheme="minorHAnsi"/>
          <w:bCs/>
        </w:rPr>
      </w:pPr>
    </w:p>
    <w:p w14:paraId="0562D95A" w14:textId="77777777" w:rsidR="001A3600" w:rsidRPr="00FC18E7" w:rsidRDefault="001A3600" w:rsidP="001A3600">
      <w:pPr>
        <w:pStyle w:val="Bibliography"/>
        <w:spacing w:line="240" w:lineRule="auto"/>
        <w:rPr>
          <w:rFonts w:ascii="Calibri" w:hAnsi="Calibri"/>
        </w:rPr>
      </w:pPr>
      <w:r w:rsidRPr="00FC18E7">
        <w:rPr>
          <w:rFonts w:cstheme="minorHAnsi"/>
          <w:bCs/>
        </w:rPr>
        <w:fldChar w:fldCharType="begin"/>
      </w:r>
      <w:r w:rsidRPr="00FC18E7">
        <w:rPr>
          <w:rFonts w:cstheme="minorHAnsi"/>
          <w:bCs/>
        </w:rPr>
        <w:instrText xml:space="preserve"> ADDIN ZOTERO_BIBL {"custom":[]} CSL_BIBLIOGRAPHY </w:instrText>
      </w:r>
      <w:r w:rsidRPr="00FC18E7">
        <w:rPr>
          <w:rFonts w:cstheme="minorHAnsi"/>
          <w:bCs/>
        </w:rPr>
        <w:fldChar w:fldCharType="separate"/>
      </w:r>
      <w:r w:rsidRPr="00FC18E7">
        <w:rPr>
          <w:rFonts w:ascii="Calibri" w:hAnsi="Calibri"/>
        </w:rPr>
        <w:t xml:space="preserve">Needleman, J., Buerhaus, P., Pankratz, V. S., Leibson, C. L., Stevens, S. R., &amp; Harris, M. (2011). Nurse staffing and inpatient hospital mortality. </w:t>
      </w:r>
      <w:r w:rsidRPr="00FC18E7">
        <w:rPr>
          <w:rFonts w:ascii="Calibri" w:hAnsi="Calibri"/>
          <w:i/>
          <w:iCs/>
        </w:rPr>
        <w:t>The New England Journal of Medicine</w:t>
      </w:r>
      <w:r w:rsidRPr="00FC18E7">
        <w:rPr>
          <w:rFonts w:ascii="Calibri" w:hAnsi="Calibri"/>
        </w:rPr>
        <w:t xml:space="preserve">, </w:t>
      </w:r>
      <w:r w:rsidRPr="00FC18E7">
        <w:rPr>
          <w:rFonts w:ascii="Calibri" w:hAnsi="Calibri"/>
          <w:i/>
          <w:iCs/>
        </w:rPr>
        <w:t>364</w:t>
      </w:r>
      <w:r w:rsidRPr="00FC18E7">
        <w:rPr>
          <w:rFonts w:ascii="Calibri" w:hAnsi="Calibri"/>
        </w:rPr>
        <w:t>(11), 1037–1045. http://doi.org/10.1056/NEJMsa1001025</w:t>
      </w:r>
    </w:p>
    <w:p w14:paraId="3C38F703" w14:textId="77777777" w:rsidR="009F7F34" w:rsidRPr="009F7F34" w:rsidRDefault="001A3600" w:rsidP="001A3600">
      <w:pPr>
        <w:rPr>
          <w:rFonts w:ascii="Calibri" w:eastAsia="Calibri" w:hAnsi="Calibri" w:cs="Calibri"/>
        </w:rPr>
      </w:pPr>
      <w:r w:rsidRPr="00FC18E7">
        <w:rPr>
          <w:rFonts w:cstheme="minorHAnsi"/>
          <w:bCs/>
        </w:rPr>
        <w:fldChar w:fldCharType="end"/>
      </w:r>
    </w:p>
    <w:p w14:paraId="7068F319" w14:textId="77777777" w:rsidR="004E3E3C" w:rsidRDefault="004E3E3C">
      <w:pPr>
        <w:spacing w:before="10"/>
        <w:rPr>
          <w:rFonts w:ascii="Calibri" w:eastAsia="Calibri" w:hAnsi="Calibri" w:cs="Calibri"/>
          <w:i/>
          <w:sz w:val="21"/>
          <w:szCs w:val="21"/>
        </w:rPr>
      </w:pPr>
    </w:p>
    <w:p w14:paraId="0542EB17" w14:textId="77777777" w:rsidR="004E3E3C" w:rsidRPr="00422FD5" w:rsidRDefault="00461B19">
      <w:pPr>
        <w:ind w:left="119" w:right="288"/>
        <w:rPr>
          <w:rFonts w:ascii="Calibri" w:eastAsia="Calibri" w:hAnsi="Calibri" w:cs="Calibri"/>
        </w:rPr>
      </w:pPr>
      <w:r w:rsidRPr="00422FD5">
        <w:rPr>
          <w:rFonts w:ascii="Calibri"/>
          <w:b/>
          <w:spacing w:val="-1"/>
        </w:rPr>
        <w:t>2b4.2. What</w:t>
      </w:r>
      <w:r w:rsidRPr="00422FD5">
        <w:rPr>
          <w:rFonts w:ascii="Calibri"/>
          <w:b/>
        </w:rPr>
        <w:t xml:space="preserve"> </w:t>
      </w:r>
      <w:r w:rsidRPr="00422FD5">
        <w:rPr>
          <w:rFonts w:ascii="Calibri"/>
          <w:b/>
          <w:spacing w:val="-1"/>
        </w:rPr>
        <w:t>were the statistical results</w:t>
      </w:r>
      <w:r w:rsidRPr="00422FD5">
        <w:rPr>
          <w:rFonts w:ascii="Calibri"/>
          <w:b/>
          <w:spacing w:val="1"/>
        </w:rPr>
        <w:t xml:space="preserve"> </w:t>
      </w:r>
      <w:r w:rsidRPr="00422FD5">
        <w:rPr>
          <w:rFonts w:ascii="Calibri"/>
          <w:b/>
          <w:spacing w:val="-2"/>
        </w:rPr>
        <w:t>from</w:t>
      </w:r>
      <w:r w:rsidRPr="00422FD5">
        <w:rPr>
          <w:rFonts w:ascii="Calibri"/>
          <w:b/>
          <w:spacing w:val="1"/>
        </w:rPr>
        <w:t xml:space="preserve"> </w:t>
      </w:r>
      <w:r w:rsidRPr="00422FD5">
        <w:rPr>
          <w:rFonts w:ascii="Calibri"/>
          <w:b/>
          <w:spacing w:val="-1"/>
        </w:rPr>
        <w:t>testing</w:t>
      </w:r>
      <w:r w:rsidRPr="00422FD5">
        <w:rPr>
          <w:rFonts w:ascii="Calibri"/>
          <w:b/>
          <w:spacing w:val="1"/>
        </w:rPr>
        <w:t xml:space="preserve"> </w:t>
      </w:r>
      <w:r w:rsidRPr="00422FD5">
        <w:rPr>
          <w:rFonts w:ascii="Calibri"/>
          <w:b/>
          <w:spacing w:val="-2"/>
        </w:rPr>
        <w:t>the</w:t>
      </w:r>
      <w:r w:rsidRPr="00422FD5">
        <w:rPr>
          <w:rFonts w:ascii="Calibri"/>
          <w:b/>
          <w:spacing w:val="-1"/>
        </w:rPr>
        <w:t xml:space="preserve"> ability</w:t>
      </w:r>
      <w:r w:rsidRPr="00422FD5">
        <w:rPr>
          <w:rFonts w:ascii="Calibri"/>
          <w:b/>
          <w:spacing w:val="1"/>
        </w:rPr>
        <w:t xml:space="preserve"> </w:t>
      </w:r>
      <w:r w:rsidRPr="00422FD5">
        <w:rPr>
          <w:rFonts w:ascii="Calibri"/>
          <w:b/>
        </w:rPr>
        <w:t>to</w:t>
      </w:r>
      <w:r w:rsidRPr="00422FD5">
        <w:rPr>
          <w:rFonts w:ascii="Calibri"/>
          <w:b/>
          <w:spacing w:val="-3"/>
        </w:rPr>
        <w:t xml:space="preserve"> </w:t>
      </w:r>
      <w:r w:rsidRPr="00422FD5">
        <w:rPr>
          <w:rFonts w:ascii="Calibri"/>
          <w:b/>
          <w:spacing w:val="-1"/>
        </w:rPr>
        <w:t>identify statistically</w:t>
      </w:r>
      <w:r w:rsidRPr="00422FD5">
        <w:rPr>
          <w:rFonts w:ascii="Calibri"/>
          <w:b/>
          <w:spacing w:val="1"/>
        </w:rPr>
        <w:t xml:space="preserve"> </w:t>
      </w:r>
      <w:r w:rsidRPr="00422FD5">
        <w:rPr>
          <w:rFonts w:ascii="Calibri"/>
          <w:b/>
          <w:spacing w:val="-1"/>
        </w:rPr>
        <w:t>significant</w:t>
      </w:r>
      <w:r w:rsidRPr="00422FD5">
        <w:rPr>
          <w:rFonts w:ascii="Calibri"/>
          <w:b/>
          <w:spacing w:val="57"/>
        </w:rPr>
        <w:t xml:space="preserve"> </w:t>
      </w:r>
      <w:r w:rsidRPr="00422FD5">
        <w:rPr>
          <w:rFonts w:ascii="Calibri"/>
          <w:b/>
          <w:spacing w:val="-1"/>
        </w:rPr>
        <w:t>and/or</w:t>
      </w:r>
      <w:r w:rsidRPr="00422FD5">
        <w:rPr>
          <w:rFonts w:ascii="Calibri"/>
          <w:b/>
          <w:spacing w:val="1"/>
        </w:rPr>
        <w:t xml:space="preserve"> </w:t>
      </w:r>
      <w:r w:rsidRPr="00422FD5">
        <w:rPr>
          <w:rFonts w:ascii="Calibri"/>
          <w:b/>
          <w:spacing w:val="-1"/>
        </w:rPr>
        <w:t>clinically/practically</w:t>
      </w:r>
      <w:r w:rsidRPr="00422FD5">
        <w:rPr>
          <w:rFonts w:ascii="Calibri"/>
          <w:b/>
          <w:spacing w:val="1"/>
        </w:rPr>
        <w:t xml:space="preserve"> </w:t>
      </w:r>
      <w:r w:rsidRPr="00422FD5">
        <w:rPr>
          <w:rFonts w:ascii="Calibri"/>
          <w:b/>
          <w:spacing w:val="-1"/>
        </w:rPr>
        <w:t>meaningful</w:t>
      </w:r>
      <w:r w:rsidRPr="00422FD5">
        <w:rPr>
          <w:rFonts w:ascii="Calibri"/>
          <w:b/>
          <w:spacing w:val="1"/>
        </w:rPr>
        <w:t xml:space="preserve"> </w:t>
      </w:r>
      <w:r w:rsidRPr="00422FD5">
        <w:rPr>
          <w:rFonts w:ascii="Calibri"/>
          <w:b/>
          <w:spacing w:val="-1"/>
        </w:rPr>
        <w:t>differences</w:t>
      </w:r>
      <w:r w:rsidRPr="00422FD5">
        <w:rPr>
          <w:rFonts w:ascii="Calibri"/>
          <w:b/>
          <w:spacing w:val="-2"/>
        </w:rPr>
        <w:t xml:space="preserve"> </w:t>
      </w:r>
      <w:r w:rsidRPr="00422FD5">
        <w:rPr>
          <w:rFonts w:ascii="Calibri"/>
          <w:b/>
          <w:spacing w:val="-1"/>
        </w:rPr>
        <w:t xml:space="preserve">in performance measure </w:t>
      </w:r>
      <w:r w:rsidRPr="00422FD5">
        <w:rPr>
          <w:rFonts w:ascii="Calibri"/>
          <w:b/>
          <w:spacing w:val="-2"/>
        </w:rPr>
        <w:t>scores</w:t>
      </w:r>
      <w:r w:rsidRPr="00422FD5">
        <w:rPr>
          <w:rFonts w:ascii="Calibri"/>
          <w:b/>
          <w:spacing w:val="1"/>
        </w:rPr>
        <w:t xml:space="preserve"> </w:t>
      </w:r>
      <w:r w:rsidRPr="00422FD5">
        <w:rPr>
          <w:rFonts w:ascii="Calibri"/>
          <w:b/>
          <w:spacing w:val="-1"/>
        </w:rPr>
        <w:t>across</w:t>
      </w:r>
      <w:r w:rsidRPr="00422FD5">
        <w:rPr>
          <w:rFonts w:ascii="Calibri"/>
          <w:b/>
          <w:spacing w:val="-2"/>
        </w:rPr>
        <w:t xml:space="preserve"> </w:t>
      </w:r>
      <w:r w:rsidRPr="00422FD5">
        <w:rPr>
          <w:rFonts w:ascii="Calibri"/>
          <w:b/>
          <w:spacing w:val="-1"/>
        </w:rPr>
        <w:t>measured</w:t>
      </w:r>
      <w:r w:rsidRPr="00422FD5">
        <w:rPr>
          <w:rFonts w:ascii="Calibri"/>
          <w:b/>
          <w:spacing w:val="59"/>
        </w:rPr>
        <w:t xml:space="preserve"> </w:t>
      </w:r>
      <w:r w:rsidRPr="00422FD5">
        <w:rPr>
          <w:rFonts w:ascii="Calibri"/>
          <w:b/>
          <w:spacing w:val="-1"/>
        </w:rPr>
        <w:t>entities?</w:t>
      </w:r>
      <w:r w:rsidRPr="00422FD5">
        <w:rPr>
          <w:rFonts w:ascii="Calibri"/>
          <w:b/>
          <w:spacing w:val="1"/>
        </w:rPr>
        <w:t xml:space="preserve"> </w:t>
      </w:r>
      <w:r w:rsidRPr="00422FD5">
        <w:rPr>
          <w:rFonts w:ascii="Calibri"/>
          <w:spacing w:val="-1"/>
        </w:rPr>
        <w:t>(e.g.,</w:t>
      </w:r>
      <w:r w:rsidRPr="00422FD5">
        <w:rPr>
          <w:rFonts w:ascii="Calibri"/>
        </w:rPr>
        <w:t xml:space="preserve"> </w:t>
      </w:r>
      <w:r w:rsidRPr="00422FD5">
        <w:rPr>
          <w:rFonts w:ascii="Calibri"/>
          <w:i/>
          <w:spacing w:val="-1"/>
        </w:rPr>
        <w:t>number</w:t>
      </w:r>
      <w:r w:rsidRPr="00422FD5">
        <w:rPr>
          <w:rFonts w:ascii="Calibri"/>
          <w:i/>
          <w:spacing w:val="1"/>
        </w:rPr>
        <w:t xml:space="preserve"> </w:t>
      </w:r>
      <w:r w:rsidRPr="00422FD5">
        <w:rPr>
          <w:rFonts w:ascii="Calibri"/>
          <w:i/>
          <w:spacing w:val="-1"/>
        </w:rPr>
        <w:t>and</w:t>
      </w:r>
      <w:r w:rsidRPr="00422FD5">
        <w:rPr>
          <w:rFonts w:ascii="Calibri"/>
          <w:i/>
        </w:rPr>
        <w:t xml:space="preserve"> </w:t>
      </w:r>
      <w:r w:rsidRPr="00422FD5">
        <w:rPr>
          <w:rFonts w:ascii="Calibri"/>
          <w:i/>
          <w:spacing w:val="-1"/>
        </w:rPr>
        <w:t>percentage</w:t>
      </w:r>
      <w:r w:rsidRPr="00422FD5">
        <w:rPr>
          <w:rFonts w:ascii="Calibri"/>
          <w:i/>
        </w:rPr>
        <w:t xml:space="preserve"> </w:t>
      </w:r>
      <w:r w:rsidRPr="00422FD5">
        <w:rPr>
          <w:rFonts w:ascii="Calibri"/>
          <w:i/>
          <w:spacing w:val="-1"/>
        </w:rPr>
        <w:t>of</w:t>
      </w:r>
      <w:r w:rsidRPr="00422FD5">
        <w:rPr>
          <w:rFonts w:ascii="Calibri"/>
          <w:i/>
          <w:spacing w:val="-2"/>
        </w:rPr>
        <w:t xml:space="preserve"> </w:t>
      </w:r>
      <w:r w:rsidRPr="00422FD5">
        <w:rPr>
          <w:rFonts w:ascii="Calibri"/>
          <w:i/>
          <w:spacing w:val="-1"/>
        </w:rPr>
        <w:t>entities</w:t>
      </w:r>
      <w:r w:rsidRPr="00422FD5">
        <w:rPr>
          <w:rFonts w:ascii="Calibri"/>
          <w:i/>
          <w:spacing w:val="-2"/>
        </w:rPr>
        <w:t xml:space="preserve"> </w:t>
      </w:r>
      <w:r w:rsidRPr="00422FD5">
        <w:rPr>
          <w:rFonts w:ascii="Calibri"/>
          <w:i/>
          <w:spacing w:val="-1"/>
        </w:rPr>
        <w:t>with</w:t>
      </w:r>
      <w:r w:rsidRPr="00422FD5">
        <w:rPr>
          <w:rFonts w:ascii="Calibri"/>
          <w:i/>
          <w:spacing w:val="-3"/>
        </w:rPr>
        <w:t xml:space="preserve"> </w:t>
      </w:r>
      <w:r w:rsidRPr="00422FD5">
        <w:rPr>
          <w:rFonts w:ascii="Calibri"/>
          <w:i/>
          <w:spacing w:val="-1"/>
        </w:rPr>
        <w:t>scores</w:t>
      </w:r>
      <w:r w:rsidRPr="00422FD5">
        <w:rPr>
          <w:rFonts w:ascii="Calibri"/>
          <w:i/>
          <w:spacing w:val="1"/>
        </w:rPr>
        <w:t xml:space="preserve"> </w:t>
      </w:r>
      <w:r w:rsidRPr="00422FD5">
        <w:rPr>
          <w:rFonts w:ascii="Calibri"/>
          <w:i/>
          <w:spacing w:val="-1"/>
        </w:rPr>
        <w:t>that</w:t>
      </w:r>
      <w:r w:rsidRPr="00422FD5">
        <w:rPr>
          <w:rFonts w:ascii="Calibri"/>
          <w:i/>
          <w:spacing w:val="-2"/>
        </w:rPr>
        <w:t xml:space="preserve"> </w:t>
      </w:r>
      <w:r w:rsidRPr="00422FD5">
        <w:rPr>
          <w:rFonts w:ascii="Calibri"/>
          <w:i/>
          <w:spacing w:val="-1"/>
        </w:rPr>
        <w:t>were</w:t>
      </w:r>
      <w:r w:rsidRPr="00422FD5">
        <w:rPr>
          <w:rFonts w:ascii="Calibri"/>
          <w:i/>
          <w:spacing w:val="1"/>
        </w:rPr>
        <w:t xml:space="preserve"> </w:t>
      </w:r>
      <w:r w:rsidRPr="00422FD5">
        <w:rPr>
          <w:rFonts w:ascii="Calibri"/>
          <w:i/>
          <w:spacing w:val="-1"/>
        </w:rPr>
        <w:t>statistically</w:t>
      </w:r>
      <w:r w:rsidRPr="00422FD5">
        <w:rPr>
          <w:rFonts w:ascii="Calibri"/>
          <w:i/>
        </w:rPr>
        <w:t xml:space="preserve"> </w:t>
      </w:r>
      <w:r w:rsidRPr="00422FD5">
        <w:rPr>
          <w:rFonts w:ascii="Calibri"/>
          <w:i/>
          <w:spacing w:val="-1"/>
        </w:rPr>
        <w:t>significantly</w:t>
      </w:r>
      <w:r w:rsidRPr="00422FD5">
        <w:rPr>
          <w:rFonts w:ascii="Calibri"/>
          <w:i/>
          <w:spacing w:val="57"/>
        </w:rPr>
        <w:t xml:space="preserve"> </w:t>
      </w:r>
      <w:r w:rsidRPr="00422FD5">
        <w:rPr>
          <w:rFonts w:ascii="Calibri"/>
          <w:i/>
          <w:spacing w:val="-1"/>
        </w:rPr>
        <w:t>different</w:t>
      </w:r>
      <w:r w:rsidRPr="00422FD5">
        <w:rPr>
          <w:rFonts w:ascii="Calibri"/>
          <w:i/>
          <w:spacing w:val="1"/>
        </w:rPr>
        <w:t xml:space="preserve"> </w:t>
      </w:r>
      <w:r w:rsidRPr="00422FD5">
        <w:rPr>
          <w:rFonts w:ascii="Calibri"/>
          <w:i/>
          <w:spacing w:val="-1"/>
        </w:rPr>
        <w:t>from</w:t>
      </w:r>
      <w:r w:rsidRPr="00422FD5">
        <w:rPr>
          <w:rFonts w:ascii="Calibri"/>
          <w:i/>
          <w:spacing w:val="-2"/>
        </w:rPr>
        <w:t xml:space="preserve"> </w:t>
      </w:r>
      <w:r w:rsidRPr="00422FD5">
        <w:rPr>
          <w:rFonts w:ascii="Calibri"/>
          <w:i/>
          <w:spacing w:val="-1"/>
        </w:rPr>
        <w:t xml:space="preserve">mean </w:t>
      </w:r>
      <w:r w:rsidRPr="00422FD5">
        <w:rPr>
          <w:rFonts w:ascii="Calibri"/>
          <w:i/>
          <w:spacing w:val="-2"/>
        </w:rPr>
        <w:t>or</w:t>
      </w:r>
      <w:r w:rsidRPr="00422FD5">
        <w:rPr>
          <w:rFonts w:ascii="Calibri"/>
          <w:i/>
          <w:spacing w:val="1"/>
        </w:rPr>
        <w:t xml:space="preserve"> </w:t>
      </w:r>
      <w:r w:rsidRPr="00422FD5">
        <w:rPr>
          <w:rFonts w:ascii="Calibri"/>
          <w:i/>
          <w:spacing w:val="-1"/>
        </w:rPr>
        <w:t>some</w:t>
      </w:r>
      <w:r w:rsidRPr="00422FD5">
        <w:rPr>
          <w:rFonts w:ascii="Calibri"/>
          <w:i/>
        </w:rPr>
        <w:t xml:space="preserve"> </w:t>
      </w:r>
      <w:r w:rsidRPr="00422FD5">
        <w:rPr>
          <w:rFonts w:ascii="Calibri"/>
          <w:i/>
          <w:spacing w:val="-1"/>
        </w:rPr>
        <w:t>benchmark,</w:t>
      </w:r>
      <w:r w:rsidRPr="00422FD5">
        <w:rPr>
          <w:rFonts w:ascii="Calibri"/>
          <w:i/>
        </w:rPr>
        <w:t xml:space="preserve"> </w:t>
      </w:r>
      <w:r w:rsidRPr="00422FD5">
        <w:rPr>
          <w:rFonts w:ascii="Calibri"/>
          <w:i/>
          <w:spacing w:val="-1"/>
        </w:rPr>
        <w:t>different</w:t>
      </w:r>
      <w:r w:rsidRPr="00422FD5">
        <w:rPr>
          <w:rFonts w:ascii="Calibri"/>
          <w:i/>
          <w:spacing w:val="-2"/>
        </w:rPr>
        <w:t xml:space="preserve"> </w:t>
      </w:r>
      <w:r w:rsidRPr="00422FD5">
        <w:rPr>
          <w:rFonts w:ascii="Calibri"/>
          <w:i/>
          <w:spacing w:val="-1"/>
        </w:rPr>
        <w:t>from</w:t>
      </w:r>
      <w:r w:rsidRPr="00422FD5">
        <w:rPr>
          <w:rFonts w:ascii="Calibri"/>
          <w:i/>
          <w:spacing w:val="1"/>
        </w:rPr>
        <w:t xml:space="preserve"> </w:t>
      </w:r>
      <w:r w:rsidRPr="00422FD5">
        <w:rPr>
          <w:rFonts w:ascii="Calibri"/>
          <w:i/>
          <w:spacing w:val="-1"/>
        </w:rPr>
        <w:t>expected;</w:t>
      </w:r>
      <w:r w:rsidRPr="00422FD5">
        <w:rPr>
          <w:rFonts w:ascii="Calibri"/>
          <w:i/>
          <w:spacing w:val="1"/>
        </w:rPr>
        <w:t xml:space="preserve"> </w:t>
      </w:r>
      <w:r w:rsidRPr="00422FD5">
        <w:rPr>
          <w:rFonts w:ascii="Calibri"/>
          <w:i/>
          <w:spacing w:val="-2"/>
        </w:rPr>
        <w:t>how</w:t>
      </w:r>
      <w:r w:rsidRPr="00422FD5">
        <w:rPr>
          <w:rFonts w:ascii="Calibri"/>
          <w:i/>
          <w:spacing w:val="1"/>
        </w:rPr>
        <w:t xml:space="preserve"> </w:t>
      </w:r>
      <w:r w:rsidRPr="00422FD5">
        <w:rPr>
          <w:rFonts w:ascii="Calibri"/>
          <w:i/>
          <w:spacing w:val="-2"/>
        </w:rPr>
        <w:t>was</w:t>
      </w:r>
      <w:r w:rsidRPr="00422FD5">
        <w:rPr>
          <w:rFonts w:ascii="Calibri"/>
          <w:i/>
          <w:spacing w:val="1"/>
        </w:rPr>
        <w:t xml:space="preserve"> </w:t>
      </w:r>
      <w:r w:rsidRPr="00422FD5">
        <w:rPr>
          <w:rFonts w:ascii="Calibri"/>
          <w:i/>
          <w:spacing w:val="-2"/>
        </w:rPr>
        <w:t>meaningful</w:t>
      </w:r>
      <w:r w:rsidRPr="00422FD5">
        <w:rPr>
          <w:rFonts w:ascii="Calibri"/>
          <w:i/>
        </w:rPr>
        <w:t xml:space="preserve"> </w:t>
      </w:r>
      <w:r w:rsidRPr="00422FD5">
        <w:rPr>
          <w:rFonts w:ascii="Calibri"/>
          <w:i/>
          <w:spacing w:val="-1"/>
        </w:rPr>
        <w:t>difference</w:t>
      </w:r>
      <w:r w:rsidRPr="00422FD5">
        <w:rPr>
          <w:rFonts w:ascii="Calibri"/>
          <w:i/>
          <w:spacing w:val="72"/>
        </w:rPr>
        <w:t xml:space="preserve"> </w:t>
      </w:r>
      <w:r w:rsidRPr="00422FD5">
        <w:rPr>
          <w:rFonts w:ascii="Calibri"/>
          <w:i/>
          <w:spacing w:val="-1"/>
        </w:rPr>
        <w:t>defined</w:t>
      </w:r>
      <w:r w:rsidRPr="00422FD5">
        <w:rPr>
          <w:rFonts w:ascii="Calibri"/>
          <w:spacing w:val="-1"/>
        </w:rPr>
        <w:t>)</w:t>
      </w:r>
    </w:p>
    <w:p w14:paraId="73417F22" w14:textId="77777777" w:rsidR="004E3E3C" w:rsidRDefault="004E3E3C">
      <w:pPr>
        <w:rPr>
          <w:rFonts w:ascii="Calibri" w:eastAsia="Calibri" w:hAnsi="Calibri" w:cs="Calibri"/>
          <w:highlight w:val="yellow"/>
        </w:rPr>
      </w:pPr>
    </w:p>
    <w:p w14:paraId="32B73AE1" w14:textId="77777777" w:rsidR="0093524E" w:rsidRPr="00862E6D" w:rsidRDefault="0093524E" w:rsidP="0093524E">
      <w:pPr>
        <w:rPr>
          <w:rFonts w:ascii="Calibri" w:eastAsia="Calibri" w:hAnsi="Calibri" w:cs="Calibri"/>
        </w:rPr>
      </w:pPr>
      <w:r w:rsidRPr="00862E6D">
        <w:rPr>
          <w:rFonts w:ascii="Calibri" w:eastAsia="Calibri" w:hAnsi="Calibri" w:cs="Calibri"/>
        </w:rPr>
        <w:t>Table 2</w:t>
      </w:r>
      <w:r>
        <w:rPr>
          <w:rFonts w:ascii="Calibri" w:eastAsia="Calibri" w:hAnsi="Calibri" w:cs="Calibri"/>
        </w:rPr>
        <w:t xml:space="preserve"> – Distribution of Mean RN Hours Per Patient Day by Unit-Type</w:t>
      </w:r>
    </w:p>
    <w:p w14:paraId="3A5AA992" w14:textId="77777777" w:rsidR="0093524E" w:rsidRDefault="0093524E">
      <w:pPr>
        <w:rPr>
          <w:rFonts w:ascii="Calibri" w:eastAsia="Calibri" w:hAnsi="Calibri" w:cs="Calibri"/>
          <w:highlight w:val="yellow"/>
        </w:rPr>
      </w:pPr>
    </w:p>
    <w:tbl>
      <w:tblPr>
        <w:tblStyle w:val="TableGrid"/>
        <w:tblW w:w="0" w:type="auto"/>
        <w:tblLook w:val="04A0" w:firstRow="1" w:lastRow="0" w:firstColumn="1" w:lastColumn="0" w:noHBand="0" w:noVBand="1"/>
      </w:tblPr>
      <w:tblGrid>
        <w:gridCol w:w="1598"/>
        <w:gridCol w:w="1598"/>
        <w:gridCol w:w="1598"/>
        <w:gridCol w:w="1598"/>
        <w:gridCol w:w="1599"/>
        <w:gridCol w:w="1599"/>
      </w:tblGrid>
      <w:tr w:rsidR="0093524E" w:rsidRPr="00862E6D" w14:paraId="0EC60E24" w14:textId="77777777" w:rsidTr="00DB39B4">
        <w:tc>
          <w:tcPr>
            <w:tcW w:w="1598" w:type="dxa"/>
          </w:tcPr>
          <w:p w14:paraId="43282C17" w14:textId="77777777" w:rsidR="0093524E" w:rsidRPr="00862E6D" w:rsidRDefault="0093524E" w:rsidP="00DB39B4">
            <w:pPr>
              <w:rPr>
                <w:rFonts w:ascii="Calibri" w:eastAsia="Calibri" w:hAnsi="Calibri" w:cs="Calibri"/>
              </w:rPr>
            </w:pPr>
            <w:r w:rsidRPr="00862E6D">
              <w:rPr>
                <w:rFonts w:ascii="Calibri" w:eastAsia="Calibri" w:hAnsi="Calibri" w:cs="Calibri"/>
              </w:rPr>
              <w:t>Unit Type</w:t>
            </w:r>
          </w:p>
        </w:tc>
        <w:tc>
          <w:tcPr>
            <w:tcW w:w="1598" w:type="dxa"/>
          </w:tcPr>
          <w:p w14:paraId="77305754" w14:textId="77777777" w:rsidR="0093524E" w:rsidRPr="00862E6D" w:rsidRDefault="0093524E" w:rsidP="00DB39B4">
            <w:pPr>
              <w:rPr>
                <w:rFonts w:ascii="Calibri" w:eastAsia="Calibri" w:hAnsi="Calibri" w:cs="Calibri"/>
              </w:rPr>
            </w:pPr>
            <w:r w:rsidRPr="00862E6D">
              <w:rPr>
                <w:rFonts w:ascii="Calibri" w:eastAsia="Calibri" w:hAnsi="Calibri" w:cs="Calibri"/>
              </w:rPr>
              <w:t>Minimum</w:t>
            </w:r>
          </w:p>
        </w:tc>
        <w:tc>
          <w:tcPr>
            <w:tcW w:w="1598" w:type="dxa"/>
          </w:tcPr>
          <w:p w14:paraId="14931DB7" w14:textId="77777777" w:rsidR="0093524E" w:rsidRPr="00862E6D" w:rsidRDefault="0093524E" w:rsidP="00DB39B4">
            <w:pPr>
              <w:rPr>
                <w:rFonts w:ascii="Calibri" w:eastAsia="Calibri" w:hAnsi="Calibri" w:cs="Calibri"/>
              </w:rPr>
            </w:pPr>
            <w:r w:rsidRPr="00862E6D">
              <w:rPr>
                <w:rFonts w:ascii="Calibri" w:eastAsia="Calibri" w:hAnsi="Calibri" w:cs="Calibri"/>
              </w:rPr>
              <w:t>25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8" w:type="dxa"/>
          </w:tcPr>
          <w:p w14:paraId="6AE7B40B" w14:textId="77777777" w:rsidR="0093524E" w:rsidRPr="00862E6D" w:rsidRDefault="0093524E" w:rsidP="00DB39B4">
            <w:pPr>
              <w:rPr>
                <w:rFonts w:ascii="Calibri" w:eastAsia="Calibri" w:hAnsi="Calibri" w:cs="Calibri"/>
              </w:rPr>
            </w:pPr>
            <w:r w:rsidRPr="00862E6D">
              <w:rPr>
                <w:rFonts w:ascii="Calibri" w:eastAsia="Calibri" w:hAnsi="Calibri" w:cs="Calibri"/>
              </w:rPr>
              <w:t>50</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55F2FD89" w14:textId="77777777" w:rsidR="0093524E" w:rsidRPr="00862E6D" w:rsidRDefault="0093524E" w:rsidP="00DB39B4">
            <w:pPr>
              <w:rPr>
                <w:rFonts w:ascii="Calibri" w:eastAsia="Calibri" w:hAnsi="Calibri" w:cs="Calibri"/>
              </w:rPr>
            </w:pPr>
            <w:r w:rsidRPr="00862E6D">
              <w:rPr>
                <w:rFonts w:ascii="Calibri" w:eastAsia="Calibri" w:hAnsi="Calibri" w:cs="Calibri"/>
              </w:rPr>
              <w:t>75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65F54E34" w14:textId="77777777" w:rsidR="0093524E" w:rsidRPr="00862E6D" w:rsidRDefault="0093524E" w:rsidP="00DB39B4">
            <w:pPr>
              <w:rPr>
                <w:rFonts w:ascii="Calibri" w:eastAsia="Calibri" w:hAnsi="Calibri" w:cs="Calibri"/>
              </w:rPr>
            </w:pPr>
            <w:r w:rsidRPr="00862E6D">
              <w:rPr>
                <w:rFonts w:ascii="Calibri" w:eastAsia="Calibri" w:hAnsi="Calibri" w:cs="Calibri"/>
              </w:rPr>
              <w:t>Maximum</w:t>
            </w:r>
          </w:p>
        </w:tc>
      </w:tr>
      <w:tr w:rsidR="0093524E" w:rsidRPr="00862E6D" w14:paraId="69E966D4" w14:textId="77777777" w:rsidTr="00DB39B4">
        <w:tc>
          <w:tcPr>
            <w:tcW w:w="1598" w:type="dxa"/>
          </w:tcPr>
          <w:p w14:paraId="5F19281C" w14:textId="77777777" w:rsidR="0093524E" w:rsidRPr="00862E6D" w:rsidRDefault="0093524E" w:rsidP="00DB39B4">
            <w:pPr>
              <w:rPr>
                <w:rFonts w:ascii="Calibri" w:eastAsia="Calibri" w:hAnsi="Calibri" w:cs="Calibri"/>
              </w:rPr>
            </w:pPr>
            <w:r w:rsidRPr="00862E6D">
              <w:rPr>
                <w:rFonts w:ascii="Calibri" w:eastAsia="Calibri" w:hAnsi="Calibri" w:cs="Calibri"/>
              </w:rPr>
              <w:t>Adult Critical Care</w:t>
            </w:r>
          </w:p>
        </w:tc>
        <w:tc>
          <w:tcPr>
            <w:tcW w:w="1598" w:type="dxa"/>
          </w:tcPr>
          <w:p w14:paraId="63249A61" w14:textId="77777777" w:rsidR="0093524E" w:rsidRPr="00862E6D" w:rsidRDefault="008E18E1" w:rsidP="00DB39B4">
            <w:pPr>
              <w:rPr>
                <w:rFonts w:ascii="Calibri" w:eastAsia="Calibri" w:hAnsi="Calibri" w:cs="Calibri"/>
              </w:rPr>
            </w:pPr>
            <w:r>
              <w:rPr>
                <w:rFonts w:ascii="Calibri" w:eastAsia="Calibri" w:hAnsi="Calibri" w:cs="Calibri"/>
              </w:rPr>
              <w:t>7.30</w:t>
            </w:r>
          </w:p>
        </w:tc>
        <w:tc>
          <w:tcPr>
            <w:tcW w:w="1598" w:type="dxa"/>
          </w:tcPr>
          <w:p w14:paraId="0E435DC6" w14:textId="77777777" w:rsidR="0093524E" w:rsidRPr="00862E6D" w:rsidRDefault="008E18E1" w:rsidP="00DB39B4">
            <w:pPr>
              <w:rPr>
                <w:rFonts w:ascii="Calibri" w:eastAsia="Calibri" w:hAnsi="Calibri" w:cs="Calibri"/>
              </w:rPr>
            </w:pPr>
            <w:r>
              <w:rPr>
                <w:rFonts w:ascii="Calibri" w:eastAsia="Calibri" w:hAnsi="Calibri" w:cs="Calibri"/>
              </w:rPr>
              <w:t>13.99</w:t>
            </w:r>
          </w:p>
        </w:tc>
        <w:tc>
          <w:tcPr>
            <w:tcW w:w="1598" w:type="dxa"/>
          </w:tcPr>
          <w:p w14:paraId="497122EF" w14:textId="77777777" w:rsidR="0093524E" w:rsidRPr="00862E6D" w:rsidRDefault="008E18E1" w:rsidP="00DB39B4">
            <w:pPr>
              <w:rPr>
                <w:rFonts w:ascii="Calibri" w:eastAsia="Calibri" w:hAnsi="Calibri" w:cs="Calibri"/>
              </w:rPr>
            </w:pPr>
            <w:r>
              <w:rPr>
                <w:rFonts w:ascii="Calibri" w:eastAsia="Calibri" w:hAnsi="Calibri" w:cs="Calibri"/>
              </w:rPr>
              <w:t>15.25</w:t>
            </w:r>
          </w:p>
        </w:tc>
        <w:tc>
          <w:tcPr>
            <w:tcW w:w="1599" w:type="dxa"/>
          </w:tcPr>
          <w:p w14:paraId="145618E6" w14:textId="77777777" w:rsidR="0093524E" w:rsidRPr="00862E6D" w:rsidRDefault="008E18E1" w:rsidP="00DB39B4">
            <w:pPr>
              <w:rPr>
                <w:rFonts w:ascii="Calibri" w:eastAsia="Calibri" w:hAnsi="Calibri" w:cs="Calibri"/>
              </w:rPr>
            </w:pPr>
            <w:r>
              <w:rPr>
                <w:rFonts w:ascii="Calibri" w:eastAsia="Calibri" w:hAnsi="Calibri" w:cs="Calibri"/>
              </w:rPr>
              <w:t>17.06</w:t>
            </w:r>
          </w:p>
        </w:tc>
        <w:tc>
          <w:tcPr>
            <w:tcW w:w="1599" w:type="dxa"/>
          </w:tcPr>
          <w:p w14:paraId="4605DC83" w14:textId="77777777" w:rsidR="0093524E" w:rsidRPr="00862E6D" w:rsidRDefault="008E18E1" w:rsidP="00DB39B4">
            <w:pPr>
              <w:rPr>
                <w:rFonts w:ascii="Calibri" w:eastAsia="Calibri" w:hAnsi="Calibri" w:cs="Calibri"/>
              </w:rPr>
            </w:pPr>
            <w:r>
              <w:rPr>
                <w:rFonts w:ascii="Calibri" w:eastAsia="Calibri" w:hAnsi="Calibri" w:cs="Calibri"/>
              </w:rPr>
              <w:t>40.51</w:t>
            </w:r>
          </w:p>
        </w:tc>
      </w:tr>
      <w:tr w:rsidR="0093524E" w:rsidRPr="00862E6D" w14:paraId="0D83340C" w14:textId="77777777" w:rsidTr="00DB39B4">
        <w:tc>
          <w:tcPr>
            <w:tcW w:w="1598" w:type="dxa"/>
          </w:tcPr>
          <w:p w14:paraId="3A1AB9AB" w14:textId="77777777" w:rsidR="0093524E" w:rsidRPr="00862E6D" w:rsidRDefault="0093524E" w:rsidP="00DB39B4">
            <w:pPr>
              <w:rPr>
                <w:rFonts w:ascii="Calibri" w:eastAsia="Calibri" w:hAnsi="Calibri" w:cs="Calibri"/>
              </w:rPr>
            </w:pPr>
            <w:r>
              <w:rPr>
                <w:rFonts w:ascii="Calibri" w:eastAsia="Calibri" w:hAnsi="Calibri" w:cs="Calibri"/>
              </w:rPr>
              <w:t>Adult Step Down</w:t>
            </w:r>
          </w:p>
        </w:tc>
        <w:tc>
          <w:tcPr>
            <w:tcW w:w="1598" w:type="dxa"/>
          </w:tcPr>
          <w:p w14:paraId="2E51A91E" w14:textId="77777777" w:rsidR="0093524E" w:rsidRPr="00862E6D" w:rsidRDefault="008E18E1" w:rsidP="00DB39B4">
            <w:pPr>
              <w:rPr>
                <w:rFonts w:ascii="Calibri" w:eastAsia="Calibri" w:hAnsi="Calibri" w:cs="Calibri"/>
              </w:rPr>
            </w:pPr>
            <w:r>
              <w:rPr>
                <w:rFonts w:ascii="Calibri" w:eastAsia="Calibri" w:hAnsi="Calibri" w:cs="Calibri"/>
              </w:rPr>
              <w:t>3.96</w:t>
            </w:r>
          </w:p>
        </w:tc>
        <w:tc>
          <w:tcPr>
            <w:tcW w:w="1598" w:type="dxa"/>
          </w:tcPr>
          <w:p w14:paraId="0DD1AF21" w14:textId="77777777" w:rsidR="0093524E" w:rsidRPr="00862E6D" w:rsidRDefault="008E18E1" w:rsidP="00DB39B4">
            <w:pPr>
              <w:rPr>
                <w:rFonts w:ascii="Calibri" w:eastAsia="Calibri" w:hAnsi="Calibri" w:cs="Calibri"/>
              </w:rPr>
            </w:pPr>
            <w:r>
              <w:rPr>
                <w:rFonts w:ascii="Calibri" w:eastAsia="Calibri" w:hAnsi="Calibri" w:cs="Calibri"/>
              </w:rPr>
              <w:t>6.89</w:t>
            </w:r>
          </w:p>
        </w:tc>
        <w:tc>
          <w:tcPr>
            <w:tcW w:w="1598" w:type="dxa"/>
          </w:tcPr>
          <w:p w14:paraId="4038468D" w14:textId="77777777" w:rsidR="0093524E" w:rsidRPr="00862E6D" w:rsidRDefault="008E18E1" w:rsidP="00DB39B4">
            <w:pPr>
              <w:rPr>
                <w:rFonts w:ascii="Calibri" w:eastAsia="Calibri" w:hAnsi="Calibri" w:cs="Calibri"/>
              </w:rPr>
            </w:pPr>
            <w:r>
              <w:rPr>
                <w:rFonts w:ascii="Calibri" w:eastAsia="Calibri" w:hAnsi="Calibri" w:cs="Calibri"/>
              </w:rPr>
              <w:t>7.73</w:t>
            </w:r>
          </w:p>
        </w:tc>
        <w:tc>
          <w:tcPr>
            <w:tcW w:w="1599" w:type="dxa"/>
          </w:tcPr>
          <w:p w14:paraId="49F76697" w14:textId="77777777" w:rsidR="0093524E" w:rsidRPr="00862E6D" w:rsidRDefault="008E18E1" w:rsidP="00DB39B4">
            <w:pPr>
              <w:rPr>
                <w:rFonts w:ascii="Calibri" w:eastAsia="Calibri" w:hAnsi="Calibri" w:cs="Calibri"/>
              </w:rPr>
            </w:pPr>
            <w:r>
              <w:rPr>
                <w:rFonts w:ascii="Calibri" w:eastAsia="Calibri" w:hAnsi="Calibri" w:cs="Calibri"/>
              </w:rPr>
              <w:t>9.05</w:t>
            </w:r>
          </w:p>
        </w:tc>
        <w:tc>
          <w:tcPr>
            <w:tcW w:w="1599" w:type="dxa"/>
          </w:tcPr>
          <w:p w14:paraId="332780C1" w14:textId="77777777" w:rsidR="0093524E" w:rsidRPr="00E46F91" w:rsidRDefault="008E18E1" w:rsidP="00DB39B4">
            <w:pPr>
              <w:rPr>
                <w:rFonts w:ascii="Calibri" w:eastAsia="Calibri" w:hAnsi="Calibri" w:cs="Calibri"/>
              </w:rPr>
            </w:pPr>
            <w:r>
              <w:rPr>
                <w:rFonts w:ascii="Calibri" w:eastAsia="Calibri" w:hAnsi="Calibri" w:cs="Calibri"/>
              </w:rPr>
              <w:t>27.63</w:t>
            </w:r>
          </w:p>
        </w:tc>
      </w:tr>
      <w:tr w:rsidR="0093524E" w14:paraId="7FEA7489" w14:textId="77777777" w:rsidTr="00DB39B4">
        <w:tc>
          <w:tcPr>
            <w:tcW w:w="1598" w:type="dxa"/>
          </w:tcPr>
          <w:p w14:paraId="7D707238" w14:textId="77777777" w:rsidR="0093524E" w:rsidRPr="00E46F91" w:rsidRDefault="0093524E" w:rsidP="00DB39B4">
            <w:pPr>
              <w:rPr>
                <w:rFonts w:ascii="Calibri" w:eastAsia="Calibri" w:hAnsi="Calibri" w:cs="Calibri"/>
              </w:rPr>
            </w:pPr>
            <w:r w:rsidRPr="00E46F91">
              <w:rPr>
                <w:rFonts w:ascii="Calibri" w:eastAsia="Calibri" w:hAnsi="Calibri" w:cs="Calibri"/>
              </w:rPr>
              <w:t>Adult Medical</w:t>
            </w:r>
          </w:p>
        </w:tc>
        <w:tc>
          <w:tcPr>
            <w:tcW w:w="1598" w:type="dxa"/>
          </w:tcPr>
          <w:p w14:paraId="5DDAC195" w14:textId="77777777" w:rsidR="0093524E" w:rsidRPr="00E46F91" w:rsidRDefault="008E18E1" w:rsidP="00DB39B4">
            <w:pPr>
              <w:rPr>
                <w:rFonts w:ascii="Calibri" w:eastAsia="Calibri" w:hAnsi="Calibri" w:cs="Calibri"/>
              </w:rPr>
            </w:pPr>
            <w:r>
              <w:rPr>
                <w:rFonts w:ascii="Calibri" w:eastAsia="Calibri" w:hAnsi="Calibri" w:cs="Calibri"/>
              </w:rPr>
              <w:t>2.77</w:t>
            </w:r>
          </w:p>
        </w:tc>
        <w:tc>
          <w:tcPr>
            <w:tcW w:w="1598" w:type="dxa"/>
          </w:tcPr>
          <w:p w14:paraId="2C41590E" w14:textId="77777777" w:rsidR="0093524E" w:rsidRPr="00E46F91" w:rsidRDefault="008E18E1" w:rsidP="00DB39B4">
            <w:pPr>
              <w:rPr>
                <w:rFonts w:ascii="Calibri" w:eastAsia="Calibri" w:hAnsi="Calibri" w:cs="Calibri"/>
              </w:rPr>
            </w:pPr>
            <w:r>
              <w:rPr>
                <w:rFonts w:ascii="Calibri" w:eastAsia="Calibri" w:hAnsi="Calibri" w:cs="Calibri"/>
              </w:rPr>
              <w:t>5.54</w:t>
            </w:r>
          </w:p>
        </w:tc>
        <w:tc>
          <w:tcPr>
            <w:tcW w:w="1598" w:type="dxa"/>
          </w:tcPr>
          <w:p w14:paraId="62024573" w14:textId="77777777" w:rsidR="0093524E" w:rsidRPr="00E46F91" w:rsidRDefault="008E18E1" w:rsidP="00DB39B4">
            <w:pPr>
              <w:rPr>
                <w:rFonts w:ascii="Calibri" w:eastAsia="Calibri" w:hAnsi="Calibri" w:cs="Calibri"/>
              </w:rPr>
            </w:pPr>
            <w:r>
              <w:rPr>
                <w:rFonts w:ascii="Calibri" w:eastAsia="Calibri" w:hAnsi="Calibri" w:cs="Calibri"/>
              </w:rPr>
              <w:t>6.30</w:t>
            </w:r>
          </w:p>
        </w:tc>
        <w:tc>
          <w:tcPr>
            <w:tcW w:w="1599" w:type="dxa"/>
          </w:tcPr>
          <w:p w14:paraId="0C2F450A" w14:textId="77777777" w:rsidR="0093524E" w:rsidRPr="00E46F91" w:rsidRDefault="008E18E1" w:rsidP="00DB39B4">
            <w:pPr>
              <w:rPr>
                <w:rFonts w:ascii="Calibri" w:eastAsia="Calibri" w:hAnsi="Calibri" w:cs="Calibri"/>
              </w:rPr>
            </w:pPr>
            <w:r>
              <w:rPr>
                <w:rFonts w:ascii="Calibri" w:eastAsia="Calibri" w:hAnsi="Calibri" w:cs="Calibri"/>
              </w:rPr>
              <w:t>7.34</w:t>
            </w:r>
          </w:p>
        </w:tc>
        <w:tc>
          <w:tcPr>
            <w:tcW w:w="1599" w:type="dxa"/>
          </w:tcPr>
          <w:p w14:paraId="0C785891" w14:textId="77777777" w:rsidR="0093524E" w:rsidRPr="00E46F91" w:rsidRDefault="008E18E1" w:rsidP="00DB39B4">
            <w:pPr>
              <w:rPr>
                <w:rFonts w:ascii="Calibri" w:eastAsia="Calibri" w:hAnsi="Calibri" w:cs="Calibri"/>
              </w:rPr>
            </w:pPr>
            <w:r>
              <w:rPr>
                <w:rFonts w:ascii="Calibri" w:eastAsia="Calibri" w:hAnsi="Calibri" w:cs="Calibri"/>
              </w:rPr>
              <w:t>24.91</w:t>
            </w:r>
          </w:p>
        </w:tc>
      </w:tr>
      <w:tr w:rsidR="0093524E" w14:paraId="2160EBB5" w14:textId="77777777" w:rsidTr="00DB39B4">
        <w:tc>
          <w:tcPr>
            <w:tcW w:w="1598" w:type="dxa"/>
          </w:tcPr>
          <w:p w14:paraId="60859F02" w14:textId="77777777" w:rsidR="0093524E" w:rsidRPr="00E46F91" w:rsidRDefault="0093524E" w:rsidP="00DB39B4">
            <w:pPr>
              <w:rPr>
                <w:rFonts w:ascii="Calibri" w:eastAsia="Calibri" w:hAnsi="Calibri" w:cs="Calibri"/>
              </w:rPr>
            </w:pPr>
            <w:r w:rsidRPr="00E46F91">
              <w:rPr>
                <w:rFonts w:ascii="Calibri" w:eastAsia="Calibri" w:hAnsi="Calibri" w:cs="Calibri"/>
              </w:rPr>
              <w:t>Adult Surgical</w:t>
            </w:r>
          </w:p>
        </w:tc>
        <w:tc>
          <w:tcPr>
            <w:tcW w:w="1598" w:type="dxa"/>
          </w:tcPr>
          <w:p w14:paraId="0131F7A8" w14:textId="77777777" w:rsidR="0093524E" w:rsidRPr="00E46F91" w:rsidRDefault="008E18E1" w:rsidP="00DB39B4">
            <w:pPr>
              <w:rPr>
                <w:rFonts w:ascii="Calibri" w:eastAsia="Calibri" w:hAnsi="Calibri" w:cs="Calibri"/>
              </w:rPr>
            </w:pPr>
            <w:r>
              <w:rPr>
                <w:rFonts w:ascii="Calibri" w:eastAsia="Calibri" w:hAnsi="Calibri" w:cs="Calibri"/>
              </w:rPr>
              <w:t>2.74</w:t>
            </w:r>
          </w:p>
        </w:tc>
        <w:tc>
          <w:tcPr>
            <w:tcW w:w="1598" w:type="dxa"/>
          </w:tcPr>
          <w:p w14:paraId="74F69908" w14:textId="77777777" w:rsidR="0093524E" w:rsidRPr="00E46F91" w:rsidRDefault="008E18E1" w:rsidP="00DB39B4">
            <w:pPr>
              <w:rPr>
                <w:rFonts w:ascii="Calibri" w:eastAsia="Calibri" w:hAnsi="Calibri" w:cs="Calibri"/>
              </w:rPr>
            </w:pPr>
            <w:r>
              <w:rPr>
                <w:rFonts w:ascii="Calibri" w:eastAsia="Calibri" w:hAnsi="Calibri" w:cs="Calibri"/>
              </w:rPr>
              <w:t>5.82</w:t>
            </w:r>
          </w:p>
        </w:tc>
        <w:tc>
          <w:tcPr>
            <w:tcW w:w="1598" w:type="dxa"/>
          </w:tcPr>
          <w:p w14:paraId="3359C02B" w14:textId="77777777" w:rsidR="0093524E" w:rsidRPr="00E46F91" w:rsidRDefault="008E18E1" w:rsidP="00DB39B4">
            <w:pPr>
              <w:rPr>
                <w:rFonts w:ascii="Calibri" w:eastAsia="Calibri" w:hAnsi="Calibri" w:cs="Calibri"/>
              </w:rPr>
            </w:pPr>
            <w:r>
              <w:rPr>
                <w:rFonts w:ascii="Calibri" w:eastAsia="Calibri" w:hAnsi="Calibri" w:cs="Calibri"/>
              </w:rPr>
              <w:t>6.60</w:t>
            </w:r>
          </w:p>
        </w:tc>
        <w:tc>
          <w:tcPr>
            <w:tcW w:w="1599" w:type="dxa"/>
          </w:tcPr>
          <w:p w14:paraId="152E052B" w14:textId="77777777" w:rsidR="0093524E" w:rsidRPr="00E46F91" w:rsidRDefault="008E18E1" w:rsidP="00DB39B4">
            <w:pPr>
              <w:rPr>
                <w:rFonts w:ascii="Calibri" w:eastAsia="Calibri" w:hAnsi="Calibri" w:cs="Calibri"/>
              </w:rPr>
            </w:pPr>
            <w:r>
              <w:rPr>
                <w:rFonts w:ascii="Calibri" w:eastAsia="Calibri" w:hAnsi="Calibri" w:cs="Calibri"/>
              </w:rPr>
              <w:t>7.63</w:t>
            </w:r>
          </w:p>
        </w:tc>
        <w:tc>
          <w:tcPr>
            <w:tcW w:w="1599" w:type="dxa"/>
          </w:tcPr>
          <w:p w14:paraId="21890A68" w14:textId="77777777" w:rsidR="0093524E" w:rsidRPr="00E46F91" w:rsidRDefault="008E18E1" w:rsidP="00DB39B4">
            <w:pPr>
              <w:rPr>
                <w:rFonts w:ascii="Calibri" w:eastAsia="Calibri" w:hAnsi="Calibri" w:cs="Calibri"/>
              </w:rPr>
            </w:pPr>
            <w:r>
              <w:rPr>
                <w:rFonts w:ascii="Calibri" w:eastAsia="Calibri" w:hAnsi="Calibri" w:cs="Calibri"/>
              </w:rPr>
              <w:t>21.91</w:t>
            </w:r>
          </w:p>
        </w:tc>
      </w:tr>
      <w:tr w:rsidR="0093524E" w14:paraId="7B7385C3" w14:textId="77777777" w:rsidTr="00DB39B4">
        <w:tc>
          <w:tcPr>
            <w:tcW w:w="1598" w:type="dxa"/>
          </w:tcPr>
          <w:p w14:paraId="1E3F53E0" w14:textId="77777777" w:rsidR="0093524E" w:rsidRPr="00E46F91" w:rsidRDefault="0093524E" w:rsidP="00DB39B4">
            <w:pPr>
              <w:rPr>
                <w:rFonts w:ascii="Calibri" w:eastAsia="Calibri" w:hAnsi="Calibri" w:cs="Calibri"/>
              </w:rPr>
            </w:pPr>
            <w:r w:rsidRPr="00E46F91">
              <w:rPr>
                <w:rFonts w:ascii="Calibri" w:eastAsia="Calibri" w:hAnsi="Calibri" w:cs="Calibri"/>
              </w:rPr>
              <w:t>Adult Medical-Surgical</w:t>
            </w:r>
          </w:p>
        </w:tc>
        <w:tc>
          <w:tcPr>
            <w:tcW w:w="1598" w:type="dxa"/>
          </w:tcPr>
          <w:p w14:paraId="7E817909" w14:textId="77777777" w:rsidR="0093524E" w:rsidRPr="00E46F91" w:rsidRDefault="008E18E1" w:rsidP="00DB39B4">
            <w:pPr>
              <w:rPr>
                <w:rFonts w:ascii="Calibri" w:eastAsia="Calibri" w:hAnsi="Calibri" w:cs="Calibri"/>
              </w:rPr>
            </w:pPr>
            <w:r>
              <w:rPr>
                <w:rFonts w:ascii="Calibri" w:eastAsia="Calibri" w:hAnsi="Calibri" w:cs="Calibri"/>
              </w:rPr>
              <w:t>1.31</w:t>
            </w:r>
          </w:p>
        </w:tc>
        <w:tc>
          <w:tcPr>
            <w:tcW w:w="1598" w:type="dxa"/>
          </w:tcPr>
          <w:p w14:paraId="480D451B" w14:textId="77777777" w:rsidR="0093524E" w:rsidRPr="00E46F91" w:rsidRDefault="008E18E1" w:rsidP="00DB39B4">
            <w:pPr>
              <w:rPr>
                <w:rFonts w:ascii="Calibri" w:eastAsia="Calibri" w:hAnsi="Calibri" w:cs="Calibri"/>
              </w:rPr>
            </w:pPr>
            <w:r>
              <w:rPr>
                <w:rFonts w:ascii="Calibri" w:eastAsia="Calibri" w:hAnsi="Calibri" w:cs="Calibri"/>
              </w:rPr>
              <w:t>5.64</w:t>
            </w:r>
          </w:p>
        </w:tc>
        <w:tc>
          <w:tcPr>
            <w:tcW w:w="1598" w:type="dxa"/>
          </w:tcPr>
          <w:p w14:paraId="4020F9F2" w14:textId="77777777" w:rsidR="0093524E" w:rsidRPr="00E46F91" w:rsidRDefault="008E18E1" w:rsidP="00DB39B4">
            <w:pPr>
              <w:rPr>
                <w:rFonts w:ascii="Calibri" w:eastAsia="Calibri" w:hAnsi="Calibri" w:cs="Calibri"/>
              </w:rPr>
            </w:pPr>
            <w:r>
              <w:rPr>
                <w:rFonts w:ascii="Calibri" w:eastAsia="Calibri" w:hAnsi="Calibri" w:cs="Calibri"/>
              </w:rPr>
              <w:t>6.25</w:t>
            </w:r>
          </w:p>
        </w:tc>
        <w:tc>
          <w:tcPr>
            <w:tcW w:w="1599" w:type="dxa"/>
          </w:tcPr>
          <w:p w14:paraId="4C218A49" w14:textId="77777777" w:rsidR="0093524E" w:rsidRPr="00E46F91" w:rsidRDefault="008E18E1" w:rsidP="00DB39B4">
            <w:pPr>
              <w:rPr>
                <w:rFonts w:ascii="Calibri" w:eastAsia="Calibri" w:hAnsi="Calibri" w:cs="Calibri"/>
              </w:rPr>
            </w:pPr>
            <w:r>
              <w:rPr>
                <w:rFonts w:ascii="Calibri" w:eastAsia="Calibri" w:hAnsi="Calibri" w:cs="Calibri"/>
              </w:rPr>
              <w:t>7.07</w:t>
            </w:r>
          </w:p>
        </w:tc>
        <w:tc>
          <w:tcPr>
            <w:tcW w:w="1599" w:type="dxa"/>
          </w:tcPr>
          <w:p w14:paraId="3DC2F666" w14:textId="77777777" w:rsidR="0093524E" w:rsidRPr="00E46F91" w:rsidRDefault="008E18E1" w:rsidP="00DB39B4">
            <w:pPr>
              <w:rPr>
                <w:rFonts w:ascii="Calibri" w:eastAsia="Calibri" w:hAnsi="Calibri" w:cs="Calibri"/>
              </w:rPr>
            </w:pPr>
            <w:r>
              <w:rPr>
                <w:rFonts w:ascii="Calibri" w:eastAsia="Calibri" w:hAnsi="Calibri" w:cs="Calibri"/>
              </w:rPr>
              <w:t>17.91</w:t>
            </w:r>
          </w:p>
        </w:tc>
      </w:tr>
      <w:tr w:rsidR="0093524E" w14:paraId="1611961A" w14:textId="77777777" w:rsidTr="00DB39B4">
        <w:tc>
          <w:tcPr>
            <w:tcW w:w="1598" w:type="dxa"/>
          </w:tcPr>
          <w:p w14:paraId="19DF7A76" w14:textId="77777777" w:rsidR="0093524E" w:rsidRPr="00E46F91" w:rsidRDefault="0093524E" w:rsidP="00DB39B4">
            <w:pPr>
              <w:rPr>
                <w:rFonts w:ascii="Calibri" w:eastAsia="Calibri" w:hAnsi="Calibri" w:cs="Calibri"/>
              </w:rPr>
            </w:pPr>
            <w:r w:rsidRPr="00E46F91">
              <w:rPr>
                <w:rFonts w:ascii="Calibri" w:eastAsia="Calibri" w:hAnsi="Calibri" w:cs="Calibri"/>
              </w:rPr>
              <w:t>Ped. Critical Care</w:t>
            </w:r>
          </w:p>
        </w:tc>
        <w:tc>
          <w:tcPr>
            <w:tcW w:w="1598" w:type="dxa"/>
          </w:tcPr>
          <w:p w14:paraId="2D69B4A5" w14:textId="77777777" w:rsidR="0093524E" w:rsidRPr="00E46F91" w:rsidRDefault="008E18E1" w:rsidP="00DB39B4">
            <w:pPr>
              <w:rPr>
                <w:rFonts w:ascii="Calibri" w:eastAsia="Calibri" w:hAnsi="Calibri" w:cs="Calibri"/>
              </w:rPr>
            </w:pPr>
            <w:r>
              <w:rPr>
                <w:rFonts w:ascii="Calibri" w:eastAsia="Calibri" w:hAnsi="Calibri" w:cs="Calibri"/>
              </w:rPr>
              <w:t>12.49</w:t>
            </w:r>
          </w:p>
        </w:tc>
        <w:tc>
          <w:tcPr>
            <w:tcW w:w="1598" w:type="dxa"/>
          </w:tcPr>
          <w:p w14:paraId="4B43E51F" w14:textId="77777777" w:rsidR="0093524E" w:rsidRPr="00E46F91" w:rsidRDefault="008E18E1" w:rsidP="00DB39B4">
            <w:pPr>
              <w:rPr>
                <w:rFonts w:ascii="Calibri" w:eastAsia="Calibri" w:hAnsi="Calibri" w:cs="Calibri"/>
              </w:rPr>
            </w:pPr>
            <w:r>
              <w:rPr>
                <w:rFonts w:ascii="Calibri" w:eastAsia="Calibri" w:hAnsi="Calibri" w:cs="Calibri"/>
              </w:rPr>
              <w:t>16.88</w:t>
            </w:r>
          </w:p>
        </w:tc>
        <w:tc>
          <w:tcPr>
            <w:tcW w:w="1598" w:type="dxa"/>
          </w:tcPr>
          <w:p w14:paraId="06B9C589" w14:textId="77777777" w:rsidR="0093524E" w:rsidRPr="00E46F91" w:rsidRDefault="008E18E1" w:rsidP="00DB39B4">
            <w:pPr>
              <w:rPr>
                <w:rFonts w:ascii="Calibri" w:eastAsia="Calibri" w:hAnsi="Calibri" w:cs="Calibri"/>
              </w:rPr>
            </w:pPr>
            <w:r>
              <w:rPr>
                <w:rFonts w:ascii="Calibri" w:eastAsia="Calibri" w:hAnsi="Calibri" w:cs="Calibri"/>
              </w:rPr>
              <w:t>19.28</w:t>
            </w:r>
          </w:p>
        </w:tc>
        <w:tc>
          <w:tcPr>
            <w:tcW w:w="1599" w:type="dxa"/>
          </w:tcPr>
          <w:p w14:paraId="1FDBC222" w14:textId="77777777" w:rsidR="0093524E" w:rsidRPr="00E46F91" w:rsidRDefault="008E18E1" w:rsidP="00DB39B4">
            <w:pPr>
              <w:rPr>
                <w:rFonts w:ascii="Calibri" w:eastAsia="Calibri" w:hAnsi="Calibri" w:cs="Calibri"/>
              </w:rPr>
            </w:pPr>
            <w:r>
              <w:rPr>
                <w:rFonts w:ascii="Calibri" w:eastAsia="Calibri" w:hAnsi="Calibri" w:cs="Calibri"/>
              </w:rPr>
              <w:t>21.71</w:t>
            </w:r>
          </w:p>
        </w:tc>
        <w:tc>
          <w:tcPr>
            <w:tcW w:w="1599" w:type="dxa"/>
          </w:tcPr>
          <w:p w14:paraId="4CB35004" w14:textId="77777777" w:rsidR="0093524E" w:rsidRPr="00E46F91" w:rsidRDefault="008E18E1" w:rsidP="00DB39B4">
            <w:pPr>
              <w:rPr>
                <w:rFonts w:ascii="Calibri" w:eastAsia="Calibri" w:hAnsi="Calibri" w:cs="Calibri"/>
              </w:rPr>
            </w:pPr>
            <w:r>
              <w:rPr>
                <w:rFonts w:ascii="Calibri" w:eastAsia="Calibri" w:hAnsi="Calibri" w:cs="Calibri"/>
              </w:rPr>
              <w:t>41.30</w:t>
            </w:r>
          </w:p>
        </w:tc>
      </w:tr>
      <w:tr w:rsidR="0093524E" w14:paraId="51C2A342" w14:textId="77777777" w:rsidTr="00DB39B4">
        <w:tc>
          <w:tcPr>
            <w:tcW w:w="1598" w:type="dxa"/>
          </w:tcPr>
          <w:p w14:paraId="3BB82575" w14:textId="77777777" w:rsidR="0093524E" w:rsidRPr="00E46F91" w:rsidRDefault="0093524E" w:rsidP="00DB39B4">
            <w:pPr>
              <w:rPr>
                <w:rFonts w:ascii="Calibri" w:eastAsia="Calibri" w:hAnsi="Calibri" w:cs="Calibri"/>
              </w:rPr>
            </w:pPr>
            <w:r w:rsidRPr="00E46F91">
              <w:rPr>
                <w:rFonts w:ascii="Calibri" w:eastAsia="Calibri" w:hAnsi="Calibri" w:cs="Calibri"/>
              </w:rPr>
              <w:t>Ped. General</w:t>
            </w:r>
          </w:p>
        </w:tc>
        <w:tc>
          <w:tcPr>
            <w:tcW w:w="1598" w:type="dxa"/>
          </w:tcPr>
          <w:p w14:paraId="2281D452" w14:textId="77777777" w:rsidR="0093524E" w:rsidRPr="00E46F91" w:rsidRDefault="008E18E1" w:rsidP="00DB39B4">
            <w:pPr>
              <w:rPr>
                <w:rFonts w:ascii="Calibri" w:eastAsia="Calibri" w:hAnsi="Calibri" w:cs="Calibri"/>
              </w:rPr>
            </w:pPr>
            <w:r>
              <w:rPr>
                <w:rFonts w:ascii="Calibri" w:eastAsia="Calibri" w:hAnsi="Calibri" w:cs="Calibri"/>
              </w:rPr>
              <w:t>3.11</w:t>
            </w:r>
          </w:p>
        </w:tc>
        <w:tc>
          <w:tcPr>
            <w:tcW w:w="1598" w:type="dxa"/>
          </w:tcPr>
          <w:p w14:paraId="69BB06F5" w14:textId="77777777" w:rsidR="0093524E" w:rsidRPr="00E46F91" w:rsidRDefault="008E18E1" w:rsidP="00DB39B4">
            <w:pPr>
              <w:rPr>
                <w:rFonts w:ascii="Calibri" w:eastAsia="Calibri" w:hAnsi="Calibri" w:cs="Calibri"/>
              </w:rPr>
            </w:pPr>
            <w:r>
              <w:rPr>
                <w:rFonts w:ascii="Calibri" w:eastAsia="Calibri" w:hAnsi="Calibri" w:cs="Calibri"/>
              </w:rPr>
              <w:t>8.49</w:t>
            </w:r>
          </w:p>
        </w:tc>
        <w:tc>
          <w:tcPr>
            <w:tcW w:w="1598" w:type="dxa"/>
          </w:tcPr>
          <w:p w14:paraId="4706D58C" w14:textId="77777777" w:rsidR="0093524E" w:rsidRPr="00E46F91" w:rsidRDefault="008E18E1" w:rsidP="00DB39B4">
            <w:pPr>
              <w:rPr>
                <w:rFonts w:ascii="Calibri" w:eastAsia="Calibri" w:hAnsi="Calibri" w:cs="Calibri"/>
              </w:rPr>
            </w:pPr>
            <w:r>
              <w:rPr>
                <w:rFonts w:ascii="Calibri" w:eastAsia="Calibri" w:hAnsi="Calibri" w:cs="Calibri"/>
              </w:rPr>
              <w:t>10.19</w:t>
            </w:r>
          </w:p>
        </w:tc>
        <w:tc>
          <w:tcPr>
            <w:tcW w:w="1599" w:type="dxa"/>
          </w:tcPr>
          <w:p w14:paraId="6C3B2EF4" w14:textId="77777777" w:rsidR="0093524E" w:rsidRPr="00E46F91" w:rsidRDefault="008E18E1" w:rsidP="00DB39B4">
            <w:pPr>
              <w:rPr>
                <w:rFonts w:ascii="Calibri" w:eastAsia="Calibri" w:hAnsi="Calibri" w:cs="Calibri"/>
              </w:rPr>
            </w:pPr>
            <w:r>
              <w:rPr>
                <w:rFonts w:ascii="Calibri" w:eastAsia="Calibri" w:hAnsi="Calibri" w:cs="Calibri"/>
              </w:rPr>
              <w:t>13.06</w:t>
            </w:r>
          </w:p>
        </w:tc>
        <w:tc>
          <w:tcPr>
            <w:tcW w:w="1599" w:type="dxa"/>
          </w:tcPr>
          <w:p w14:paraId="35853157" w14:textId="77777777" w:rsidR="0093524E" w:rsidRPr="00E46F91" w:rsidRDefault="008E18E1" w:rsidP="00DB39B4">
            <w:pPr>
              <w:rPr>
                <w:rFonts w:ascii="Calibri" w:eastAsia="Calibri" w:hAnsi="Calibri" w:cs="Calibri"/>
              </w:rPr>
            </w:pPr>
            <w:r>
              <w:rPr>
                <w:rFonts w:ascii="Calibri" w:eastAsia="Calibri" w:hAnsi="Calibri" w:cs="Calibri"/>
              </w:rPr>
              <w:t>43.82</w:t>
            </w:r>
          </w:p>
        </w:tc>
      </w:tr>
      <w:tr w:rsidR="0093524E" w14:paraId="0394F24C" w14:textId="77777777" w:rsidTr="00DB39B4">
        <w:tc>
          <w:tcPr>
            <w:tcW w:w="1598" w:type="dxa"/>
          </w:tcPr>
          <w:p w14:paraId="32FDEDD9" w14:textId="77777777" w:rsidR="0093524E" w:rsidRPr="00E46F91" w:rsidRDefault="0093524E" w:rsidP="00DB39B4">
            <w:pPr>
              <w:rPr>
                <w:rFonts w:ascii="Calibri" w:eastAsia="Calibri" w:hAnsi="Calibri" w:cs="Calibri"/>
              </w:rPr>
            </w:pPr>
            <w:r w:rsidRPr="00E46F91">
              <w:rPr>
                <w:rFonts w:ascii="Calibri" w:eastAsia="Calibri" w:hAnsi="Calibri" w:cs="Calibri"/>
              </w:rPr>
              <w:t>Rehab</w:t>
            </w:r>
          </w:p>
        </w:tc>
        <w:tc>
          <w:tcPr>
            <w:tcW w:w="1598" w:type="dxa"/>
          </w:tcPr>
          <w:p w14:paraId="529A73A0" w14:textId="77777777" w:rsidR="0093524E" w:rsidRPr="00E46F91" w:rsidRDefault="008E18E1" w:rsidP="00DB39B4">
            <w:pPr>
              <w:rPr>
                <w:rFonts w:ascii="Calibri" w:eastAsia="Calibri" w:hAnsi="Calibri" w:cs="Calibri"/>
              </w:rPr>
            </w:pPr>
            <w:r>
              <w:rPr>
                <w:rFonts w:ascii="Calibri" w:eastAsia="Calibri" w:hAnsi="Calibri" w:cs="Calibri"/>
              </w:rPr>
              <w:t>2.14</w:t>
            </w:r>
          </w:p>
        </w:tc>
        <w:tc>
          <w:tcPr>
            <w:tcW w:w="1598" w:type="dxa"/>
          </w:tcPr>
          <w:p w14:paraId="0A529A25" w14:textId="77777777" w:rsidR="0093524E" w:rsidRPr="00E46F91" w:rsidRDefault="008E18E1" w:rsidP="00DB39B4">
            <w:pPr>
              <w:rPr>
                <w:rFonts w:ascii="Calibri" w:eastAsia="Calibri" w:hAnsi="Calibri" w:cs="Calibri"/>
              </w:rPr>
            </w:pPr>
            <w:r>
              <w:rPr>
                <w:rFonts w:ascii="Calibri" w:eastAsia="Calibri" w:hAnsi="Calibri" w:cs="Calibri"/>
              </w:rPr>
              <w:t>4.55</w:t>
            </w:r>
          </w:p>
        </w:tc>
        <w:tc>
          <w:tcPr>
            <w:tcW w:w="1598" w:type="dxa"/>
          </w:tcPr>
          <w:p w14:paraId="1DF028D4" w14:textId="77777777" w:rsidR="0093524E" w:rsidRPr="00E46F91" w:rsidRDefault="008E18E1" w:rsidP="00DB39B4">
            <w:pPr>
              <w:rPr>
                <w:rFonts w:ascii="Calibri" w:eastAsia="Calibri" w:hAnsi="Calibri" w:cs="Calibri"/>
              </w:rPr>
            </w:pPr>
            <w:r>
              <w:rPr>
                <w:rFonts w:ascii="Calibri" w:eastAsia="Calibri" w:hAnsi="Calibri" w:cs="Calibri"/>
              </w:rPr>
              <w:t>5.26</w:t>
            </w:r>
          </w:p>
        </w:tc>
        <w:tc>
          <w:tcPr>
            <w:tcW w:w="1599" w:type="dxa"/>
          </w:tcPr>
          <w:p w14:paraId="215B0703" w14:textId="77777777" w:rsidR="0093524E" w:rsidRPr="00E46F91" w:rsidRDefault="008E18E1" w:rsidP="00DB39B4">
            <w:pPr>
              <w:rPr>
                <w:rFonts w:ascii="Calibri" w:eastAsia="Calibri" w:hAnsi="Calibri" w:cs="Calibri"/>
              </w:rPr>
            </w:pPr>
            <w:r>
              <w:rPr>
                <w:rFonts w:ascii="Calibri" w:eastAsia="Calibri" w:hAnsi="Calibri" w:cs="Calibri"/>
              </w:rPr>
              <w:t>6.26</w:t>
            </w:r>
          </w:p>
        </w:tc>
        <w:tc>
          <w:tcPr>
            <w:tcW w:w="1599" w:type="dxa"/>
          </w:tcPr>
          <w:p w14:paraId="3C28C832" w14:textId="77777777" w:rsidR="0093524E" w:rsidRPr="00E46F91" w:rsidRDefault="008E18E1" w:rsidP="00DB39B4">
            <w:pPr>
              <w:rPr>
                <w:rFonts w:ascii="Calibri" w:eastAsia="Calibri" w:hAnsi="Calibri" w:cs="Calibri"/>
              </w:rPr>
            </w:pPr>
            <w:r>
              <w:rPr>
                <w:rFonts w:ascii="Calibri" w:eastAsia="Calibri" w:hAnsi="Calibri" w:cs="Calibri"/>
              </w:rPr>
              <w:t>17.69</w:t>
            </w:r>
          </w:p>
        </w:tc>
      </w:tr>
    </w:tbl>
    <w:p w14:paraId="041FEFB5" w14:textId="77777777" w:rsidR="0093524E" w:rsidRDefault="0093524E">
      <w:pPr>
        <w:rPr>
          <w:rFonts w:ascii="Calibri" w:eastAsia="Calibri" w:hAnsi="Calibri" w:cs="Calibri"/>
          <w:highlight w:val="yellow"/>
        </w:rPr>
      </w:pPr>
    </w:p>
    <w:p w14:paraId="583B98AB" w14:textId="77777777" w:rsidR="00F92AF3" w:rsidRPr="00F92AF3" w:rsidRDefault="008E18E1">
      <w:pPr>
        <w:rPr>
          <w:rFonts w:ascii="Calibri" w:eastAsia="Calibri" w:hAnsi="Calibri" w:cs="Calibri"/>
        </w:rPr>
      </w:pPr>
      <w:r>
        <w:rPr>
          <w:rFonts w:ascii="Calibri" w:eastAsia="Calibri" w:hAnsi="Calibri" w:cs="Calibri"/>
        </w:rPr>
        <w:t xml:space="preserve">Table 3 – Distribution of Mean </w:t>
      </w:r>
      <w:r w:rsidR="00F92AF3" w:rsidRPr="00F92AF3">
        <w:rPr>
          <w:rFonts w:ascii="Calibri" w:eastAsia="Calibri" w:hAnsi="Calibri" w:cs="Calibri"/>
        </w:rPr>
        <w:t xml:space="preserve">Non-RN </w:t>
      </w:r>
      <w:r>
        <w:rPr>
          <w:rFonts w:ascii="Calibri" w:eastAsia="Calibri" w:hAnsi="Calibri" w:cs="Calibri"/>
        </w:rPr>
        <w:t>Hours Per Patient Day by Unit-Type</w:t>
      </w:r>
    </w:p>
    <w:tbl>
      <w:tblPr>
        <w:tblStyle w:val="TableGrid"/>
        <w:tblW w:w="0" w:type="auto"/>
        <w:tblLook w:val="04A0" w:firstRow="1" w:lastRow="0" w:firstColumn="1" w:lastColumn="0" w:noHBand="0" w:noVBand="1"/>
      </w:tblPr>
      <w:tblGrid>
        <w:gridCol w:w="1598"/>
        <w:gridCol w:w="1598"/>
        <w:gridCol w:w="1598"/>
        <w:gridCol w:w="1598"/>
        <w:gridCol w:w="1599"/>
        <w:gridCol w:w="1599"/>
      </w:tblGrid>
      <w:tr w:rsidR="00F92AF3" w:rsidRPr="00862E6D" w14:paraId="7627B12F" w14:textId="77777777" w:rsidTr="0005468F">
        <w:tc>
          <w:tcPr>
            <w:tcW w:w="1598" w:type="dxa"/>
          </w:tcPr>
          <w:p w14:paraId="015CAE84" w14:textId="77777777" w:rsidR="00F92AF3" w:rsidRPr="00862E6D" w:rsidRDefault="00F92AF3" w:rsidP="0005468F">
            <w:pPr>
              <w:rPr>
                <w:rFonts w:ascii="Calibri" w:eastAsia="Calibri" w:hAnsi="Calibri" w:cs="Calibri"/>
              </w:rPr>
            </w:pPr>
            <w:r w:rsidRPr="00862E6D">
              <w:rPr>
                <w:rFonts w:ascii="Calibri" w:eastAsia="Calibri" w:hAnsi="Calibri" w:cs="Calibri"/>
              </w:rPr>
              <w:t>Unit Type</w:t>
            </w:r>
          </w:p>
        </w:tc>
        <w:tc>
          <w:tcPr>
            <w:tcW w:w="1598" w:type="dxa"/>
          </w:tcPr>
          <w:p w14:paraId="5B9FC1FD" w14:textId="77777777" w:rsidR="00F92AF3" w:rsidRPr="00862E6D" w:rsidRDefault="00F92AF3" w:rsidP="0005468F">
            <w:pPr>
              <w:rPr>
                <w:rFonts w:ascii="Calibri" w:eastAsia="Calibri" w:hAnsi="Calibri" w:cs="Calibri"/>
              </w:rPr>
            </w:pPr>
            <w:r w:rsidRPr="00862E6D">
              <w:rPr>
                <w:rFonts w:ascii="Calibri" w:eastAsia="Calibri" w:hAnsi="Calibri" w:cs="Calibri"/>
              </w:rPr>
              <w:t>Minimum</w:t>
            </w:r>
          </w:p>
        </w:tc>
        <w:tc>
          <w:tcPr>
            <w:tcW w:w="1598" w:type="dxa"/>
          </w:tcPr>
          <w:p w14:paraId="1AE1DE0E" w14:textId="77777777" w:rsidR="00F92AF3" w:rsidRPr="00862E6D" w:rsidRDefault="00F92AF3" w:rsidP="0005468F">
            <w:pPr>
              <w:rPr>
                <w:rFonts w:ascii="Calibri" w:eastAsia="Calibri" w:hAnsi="Calibri" w:cs="Calibri"/>
              </w:rPr>
            </w:pPr>
            <w:r w:rsidRPr="00862E6D">
              <w:rPr>
                <w:rFonts w:ascii="Calibri" w:eastAsia="Calibri" w:hAnsi="Calibri" w:cs="Calibri"/>
              </w:rPr>
              <w:t>25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8" w:type="dxa"/>
          </w:tcPr>
          <w:p w14:paraId="6610878A" w14:textId="77777777" w:rsidR="00F92AF3" w:rsidRPr="00862E6D" w:rsidRDefault="00F92AF3" w:rsidP="0005468F">
            <w:pPr>
              <w:rPr>
                <w:rFonts w:ascii="Calibri" w:eastAsia="Calibri" w:hAnsi="Calibri" w:cs="Calibri"/>
              </w:rPr>
            </w:pPr>
            <w:r w:rsidRPr="00862E6D">
              <w:rPr>
                <w:rFonts w:ascii="Calibri" w:eastAsia="Calibri" w:hAnsi="Calibri" w:cs="Calibri"/>
              </w:rPr>
              <w:t>50</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232CABC6" w14:textId="77777777" w:rsidR="00F92AF3" w:rsidRPr="00862E6D" w:rsidRDefault="00F92AF3" w:rsidP="0005468F">
            <w:pPr>
              <w:rPr>
                <w:rFonts w:ascii="Calibri" w:eastAsia="Calibri" w:hAnsi="Calibri" w:cs="Calibri"/>
              </w:rPr>
            </w:pPr>
            <w:r w:rsidRPr="00862E6D">
              <w:rPr>
                <w:rFonts w:ascii="Calibri" w:eastAsia="Calibri" w:hAnsi="Calibri" w:cs="Calibri"/>
              </w:rPr>
              <w:t>75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03C6A153" w14:textId="77777777" w:rsidR="00F92AF3" w:rsidRPr="00862E6D" w:rsidRDefault="00F92AF3" w:rsidP="0005468F">
            <w:pPr>
              <w:rPr>
                <w:rFonts w:ascii="Calibri" w:eastAsia="Calibri" w:hAnsi="Calibri" w:cs="Calibri"/>
              </w:rPr>
            </w:pPr>
            <w:r w:rsidRPr="00862E6D">
              <w:rPr>
                <w:rFonts w:ascii="Calibri" w:eastAsia="Calibri" w:hAnsi="Calibri" w:cs="Calibri"/>
              </w:rPr>
              <w:t>Maximum</w:t>
            </w:r>
          </w:p>
        </w:tc>
      </w:tr>
      <w:tr w:rsidR="00F92AF3" w:rsidRPr="00862E6D" w14:paraId="7AD16BE4" w14:textId="77777777" w:rsidTr="0005468F">
        <w:tc>
          <w:tcPr>
            <w:tcW w:w="1598" w:type="dxa"/>
          </w:tcPr>
          <w:p w14:paraId="6BC55594" w14:textId="77777777" w:rsidR="00F92AF3" w:rsidRPr="00862E6D" w:rsidRDefault="00F92AF3" w:rsidP="0005468F">
            <w:pPr>
              <w:rPr>
                <w:rFonts w:ascii="Calibri" w:eastAsia="Calibri" w:hAnsi="Calibri" w:cs="Calibri"/>
              </w:rPr>
            </w:pPr>
            <w:r w:rsidRPr="00862E6D">
              <w:rPr>
                <w:rFonts w:ascii="Calibri" w:eastAsia="Calibri" w:hAnsi="Calibri" w:cs="Calibri"/>
              </w:rPr>
              <w:t>Adult Critical Care</w:t>
            </w:r>
          </w:p>
        </w:tc>
        <w:tc>
          <w:tcPr>
            <w:tcW w:w="1598" w:type="dxa"/>
          </w:tcPr>
          <w:p w14:paraId="0C70F233" w14:textId="77777777" w:rsidR="00F92AF3" w:rsidRPr="00862E6D" w:rsidRDefault="008E18E1" w:rsidP="0005468F">
            <w:pPr>
              <w:rPr>
                <w:rFonts w:ascii="Calibri" w:eastAsia="Calibri" w:hAnsi="Calibri" w:cs="Calibri"/>
              </w:rPr>
            </w:pPr>
            <w:r>
              <w:rPr>
                <w:rFonts w:ascii="Calibri" w:eastAsia="Calibri" w:hAnsi="Calibri" w:cs="Calibri"/>
              </w:rPr>
              <w:t>0</w:t>
            </w:r>
          </w:p>
        </w:tc>
        <w:tc>
          <w:tcPr>
            <w:tcW w:w="1598" w:type="dxa"/>
          </w:tcPr>
          <w:p w14:paraId="64084380" w14:textId="77777777" w:rsidR="00F92AF3" w:rsidRPr="00862E6D" w:rsidRDefault="008E18E1" w:rsidP="0005468F">
            <w:pPr>
              <w:rPr>
                <w:rFonts w:ascii="Calibri" w:eastAsia="Calibri" w:hAnsi="Calibri" w:cs="Calibri"/>
              </w:rPr>
            </w:pPr>
            <w:r>
              <w:rPr>
                <w:rFonts w:ascii="Calibri" w:eastAsia="Calibri" w:hAnsi="Calibri" w:cs="Calibri"/>
              </w:rPr>
              <w:t>0.89</w:t>
            </w:r>
          </w:p>
        </w:tc>
        <w:tc>
          <w:tcPr>
            <w:tcW w:w="1598" w:type="dxa"/>
          </w:tcPr>
          <w:p w14:paraId="2C126F73" w14:textId="77777777" w:rsidR="00F92AF3" w:rsidRPr="00862E6D" w:rsidRDefault="008E18E1" w:rsidP="0005468F">
            <w:pPr>
              <w:rPr>
                <w:rFonts w:ascii="Calibri" w:eastAsia="Calibri" w:hAnsi="Calibri" w:cs="Calibri"/>
              </w:rPr>
            </w:pPr>
            <w:r>
              <w:rPr>
                <w:rFonts w:ascii="Calibri" w:eastAsia="Calibri" w:hAnsi="Calibri" w:cs="Calibri"/>
              </w:rPr>
              <w:t>1.85</w:t>
            </w:r>
          </w:p>
        </w:tc>
        <w:tc>
          <w:tcPr>
            <w:tcW w:w="1599" w:type="dxa"/>
          </w:tcPr>
          <w:p w14:paraId="5A4A6279" w14:textId="77777777" w:rsidR="00F92AF3" w:rsidRPr="00862E6D" w:rsidRDefault="008E18E1" w:rsidP="0005468F">
            <w:pPr>
              <w:rPr>
                <w:rFonts w:ascii="Calibri" w:eastAsia="Calibri" w:hAnsi="Calibri" w:cs="Calibri"/>
              </w:rPr>
            </w:pPr>
            <w:r>
              <w:rPr>
                <w:rFonts w:ascii="Calibri" w:eastAsia="Calibri" w:hAnsi="Calibri" w:cs="Calibri"/>
              </w:rPr>
              <w:t>2.69</w:t>
            </w:r>
          </w:p>
        </w:tc>
        <w:tc>
          <w:tcPr>
            <w:tcW w:w="1599" w:type="dxa"/>
          </w:tcPr>
          <w:p w14:paraId="72B091AC" w14:textId="77777777" w:rsidR="00F92AF3" w:rsidRPr="00862E6D" w:rsidRDefault="008E18E1" w:rsidP="0005468F">
            <w:pPr>
              <w:rPr>
                <w:rFonts w:ascii="Calibri" w:eastAsia="Calibri" w:hAnsi="Calibri" w:cs="Calibri"/>
              </w:rPr>
            </w:pPr>
            <w:r>
              <w:rPr>
                <w:rFonts w:ascii="Calibri" w:eastAsia="Calibri" w:hAnsi="Calibri" w:cs="Calibri"/>
              </w:rPr>
              <w:t>10.73</w:t>
            </w:r>
          </w:p>
        </w:tc>
      </w:tr>
      <w:tr w:rsidR="00F92AF3" w:rsidRPr="00862E6D" w14:paraId="5CEEBDE6" w14:textId="77777777" w:rsidTr="0005468F">
        <w:tc>
          <w:tcPr>
            <w:tcW w:w="1598" w:type="dxa"/>
          </w:tcPr>
          <w:p w14:paraId="4F250622" w14:textId="77777777" w:rsidR="00F92AF3" w:rsidRPr="00862E6D" w:rsidRDefault="00F92AF3" w:rsidP="0005468F">
            <w:pPr>
              <w:rPr>
                <w:rFonts w:ascii="Calibri" w:eastAsia="Calibri" w:hAnsi="Calibri" w:cs="Calibri"/>
              </w:rPr>
            </w:pPr>
            <w:r>
              <w:rPr>
                <w:rFonts w:ascii="Calibri" w:eastAsia="Calibri" w:hAnsi="Calibri" w:cs="Calibri"/>
              </w:rPr>
              <w:t>Adult Step Down</w:t>
            </w:r>
          </w:p>
        </w:tc>
        <w:tc>
          <w:tcPr>
            <w:tcW w:w="1598" w:type="dxa"/>
          </w:tcPr>
          <w:p w14:paraId="5A692D60" w14:textId="77777777" w:rsidR="00F92AF3" w:rsidRPr="00862E6D" w:rsidRDefault="008E18E1" w:rsidP="0005468F">
            <w:pPr>
              <w:rPr>
                <w:rFonts w:ascii="Calibri" w:eastAsia="Calibri" w:hAnsi="Calibri" w:cs="Calibri"/>
              </w:rPr>
            </w:pPr>
            <w:r>
              <w:rPr>
                <w:rFonts w:ascii="Calibri" w:eastAsia="Calibri" w:hAnsi="Calibri" w:cs="Calibri"/>
              </w:rPr>
              <w:t>0.04</w:t>
            </w:r>
          </w:p>
        </w:tc>
        <w:tc>
          <w:tcPr>
            <w:tcW w:w="1598" w:type="dxa"/>
          </w:tcPr>
          <w:p w14:paraId="0FFEB2B7" w14:textId="77777777" w:rsidR="00F92AF3" w:rsidRPr="00862E6D" w:rsidRDefault="008E18E1" w:rsidP="0005468F">
            <w:pPr>
              <w:rPr>
                <w:rFonts w:ascii="Calibri" w:eastAsia="Calibri" w:hAnsi="Calibri" w:cs="Calibri"/>
              </w:rPr>
            </w:pPr>
            <w:r>
              <w:rPr>
                <w:rFonts w:ascii="Calibri" w:eastAsia="Calibri" w:hAnsi="Calibri" w:cs="Calibri"/>
              </w:rPr>
              <w:t>2.16</w:t>
            </w:r>
          </w:p>
        </w:tc>
        <w:tc>
          <w:tcPr>
            <w:tcW w:w="1598" w:type="dxa"/>
          </w:tcPr>
          <w:p w14:paraId="391ACD1B" w14:textId="77777777" w:rsidR="00F92AF3" w:rsidRPr="00862E6D" w:rsidRDefault="0005468F" w:rsidP="0005468F">
            <w:pPr>
              <w:rPr>
                <w:rFonts w:ascii="Calibri" w:eastAsia="Calibri" w:hAnsi="Calibri" w:cs="Calibri"/>
              </w:rPr>
            </w:pPr>
            <w:r>
              <w:rPr>
                <w:rFonts w:ascii="Calibri" w:eastAsia="Calibri" w:hAnsi="Calibri" w:cs="Calibri"/>
              </w:rPr>
              <w:t>2.74</w:t>
            </w:r>
          </w:p>
        </w:tc>
        <w:tc>
          <w:tcPr>
            <w:tcW w:w="1599" w:type="dxa"/>
          </w:tcPr>
          <w:p w14:paraId="543B483E" w14:textId="77777777" w:rsidR="00F92AF3" w:rsidRPr="00862E6D" w:rsidRDefault="0005468F" w:rsidP="0005468F">
            <w:pPr>
              <w:rPr>
                <w:rFonts w:ascii="Calibri" w:eastAsia="Calibri" w:hAnsi="Calibri" w:cs="Calibri"/>
              </w:rPr>
            </w:pPr>
            <w:r>
              <w:rPr>
                <w:rFonts w:ascii="Calibri" w:eastAsia="Calibri" w:hAnsi="Calibri" w:cs="Calibri"/>
              </w:rPr>
              <w:t>3.40</w:t>
            </w:r>
          </w:p>
        </w:tc>
        <w:tc>
          <w:tcPr>
            <w:tcW w:w="1599" w:type="dxa"/>
          </w:tcPr>
          <w:p w14:paraId="014F5EA6" w14:textId="77777777" w:rsidR="00F92AF3" w:rsidRPr="00E46F91" w:rsidRDefault="0005468F" w:rsidP="0005468F">
            <w:pPr>
              <w:rPr>
                <w:rFonts w:ascii="Calibri" w:eastAsia="Calibri" w:hAnsi="Calibri" w:cs="Calibri"/>
              </w:rPr>
            </w:pPr>
            <w:r>
              <w:rPr>
                <w:rFonts w:ascii="Calibri" w:eastAsia="Calibri" w:hAnsi="Calibri" w:cs="Calibri"/>
              </w:rPr>
              <w:t>10.35</w:t>
            </w:r>
          </w:p>
        </w:tc>
      </w:tr>
      <w:tr w:rsidR="00F92AF3" w14:paraId="76564644" w14:textId="77777777" w:rsidTr="0005468F">
        <w:tc>
          <w:tcPr>
            <w:tcW w:w="1598" w:type="dxa"/>
          </w:tcPr>
          <w:p w14:paraId="4DF81837" w14:textId="77777777" w:rsidR="00F92AF3" w:rsidRPr="00E46F91" w:rsidRDefault="00F92AF3" w:rsidP="0005468F">
            <w:pPr>
              <w:rPr>
                <w:rFonts w:ascii="Calibri" w:eastAsia="Calibri" w:hAnsi="Calibri" w:cs="Calibri"/>
              </w:rPr>
            </w:pPr>
            <w:r w:rsidRPr="00E46F91">
              <w:rPr>
                <w:rFonts w:ascii="Calibri" w:eastAsia="Calibri" w:hAnsi="Calibri" w:cs="Calibri"/>
              </w:rPr>
              <w:t>Adult Medical</w:t>
            </w:r>
          </w:p>
        </w:tc>
        <w:tc>
          <w:tcPr>
            <w:tcW w:w="1598" w:type="dxa"/>
          </w:tcPr>
          <w:p w14:paraId="41C5DE5B"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5EF023DF" w14:textId="77777777" w:rsidR="00F92AF3" w:rsidRPr="00E46F91" w:rsidRDefault="0005468F" w:rsidP="0005468F">
            <w:pPr>
              <w:rPr>
                <w:rFonts w:ascii="Calibri" w:eastAsia="Calibri" w:hAnsi="Calibri" w:cs="Calibri"/>
              </w:rPr>
            </w:pPr>
            <w:r>
              <w:rPr>
                <w:rFonts w:ascii="Calibri" w:eastAsia="Calibri" w:hAnsi="Calibri" w:cs="Calibri"/>
              </w:rPr>
              <w:t>2.40</w:t>
            </w:r>
          </w:p>
        </w:tc>
        <w:tc>
          <w:tcPr>
            <w:tcW w:w="1598" w:type="dxa"/>
          </w:tcPr>
          <w:p w14:paraId="3D9D018C" w14:textId="77777777" w:rsidR="00F92AF3" w:rsidRPr="00E46F91" w:rsidRDefault="0005468F" w:rsidP="0005468F">
            <w:pPr>
              <w:rPr>
                <w:rFonts w:ascii="Calibri" w:eastAsia="Calibri" w:hAnsi="Calibri" w:cs="Calibri"/>
              </w:rPr>
            </w:pPr>
            <w:r>
              <w:rPr>
                <w:rFonts w:ascii="Calibri" w:eastAsia="Calibri" w:hAnsi="Calibri" w:cs="Calibri"/>
              </w:rPr>
              <w:t>2.69</w:t>
            </w:r>
          </w:p>
        </w:tc>
        <w:tc>
          <w:tcPr>
            <w:tcW w:w="1599" w:type="dxa"/>
          </w:tcPr>
          <w:p w14:paraId="4B51220A" w14:textId="77777777" w:rsidR="00F92AF3" w:rsidRPr="00E46F91" w:rsidRDefault="0005468F" w:rsidP="0005468F">
            <w:pPr>
              <w:rPr>
                <w:rFonts w:ascii="Calibri" w:eastAsia="Calibri" w:hAnsi="Calibri" w:cs="Calibri"/>
              </w:rPr>
            </w:pPr>
            <w:r>
              <w:rPr>
                <w:rFonts w:ascii="Calibri" w:eastAsia="Calibri" w:hAnsi="Calibri" w:cs="Calibri"/>
              </w:rPr>
              <w:t>3.20</w:t>
            </w:r>
          </w:p>
        </w:tc>
        <w:tc>
          <w:tcPr>
            <w:tcW w:w="1599" w:type="dxa"/>
          </w:tcPr>
          <w:p w14:paraId="0293ACBB" w14:textId="77777777" w:rsidR="00F92AF3" w:rsidRPr="00E46F91" w:rsidRDefault="0005468F" w:rsidP="0005468F">
            <w:pPr>
              <w:rPr>
                <w:rFonts w:ascii="Calibri" w:eastAsia="Calibri" w:hAnsi="Calibri" w:cs="Calibri"/>
              </w:rPr>
            </w:pPr>
            <w:r>
              <w:rPr>
                <w:rFonts w:ascii="Calibri" w:eastAsia="Calibri" w:hAnsi="Calibri" w:cs="Calibri"/>
              </w:rPr>
              <w:t>15.26</w:t>
            </w:r>
          </w:p>
        </w:tc>
      </w:tr>
      <w:tr w:rsidR="00F92AF3" w14:paraId="7A672DFE" w14:textId="77777777" w:rsidTr="0005468F">
        <w:tc>
          <w:tcPr>
            <w:tcW w:w="1598" w:type="dxa"/>
          </w:tcPr>
          <w:p w14:paraId="66D291B8" w14:textId="77777777" w:rsidR="00F92AF3" w:rsidRPr="00E46F91" w:rsidRDefault="00F92AF3" w:rsidP="0005468F">
            <w:pPr>
              <w:rPr>
                <w:rFonts w:ascii="Calibri" w:eastAsia="Calibri" w:hAnsi="Calibri" w:cs="Calibri"/>
              </w:rPr>
            </w:pPr>
            <w:r w:rsidRPr="00E46F91">
              <w:rPr>
                <w:rFonts w:ascii="Calibri" w:eastAsia="Calibri" w:hAnsi="Calibri" w:cs="Calibri"/>
              </w:rPr>
              <w:t>Adult Surgical</w:t>
            </w:r>
          </w:p>
        </w:tc>
        <w:tc>
          <w:tcPr>
            <w:tcW w:w="1598" w:type="dxa"/>
          </w:tcPr>
          <w:p w14:paraId="372D29B8"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5AA64492" w14:textId="77777777" w:rsidR="00F92AF3" w:rsidRPr="00E46F91" w:rsidRDefault="0005468F" w:rsidP="0005468F">
            <w:pPr>
              <w:rPr>
                <w:rFonts w:ascii="Calibri" w:eastAsia="Calibri" w:hAnsi="Calibri" w:cs="Calibri"/>
              </w:rPr>
            </w:pPr>
            <w:r>
              <w:rPr>
                <w:rFonts w:ascii="Calibri" w:eastAsia="Calibri" w:hAnsi="Calibri" w:cs="Calibri"/>
              </w:rPr>
              <w:t>2.20</w:t>
            </w:r>
          </w:p>
        </w:tc>
        <w:tc>
          <w:tcPr>
            <w:tcW w:w="1598" w:type="dxa"/>
          </w:tcPr>
          <w:p w14:paraId="37A16EE1" w14:textId="77777777" w:rsidR="00F92AF3" w:rsidRPr="00E46F91" w:rsidRDefault="0005468F" w:rsidP="0005468F">
            <w:pPr>
              <w:rPr>
                <w:rFonts w:ascii="Calibri" w:eastAsia="Calibri" w:hAnsi="Calibri" w:cs="Calibri"/>
              </w:rPr>
            </w:pPr>
            <w:r>
              <w:rPr>
                <w:rFonts w:ascii="Calibri" w:eastAsia="Calibri" w:hAnsi="Calibri" w:cs="Calibri"/>
              </w:rPr>
              <w:t>2.72</w:t>
            </w:r>
          </w:p>
        </w:tc>
        <w:tc>
          <w:tcPr>
            <w:tcW w:w="1599" w:type="dxa"/>
          </w:tcPr>
          <w:p w14:paraId="47277F69" w14:textId="77777777" w:rsidR="00F92AF3" w:rsidRPr="00E46F91" w:rsidRDefault="0005468F" w:rsidP="0005468F">
            <w:pPr>
              <w:rPr>
                <w:rFonts w:ascii="Calibri" w:eastAsia="Calibri" w:hAnsi="Calibri" w:cs="Calibri"/>
              </w:rPr>
            </w:pPr>
            <w:r>
              <w:rPr>
                <w:rFonts w:ascii="Calibri" w:eastAsia="Calibri" w:hAnsi="Calibri" w:cs="Calibri"/>
              </w:rPr>
              <w:t>3.38</w:t>
            </w:r>
          </w:p>
        </w:tc>
        <w:tc>
          <w:tcPr>
            <w:tcW w:w="1599" w:type="dxa"/>
          </w:tcPr>
          <w:p w14:paraId="514FB889" w14:textId="77777777" w:rsidR="00F92AF3" w:rsidRPr="00E46F91" w:rsidRDefault="0005468F" w:rsidP="0005468F">
            <w:pPr>
              <w:rPr>
                <w:rFonts w:ascii="Calibri" w:eastAsia="Calibri" w:hAnsi="Calibri" w:cs="Calibri"/>
              </w:rPr>
            </w:pPr>
            <w:r>
              <w:rPr>
                <w:rFonts w:ascii="Calibri" w:eastAsia="Calibri" w:hAnsi="Calibri" w:cs="Calibri"/>
              </w:rPr>
              <w:t>6.31</w:t>
            </w:r>
          </w:p>
        </w:tc>
      </w:tr>
      <w:tr w:rsidR="00F92AF3" w14:paraId="5F179B1A" w14:textId="77777777" w:rsidTr="0005468F">
        <w:tc>
          <w:tcPr>
            <w:tcW w:w="1598" w:type="dxa"/>
          </w:tcPr>
          <w:p w14:paraId="635C5B63" w14:textId="77777777" w:rsidR="00F92AF3" w:rsidRPr="00E46F91" w:rsidRDefault="00F92AF3" w:rsidP="0005468F">
            <w:pPr>
              <w:rPr>
                <w:rFonts w:ascii="Calibri" w:eastAsia="Calibri" w:hAnsi="Calibri" w:cs="Calibri"/>
              </w:rPr>
            </w:pPr>
            <w:r w:rsidRPr="00E46F91">
              <w:rPr>
                <w:rFonts w:ascii="Calibri" w:eastAsia="Calibri" w:hAnsi="Calibri" w:cs="Calibri"/>
              </w:rPr>
              <w:t>Adult Medical-Surgical</w:t>
            </w:r>
          </w:p>
        </w:tc>
        <w:tc>
          <w:tcPr>
            <w:tcW w:w="1598" w:type="dxa"/>
          </w:tcPr>
          <w:p w14:paraId="692AD761"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2B958C17" w14:textId="77777777" w:rsidR="00F92AF3" w:rsidRPr="00E46F91" w:rsidRDefault="0005468F" w:rsidP="0005468F">
            <w:pPr>
              <w:rPr>
                <w:rFonts w:ascii="Calibri" w:eastAsia="Calibri" w:hAnsi="Calibri" w:cs="Calibri"/>
              </w:rPr>
            </w:pPr>
            <w:r>
              <w:rPr>
                <w:rFonts w:ascii="Calibri" w:eastAsia="Calibri" w:hAnsi="Calibri" w:cs="Calibri"/>
              </w:rPr>
              <w:t>2.26</w:t>
            </w:r>
          </w:p>
        </w:tc>
        <w:tc>
          <w:tcPr>
            <w:tcW w:w="1598" w:type="dxa"/>
          </w:tcPr>
          <w:p w14:paraId="232C1EC1" w14:textId="77777777" w:rsidR="00F92AF3" w:rsidRPr="00E46F91" w:rsidRDefault="0005468F" w:rsidP="0005468F">
            <w:pPr>
              <w:rPr>
                <w:rFonts w:ascii="Calibri" w:eastAsia="Calibri" w:hAnsi="Calibri" w:cs="Calibri"/>
              </w:rPr>
            </w:pPr>
            <w:r>
              <w:rPr>
                <w:rFonts w:ascii="Calibri" w:eastAsia="Calibri" w:hAnsi="Calibri" w:cs="Calibri"/>
              </w:rPr>
              <w:t>2.82</w:t>
            </w:r>
          </w:p>
        </w:tc>
        <w:tc>
          <w:tcPr>
            <w:tcW w:w="1599" w:type="dxa"/>
          </w:tcPr>
          <w:p w14:paraId="6EA4A821" w14:textId="77777777" w:rsidR="00F92AF3" w:rsidRPr="00E46F91" w:rsidRDefault="0005468F" w:rsidP="0005468F">
            <w:pPr>
              <w:rPr>
                <w:rFonts w:ascii="Calibri" w:eastAsia="Calibri" w:hAnsi="Calibri" w:cs="Calibri"/>
              </w:rPr>
            </w:pPr>
            <w:r>
              <w:rPr>
                <w:rFonts w:ascii="Calibri" w:eastAsia="Calibri" w:hAnsi="Calibri" w:cs="Calibri"/>
              </w:rPr>
              <w:t>2.45</w:t>
            </w:r>
          </w:p>
        </w:tc>
        <w:tc>
          <w:tcPr>
            <w:tcW w:w="1599" w:type="dxa"/>
          </w:tcPr>
          <w:p w14:paraId="3DD2E7E9" w14:textId="77777777" w:rsidR="00F92AF3" w:rsidRPr="00E46F91" w:rsidRDefault="0005468F" w:rsidP="0005468F">
            <w:pPr>
              <w:rPr>
                <w:rFonts w:ascii="Calibri" w:eastAsia="Calibri" w:hAnsi="Calibri" w:cs="Calibri"/>
              </w:rPr>
            </w:pPr>
            <w:r>
              <w:rPr>
                <w:rFonts w:ascii="Calibri" w:eastAsia="Calibri" w:hAnsi="Calibri" w:cs="Calibri"/>
              </w:rPr>
              <w:t>8.38</w:t>
            </w:r>
          </w:p>
        </w:tc>
      </w:tr>
      <w:tr w:rsidR="00F92AF3" w14:paraId="4F611B7E" w14:textId="77777777" w:rsidTr="0005468F">
        <w:tc>
          <w:tcPr>
            <w:tcW w:w="1598" w:type="dxa"/>
          </w:tcPr>
          <w:p w14:paraId="27A61CE6" w14:textId="77777777" w:rsidR="00F92AF3" w:rsidRPr="00E46F91" w:rsidRDefault="00F92AF3" w:rsidP="0005468F">
            <w:pPr>
              <w:rPr>
                <w:rFonts w:ascii="Calibri" w:eastAsia="Calibri" w:hAnsi="Calibri" w:cs="Calibri"/>
              </w:rPr>
            </w:pPr>
            <w:r w:rsidRPr="00E46F91">
              <w:rPr>
                <w:rFonts w:ascii="Calibri" w:eastAsia="Calibri" w:hAnsi="Calibri" w:cs="Calibri"/>
              </w:rPr>
              <w:t>Ped. Critical Care</w:t>
            </w:r>
          </w:p>
        </w:tc>
        <w:tc>
          <w:tcPr>
            <w:tcW w:w="1598" w:type="dxa"/>
          </w:tcPr>
          <w:p w14:paraId="2AAF5EF9"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24DB51DF" w14:textId="77777777" w:rsidR="00F92AF3" w:rsidRPr="00E46F91" w:rsidRDefault="0005468F" w:rsidP="0005468F">
            <w:pPr>
              <w:rPr>
                <w:rFonts w:ascii="Calibri" w:eastAsia="Calibri" w:hAnsi="Calibri" w:cs="Calibri"/>
              </w:rPr>
            </w:pPr>
            <w:r>
              <w:rPr>
                <w:rFonts w:ascii="Calibri" w:eastAsia="Calibri" w:hAnsi="Calibri" w:cs="Calibri"/>
              </w:rPr>
              <w:t>0.26</w:t>
            </w:r>
          </w:p>
        </w:tc>
        <w:tc>
          <w:tcPr>
            <w:tcW w:w="1598" w:type="dxa"/>
          </w:tcPr>
          <w:p w14:paraId="0CE0A292" w14:textId="77777777" w:rsidR="00F92AF3" w:rsidRPr="00E46F91" w:rsidRDefault="0005468F" w:rsidP="0005468F">
            <w:pPr>
              <w:rPr>
                <w:rFonts w:ascii="Calibri" w:eastAsia="Calibri" w:hAnsi="Calibri" w:cs="Calibri"/>
              </w:rPr>
            </w:pPr>
            <w:r>
              <w:rPr>
                <w:rFonts w:ascii="Calibri" w:eastAsia="Calibri" w:hAnsi="Calibri" w:cs="Calibri"/>
              </w:rPr>
              <w:t>1.01</w:t>
            </w:r>
          </w:p>
        </w:tc>
        <w:tc>
          <w:tcPr>
            <w:tcW w:w="1599" w:type="dxa"/>
          </w:tcPr>
          <w:p w14:paraId="20C96440" w14:textId="77777777" w:rsidR="00F92AF3" w:rsidRPr="00E46F91" w:rsidRDefault="0005468F" w:rsidP="0005468F">
            <w:pPr>
              <w:rPr>
                <w:rFonts w:ascii="Calibri" w:eastAsia="Calibri" w:hAnsi="Calibri" w:cs="Calibri"/>
              </w:rPr>
            </w:pPr>
            <w:r>
              <w:rPr>
                <w:rFonts w:ascii="Calibri" w:eastAsia="Calibri" w:hAnsi="Calibri" w:cs="Calibri"/>
              </w:rPr>
              <w:t>2.15</w:t>
            </w:r>
          </w:p>
        </w:tc>
        <w:tc>
          <w:tcPr>
            <w:tcW w:w="1599" w:type="dxa"/>
          </w:tcPr>
          <w:p w14:paraId="6917C157" w14:textId="77777777" w:rsidR="00F92AF3" w:rsidRPr="00E46F91" w:rsidRDefault="0005468F" w:rsidP="0005468F">
            <w:pPr>
              <w:rPr>
                <w:rFonts w:ascii="Calibri" w:eastAsia="Calibri" w:hAnsi="Calibri" w:cs="Calibri"/>
              </w:rPr>
            </w:pPr>
            <w:r>
              <w:rPr>
                <w:rFonts w:ascii="Calibri" w:eastAsia="Calibri" w:hAnsi="Calibri" w:cs="Calibri"/>
              </w:rPr>
              <w:t>14.22</w:t>
            </w:r>
          </w:p>
        </w:tc>
      </w:tr>
      <w:tr w:rsidR="00F92AF3" w14:paraId="20233E26" w14:textId="77777777" w:rsidTr="0005468F">
        <w:tc>
          <w:tcPr>
            <w:tcW w:w="1598" w:type="dxa"/>
          </w:tcPr>
          <w:p w14:paraId="5B689866" w14:textId="77777777" w:rsidR="00F92AF3" w:rsidRPr="00E46F91" w:rsidRDefault="00F92AF3" w:rsidP="0005468F">
            <w:pPr>
              <w:rPr>
                <w:rFonts w:ascii="Calibri" w:eastAsia="Calibri" w:hAnsi="Calibri" w:cs="Calibri"/>
              </w:rPr>
            </w:pPr>
            <w:r w:rsidRPr="00E46F91">
              <w:rPr>
                <w:rFonts w:ascii="Calibri" w:eastAsia="Calibri" w:hAnsi="Calibri" w:cs="Calibri"/>
              </w:rPr>
              <w:t>Ped. General</w:t>
            </w:r>
          </w:p>
        </w:tc>
        <w:tc>
          <w:tcPr>
            <w:tcW w:w="1598" w:type="dxa"/>
          </w:tcPr>
          <w:p w14:paraId="56AB62E9"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07FE6707" w14:textId="77777777" w:rsidR="00F92AF3" w:rsidRPr="00E46F91" w:rsidRDefault="0005468F" w:rsidP="0005468F">
            <w:pPr>
              <w:rPr>
                <w:rFonts w:ascii="Calibri" w:eastAsia="Calibri" w:hAnsi="Calibri" w:cs="Calibri"/>
              </w:rPr>
            </w:pPr>
            <w:r>
              <w:rPr>
                <w:rFonts w:ascii="Calibri" w:eastAsia="Calibri" w:hAnsi="Calibri" w:cs="Calibri"/>
              </w:rPr>
              <w:t>1.14</w:t>
            </w:r>
          </w:p>
        </w:tc>
        <w:tc>
          <w:tcPr>
            <w:tcW w:w="1598" w:type="dxa"/>
          </w:tcPr>
          <w:p w14:paraId="45C33DFA" w14:textId="77777777" w:rsidR="00F92AF3" w:rsidRPr="00E46F91" w:rsidRDefault="0005468F" w:rsidP="0005468F">
            <w:pPr>
              <w:rPr>
                <w:rFonts w:ascii="Calibri" w:eastAsia="Calibri" w:hAnsi="Calibri" w:cs="Calibri"/>
              </w:rPr>
            </w:pPr>
            <w:r>
              <w:rPr>
                <w:rFonts w:ascii="Calibri" w:eastAsia="Calibri" w:hAnsi="Calibri" w:cs="Calibri"/>
              </w:rPr>
              <w:t>2.06</w:t>
            </w:r>
          </w:p>
        </w:tc>
        <w:tc>
          <w:tcPr>
            <w:tcW w:w="1599" w:type="dxa"/>
          </w:tcPr>
          <w:p w14:paraId="6E2D6FC4" w14:textId="77777777" w:rsidR="00F92AF3" w:rsidRPr="00E46F91" w:rsidRDefault="0005468F" w:rsidP="0005468F">
            <w:pPr>
              <w:rPr>
                <w:rFonts w:ascii="Calibri" w:eastAsia="Calibri" w:hAnsi="Calibri" w:cs="Calibri"/>
              </w:rPr>
            </w:pPr>
            <w:r>
              <w:rPr>
                <w:rFonts w:ascii="Calibri" w:eastAsia="Calibri" w:hAnsi="Calibri" w:cs="Calibri"/>
              </w:rPr>
              <w:t>2.81</w:t>
            </w:r>
          </w:p>
        </w:tc>
        <w:tc>
          <w:tcPr>
            <w:tcW w:w="1599" w:type="dxa"/>
          </w:tcPr>
          <w:p w14:paraId="6025AB23" w14:textId="77777777" w:rsidR="00F92AF3" w:rsidRPr="00E46F91" w:rsidRDefault="0005468F" w:rsidP="0005468F">
            <w:pPr>
              <w:rPr>
                <w:rFonts w:ascii="Calibri" w:eastAsia="Calibri" w:hAnsi="Calibri" w:cs="Calibri"/>
              </w:rPr>
            </w:pPr>
            <w:r>
              <w:rPr>
                <w:rFonts w:ascii="Calibri" w:eastAsia="Calibri" w:hAnsi="Calibri" w:cs="Calibri"/>
              </w:rPr>
              <w:t>13.85</w:t>
            </w:r>
          </w:p>
        </w:tc>
      </w:tr>
      <w:tr w:rsidR="00F92AF3" w14:paraId="21E02D8A" w14:textId="77777777" w:rsidTr="0005468F">
        <w:tc>
          <w:tcPr>
            <w:tcW w:w="1598" w:type="dxa"/>
          </w:tcPr>
          <w:p w14:paraId="031408E2" w14:textId="77777777" w:rsidR="00F92AF3" w:rsidRPr="00E46F91" w:rsidRDefault="00F92AF3" w:rsidP="0005468F">
            <w:pPr>
              <w:rPr>
                <w:rFonts w:ascii="Calibri" w:eastAsia="Calibri" w:hAnsi="Calibri" w:cs="Calibri"/>
              </w:rPr>
            </w:pPr>
            <w:r w:rsidRPr="00E46F91">
              <w:rPr>
                <w:rFonts w:ascii="Calibri" w:eastAsia="Calibri" w:hAnsi="Calibri" w:cs="Calibri"/>
              </w:rPr>
              <w:t>Rehab</w:t>
            </w:r>
          </w:p>
        </w:tc>
        <w:tc>
          <w:tcPr>
            <w:tcW w:w="1598" w:type="dxa"/>
          </w:tcPr>
          <w:p w14:paraId="32A567BF" w14:textId="77777777" w:rsidR="00F92AF3" w:rsidRPr="00E46F91" w:rsidRDefault="0005468F" w:rsidP="0005468F">
            <w:pPr>
              <w:rPr>
                <w:rFonts w:ascii="Calibri" w:eastAsia="Calibri" w:hAnsi="Calibri" w:cs="Calibri"/>
              </w:rPr>
            </w:pPr>
            <w:r>
              <w:rPr>
                <w:rFonts w:ascii="Calibri" w:eastAsia="Calibri" w:hAnsi="Calibri" w:cs="Calibri"/>
              </w:rPr>
              <w:t>0</w:t>
            </w:r>
          </w:p>
        </w:tc>
        <w:tc>
          <w:tcPr>
            <w:tcW w:w="1598" w:type="dxa"/>
          </w:tcPr>
          <w:p w14:paraId="0E89D339" w14:textId="77777777" w:rsidR="00F92AF3" w:rsidRPr="00E46F91" w:rsidRDefault="0005468F" w:rsidP="0005468F">
            <w:pPr>
              <w:rPr>
                <w:rFonts w:ascii="Calibri" w:eastAsia="Calibri" w:hAnsi="Calibri" w:cs="Calibri"/>
              </w:rPr>
            </w:pPr>
            <w:r>
              <w:rPr>
                <w:rFonts w:ascii="Calibri" w:eastAsia="Calibri" w:hAnsi="Calibri" w:cs="Calibri"/>
              </w:rPr>
              <w:t>2.49</w:t>
            </w:r>
          </w:p>
        </w:tc>
        <w:tc>
          <w:tcPr>
            <w:tcW w:w="1598" w:type="dxa"/>
          </w:tcPr>
          <w:p w14:paraId="5878EB1A" w14:textId="77777777" w:rsidR="00F92AF3" w:rsidRPr="00E46F91" w:rsidRDefault="0005468F" w:rsidP="0005468F">
            <w:pPr>
              <w:rPr>
                <w:rFonts w:ascii="Calibri" w:eastAsia="Calibri" w:hAnsi="Calibri" w:cs="Calibri"/>
              </w:rPr>
            </w:pPr>
            <w:r>
              <w:rPr>
                <w:rFonts w:ascii="Calibri" w:eastAsia="Calibri" w:hAnsi="Calibri" w:cs="Calibri"/>
              </w:rPr>
              <w:t>3.12</w:t>
            </w:r>
          </w:p>
        </w:tc>
        <w:tc>
          <w:tcPr>
            <w:tcW w:w="1599" w:type="dxa"/>
          </w:tcPr>
          <w:p w14:paraId="31E02388" w14:textId="77777777" w:rsidR="00F92AF3" w:rsidRPr="00E46F91" w:rsidRDefault="0005468F" w:rsidP="0005468F">
            <w:pPr>
              <w:rPr>
                <w:rFonts w:ascii="Calibri" w:eastAsia="Calibri" w:hAnsi="Calibri" w:cs="Calibri"/>
              </w:rPr>
            </w:pPr>
            <w:r>
              <w:rPr>
                <w:rFonts w:ascii="Calibri" w:eastAsia="Calibri" w:hAnsi="Calibri" w:cs="Calibri"/>
              </w:rPr>
              <w:t>4.25</w:t>
            </w:r>
          </w:p>
        </w:tc>
        <w:tc>
          <w:tcPr>
            <w:tcW w:w="1599" w:type="dxa"/>
          </w:tcPr>
          <w:p w14:paraId="7EBFDF23" w14:textId="77777777" w:rsidR="00F92AF3" w:rsidRPr="00E46F91" w:rsidRDefault="0005468F" w:rsidP="0005468F">
            <w:pPr>
              <w:rPr>
                <w:rFonts w:ascii="Calibri" w:eastAsia="Calibri" w:hAnsi="Calibri" w:cs="Calibri"/>
              </w:rPr>
            </w:pPr>
            <w:r>
              <w:rPr>
                <w:rFonts w:ascii="Calibri" w:eastAsia="Calibri" w:hAnsi="Calibri" w:cs="Calibri"/>
              </w:rPr>
              <w:t>9.34</w:t>
            </w:r>
          </w:p>
        </w:tc>
      </w:tr>
    </w:tbl>
    <w:p w14:paraId="303FC94C" w14:textId="77777777" w:rsidR="004E3E3C" w:rsidRDefault="004E3E3C">
      <w:pPr>
        <w:rPr>
          <w:rFonts w:ascii="Calibri" w:eastAsia="Calibri" w:hAnsi="Calibri" w:cs="Calibri"/>
          <w:highlight w:val="yellow"/>
        </w:rPr>
      </w:pPr>
    </w:p>
    <w:p w14:paraId="1A1A2B00" w14:textId="77777777" w:rsidR="00F92AF3" w:rsidRDefault="00F92AF3">
      <w:pPr>
        <w:rPr>
          <w:rFonts w:ascii="Calibri" w:eastAsia="Calibri" w:hAnsi="Calibri" w:cs="Calibri"/>
          <w:highlight w:val="yellow"/>
        </w:rPr>
      </w:pPr>
    </w:p>
    <w:p w14:paraId="78F04FED" w14:textId="77777777" w:rsidR="00422FD5" w:rsidRPr="00F92AF3" w:rsidRDefault="00422FD5" w:rsidP="00422FD5">
      <w:pPr>
        <w:rPr>
          <w:rFonts w:ascii="Calibri" w:eastAsia="Calibri" w:hAnsi="Calibri" w:cs="Calibri"/>
        </w:rPr>
      </w:pPr>
      <w:r>
        <w:rPr>
          <w:rFonts w:ascii="Calibri" w:eastAsia="Calibri" w:hAnsi="Calibri" w:cs="Calibri"/>
        </w:rPr>
        <w:t>Table 3 – Distribution of Mean Total Nursing</w:t>
      </w:r>
      <w:r w:rsidRPr="00F92AF3">
        <w:rPr>
          <w:rFonts w:ascii="Calibri" w:eastAsia="Calibri" w:hAnsi="Calibri" w:cs="Calibri"/>
        </w:rPr>
        <w:t xml:space="preserve"> </w:t>
      </w:r>
      <w:r>
        <w:rPr>
          <w:rFonts w:ascii="Calibri" w:eastAsia="Calibri" w:hAnsi="Calibri" w:cs="Calibri"/>
        </w:rPr>
        <w:t>Hours Per Patient Day by Unit-Type</w:t>
      </w:r>
    </w:p>
    <w:p w14:paraId="36372864" w14:textId="77777777" w:rsidR="00F92AF3" w:rsidRDefault="00F92AF3">
      <w:pPr>
        <w:rPr>
          <w:rFonts w:ascii="Calibri" w:eastAsia="Calibri" w:hAnsi="Calibri" w:cs="Calibri"/>
        </w:rPr>
      </w:pPr>
    </w:p>
    <w:tbl>
      <w:tblPr>
        <w:tblStyle w:val="TableGrid"/>
        <w:tblW w:w="0" w:type="auto"/>
        <w:tblLook w:val="04A0" w:firstRow="1" w:lastRow="0" w:firstColumn="1" w:lastColumn="0" w:noHBand="0" w:noVBand="1"/>
      </w:tblPr>
      <w:tblGrid>
        <w:gridCol w:w="1598"/>
        <w:gridCol w:w="1598"/>
        <w:gridCol w:w="1598"/>
        <w:gridCol w:w="1598"/>
        <w:gridCol w:w="1599"/>
        <w:gridCol w:w="1599"/>
      </w:tblGrid>
      <w:tr w:rsidR="00422FD5" w:rsidRPr="00862E6D" w14:paraId="061ABCC4" w14:textId="77777777" w:rsidTr="002830DC">
        <w:tc>
          <w:tcPr>
            <w:tcW w:w="1598" w:type="dxa"/>
          </w:tcPr>
          <w:p w14:paraId="7D155060" w14:textId="77777777" w:rsidR="00422FD5" w:rsidRPr="00862E6D" w:rsidRDefault="00422FD5" w:rsidP="002830DC">
            <w:pPr>
              <w:rPr>
                <w:rFonts w:ascii="Calibri" w:eastAsia="Calibri" w:hAnsi="Calibri" w:cs="Calibri"/>
              </w:rPr>
            </w:pPr>
            <w:r w:rsidRPr="00862E6D">
              <w:rPr>
                <w:rFonts w:ascii="Calibri" w:eastAsia="Calibri" w:hAnsi="Calibri" w:cs="Calibri"/>
              </w:rPr>
              <w:t>Unit Type</w:t>
            </w:r>
          </w:p>
        </w:tc>
        <w:tc>
          <w:tcPr>
            <w:tcW w:w="1598" w:type="dxa"/>
          </w:tcPr>
          <w:p w14:paraId="35B98117" w14:textId="77777777" w:rsidR="00422FD5" w:rsidRPr="00862E6D" w:rsidRDefault="00422FD5" w:rsidP="002830DC">
            <w:pPr>
              <w:rPr>
                <w:rFonts w:ascii="Calibri" w:eastAsia="Calibri" w:hAnsi="Calibri" w:cs="Calibri"/>
              </w:rPr>
            </w:pPr>
            <w:r w:rsidRPr="00862E6D">
              <w:rPr>
                <w:rFonts w:ascii="Calibri" w:eastAsia="Calibri" w:hAnsi="Calibri" w:cs="Calibri"/>
              </w:rPr>
              <w:t>Minimum</w:t>
            </w:r>
          </w:p>
        </w:tc>
        <w:tc>
          <w:tcPr>
            <w:tcW w:w="1598" w:type="dxa"/>
          </w:tcPr>
          <w:p w14:paraId="289A1FE8" w14:textId="77777777" w:rsidR="00422FD5" w:rsidRPr="00862E6D" w:rsidRDefault="00422FD5" w:rsidP="002830DC">
            <w:pPr>
              <w:rPr>
                <w:rFonts w:ascii="Calibri" w:eastAsia="Calibri" w:hAnsi="Calibri" w:cs="Calibri"/>
              </w:rPr>
            </w:pPr>
            <w:r w:rsidRPr="00862E6D">
              <w:rPr>
                <w:rFonts w:ascii="Calibri" w:eastAsia="Calibri" w:hAnsi="Calibri" w:cs="Calibri"/>
              </w:rPr>
              <w:t>25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8" w:type="dxa"/>
          </w:tcPr>
          <w:p w14:paraId="3BC6C4DF" w14:textId="77777777" w:rsidR="00422FD5" w:rsidRPr="00862E6D" w:rsidRDefault="00422FD5" w:rsidP="002830DC">
            <w:pPr>
              <w:rPr>
                <w:rFonts w:ascii="Calibri" w:eastAsia="Calibri" w:hAnsi="Calibri" w:cs="Calibri"/>
              </w:rPr>
            </w:pPr>
            <w:r w:rsidRPr="00862E6D">
              <w:rPr>
                <w:rFonts w:ascii="Calibri" w:eastAsia="Calibri" w:hAnsi="Calibri" w:cs="Calibri"/>
              </w:rPr>
              <w:t>50</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537B84B0" w14:textId="77777777" w:rsidR="00422FD5" w:rsidRPr="00862E6D" w:rsidRDefault="00422FD5" w:rsidP="002830DC">
            <w:pPr>
              <w:rPr>
                <w:rFonts w:ascii="Calibri" w:eastAsia="Calibri" w:hAnsi="Calibri" w:cs="Calibri"/>
              </w:rPr>
            </w:pPr>
            <w:r w:rsidRPr="00862E6D">
              <w:rPr>
                <w:rFonts w:ascii="Calibri" w:eastAsia="Calibri" w:hAnsi="Calibri" w:cs="Calibri"/>
              </w:rPr>
              <w:t>75</w:t>
            </w:r>
            <w:r w:rsidRPr="00862E6D">
              <w:rPr>
                <w:rFonts w:ascii="Calibri" w:eastAsia="Calibri" w:hAnsi="Calibri" w:cs="Calibri"/>
                <w:vertAlign w:val="superscript"/>
              </w:rPr>
              <w:t>th</w:t>
            </w:r>
            <w:r w:rsidRPr="00862E6D">
              <w:rPr>
                <w:rFonts w:ascii="Calibri" w:eastAsia="Calibri" w:hAnsi="Calibri" w:cs="Calibri"/>
              </w:rPr>
              <w:t xml:space="preserve"> percentile</w:t>
            </w:r>
          </w:p>
        </w:tc>
        <w:tc>
          <w:tcPr>
            <w:tcW w:w="1599" w:type="dxa"/>
          </w:tcPr>
          <w:p w14:paraId="449E406F" w14:textId="77777777" w:rsidR="00422FD5" w:rsidRPr="00862E6D" w:rsidRDefault="00422FD5" w:rsidP="002830DC">
            <w:pPr>
              <w:rPr>
                <w:rFonts w:ascii="Calibri" w:eastAsia="Calibri" w:hAnsi="Calibri" w:cs="Calibri"/>
              </w:rPr>
            </w:pPr>
            <w:r w:rsidRPr="00862E6D">
              <w:rPr>
                <w:rFonts w:ascii="Calibri" w:eastAsia="Calibri" w:hAnsi="Calibri" w:cs="Calibri"/>
              </w:rPr>
              <w:t>Maximum</w:t>
            </w:r>
          </w:p>
        </w:tc>
      </w:tr>
      <w:tr w:rsidR="00422FD5" w:rsidRPr="00862E6D" w14:paraId="4369367F" w14:textId="77777777" w:rsidTr="002830DC">
        <w:tc>
          <w:tcPr>
            <w:tcW w:w="1598" w:type="dxa"/>
          </w:tcPr>
          <w:p w14:paraId="4AC867E5" w14:textId="77777777" w:rsidR="00422FD5" w:rsidRPr="00862E6D" w:rsidRDefault="00422FD5" w:rsidP="002830DC">
            <w:pPr>
              <w:rPr>
                <w:rFonts w:ascii="Calibri" w:eastAsia="Calibri" w:hAnsi="Calibri" w:cs="Calibri"/>
              </w:rPr>
            </w:pPr>
            <w:r w:rsidRPr="00862E6D">
              <w:rPr>
                <w:rFonts w:ascii="Calibri" w:eastAsia="Calibri" w:hAnsi="Calibri" w:cs="Calibri"/>
              </w:rPr>
              <w:t>Adult Critical Care</w:t>
            </w:r>
          </w:p>
        </w:tc>
        <w:tc>
          <w:tcPr>
            <w:tcW w:w="1598" w:type="dxa"/>
          </w:tcPr>
          <w:p w14:paraId="05469AFB" w14:textId="77777777" w:rsidR="00422FD5" w:rsidRPr="00862E6D" w:rsidRDefault="00422FD5" w:rsidP="002830DC">
            <w:pPr>
              <w:rPr>
                <w:rFonts w:ascii="Calibri" w:eastAsia="Calibri" w:hAnsi="Calibri" w:cs="Calibri"/>
              </w:rPr>
            </w:pPr>
            <w:r>
              <w:rPr>
                <w:rFonts w:ascii="Calibri" w:eastAsia="Calibri" w:hAnsi="Calibri" w:cs="Calibri"/>
              </w:rPr>
              <w:t>9.93</w:t>
            </w:r>
          </w:p>
        </w:tc>
        <w:tc>
          <w:tcPr>
            <w:tcW w:w="1598" w:type="dxa"/>
          </w:tcPr>
          <w:p w14:paraId="00B43A0C" w14:textId="77777777" w:rsidR="00422FD5" w:rsidRPr="00862E6D" w:rsidRDefault="00422FD5" w:rsidP="002830DC">
            <w:pPr>
              <w:rPr>
                <w:rFonts w:ascii="Calibri" w:eastAsia="Calibri" w:hAnsi="Calibri" w:cs="Calibri"/>
              </w:rPr>
            </w:pPr>
            <w:r>
              <w:rPr>
                <w:rFonts w:ascii="Calibri" w:eastAsia="Calibri" w:hAnsi="Calibri" w:cs="Calibri"/>
              </w:rPr>
              <w:t>15.54</w:t>
            </w:r>
          </w:p>
        </w:tc>
        <w:tc>
          <w:tcPr>
            <w:tcW w:w="1598" w:type="dxa"/>
          </w:tcPr>
          <w:p w14:paraId="1D238DF1" w14:textId="77777777" w:rsidR="00422FD5" w:rsidRPr="00862E6D" w:rsidRDefault="00422FD5" w:rsidP="002830DC">
            <w:pPr>
              <w:rPr>
                <w:rFonts w:ascii="Calibri" w:eastAsia="Calibri" w:hAnsi="Calibri" w:cs="Calibri"/>
              </w:rPr>
            </w:pPr>
            <w:r>
              <w:rPr>
                <w:rFonts w:ascii="Calibri" w:eastAsia="Calibri" w:hAnsi="Calibri" w:cs="Calibri"/>
              </w:rPr>
              <w:t>17.22</w:t>
            </w:r>
          </w:p>
        </w:tc>
        <w:tc>
          <w:tcPr>
            <w:tcW w:w="1599" w:type="dxa"/>
          </w:tcPr>
          <w:p w14:paraId="78091723" w14:textId="77777777" w:rsidR="00422FD5" w:rsidRPr="00862E6D" w:rsidRDefault="00422FD5" w:rsidP="002830DC">
            <w:pPr>
              <w:rPr>
                <w:rFonts w:ascii="Calibri" w:eastAsia="Calibri" w:hAnsi="Calibri" w:cs="Calibri"/>
              </w:rPr>
            </w:pPr>
            <w:r>
              <w:rPr>
                <w:rFonts w:ascii="Calibri" w:eastAsia="Calibri" w:hAnsi="Calibri" w:cs="Calibri"/>
              </w:rPr>
              <w:t>19.14</w:t>
            </w:r>
          </w:p>
        </w:tc>
        <w:tc>
          <w:tcPr>
            <w:tcW w:w="1599" w:type="dxa"/>
          </w:tcPr>
          <w:p w14:paraId="0FC99516" w14:textId="77777777" w:rsidR="00422FD5" w:rsidRPr="00862E6D" w:rsidRDefault="00422FD5" w:rsidP="002830DC">
            <w:pPr>
              <w:rPr>
                <w:rFonts w:ascii="Calibri" w:eastAsia="Calibri" w:hAnsi="Calibri" w:cs="Calibri"/>
              </w:rPr>
            </w:pPr>
            <w:r>
              <w:rPr>
                <w:rFonts w:ascii="Calibri" w:eastAsia="Calibri" w:hAnsi="Calibri" w:cs="Calibri"/>
              </w:rPr>
              <w:t>49.70</w:t>
            </w:r>
          </w:p>
        </w:tc>
      </w:tr>
      <w:tr w:rsidR="00422FD5" w:rsidRPr="00862E6D" w14:paraId="68DBE088" w14:textId="77777777" w:rsidTr="002830DC">
        <w:tc>
          <w:tcPr>
            <w:tcW w:w="1598" w:type="dxa"/>
          </w:tcPr>
          <w:p w14:paraId="365C873F" w14:textId="77777777" w:rsidR="00422FD5" w:rsidRPr="00862E6D" w:rsidRDefault="00422FD5" w:rsidP="002830DC">
            <w:pPr>
              <w:rPr>
                <w:rFonts w:ascii="Calibri" w:eastAsia="Calibri" w:hAnsi="Calibri" w:cs="Calibri"/>
              </w:rPr>
            </w:pPr>
            <w:r>
              <w:rPr>
                <w:rFonts w:ascii="Calibri" w:eastAsia="Calibri" w:hAnsi="Calibri" w:cs="Calibri"/>
              </w:rPr>
              <w:t>Adult Step Down</w:t>
            </w:r>
          </w:p>
        </w:tc>
        <w:tc>
          <w:tcPr>
            <w:tcW w:w="1598" w:type="dxa"/>
          </w:tcPr>
          <w:p w14:paraId="16BD3EF3" w14:textId="77777777" w:rsidR="00422FD5" w:rsidRPr="00862E6D" w:rsidRDefault="00422FD5" w:rsidP="002830DC">
            <w:pPr>
              <w:rPr>
                <w:rFonts w:ascii="Calibri" w:eastAsia="Calibri" w:hAnsi="Calibri" w:cs="Calibri"/>
              </w:rPr>
            </w:pPr>
            <w:r>
              <w:rPr>
                <w:rFonts w:ascii="Calibri" w:eastAsia="Calibri" w:hAnsi="Calibri" w:cs="Calibri"/>
              </w:rPr>
              <w:t>5.96</w:t>
            </w:r>
          </w:p>
        </w:tc>
        <w:tc>
          <w:tcPr>
            <w:tcW w:w="1598" w:type="dxa"/>
          </w:tcPr>
          <w:p w14:paraId="7524B98E" w14:textId="77777777" w:rsidR="00422FD5" w:rsidRPr="00862E6D" w:rsidRDefault="00422FD5" w:rsidP="002830DC">
            <w:pPr>
              <w:rPr>
                <w:rFonts w:ascii="Calibri" w:eastAsia="Calibri" w:hAnsi="Calibri" w:cs="Calibri"/>
              </w:rPr>
            </w:pPr>
            <w:r>
              <w:rPr>
                <w:rFonts w:ascii="Calibri" w:eastAsia="Calibri" w:hAnsi="Calibri" w:cs="Calibri"/>
              </w:rPr>
              <w:t>9.53</w:t>
            </w:r>
          </w:p>
        </w:tc>
        <w:tc>
          <w:tcPr>
            <w:tcW w:w="1598" w:type="dxa"/>
          </w:tcPr>
          <w:p w14:paraId="1CEF6F27" w14:textId="77777777" w:rsidR="00422FD5" w:rsidRPr="00862E6D" w:rsidRDefault="00422FD5" w:rsidP="002830DC">
            <w:pPr>
              <w:rPr>
                <w:rFonts w:ascii="Calibri" w:eastAsia="Calibri" w:hAnsi="Calibri" w:cs="Calibri"/>
              </w:rPr>
            </w:pPr>
            <w:r>
              <w:rPr>
                <w:rFonts w:ascii="Calibri" w:eastAsia="Calibri" w:hAnsi="Calibri" w:cs="Calibri"/>
              </w:rPr>
              <w:t>10.52</w:t>
            </w:r>
          </w:p>
        </w:tc>
        <w:tc>
          <w:tcPr>
            <w:tcW w:w="1599" w:type="dxa"/>
          </w:tcPr>
          <w:p w14:paraId="2887FAAB" w14:textId="77777777" w:rsidR="00422FD5" w:rsidRPr="00862E6D" w:rsidRDefault="00422FD5" w:rsidP="002830DC">
            <w:pPr>
              <w:rPr>
                <w:rFonts w:ascii="Calibri" w:eastAsia="Calibri" w:hAnsi="Calibri" w:cs="Calibri"/>
              </w:rPr>
            </w:pPr>
            <w:r>
              <w:rPr>
                <w:rFonts w:ascii="Calibri" w:eastAsia="Calibri" w:hAnsi="Calibri" w:cs="Calibri"/>
              </w:rPr>
              <w:t>11.90</w:t>
            </w:r>
          </w:p>
        </w:tc>
        <w:tc>
          <w:tcPr>
            <w:tcW w:w="1599" w:type="dxa"/>
          </w:tcPr>
          <w:p w14:paraId="03A84140" w14:textId="77777777" w:rsidR="00422FD5" w:rsidRPr="00E46F91" w:rsidRDefault="00422FD5" w:rsidP="002830DC">
            <w:pPr>
              <w:rPr>
                <w:rFonts w:ascii="Calibri" w:eastAsia="Calibri" w:hAnsi="Calibri" w:cs="Calibri"/>
              </w:rPr>
            </w:pPr>
            <w:r>
              <w:rPr>
                <w:rFonts w:ascii="Calibri" w:eastAsia="Calibri" w:hAnsi="Calibri" w:cs="Calibri"/>
              </w:rPr>
              <w:t>30.00</w:t>
            </w:r>
          </w:p>
        </w:tc>
      </w:tr>
      <w:tr w:rsidR="00422FD5" w14:paraId="51A17CCA" w14:textId="77777777" w:rsidTr="002830DC">
        <w:tc>
          <w:tcPr>
            <w:tcW w:w="1598" w:type="dxa"/>
          </w:tcPr>
          <w:p w14:paraId="5641A8A8" w14:textId="77777777" w:rsidR="00422FD5" w:rsidRPr="00E46F91" w:rsidRDefault="00422FD5" w:rsidP="002830DC">
            <w:pPr>
              <w:rPr>
                <w:rFonts w:ascii="Calibri" w:eastAsia="Calibri" w:hAnsi="Calibri" w:cs="Calibri"/>
              </w:rPr>
            </w:pPr>
            <w:r w:rsidRPr="00E46F91">
              <w:rPr>
                <w:rFonts w:ascii="Calibri" w:eastAsia="Calibri" w:hAnsi="Calibri" w:cs="Calibri"/>
              </w:rPr>
              <w:t>Adult Medical</w:t>
            </w:r>
          </w:p>
        </w:tc>
        <w:tc>
          <w:tcPr>
            <w:tcW w:w="1598" w:type="dxa"/>
          </w:tcPr>
          <w:p w14:paraId="2FF01A69" w14:textId="77777777" w:rsidR="00422FD5" w:rsidRPr="00E46F91" w:rsidRDefault="00422FD5" w:rsidP="002830DC">
            <w:pPr>
              <w:rPr>
                <w:rFonts w:ascii="Calibri" w:eastAsia="Calibri" w:hAnsi="Calibri" w:cs="Calibri"/>
              </w:rPr>
            </w:pPr>
            <w:r>
              <w:rPr>
                <w:rFonts w:ascii="Calibri" w:eastAsia="Calibri" w:hAnsi="Calibri" w:cs="Calibri"/>
              </w:rPr>
              <w:t>5.30</w:t>
            </w:r>
          </w:p>
        </w:tc>
        <w:tc>
          <w:tcPr>
            <w:tcW w:w="1598" w:type="dxa"/>
          </w:tcPr>
          <w:p w14:paraId="2931FEC5" w14:textId="77777777" w:rsidR="00422FD5" w:rsidRPr="00E46F91" w:rsidRDefault="00422FD5" w:rsidP="002830DC">
            <w:pPr>
              <w:rPr>
                <w:rFonts w:ascii="Calibri" w:eastAsia="Calibri" w:hAnsi="Calibri" w:cs="Calibri"/>
              </w:rPr>
            </w:pPr>
            <w:r>
              <w:rPr>
                <w:rFonts w:ascii="Calibri" w:eastAsia="Calibri" w:hAnsi="Calibri" w:cs="Calibri"/>
              </w:rPr>
              <w:t>8.16</w:t>
            </w:r>
          </w:p>
        </w:tc>
        <w:tc>
          <w:tcPr>
            <w:tcW w:w="1598" w:type="dxa"/>
          </w:tcPr>
          <w:p w14:paraId="7E07901F" w14:textId="77777777" w:rsidR="00422FD5" w:rsidRPr="00E46F91" w:rsidRDefault="00422FD5" w:rsidP="002830DC">
            <w:pPr>
              <w:rPr>
                <w:rFonts w:ascii="Calibri" w:eastAsia="Calibri" w:hAnsi="Calibri" w:cs="Calibri"/>
              </w:rPr>
            </w:pPr>
            <w:r>
              <w:rPr>
                <w:rFonts w:ascii="Calibri" w:eastAsia="Calibri" w:hAnsi="Calibri" w:cs="Calibri"/>
              </w:rPr>
              <w:t>9.04</w:t>
            </w:r>
          </w:p>
        </w:tc>
        <w:tc>
          <w:tcPr>
            <w:tcW w:w="1599" w:type="dxa"/>
          </w:tcPr>
          <w:p w14:paraId="0330FD30" w14:textId="77777777" w:rsidR="00422FD5" w:rsidRPr="00E46F91" w:rsidRDefault="00422FD5" w:rsidP="002830DC">
            <w:pPr>
              <w:rPr>
                <w:rFonts w:ascii="Calibri" w:eastAsia="Calibri" w:hAnsi="Calibri" w:cs="Calibri"/>
              </w:rPr>
            </w:pPr>
            <w:r>
              <w:rPr>
                <w:rFonts w:ascii="Calibri" w:eastAsia="Calibri" w:hAnsi="Calibri" w:cs="Calibri"/>
              </w:rPr>
              <w:t>10.21</w:t>
            </w:r>
          </w:p>
        </w:tc>
        <w:tc>
          <w:tcPr>
            <w:tcW w:w="1599" w:type="dxa"/>
          </w:tcPr>
          <w:p w14:paraId="096DBABC" w14:textId="77777777" w:rsidR="00422FD5" w:rsidRPr="00E46F91" w:rsidRDefault="00422FD5" w:rsidP="002830DC">
            <w:pPr>
              <w:rPr>
                <w:rFonts w:ascii="Calibri" w:eastAsia="Calibri" w:hAnsi="Calibri" w:cs="Calibri"/>
              </w:rPr>
            </w:pPr>
            <w:r>
              <w:rPr>
                <w:rFonts w:ascii="Calibri" w:eastAsia="Calibri" w:hAnsi="Calibri" w:cs="Calibri"/>
              </w:rPr>
              <w:t>32.32</w:t>
            </w:r>
          </w:p>
        </w:tc>
      </w:tr>
      <w:tr w:rsidR="00422FD5" w14:paraId="60A466A7" w14:textId="77777777" w:rsidTr="002830DC">
        <w:tc>
          <w:tcPr>
            <w:tcW w:w="1598" w:type="dxa"/>
          </w:tcPr>
          <w:p w14:paraId="3B3D2E96" w14:textId="77777777" w:rsidR="00422FD5" w:rsidRPr="00E46F91" w:rsidRDefault="00422FD5" w:rsidP="002830DC">
            <w:pPr>
              <w:rPr>
                <w:rFonts w:ascii="Calibri" w:eastAsia="Calibri" w:hAnsi="Calibri" w:cs="Calibri"/>
              </w:rPr>
            </w:pPr>
            <w:r w:rsidRPr="00E46F91">
              <w:rPr>
                <w:rFonts w:ascii="Calibri" w:eastAsia="Calibri" w:hAnsi="Calibri" w:cs="Calibri"/>
              </w:rPr>
              <w:t>Adult Surgical</w:t>
            </w:r>
          </w:p>
        </w:tc>
        <w:tc>
          <w:tcPr>
            <w:tcW w:w="1598" w:type="dxa"/>
          </w:tcPr>
          <w:p w14:paraId="3530F98C" w14:textId="77777777" w:rsidR="00422FD5" w:rsidRPr="00E46F91" w:rsidRDefault="00422FD5" w:rsidP="002830DC">
            <w:pPr>
              <w:rPr>
                <w:rFonts w:ascii="Calibri" w:eastAsia="Calibri" w:hAnsi="Calibri" w:cs="Calibri"/>
              </w:rPr>
            </w:pPr>
            <w:r>
              <w:rPr>
                <w:rFonts w:ascii="Calibri" w:eastAsia="Calibri" w:hAnsi="Calibri" w:cs="Calibri"/>
              </w:rPr>
              <w:t>4.02</w:t>
            </w:r>
          </w:p>
        </w:tc>
        <w:tc>
          <w:tcPr>
            <w:tcW w:w="1598" w:type="dxa"/>
          </w:tcPr>
          <w:p w14:paraId="32E24D85" w14:textId="77777777" w:rsidR="00422FD5" w:rsidRPr="00E46F91" w:rsidRDefault="00422FD5" w:rsidP="002830DC">
            <w:pPr>
              <w:rPr>
                <w:rFonts w:ascii="Calibri" w:eastAsia="Calibri" w:hAnsi="Calibri" w:cs="Calibri"/>
              </w:rPr>
            </w:pPr>
            <w:r>
              <w:rPr>
                <w:rFonts w:ascii="Calibri" w:eastAsia="Calibri" w:hAnsi="Calibri" w:cs="Calibri"/>
              </w:rPr>
              <w:t>8.55</w:t>
            </w:r>
          </w:p>
        </w:tc>
        <w:tc>
          <w:tcPr>
            <w:tcW w:w="1598" w:type="dxa"/>
          </w:tcPr>
          <w:p w14:paraId="2EC4C31B" w14:textId="77777777" w:rsidR="00422FD5" w:rsidRPr="00E46F91" w:rsidRDefault="00422FD5" w:rsidP="002830DC">
            <w:pPr>
              <w:rPr>
                <w:rFonts w:ascii="Calibri" w:eastAsia="Calibri" w:hAnsi="Calibri" w:cs="Calibri"/>
              </w:rPr>
            </w:pPr>
            <w:r>
              <w:rPr>
                <w:rFonts w:ascii="Calibri" w:eastAsia="Calibri" w:hAnsi="Calibri" w:cs="Calibri"/>
              </w:rPr>
              <w:t>9.34</w:t>
            </w:r>
          </w:p>
        </w:tc>
        <w:tc>
          <w:tcPr>
            <w:tcW w:w="1599" w:type="dxa"/>
          </w:tcPr>
          <w:p w14:paraId="4D7DA9D7" w14:textId="77777777" w:rsidR="00422FD5" w:rsidRPr="00E46F91" w:rsidRDefault="00422FD5" w:rsidP="002830DC">
            <w:pPr>
              <w:rPr>
                <w:rFonts w:ascii="Calibri" w:eastAsia="Calibri" w:hAnsi="Calibri" w:cs="Calibri"/>
              </w:rPr>
            </w:pPr>
            <w:r>
              <w:rPr>
                <w:rFonts w:ascii="Calibri" w:eastAsia="Calibri" w:hAnsi="Calibri" w:cs="Calibri"/>
              </w:rPr>
              <w:t>10.44</w:t>
            </w:r>
          </w:p>
        </w:tc>
        <w:tc>
          <w:tcPr>
            <w:tcW w:w="1599" w:type="dxa"/>
          </w:tcPr>
          <w:p w14:paraId="68E97E6F" w14:textId="77777777" w:rsidR="00422FD5" w:rsidRPr="00E46F91" w:rsidRDefault="00422FD5" w:rsidP="002830DC">
            <w:pPr>
              <w:rPr>
                <w:rFonts w:ascii="Calibri" w:eastAsia="Calibri" w:hAnsi="Calibri" w:cs="Calibri"/>
              </w:rPr>
            </w:pPr>
            <w:r>
              <w:rPr>
                <w:rFonts w:ascii="Calibri" w:eastAsia="Calibri" w:hAnsi="Calibri" w:cs="Calibri"/>
              </w:rPr>
              <w:t>26.74</w:t>
            </w:r>
          </w:p>
        </w:tc>
      </w:tr>
      <w:tr w:rsidR="00422FD5" w14:paraId="14F2ED9C" w14:textId="77777777" w:rsidTr="002830DC">
        <w:tc>
          <w:tcPr>
            <w:tcW w:w="1598" w:type="dxa"/>
          </w:tcPr>
          <w:p w14:paraId="1E02F7F3" w14:textId="77777777" w:rsidR="00422FD5" w:rsidRPr="00E46F91" w:rsidRDefault="00422FD5" w:rsidP="002830DC">
            <w:pPr>
              <w:rPr>
                <w:rFonts w:ascii="Calibri" w:eastAsia="Calibri" w:hAnsi="Calibri" w:cs="Calibri"/>
              </w:rPr>
            </w:pPr>
            <w:r w:rsidRPr="00E46F91">
              <w:rPr>
                <w:rFonts w:ascii="Calibri" w:eastAsia="Calibri" w:hAnsi="Calibri" w:cs="Calibri"/>
              </w:rPr>
              <w:t>Adult Medical-Surgical</w:t>
            </w:r>
          </w:p>
        </w:tc>
        <w:tc>
          <w:tcPr>
            <w:tcW w:w="1598" w:type="dxa"/>
          </w:tcPr>
          <w:p w14:paraId="72EEF29A" w14:textId="77777777" w:rsidR="00422FD5" w:rsidRPr="00E46F91" w:rsidRDefault="00422FD5" w:rsidP="002830DC">
            <w:pPr>
              <w:rPr>
                <w:rFonts w:ascii="Calibri" w:eastAsia="Calibri" w:hAnsi="Calibri" w:cs="Calibri"/>
              </w:rPr>
            </w:pPr>
            <w:r>
              <w:rPr>
                <w:rFonts w:ascii="Calibri" w:eastAsia="Calibri" w:hAnsi="Calibri" w:cs="Calibri"/>
              </w:rPr>
              <w:t>2.07</w:t>
            </w:r>
          </w:p>
        </w:tc>
        <w:tc>
          <w:tcPr>
            <w:tcW w:w="1598" w:type="dxa"/>
          </w:tcPr>
          <w:p w14:paraId="53DDE92B" w14:textId="77777777" w:rsidR="00422FD5" w:rsidRPr="00E46F91" w:rsidRDefault="00422FD5" w:rsidP="002830DC">
            <w:pPr>
              <w:rPr>
                <w:rFonts w:ascii="Calibri" w:eastAsia="Calibri" w:hAnsi="Calibri" w:cs="Calibri"/>
              </w:rPr>
            </w:pPr>
            <w:r>
              <w:rPr>
                <w:rFonts w:ascii="Calibri" w:eastAsia="Calibri" w:hAnsi="Calibri" w:cs="Calibri"/>
              </w:rPr>
              <w:t>8.28</w:t>
            </w:r>
          </w:p>
        </w:tc>
        <w:tc>
          <w:tcPr>
            <w:tcW w:w="1598" w:type="dxa"/>
          </w:tcPr>
          <w:p w14:paraId="0346EDC4" w14:textId="77777777" w:rsidR="00422FD5" w:rsidRPr="00E46F91" w:rsidRDefault="00422FD5" w:rsidP="002830DC">
            <w:pPr>
              <w:rPr>
                <w:rFonts w:ascii="Calibri" w:eastAsia="Calibri" w:hAnsi="Calibri" w:cs="Calibri"/>
              </w:rPr>
            </w:pPr>
            <w:r>
              <w:rPr>
                <w:rFonts w:ascii="Calibri" w:eastAsia="Calibri" w:hAnsi="Calibri" w:cs="Calibri"/>
              </w:rPr>
              <w:t>9.09</w:t>
            </w:r>
          </w:p>
        </w:tc>
        <w:tc>
          <w:tcPr>
            <w:tcW w:w="1599" w:type="dxa"/>
          </w:tcPr>
          <w:p w14:paraId="531C3532" w14:textId="77777777" w:rsidR="00422FD5" w:rsidRPr="00E46F91" w:rsidRDefault="00422FD5" w:rsidP="002830DC">
            <w:pPr>
              <w:rPr>
                <w:rFonts w:ascii="Calibri" w:eastAsia="Calibri" w:hAnsi="Calibri" w:cs="Calibri"/>
              </w:rPr>
            </w:pPr>
            <w:r>
              <w:rPr>
                <w:rFonts w:ascii="Calibri" w:eastAsia="Calibri" w:hAnsi="Calibri" w:cs="Calibri"/>
              </w:rPr>
              <w:t>10.01</w:t>
            </w:r>
          </w:p>
        </w:tc>
        <w:tc>
          <w:tcPr>
            <w:tcW w:w="1599" w:type="dxa"/>
          </w:tcPr>
          <w:p w14:paraId="7C319375" w14:textId="77777777" w:rsidR="00422FD5" w:rsidRPr="00E46F91" w:rsidRDefault="001E45C5" w:rsidP="002830DC">
            <w:pPr>
              <w:rPr>
                <w:rFonts w:ascii="Calibri" w:eastAsia="Calibri" w:hAnsi="Calibri" w:cs="Calibri"/>
              </w:rPr>
            </w:pPr>
            <w:r>
              <w:rPr>
                <w:rFonts w:ascii="Calibri" w:eastAsia="Calibri" w:hAnsi="Calibri" w:cs="Calibri"/>
              </w:rPr>
              <w:t>26.12</w:t>
            </w:r>
          </w:p>
        </w:tc>
      </w:tr>
      <w:tr w:rsidR="00422FD5" w14:paraId="2A00D8C4" w14:textId="77777777" w:rsidTr="002830DC">
        <w:tc>
          <w:tcPr>
            <w:tcW w:w="1598" w:type="dxa"/>
          </w:tcPr>
          <w:p w14:paraId="4692481F" w14:textId="77777777" w:rsidR="00422FD5" w:rsidRPr="00E46F91" w:rsidRDefault="00422FD5" w:rsidP="002830DC">
            <w:pPr>
              <w:rPr>
                <w:rFonts w:ascii="Calibri" w:eastAsia="Calibri" w:hAnsi="Calibri" w:cs="Calibri"/>
              </w:rPr>
            </w:pPr>
            <w:r w:rsidRPr="00E46F91">
              <w:rPr>
                <w:rFonts w:ascii="Calibri" w:eastAsia="Calibri" w:hAnsi="Calibri" w:cs="Calibri"/>
              </w:rPr>
              <w:t>Ped. Critical Care</w:t>
            </w:r>
          </w:p>
        </w:tc>
        <w:tc>
          <w:tcPr>
            <w:tcW w:w="1598" w:type="dxa"/>
          </w:tcPr>
          <w:p w14:paraId="74E5ADEB" w14:textId="77777777" w:rsidR="00422FD5" w:rsidRPr="00E46F91" w:rsidRDefault="001E45C5" w:rsidP="002830DC">
            <w:pPr>
              <w:rPr>
                <w:rFonts w:ascii="Calibri" w:eastAsia="Calibri" w:hAnsi="Calibri" w:cs="Calibri"/>
              </w:rPr>
            </w:pPr>
            <w:r>
              <w:rPr>
                <w:rFonts w:ascii="Calibri" w:eastAsia="Calibri" w:hAnsi="Calibri" w:cs="Calibri"/>
              </w:rPr>
              <w:t>13.56</w:t>
            </w:r>
          </w:p>
        </w:tc>
        <w:tc>
          <w:tcPr>
            <w:tcW w:w="1598" w:type="dxa"/>
          </w:tcPr>
          <w:p w14:paraId="2A4DF65A" w14:textId="77777777" w:rsidR="00422FD5" w:rsidRPr="00E46F91" w:rsidRDefault="001E45C5" w:rsidP="002830DC">
            <w:pPr>
              <w:rPr>
                <w:rFonts w:ascii="Calibri" w:eastAsia="Calibri" w:hAnsi="Calibri" w:cs="Calibri"/>
              </w:rPr>
            </w:pPr>
            <w:r>
              <w:rPr>
                <w:rFonts w:ascii="Calibri" w:eastAsia="Calibri" w:hAnsi="Calibri" w:cs="Calibri"/>
              </w:rPr>
              <w:t>18.27</w:t>
            </w:r>
          </w:p>
        </w:tc>
        <w:tc>
          <w:tcPr>
            <w:tcW w:w="1598" w:type="dxa"/>
          </w:tcPr>
          <w:p w14:paraId="0BF0966B" w14:textId="77777777" w:rsidR="00422FD5" w:rsidRPr="00E46F91" w:rsidRDefault="001E45C5" w:rsidP="002830DC">
            <w:pPr>
              <w:rPr>
                <w:rFonts w:ascii="Calibri" w:eastAsia="Calibri" w:hAnsi="Calibri" w:cs="Calibri"/>
              </w:rPr>
            </w:pPr>
            <w:r>
              <w:rPr>
                <w:rFonts w:ascii="Calibri" w:eastAsia="Calibri" w:hAnsi="Calibri" w:cs="Calibri"/>
              </w:rPr>
              <w:t>20.75</w:t>
            </w:r>
          </w:p>
        </w:tc>
        <w:tc>
          <w:tcPr>
            <w:tcW w:w="1599" w:type="dxa"/>
          </w:tcPr>
          <w:p w14:paraId="27C7316F" w14:textId="77777777" w:rsidR="00422FD5" w:rsidRPr="00E46F91" w:rsidRDefault="001E45C5" w:rsidP="002830DC">
            <w:pPr>
              <w:rPr>
                <w:rFonts w:ascii="Calibri" w:eastAsia="Calibri" w:hAnsi="Calibri" w:cs="Calibri"/>
              </w:rPr>
            </w:pPr>
            <w:r>
              <w:rPr>
                <w:rFonts w:ascii="Calibri" w:eastAsia="Calibri" w:hAnsi="Calibri" w:cs="Calibri"/>
              </w:rPr>
              <w:t>22.85</w:t>
            </w:r>
          </w:p>
        </w:tc>
        <w:tc>
          <w:tcPr>
            <w:tcW w:w="1599" w:type="dxa"/>
          </w:tcPr>
          <w:p w14:paraId="1FC02965" w14:textId="77777777" w:rsidR="00422FD5" w:rsidRPr="00E46F91" w:rsidRDefault="001E45C5" w:rsidP="002830DC">
            <w:pPr>
              <w:rPr>
                <w:rFonts w:ascii="Calibri" w:eastAsia="Calibri" w:hAnsi="Calibri" w:cs="Calibri"/>
              </w:rPr>
            </w:pPr>
            <w:r>
              <w:rPr>
                <w:rFonts w:ascii="Calibri" w:eastAsia="Calibri" w:hAnsi="Calibri" w:cs="Calibri"/>
              </w:rPr>
              <w:t>49.75</w:t>
            </w:r>
          </w:p>
        </w:tc>
      </w:tr>
      <w:tr w:rsidR="00422FD5" w14:paraId="52C3AD81" w14:textId="77777777" w:rsidTr="002830DC">
        <w:tc>
          <w:tcPr>
            <w:tcW w:w="1598" w:type="dxa"/>
          </w:tcPr>
          <w:p w14:paraId="7D889F35" w14:textId="77777777" w:rsidR="00422FD5" w:rsidRPr="00E46F91" w:rsidRDefault="00422FD5" w:rsidP="002830DC">
            <w:pPr>
              <w:rPr>
                <w:rFonts w:ascii="Calibri" w:eastAsia="Calibri" w:hAnsi="Calibri" w:cs="Calibri"/>
              </w:rPr>
            </w:pPr>
            <w:r w:rsidRPr="00E46F91">
              <w:rPr>
                <w:rFonts w:ascii="Calibri" w:eastAsia="Calibri" w:hAnsi="Calibri" w:cs="Calibri"/>
              </w:rPr>
              <w:t>Ped. General</w:t>
            </w:r>
          </w:p>
        </w:tc>
        <w:tc>
          <w:tcPr>
            <w:tcW w:w="1598" w:type="dxa"/>
          </w:tcPr>
          <w:p w14:paraId="7D50A372" w14:textId="77777777" w:rsidR="00422FD5" w:rsidRPr="00E46F91" w:rsidRDefault="001E45C5" w:rsidP="002830DC">
            <w:pPr>
              <w:rPr>
                <w:rFonts w:ascii="Calibri" w:eastAsia="Calibri" w:hAnsi="Calibri" w:cs="Calibri"/>
              </w:rPr>
            </w:pPr>
            <w:r>
              <w:rPr>
                <w:rFonts w:ascii="Calibri" w:eastAsia="Calibri" w:hAnsi="Calibri" w:cs="Calibri"/>
              </w:rPr>
              <w:t>5.25</w:t>
            </w:r>
          </w:p>
        </w:tc>
        <w:tc>
          <w:tcPr>
            <w:tcW w:w="1598" w:type="dxa"/>
          </w:tcPr>
          <w:p w14:paraId="199B3B89" w14:textId="77777777" w:rsidR="00422FD5" w:rsidRPr="00E46F91" w:rsidRDefault="001E45C5" w:rsidP="002830DC">
            <w:pPr>
              <w:rPr>
                <w:rFonts w:ascii="Calibri" w:eastAsia="Calibri" w:hAnsi="Calibri" w:cs="Calibri"/>
              </w:rPr>
            </w:pPr>
            <w:r>
              <w:rPr>
                <w:rFonts w:ascii="Calibri" w:eastAsia="Calibri" w:hAnsi="Calibri" w:cs="Calibri"/>
              </w:rPr>
              <w:t>10.38</w:t>
            </w:r>
          </w:p>
        </w:tc>
        <w:tc>
          <w:tcPr>
            <w:tcW w:w="1598" w:type="dxa"/>
          </w:tcPr>
          <w:p w14:paraId="7347B8A1" w14:textId="77777777" w:rsidR="00422FD5" w:rsidRPr="00E46F91" w:rsidRDefault="001E45C5" w:rsidP="002830DC">
            <w:pPr>
              <w:rPr>
                <w:rFonts w:ascii="Calibri" w:eastAsia="Calibri" w:hAnsi="Calibri" w:cs="Calibri"/>
              </w:rPr>
            </w:pPr>
            <w:r>
              <w:rPr>
                <w:rFonts w:ascii="Calibri" w:eastAsia="Calibri" w:hAnsi="Calibri" w:cs="Calibri"/>
              </w:rPr>
              <w:t>12.49</w:t>
            </w:r>
          </w:p>
        </w:tc>
        <w:tc>
          <w:tcPr>
            <w:tcW w:w="1599" w:type="dxa"/>
          </w:tcPr>
          <w:p w14:paraId="2182EBBB" w14:textId="77777777" w:rsidR="00422FD5" w:rsidRPr="00E46F91" w:rsidRDefault="001E45C5" w:rsidP="002830DC">
            <w:pPr>
              <w:rPr>
                <w:rFonts w:ascii="Calibri" w:eastAsia="Calibri" w:hAnsi="Calibri" w:cs="Calibri"/>
              </w:rPr>
            </w:pPr>
            <w:r>
              <w:rPr>
                <w:rFonts w:ascii="Calibri" w:eastAsia="Calibri" w:hAnsi="Calibri" w:cs="Calibri"/>
              </w:rPr>
              <w:t>15.58</w:t>
            </w:r>
          </w:p>
        </w:tc>
        <w:tc>
          <w:tcPr>
            <w:tcW w:w="1599" w:type="dxa"/>
          </w:tcPr>
          <w:p w14:paraId="369A267F" w14:textId="77777777" w:rsidR="00422FD5" w:rsidRPr="00E46F91" w:rsidRDefault="001E45C5" w:rsidP="002830DC">
            <w:pPr>
              <w:rPr>
                <w:rFonts w:ascii="Calibri" w:eastAsia="Calibri" w:hAnsi="Calibri" w:cs="Calibri"/>
              </w:rPr>
            </w:pPr>
            <w:r>
              <w:rPr>
                <w:rFonts w:ascii="Calibri" w:eastAsia="Calibri" w:hAnsi="Calibri" w:cs="Calibri"/>
              </w:rPr>
              <w:t>44.27</w:t>
            </w:r>
          </w:p>
        </w:tc>
      </w:tr>
      <w:tr w:rsidR="00422FD5" w14:paraId="61495865" w14:textId="77777777" w:rsidTr="002830DC">
        <w:tc>
          <w:tcPr>
            <w:tcW w:w="1598" w:type="dxa"/>
          </w:tcPr>
          <w:p w14:paraId="37E3FFC3" w14:textId="77777777" w:rsidR="00422FD5" w:rsidRPr="00E46F91" w:rsidRDefault="00422FD5" w:rsidP="002830DC">
            <w:pPr>
              <w:rPr>
                <w:rFonts w:ascii="Calibri" w:eastAsia="Calibri" w:hAnsi="Calibri" w:cs="Calibri"/>
              </w:rPr>
            </w:pPr>
            <w:r w:rsidRPr="00E46F91">
              <w:rPr>
                <w:rFonts w:ascii="Calibri" w:eastAsia="Calibri" w:hAnsi="Calibri" w:cs="Calibri"/>
              </w:rPr>
              <w:t>Rehab</w:t>
            </w:r>
          </w:p>
        </w:tc>
        <w:tc>
          <w:tcPr>
            <w:tcW w:w="1598" w:type="dxa"/>
          </w:tcPr>
          <w:p w14:paraId="40D7A3C5" w14:textId="77777777" w:rsidR="00422FD5" w:rsidRPr="00E46F91" w:rsidRDefault="001E45C5" w:rsidP="002830DC">
            <w:pPr>
              <w:rPr>
                <w:rFonts w:ascii="Calibri" w:eastAsia="Calibri" w:hAnsi="Calibri" w:cs="Calibri"/>
              </w:rPr>
            </w:pPr>
            <w:r>
              <w:rPr>
                <w:rFonts w:ascii="Calibri" w:eastAsia="Calibri" w:hAnsi="Calibri" w:cs="Calibri"/>
              </w:rPr>
              <w:t>4.21</w:t>
            </w:r>
          </w:p>
        </w:tc>
        <w:tc>
          <w:tcPr>
            <w:tcW w:w="1598" w:type="dxa"/>
          </w:tcPr>
          <w:p w14:paraId="2BB2A4CB" w14:textId="77777777" w:rsidR="00422FD5" w:rsidRPr="00E46F91" w:rsidRDefault="001E45C5" w:rsidP="002830DC">
            <w:pPr>
              <w:rPr>
                <w:rFonts w:ascii="Calibri" w:eastAsia="Calibri" w:hAnsi="Calibri" w:cs="Calibri"/>
              </w:rPr>
            </w:pPr>
            <w:r>
              <w:rPr>
                <w:rFonts w:ascii="Calibri" w:eastAsia="Calibri" w:hAnsi="Calibri" w:cs="Calibri"/>
              </w:rPr>
              <w:t>7.61</w:t>
            </w:r>
          </w:p>
        </w:tc>
        <w:tc>
          <w:tcPr>
            <w:tcW w:w="1598" w:type="dxa"/>
          </w:tcPr>
          <w:p w14:paraId="7F68CC9E" w14:textId="77777777" w:rsidR="00422FD5" w:rsidRPr="00E46F91" w:rsidRDefault="001E45C5" w:rsidP="002830DC">
            <w:pPr>
              <w:rPr>
                <w:rFonts w:ascii="Calibri" w:eastAsia="Calibri" w:hAnsi="Calibri" w:cs="Calibri"/>
              </w:rPr>
            </w:pPr>
            <w:r>
              <w:rPr>
                <w:rFonts w:ascii="Calibri" w:eastAsia="Calibri" w:hAnsi="Calibri" w:cs="Calibri"/>
              </w:rPr>
              <w:t>8.63</w:t>
            </w:r>
          </w:p>
        </w:tc>
        <w:tc>
          <w:tcPr>
            <w:tcW w:w="1599" w:type="dxa"/>
          </w:tcPr>
          <w:p w14:paraId="727ED789" w14:textId="77777777" w:rsidR="00422FD5" w:rsidRPr="00E46F91" w:rsidRDefault="001E45C5" w:rsidP="002830DC">
            <w:pPr>
              <w:rPr>
                <w:rFonts w:ascii="Calibri" w:eastAsia="Calibri" w:hAnsi="Calibri" w:cs="Calibri"/>
              </w:rPr>
            </w:pPr>
            <w:r>
              <w:rPr>
                <w:rFonts w:ascii="Calibri" w:eastAsia="Calibri" w:hAnsi="Calibri" w:cs="Calibri"/>
              </w:rPr>
              <w:t>10.40</w:t>
            </w:r>
          </w:p>
        </w:tc>
        <w:tc>
          <w:tcPr>
            <w:tcW w:w="1599" w:type="dxa"/>
          </w:tcPr>
          <w:p w14:paraId="071F92A4" w14:textId="77777777" w:rsidR="00422FD5" w:rsidRPr="00E46F91" w:rsidRDefault="001E45C5" w:rsidP="002830DC">
            <w:pPr>
              <w:rPr>
                <w:rFonts w:ascii="Calibri" w:eastAsia="Calibri" w:hAnsi="Calibri" w:cs="Calibri"/>
              </w:rPr>
            </w:pPr>
            <w:r>
              <w:rPr>
                <w:rFonts w:ascii="Calibri" w:eastAsia="Calibri" w:hAnsi="Calibri" w:cs="Calibri"/>
              </w:rPr>
              <w:t>21.51</w:t>
            </w:r>
          </w:p>
        </w:tc>
      </w:tr>
    </w:tbl>
    <w:p w14:paraId="55D10B15" w14:textId="77777777" w:rsidR="00422FD5" w:rsidRDefault="00422FD5">
      <w:pPr>
        <w:rPr>
          <w:rFonts w:ascii="Calibri" w:eastAsia="Calibri" w:hAnsi="Calibri" w:cs="Calibri"/>
        </w:rPr>
      </w:pPr>
    </w:p>
    <w:p w14:paraId="4FA31026" w14:textId="77777777" w:rsidR="00422FD5" w:rsidRPr="00422FD5" w:rsidRDefault="00422FD5">
      <w:pPr>
        <w:rPr>
          <w:rFonts w:ascii="Calibri" w:eastAsia="Calibri" w:hAnsi="Calibri" w:cs="Calibri"/>
        </w:rPr>
      </w:pPr>
    </w:p>
    <w:p w14:paraId="3DAF74BF" w14:textId="77777777" w:rsidR="004E3E3C" w:rsidRDefault="00461B19">
      <w:pPr>
        <w:ind w:left="119" w:right="211"/>
        <w:rPr>
          <w:rFonts w:ascii="Calibri" w:eastAsia="Calibri" w:hAnsi="Calibri" w:cs="Calibri"/>
        </w:rPr>
      </w:pPr>
      <w:r w:rsidRPr="00422FD5">
        <w:rPr>
          <w:rFonts w:ascii="Calibri"/>
          <w:b/>
          <w:spacing w:val="-1"/>
        </w:rPr>
        <w:t>2b4.3. What</w:t>
      </w:r>
      <w:r w:rsidRPr="00422FD5">
        <w:rPr>
          <w:rFonts w:ascii="Calibri"/>
          <w:b/>
        </w:rPr>
        <w:t xml:space="preserve"> </w:t>
      </w:r>
      <w:r w:rsidRPr="00422FD5">
        <w:rPr>
          <w:rFonts w:ascii="Calibri"/>
          <w:b/>
          <w:spacing w:val="-1"/>
        </w:rPr>
        <w:t>is</w:t>
      </w:r>
      <w:r w:rsidRPr="00422FD5">
        <w:rPr>
          <w:rFonts w:ascii="Calibri"/>
          <w:b/>
          <w:spacing w:val="1"/>
        </w:rPr>
        <w:t xml:space="preserve"> </w:t>
      </w:r>
      <w:r w:rsidRPr="00422FD5">
        <w:rPr>
          <w:rFonts w:ascii="Calibri"/>
          <w:b/>
          <w:spacing w:val="-1"/>
        </w:rPr>
        <w:t>your</w:t>
      </w:r>
      <w:r w:rsidRPr="00422FD5">
        <w:rPr>
          <w:rFonts w:ascii="Calibri"/>
          <w:b/>
          <w:spacing w:val="-2"/>
        </w:rPr>
        <w:t xml:space="preserve"> </w:t>
      </w:r>
      <w:r w:rsidRPr="00422FD5">
        <w:rPr>
          <w:rFonts w:ascii="Calibri"/>
          <w:b/>
          <w:spacing w:val="-1"/>
        </w:rPr>
        <w:t>interpretation of</w:t>
      </w:r>
      <w:r w:rsidRPr="00422FD5">
        <w:rPr>
          <w:rFonts w:ascii="Calibri"/>
          <w:b/>
        </w:rPr>
        <w:t xml:space="preserve"> </w:t>
      </w:r>
      <w:r w:rsidRPr="00422FD5">
        <w:rPr>
          <w:rFonts w:ascii="Calibri"/>
          <w:b/>
          <w:spacing w:val="-1"/>
        </w:rPr>
        <w:t>the results</w:t>
      </w:r>
      <w:r w:rsidRPr="00422FD5">
        <w:rPr>
          <w:rFonts w:ascii="Calibri"/>
          <w:b/>
          <w:spacing w:val="-2"/>
        </w:rPr>
        <w:t xml:space="preserve"> </w:t>
      </w:r>
      <w:r w:rsidRPr="00422FD5">
        <w:rPr>
          <w:rFonts w:ascii="Calibri"/>
          <w:b/>
        </w:rPr>
        <w:t>in</w:t>
      </w:r>
      <w:r w:rsidRPr="00422FD5">
        <w:rPr>
          <w:rFonts w:ascii="Calibri"/>
          <w:b/>
          <w:spacing w:val="-3"/>
        </w:rPr>
        <w:t xml:space="preserve"> </w:t>
      </w:r>
      <w:r w:rsidRPr="00422FD5">
        <w:rPr>
          <w:rFonts w:ascii="Calibri"/>
          <w:b/>
          <w:spacing w:val="-1"/>
        </w:rPr>
        <w:t>terms</w:t>
      </w:r>
      <w:r w:rsidRPr="00422FD5">
        <w:rPr>
          <w:rFonts w:ascii="Calibri"/>
          <w:b/>
          <w:spacing w:val="-2"/>
        </w:rPr>
        <w:t xml:space="preserve"> </w:t>
      </w:r>
      <w:r w:rsidRPr="00422FD5">
        <w:rPr>
          <w:rFonts w:ascii="Calibri"/>
          <w:b/>
          <w:spacing w:val="-1"/>
        </w:rPr>
        <w:t>of</w:t>
      </w:r>
      <w:r w:rsidRPr="00422FD5">
        <w:rPr>
          <w:rFonts w:ascii="Calibri"/>
          <w:b/>
        </w:rPr>
        <w:t xml:space="preserve"> </w:t>
      </w:r>
      <w:r w:rsidRPr="00422FD5">
        <w:rPr>
          <w:rFonts w:ascii="Calibri"/>
          <w:b/>
          <w:spacing w:val="-1"/>
        </w:rPr>
        <w:t>demonstrating</w:t>
      </w:r>
      <w:r w:rsidRPr="00422FD5">
        <w:rPr>
          <w:rFonts w:ascii="Calibri"/>
          <w:b/>
          <w:spacing w:val="1"/>
        </w:rPr>
        <w:t xml:space="preserve"> </w:t>
      </w:r>
      <w:r w:rsidRPr="00422FD5">
        <w:rPr>
          <w:rFonts w:ascii="Calibri"/>
          <w:b/>
          <w:spacing w:val="-1"/>
        </w:rPr>
        <w:t>the</w:t>
      </w:r>
      <w:r w:rsidRPr="00422FD5">
        <w:rPr>
          <w:rFonts w:ascii="Calibri"/>
          <w:b/>
          <w:spacing w:val="-3"/>
        </w:rPr>
        <w:t xml:space="preserve"> </w:t>
      </w:r>
      <w:r w:rsidRPr="00422FD5">
        <w:rPr>
          <w:rFonts w:ascii="Calibri"/>
          <w:b/>
          <w:spacing w:val="-1"/>
        </w:rPr>
        <w:t>ability</w:t>
      </w:r>
      <w:r w:rsidRPr="00422FD5">
        <w:rPr>
          <w:rFonts w:ascii="Calibri"/>
          <w:b/>
          <w:spacing w:val="1"/>
        </w:rPr>
        <w:t xml:space="preserve"> </w:t>
      </w:r>
      <w:r w:rsidRPr="00422FD5">
        <w:rPr>
          <w:rFonts w:ascii="Calibri"/>
          <w:b/>
        </w:rPr>
        <w:t>to</w:t>
      </w:r>
      <w:r w:rsidRPr="00422FD5">
        <w:rPr>
          <w:rFonts w:ascii="Calibri"/>
          <w:b/>
          <w:spacing w:val="-3"/>
        </w:rPr>
        <w:t xml:space="preserve"> </w:t>
      </w:r>
      <w:r w:rsidRPr="00422FD5">
        <w:rPr>
          <w:rFonts w:ascii="Calibri"/>
          <w:b/>
          <w:spacing w:val="-1"/>
        </w:rPr>
        <w:t>identify</w:t>
      </w:r>
      <w:r w:rsidRPr="00422FD5">
        <w:rPr>
          <w:rFonts w:ascii="Calibri"/>
          <w:b/>
          <w:spacing w:val="55"/>
        </w:rPr>
        <w:t xml:space="preserve"> </w:t>
      </w:r>
      <w:r w:rsidRPr="00422FD5">
        <w:rPr>
          <w:rFonts w:ascii="Calibri"/>
          <w:b/>
          <w:spacing w:val="-1"/>
        </w:rPr>
        <w:t>statistically significant</w:t>
      </w:r>
      <w:r w:rsidRPr="00422FD5">
        <w:rPr>
          <w:rFonts w:ascii="Calibri"/>
          <w:b/>
        </w:rPr>
        <w:t xml:space="preserve"> </w:t>
      </w:r>
      <w:r w:rsidRPr="00422FD5">
        <w:rPr>
          <w:rFonts w:ascii="Calibri"/>
          <w:b/>
          <w:spacing w:val="-1"/>
        </w:rPr>
        <w:t>and/or</w:t>
      </w:r>
      <w:r w:rsidRPr="00422FD5">
        <w:rPr>
          <w:rFonts w:ascii="Calibri"/>
          <w:b/>
          <w:spacing w:val="-2"/>
        </w:rPr>
        <w:t xml:space="preserve"> </w:t>
      </w:r>
      <w:r w:rsidRPr="00422FD5">
        <w:rPr>
          <w:rFonts w:ascii="Calibri"/>
          <w:b/>
          <w:spacing w:val="-1"/>
        </w:rPr>
        <w:t>clinically/practically</w:t>
      </w:r>
      <w:r w:rsidRPr="00422FD5">
        <w:rPr>
          <w:rFonts w:ascii="Calibri"/>
          <w:b/>
          <w:spacing w:val="1"/>
        </w:rPr>
        <w:t xml:space="preserve"> </w:t>
      </w:r>
      <w:r w:rsidRPr="00422FD5">
        <w:rPr>
          <w:rFonts w:ascii="Calibri"/>
          <w:b/>
          <w:spacing w:val="-1"/>
        </w:rPr>
        <w:t>meaningful</w:t>
      </w:r>
      <w:r w:rsidRPr="00422FD5">
        <w:rPr>
          <w:rFonts w:ascii="Calibri"/>
          <w:b/>
          <w:spacing w:val="1"/>
        </w:rPr>
        <w:t xml:space="preserve"> </w:t>
      </w:r>
      <w:r w:rsidRPr="00422FD5">
        <w:rPr>
          <w:rFonts w:ascii="Calibri"/>
          <w:b/>
          <w:spacing w:val="-1"/>
        </w:rPr>
        <w:t xml:space="preserve">differences </w:t>
      </w:r>
      <w:r w:rsidRPr="00422FD5">
        <w:rPr>
          <w:rFonts w:ascii="Calibri"/>
          <w:b/>
        </w:rPr>
        <w:t>in</w:t>
      </w:r>
      <w:r w:rsidRPr="00422FD5">
        <w:rPr>
          <w:rFonts w:ascii="Calibri"/>
          <w:b/>
          <w:spacing w:val="-1"/>
        </w:rPr>
        <w:t xml:space="preserve"> performance </w:t>
      </w:r>
      <w:r w:rsidRPr="00422FD5">
        <w:rPr>
          <w:rFonts w:ascii="Calibri"/>
          <w:b/>
          <w:spacing w:val="-2"/>
        </w:rPr>
        <w:t>across</w:t>
      </w:r>
      <w:r w:rsidRPr="00422FD5">
        <w:rPr>
          <w:rFonts w:ascii="Calibri"/>
          <w:b/>
          <w:spacing w:val="61"/>
        </w:rPr>
        <w:t xml:space="preserve"> </w:t>
      </w:r>
      <w:r w:rsidRPr="00422FD5">
        <w:rPr>
          <w:rFonts w:ascii="Calibri"/>
          <w:b/>
          <w:spacing w:val="-1"/>
        </w:rPr>
        <w:t>measured entities?</w:t>
      </w:r>
      <w:r w:rsidRPr="00422FD5">
        <w:rPr>
          <w:rFonts w:ascii="Calibri"/>
          <w:b/>
          <w:spacing w:val="-2"/>
        </w:rPr>
        <w:t xml:space="preserve"> </w:t>
      </w:r>
      <w:r w:rsidRPr="00422FD5">
        <w:rPr>
          <w:rFonts w:ascii="Calibri"/>
          <w:spacing w:val="-1"/>
        </w:rPr>
        <w:t>(i</w:t>
      </w:r>
      <w:r w:rsidRPr="00422FD5">
        <w:rPr>
          <w:rFonts w:ascii="Calibri"/>
          <w:i/>
          <w:spacing w:val="-1"/>
        </w:rPr>
        <w:t>.e.,</w:t>
      </w:r>
      <w:r w:rsidRPr="00422FD5">
        <w:rPr>
          <w:rFonts w:ascii="Calibri"/>
          <w:i/>
          <w:spacing w:val="-2"/>
        </w:rPr>
        <w:t xml:space="preserve"> </w:t>
      </w:r>
      <w:r w:rsidRPr="00422FD5">
        <w:rPr>
          <w:rFonts w:ascii="Calibri"/>
          <w:i/>
          <w:spacing w:val="-1"/>
        </w:rPr>
        <w:t>what</w:t>
      </w:r>
      <w:r w:rsidRPr="00422FD5">
        <w:rPr>
          <w:rFonts w:ascii="Calibri"/>
          <w:i/>
          <w:spacing w:val="1"/>
        </w:rPr>
        <w:t xml:space="preserve"> </w:t>
      </w:r>
      <w:r w:rsidRPr="00422FD5">
        <w:rPr>
          <w:rFonts w:ascii="Calibri"/>
          <w:i/>
          <w:spacing w:val="-1"/>
        </w:rPr>
        <w:t>do</w:t>
      </w:r>
      <w:r w:rsidRPr="00422FD5">
        <w:rPr>
          <w:rFonts w:ascii="Calibri"/>
          <w:i/>
        </w:rPr>
        <w:t xml:space="preserve"> </w:t>
      </w:r>
      <w:r w:rsidRPr="00422FD5">
        <w:rPr>
          <w:rFonts w:ascii="Calibri"/>
          <w:i/>
          <w:spacing w:val="-1"/>
        </w:rPr>
        <w:t>the</w:t>
      </w:r>
      <w:r w:rsidRPr="00422FD5">
        <w:rPr>
          <w:rFonts w:ascii="Calibri"/>
          <w:i/>
          <w:spacing w:val="-2"/>
        </w:rPr>
        <w:t xml:space="preserve"> </w:t>
      </w:r>
      <w:r w:rsidRPr="00422FD5">
        <w:rPr>
          <w:rFonts w:ascii="Calibri"/>
          <w:i/>
          <w:spacing w:val="-1"/>
        </w:rPr>
        <w:t>results</w:t>
      </w:r>
      <w:r w:rsidRPr="00422FD5">
        <w:rPr>
          <w:rFonts w:ascii="Calibri"/>
          <w:i/>
          <w:spacing w:val="1"/>
        </w:rPr>
        <w:t xml:space="preserve"> </w:t>
      </w:r>
      <w:r w:rsidRPr="00422FD5">
        <w:rPr>
          <w:rFonts w:ascii="Calibri"/>
          <w:i/>
          <w:spacing w:val="-1"/>
        </w:rPr>
        <w:t>mean in terms</w:t>
      </w:r>
      <w:r w:rsidRPr="00422FD5">
        <w:rPr>
          <w:rFonts w:ascii="Calibri"/>
          <w:i/>
          <w:spacing w:val="1"/>
        </w:rPr>
        <w:t xml:space="preserve"> </w:t>
      </w:r>
      <w:r w:rsidRPr="00422FD5">
        <w:rPr>
          <w:rFonts w:ascii="Calibri"/>
          <w:i/>
          <w:spacing w:val="-1"/>
        </w:rPr>
        <w:t>of</w:t>
      </w:r>
      <w:r w:rsidRPr="00422FD5">
        <w:rPr>
          <w:rFonts w:ascii="Calibri"/>
          <w:i/>
        </w:rPr>
        <w:t xml:space="preserve"> </w:t>
      </w:r>
      <w:r w:rsidRPr="00422FD5">
        <w:rPr>
          <w:rFonts w:ascii="Calibri"/>
          <w:i/>
          <w:spacing w:val="-1"/>
        </w:rPr>
        <w:t>statistical</w:t>
      </w:r>
      <w:r w:rsidRPr="00422FD5">
        <w:rPr>
          <w:rFonts w:ascii="Calibri"/>
          <w:i/>
        </w:rPr>
        <w:t xml:space="preserve"> </w:t>
      </w:r>
      <w:r w:rsidRPr="00422FD5">
        <w:rPr>
          <w:rFonts w:ascii="Calibri"/>
          <w:i/>
          <w:spacing w:val="-1"/>
        </w:rPr>
        <w:t>and</w:t>
      </w:r>
      <w:r w:rsidRPr="00422FD5">
        <w:rPr>
          <w:rFonts w:ascii="Calibri"/>
          <w:i/>
          <w:spacing w:val="-3"/>
        </w:rPr>
        <w:t xml:space="preserve"> </w:t>
      </w:r>
      <w:r w:rsidRPr="00422FD5">
        <w:rPr>
          <w:rFonts w:ascii="Calibri"/>
          <w:i/>
          <w:spacing w:val="-1"/>
        </w:rPr>
        <w:t>meaningful</w:t>
      </w:r>
      <w:r w:rsidRPr="00422FD5">
        <w:rPr>
          <w:rFonts w:ascii="Calibri"/>
          <w:i/>
        </w:rPr>
        <w:t xml:space="preserve"> </w:t>
      </w:r>
      <w:r w:rsidRPr="00422FD5">
        <w:rPr>
          <w:rFonts w:ascii="Calibri"/>
          <w:i/>
          <w:spacing w:val="-1"/>
        </w:rPr>
        <w:t>differences?</w:t>
      </w:r>
      <w:r w:rsidRPr="00422FD5">
        <w:rPr>
          <w:rFonts w:ascii="Calibri"/>
          <w:spacing w:val="-1"/>
        </w:rPr>
        <w:t>)</w:t>
      </w:r>
    </w:p>
    <w:p w14:paraId="0F1E8F4B" w14:textId="77777777" w:rsidR="004E3E3C" w:rsidRDefault="004E3E3C">
      <w:pPr>
        <w:rPr>
          <w:rFonts w:ascii="Calibri" w:eastAsia="Calibri" w:hAnsi="Calibri" w:cs="Calibri"/>
          <w:sz w:val="20"/>
          <w:szCs w:val="20"/>
        </w:rPr>
      </w:pPr>
    </w:p>
    <w:p w14:paraId="226BE3CD" w14:textId="77777777" w:rsidR="0093524E" w:rsidRDefault="007876CE">
      <w:pPr>
        <w:rPr>
          <w:rFonts w:ascii="Calibri" w:eastAsia="Calibri" w:hAnsi="Calibri" w:cs="Calibri"/>
          <w:sz w:val="20"/>
          <w:szCs w:val="20"/>
        </w:rPr>
      </w:pPr>
      <w:r>
        <w:rPr>
          <w:rFonts w:ascii="Calibri" w:eastAsia="Calibri" w:hAnsi="Calibri" w:cs="Calibri"/>
          <w:sz w:val="20"/>
          <w:szCs w:val="20"/>
        </w:rPr>
        <w:t>Table 4 – Number of units by unit-type with RNHPPD 1 and 2 Standard Deviations from the unit-type mean</w:t>
      </w:r>
    </w:p>
    <w:tbl>
      <w:tblPr>
        <w:tblStyle w:val="TableGrid"/>
        <w:tblW w:w="10080" w:type="dxa"/>
        <w:tblInd w:w="-185" w:type="dxa"/>
        <w:tblLook w:val="04A0" w:firstRow="1" w:lastRow="0" w:firstColumn="1" w:lastColumn="0" w:noHBand="0" w:noVBand="1"/>
      </w:tblPr>
      <w:tblGrid>
        <w:gridCol w:w="1710"/>
        <w:gridCol w:w="810"/>
        <w:gridCol w:w="1890"/>
        <w:gridCol w:w="1890"/>
        <w:gridCol w:w="1890"/>
        <w:gridCol w:w="1890"/>
      </w:tblGrid>
      <w:tr w:rsidR="0093524E" w:rsidRPr="00801153" w14:paraId="77EDFDB2" w14:textId="77777777" w:rsidTr="00DB39B4">
        <w:tc>
          <w:tcPr>
            <w:tcW w:w="1710" w:type="dxa"/>
          </w:tcPr>
          <w:p w14:paraId="200EE1C0" w14:textId="77777777" w:rsidR="0093524E" w:rsidRPr="00801153" w:rsidRDefault="0093524E" w:rsidP="00DB39B4">
            <w:pPr>
              <w:rPr>
                <w:rFonts w:cstheme="minorHAnsi"/>
                <w:sz w:val="20"/>
                <w:szCs w:val="20"/>
              </w:rPr>
            </w:pPr>
          </w:p>
        </w:tc>
        <w:tc>
          <w:tcPr>
            <w:tcW w:w="810" w:type="dxa"/>
          </w:tcPr>
          <w:p w14:paraId="75F75804" w14:textId="77777777" w:rsidR="0093524E" w:rsidRPr="00801153" w:rsidRDefault="0093524E" w:rsidP="00DB39B4">
            <w:pPr>
              <w:rPr>
                <w:rFonts w:cstheme="minorHAnsi"/>
                <w:sz w:val="20"/>
                <w:szCs w:val="20"/>
              </w:rPr>
            </w:pPr>
            <w:r>
              <w:rPr>
                <w:rFonts w:cstheme="minorHAnsi"/>
                <w:sz w:val="20"/>
                <w:szCs w:val="20"/>
              </w:rPr>
              <w:t>N units</w:t>
            </w:r>
          </w:p>
        </w:tc>
        <w:tc>
          <w:tcPr>
            <w:tcW w:w="1890" w:type="dxa"/>
          </w:tcPr>
          <w:p w14:paraId="2CF8866B" w14:textId="77777777" w:rsidR="0093524E" w:rsidRDefault="0093524E" w:rsidP="00DB39B4">
            <w:pPr>
              <w:rPr>
                <w:rFonts w:cstheme="minorHAnsi"/>
                <w:sz w:val="20"/>
                <w:szCs w:val="20"/>
              </w:rPr>
            </w:pPr>
            <w:r w:rsidRPr="00801153">
              <w:rPr>
                <w:rFonts w:cstheme="minorHAnsi"/>
                <w:sz w:val="20"/>
                <w:szCs w:val="20"/>
              </w:rPr>
              <w:t>&lt;</w:t>
            </w:r>
            <w:r>
              <w:rPr>
                <w:rFonts w:cstheme="minorHAnsi"/>
                <w:sz w:val="20"/>
                <w:szCs w:val="20"/>
              </w:rPr>
              <w:t xml:space="preserve"> 2SD </w:t>
            </w:r>
          </w:p>
          <w:p w14:paraId="55497F2D" w14:textId="77777777" w:rsidR="0093524E" w:rsidRPr="00801153" w:rsidRDefault="0093524E" w:rsidP="00DB39B4">
            <w:pPr>
              <w:rPr>
                <w:rFonts w:cstheme="minorHAnsi"/>
                <w:sz w:val="20"/>
                <w:szCs w:val="20"/>
              </w:rPr>
            </w:pPr>
            <w:r>
              <w:rPr>
                <w:rFonts w:cstheme="minorHAnsi"/>
                <w:sz w:val="20"/>
                <w:szCs w:val="20"/>
              </w:rPr>
              <w:t>Number of units (%)</w:t>
            </w:r>
          </w:p>
        </w:tc>
        <w:tc>
          <w:tcPr>
            <w:tcW w:w="1890" w:type="dxa"/>
          </w:tcPr>
          <w:p w14:paraId="7FA0C60C" w14:textId="77777777" w:rsidR="0093524E" w:rsidRDefault="0093524E" w:rsidP="00DB39B4">
            <w:pPr>
              <w:rPr>
                <w:rFonts w:cstheme="minorHAnsi"/>
                <w:sz w:val="20"/>
                <w:szCs w:val="20"/>
              </w:rPr>
            </w:pPr>
            <w:r w:rsidRPr="00801153">
              <w:rPr>
                <w:rFonts w:cstheme="minorHAnsi"/>
                <w:sz w:val="20"/>
                <w:szCs w:val="20"/>
              </w:rPr>
              <w:t>&lt;</w:t>
            </w:r>
            <w:r>
              <w:rPr>
                <w:rFonts w:cstheme="minorHAnsi"/>
                <w:sz w:val="20"/>
                <w:szCs w:val="20"/>
              </w:rPr>
              <w:t xml:space="preserve"> 1 SD</w:t>
            </w:r>
          </w:p>
          <w:p w14:paraId="55DABF5B" w14:textId="77777777" w:rsidR="0093524E" w:rsidRPr="00801153" w:rsidRDefault="0093524E" w:rsidP="00DB39B4">
            <w:pPr>
              <w:rPr>
                <w:rFonts w:cstheme="minorHAnsi"/>
                <w:sz w:val="20"/>
                <w:szCs w:val="20"/>
              </w:rPr>
            </w:pPr>
            <w:r>
              <w:rPr>
                <w:rFonts w:cstheme="minorHAnsi"/>
                <w:sz w:val="20"/>
                <w:szCs w:val="20"/>
              </w:rPr>
              <w:t>Number of units (%)</w:t>
            </w:r>
          </w:p>
        </w:tc>
        <w:tc>
          <w:tcPr>
            <w:tcW w:w="1890" w:type="dxa"/>
          </w:tcPr>
          <w:p w14:paraId="43EBEFC8" w14:textId="77777777" w:rsidR="0093524E" w:rsidRDefault="0093524E" w:rsidP="00DB39B4">
            <w:pPr>
              <w:rPr>
                <w:rFonts w:cstheme="minorHAnsi"/>
                <w:sz w:val="20"/>
                <w:szCs w:val="20"/>
              </w:rPr>
            </w:pPr>
            <w:r>
              <w:rPr>
                <w:rFonts w:cstheme="minorHAnsi"/>
                <w:sz w:val="20"/>
                <w:szCs w:val="20"/>
              </w:rPr>
              <w:t>&gt; 1 SD</w:t>
            </w:r>
          </w:p>
          <w:p w14:paraId="4D5AB0CF" w14:textId="77777777" w:rsidR="0093524E" w:rsidRPr="00801153" w:rsidRDefault="0093524E" w:rsidP="00DB39B4">
            <w:pPr>
              <w:rPr>
                <w:rFonts w:cstheme="minorHAnsi"/>
                <w:sz w:val="20"/>
                <w:szCs w:val="20"/>
              </w:rPr>
            </w:pPr>
            <w:r>
              <w:rPr>
                <w:rFonts w:cstheme="minorHAnsi"/>
                <w:sz w:val="20"/>
                <w:szCs w:val="20"/>
              </w:rPr>
              <w:t>Number of units (%)</w:t>
            </w:r>
          </w:p>
        </w:tc>
        <w:tc>
          <w:tcPr>
            <w:tcW w:w="1890" w:type="dxa"/>
          </w:tcPr>
          <w:p w14:paraId="2B3DD748" w14:textId="77777777" w:rsidR="0093524E" w:rsidRDefault="0093524E" w:rsidP="00DB39B4">
            <w:pPr>
              <w:rPr>
                <w:rFonts w:cstheme="minorHAnsi"/>
                <w:sz w:val="20"/>
                <w:szCs w:val="20"/>
              </w:rPr>
            </w:pPr>
            <w:r w:rsidRPr="00801153">
              <w:rPr>
                <w:rFonts w:cstheme="minorHAnsi"/>
                <w:sz w:val="20"/>
                <w:szCs w:val="20"/>
              </w:rPr>
              <w:t>&gt;</w:t>
            </w:r>
            <w:r>
              <w:rPr>
                <w:rFonts w:cstheme="minorHAnsi"/>
                <w:sz w:val="20"/>
                <w:szCs w:val="20"/>
              </w:rPr>
              <w:t xml:space="preserve"> 2 SD</w:t>
            </w:r>
          </w:p>
          <w:p w14:paraId="7E78B613" w14:textId="77777777" w:rsidR="0093524E" w:rsidRPr="00801153" w:rsidRDefault="0093524E" w:rsidP="00DB39B4">
            <w:pPr>
              <w:rPr>
                <w:rFonts w:cstheme="minorHAnsi"/>
                <w:sz w:val="20"/>
                <w:szCs w:val="20"/>
              </w:rPr>
            </w:pPr>
            <w:r>
              <w:rPr>
                <w:rFonts w:cstheme="minorHAnsi"/>
                <w:sz w:val="20"/>
                <w:szCs w:val="20"/>
              </w:rPr>
              <w:t>Number of units (%)</w:t>
            </w:r>
          </w:p>
        </w:tc>
      </w:tr>
      <w:tr w:rsidR="0093524E" w:rsidRPr="00801153" w14:paraId="0A5162D9" w14:textId="77777777" w:rsidTr="00DB39B4">
        <w:tc>
          <w:tcPr>
            <w:tcW w:w="1710" w:type="dxa"/>
          </w:tcPr>
          <w:p w14:paraId="002A8D2E" w14:textId="77777777" w:rsidR="0093524E" w:rsidRPr="00801153" w:rsidRDefault="0093524E" w:rsidP="00DB39B4">
            <w:pPr>
              <w:rPr>
                <w:rFonts w:cstheme="minorHAnsi"/>
                <w:sz w:val="20"/>
                <w:szCs w:val="20"/>
              </w:rPr>
            </w:pPr>
            <w:r w:rsidRPr="00801153">
              <w:rPr>
                <w:rFonts w:cstheme="minorHAnsi"/>
                <w:sz w:val="20"/>
                <w:szCs w:val="20"/>
              </w:rPr>
              <w:t>Adult Critical Care</w:t>
            </w:r>
          </w:p>
        </w:tc>
        <w:tc>
          <w:tcPr>
            <w:tcW w:w="810" w:type="dxa"/>
          </w:tcPr>
          <w:p w14:paraId="7B76C665" w14:textId="77777777" w:rsidR="0093524E" w:rsidRPr="00801153" w:rsidRDefault="0093524E" w:rsidP="00DB39B4">
            <w:pPr>
              <w:rPr>
                <w:rFonts w:cstheme="minorHAnsi"/>
                <w:sz w:val="20"/>
                <w:szCs w:val="20"/>
              </w:rPr>
            </w:pPr>
            <w:r w:rsidRPr="00801153">
              <w:rPr>
                <w:rFonts w:cstheme="minorHAnsi"/>
                <w:sz w:val="20"/>
                <w:szCs w:val="20"/>
              </w:rPr>
              <w:t>1,045</w:t>
            </w:r>
          </w:p>
        </w:tc>
        <w:tc>
          <w:tcPr>
            <w:tcW w:w="1890" w:type="dxa"/>
          </w:tcPr>
          <w:p w14:paraId="16A602BD" w14:textId="77777777" w:rsidR="0093524E" w:rsidRPr="00801153" w:rsidRDefault="001A4EB9" w:rsidP="00DB39B4">
            <w:pPr>
              <w:rPr>
                <w:rFonts w:cstheme="minorHAnsi"/>
                <w:sz w:val="20"/>
                <w:szCs w:val="20"/>
              </w:rPr>
            </w:pPr>
            <w:r>
              <w:rPr>
                <w:rFonts w:cstheme="minorHAnsi"/>
                <w:sz w:val="20"/>
                <w:szCs w:val="20"/>
              </w:rPr>
              <w:t>5</w:t>
            </w:r>
            <w:r w:rsidR="00F40B43">
              <w:rPr>
                <w:rFonts w:cstheme="minorHAnsi"/>
                <w:sz w:val="20"/>
                <w:szCs w:val="20"/>
              </w:rPr>
              <w:t xml:space="preserve"> (0.48%)</w:t>
            </w:r>
          </w:p>
        </w:tc>
        <w:tc>
          <w:tcPr>
            <w:tcW w:w="1890" w:type="dxa"/>
          </w:tcPr>
          <w:p w14:paraId="79C3B9B0" w14:textId="77777777" w:rsidR="0093524E" w:rsidRPr="00801153" w:rsidRDefault="0005468F" w:rsidP="00DB39B4">
            <w:pPr>
              <w:rPr>
                <w:rFonts w:cstheme="minorHAnsi"/>
                <w:sz w:val="20"/>
                <w:szCs w:val="20"/>
              </w:rPr>
            </w:pPr>
            <w:r>
              <w:rPr>
                <w:rFonts w:cstheme="minorHAnsi"/>
                <w:sz w:val="20"/>
                <w:szCs w:val="20"/>
              </w:rPr>
              <w:t>7</w:t>
            </w:r>
            <w:r w:rsidR="001A4EB9">
              <w:rPr>
                <w:rFonts w:cstheme="minorHAnsi"/>
                <w:sz w:val="20"/>
                <w:szCs w:val="20"/>
              </w:rPr>
              <w:t>8</w:t>
            </w:r>
            <w:r w:rsidR="00F40B43">
              <w:rPr>
                <w:rFonts w:cstheme="minorHAnsi"/>
                <w:sz w:val="20"/>
                <w:szCs w:val="20"/>
              </w:rPr>
              <w:t xml:space="preserve"> (7.46%)</w:t>
            </w:r>
          </w:p>
        </w:tc>
        <w:tc>
          <w:tcPr>
            <w:tcW w:w="1890" w:type="dxa"/>
          </w:tcPr>
          <w:p w14:paraId="64B79B82" w14:textId="77777777" w:rsidR="0093524E" w:rsidRPr="00801153" w:rsidRDefault="001A4EB9" w:rsidP="00DB39B4">
            <w:pPr>
              <w:rPr>
                <w:rFonts w:cstheme="minorHAnsi"/>
                <w:sz w:val="20"/>
                <w:szCs w:val="20"/>
              </w:rPr>
            </w:pPr>
            <w:r>
              <w:rPr>
                <w:rFonts w:cstheme="minorHAnsi"/>
                <w:sz w:val="20"/>
                <w:szCs w:val="20"/>
              </w:rPr>
              <w:t xml:space="preserve">202 </w:t>
            </w:r>
            <w:r w:rsidR="00F40B43">
              <w:rPr>
                <w:rFonts w:cstheme="minorHAnsi"/>
                <w:sz w:val="20"/>
                <w:szCs w:val="20"/>
              </w:rPr>
              <w:t xml:space="preserve"> (19.33%)</w:t>
            </w:r>
          </w:p>
        </w:tc>
        <w:tc>
          <w:tcPr>
            <w:tcW w:w="1890" w:type="dxa"/>
          </w:tcPr>
          <w:p w14:paraId="72D5ACC1" w14:textId="77777777" w:rsidR="0093524E" w:rsidRPr="00801153" w:rsidRDefault="0005468F" w:rsidP="00DB39B4">
            <w:pPr>
              <w:rPr>
                <w:rFonts w:cstheme="minorHAnsi"/>
                <w:sz w:val="20"/>
                <w:szCs w:val="20"/>
              </w:rPr>
            </w:pPr>
            <w:r>
              <w:rPr>
                <w:rFonts w:cstheme="minorHAnsi"/>
                <w:sz w:val="20"/>
                <w:szCs w:val="20"/>
              </w:rPr>
              <w:t>1</w:t>
            </w:r>
            <w:r w:rsidR="001A4EB9">
              <w:rPr>
                <w:rFonts w:cstheme="minorHAnsi"/>
                <w:sz w:val="20"/>
                <w:szCs w:val="20"/>
              </w:rPr>
              <w:t>37</w:t>
            </w:r>
            <w:r w:rsidR="00F40B43">
              <w:rPr>
                <w:rFonts w:cstheme="minorHAnsi"/>
                <w:sz w:val="20"/>
                <w:szCs w:val="20"/>
              </w:rPr>
              <w:t xml:space="preserve"> (13.11%)</w:t>
            </w:r>
          </w:p>
        </w:tc>
      </w:tr>
      <w:tr w:rsidR="0093524E" w:rsidRPr="00801153" w14:paraId="7756E40E" w14:textId="77777777" w:rsidTr="00DB39B4">
        <w:tc>
          <w:tcPr>
            <w:tcW w:w="1710" w:type="dxa"/>
          </w:tcPr>
          <w:p w14:paraId="6F49E6B0" w14:textId="77777777" w:rsidR="0093524E" w:rsidRPr="00801153" w:rsidRDefault="0093524E" w:rsidP="00DB39B4">
            <w:pPr>
              <w:rPr>
                <w:rFonts w:cstheme="minorHAnsi"/>
                <w:sz w:val="20"/>
                <w:szCs w:val="20"/>
              </w:rPr>
            </w:pPr>
            <w:r w:rsidRPr="00801153">
              <w:rPr>
                <w:rFonts w:cstheme="minorHAnsi"/>
                <w:sz w:val="20"/>
                <w:szCs w:val="20"/>
              </w:rPr>
              <w:t>Adult Step Down</w:t>
            </w:r>
          </w:p>
        </w:tc>
        <w:tc>
          <w:tcPr>
            <w:tcW w:w="810" w:type="dxa"/>
          </w:tcPr>
          <w:p w14:paraId="0123CF33" w14:textId="77777777" w:rsidR="0093524E" w:rsidRPr="00801153" w:rsidRDefault="0093524E" w:rsidP="00DB39B4">
            <w:pPr>
              <w:rPr>
                <w:rFonts w:cstheme="minorHAnsi"/>
                <w:sz w:val="20"/>
                <w:szCs w:val="20"/>
              </w:rPr>
            </w:pPr>
            <w:r w:rsidRPr="00801153">
              <w:rPr>
                <w:rFonts w:cstheme="minorHAnsi"/>
                <w:sz w:val="20"/>
                <w:szCs w:val="20"/>
              </w:rPr>
              <w:t>923</w:t>
            </w:r>
          </w:p>
        </w:tc>
        <w:tc>
          <w:tcPr>
            <w:tcW w:w="1890" w:type="dxa"/>
          </w:tcPr>
          <w:p w14:paraId="55D0824F" w14:textId="77777777" w:rsidR="0093524E" w:rsidRPr="00801153" w:rsidRDefault="0005468F" w:rsidP="00DB39B4">
            <w:pPr>
              <w:rPr>
                <w:rFonts w:cstheme="minorHAnsi"/>
                <w:sz w:val="20"/>
                <w:szCs w:val="20"/>
              </w:rPr>
            </w:pPr>
            <w:r>
              <w:rPr>
                <w:rFonts w:cstheme="minorHAnsi"/>
                <w:sz w:val="20"/>
                <w:szCs w:val="20"/>
              </w:rPr>
              <w:t>0</w:t>
            </w:r>
            <w:r w:rsidR="00F40B43">
              <w:rPr>
                <w:rFonts w:cstheme="minorHAnsi"/>
                <w:sz w:val="20"/>
                <w:szCs w:val="20"/>
              </w:rPr>
              <w:t xml:space="preserve"> (0%)</w:t>
            </w:r>
          </w:p>
        </w:tc>
        <w:tc>
          <w:tcPr>
            <w:tcW w:w="1890" w:type="dxa"/>
          </w:tcPr>
          <w:p w14:paraId="3B24060A" w14:textId="77777777" w:rsidR="0093524E" w:rsidRPr="00801153" w:rsidRDefault="001A4EB9" w:rsidP="00DB39B4">
            <w:pPr>
              <w:rPr>
                <w:rFonts w:cstheme="minorHAnsi"/>
                <w:sz w:val="20"/>
                <w:szCs w:val="20"/>
              </w:rPr>
            </w:pPr>
            <w:r>
              <w:rPr>
                <w:rFonts w:cstheme="minorHAnsi"/>
                <w:sz w:val="20"/>
                <w:szCs w:val="20"/>
              </w:rPr>
              <w:t>67</w:t>
            </w:r>
            <w:r w:rsidR="00F40B43">
              <w:rPr>
                <w:rFonts w:cstheme="minorHAnsi"/>
                <w:sz w:val="20"/>
                <w:szCs w:val="20"/>
              </w:rPr>
              <w:t xml:space="preserve"> </w:t>
            </w:r>
            <w:r w:rsidR="00422FD5">
              <w:rPr>
                <w:rFonts w:cstheme="minorHAnsi"/>
                <w:sz w:val="20"/>
                <w:szCs w:val="20"/>
              </w:rPr>
              <w:t>(7.26%)</w:t>
            </w:r>
          </w:p>
        </w:tc>
        <w:tc>
          <w:tcPr>
            <w:tcW w:w="1890" w:type="dxa"/>
          </w:tcPr>
          <w:p w14:paraId="70087DCE" w14:textId="77777777" w:rsidR="0093524E" w:rsidRPr="00801153" w:rsidRDefault="0005468F" w:rsidP="00DB39B4">
            <w:pPr>
              <w:rPr>
                <w:rFonts w:cstheme="minorHAnsi"/>
                <w:sz w:val="20"/>
                <w:szCs w:val="20"/>
              </w:rPr>
            </w:pPr>
            <w:r>
              <w:rPr>
                <w:rFonts w:cstheme="minorHAnsi"/>
                <w:sz w:val="20"/>
                <w:szCs w:val="20"/>
              </w:rPr>
              <w:t>17</w:t>
            </w:r>
            <w:r w:rsidR="001A4EB9">
              <w:rPr>
                <w:rFonts w:cstheme="minorHAnsi"/>
                <w:sz w:val="20"/>
                <w:szCs w:val="20"/>
              </w:rPr>
              <w:t>9</w:t>
            </w:r>
            <w:r w:rsidR="00422FD5">
              <w:rPr>
                <w:rFonts w:cstheme="minorHAnsi"/>
                <w:sz w:val="20"/>
                <w:szCs w:val="20"/>
              </w:rPr>
              <w:t xml:space="preserve"> (19.39%)</w:t>
            </w:r>
          </w:p>
        </w:tc>
        <w:tc>
          <w:tcPr>
            <w:tcW w:w="1890" w:type="dxa"/>
          </w:tcPr>
          <w:p w14:paraId="10CF2F51" w14:textId="77777777" w:rsidR="0093524E" w:rsidRPr="00801153" w:rsidRDefault="0005468F" w:rsidP="00DB39B4">
            <w:pPr>
              <w:rPr>
                <w:rFonts w:cstheme="minorHAnsi"/>
                <w:sz w:val="20"/>
                <w:szCs w:val="20"/>
              </w:rPr>
            </w:pPr>
            <w:r>
              <w:rPr>
                <w:rFonts w:cstheme="minorHAnsi"/>
                <w:sz w:val="20"/>
                <w:szCs w:val="20"/>
              </w:rPr>
              <w:t>1</w:t>
            </w:r>
            <w:r w:rsidR="001A4EB9">
              <w:rPr>
                <w:rFonts w:cstheme="minorHAnsi"/>
                <w:sz w:val="20"/>
                <w:szCs w:val="20"/>
              </w:rPr>
              <w:t>11</w:t>
            </w:r>
            <w:r w:rsidR="00422FD5">
              <w:rPr>
                <w:rFonts w:cstheme="minorHAnsi"/>
                <w:sz w:val="20"/>
                <w:szCs w:val="20"/>
              </w:rPr>
              <w:t xml:space="preserve"> (12.03%)</w:t>
            </w:r>
          </w:p>
        </w:tc>
      </w:tr>
      <w:tr w:rsidR="0093524E" w:rsidRPr="00801153" w14:paraId="09F8F65B" w14:textId="77777777" w:rsidTr="00DB39B4">
        <w:tc>
          <w:tcPr>
            <w:tcW w:w="1710" w:type="dxa"/>
          </w:tcPr>
          <w:p w14:paraId="5B77DEAD" w14:textId="77777777" w:rsidR="0093524E" w:rsidRPr="00801153" w:rsidRDefault="0093524E" w:rsidP="00DB39B4">
            <w:pPr>
              <w:rPr>
                <w:rFonts w:cstheme="minorHAnsi"/>
                <w:sz w:val="20"/>
                <w:szCs w:val="20"/>
              </w:rPr>
            </w:pPr>
            <w:r w:rsidRPr="00801153">
              <w:rPr>
                <w:rFonts w:cstheme="minorHAnsi"/>
                <w:sz w:val="20"/>
                <w:szCs w:val="20"/>
              </w:rPr>
              <w:t>Adult Medical</w:t>
            </w:r>
          </w:p>
        </w:tc>
        <w:tc>
          <w:tcPr>
            <w:tcW w:w="810" w:type="dxa"/>
          </w:tcPr>
          <w:p w14:paraId="20A67AC7" w14:textId="77777777" w:rsidR="0093524E" w:rsidRPr="00801153" w:rsidRDefault="0093524E" w:rsidP="00DB39B4">
            <w:pPr>
              <w:rPr>
                <w:rFonts w:cstheme="minorHAnsi"/>
                <w:sz w:val="20"/>
                <w:szCs w:val="20"/>
              </w:rPr>
            </w:pPr>
            <w:r w:rsidRPr="00801153">
              <w:rPr>
                <w:rFonts w:cstheme="minorHAnsi"/>
                <w:sz w:val="20"/>
                <w:szCs w:val="20"/>
              </w:rPr>
              <w:t>917</w:t>
            </w:r>
          </w:p>
        </w:tc>
        <w:tc>
          <w:tcPr>
            <w:tcW w:w="1890" w:type="dxa"/>
          </w:tcPr>
          <w:p w14:paraId="2DC0D54C" w14:textId="77777777" w:rsidR="0093524E" w:rsidRPr="00801153" w:rsidRDefault="0092507B" w:rsidP="00DB39B4">
            <w:pPr>
              <w:rPr>
                <w:rFonts w:cstheme="minorHAnsi"/>
                <w:sz w:val="20"/>
                <w:szCs w:val="20"/>
              </w:rPr>
            </w:pPr>
            <w:r>
              <w:rPr>
                <w:rFonts w:cstheme="minorHAnsi"/>
                <w:sz w:val="20"/>
                <w:szCs w:val="20"/>
              </w:rPr>
              <w:t>2</w:t>
            </w:r>
            <w:r w:rsidR="00422FD5">
              <w:rPr>
                <w:rFonts w:cstheme="minorHAnsi"/>
                <w:sz w:val="20"/>
                <w:szCs w:val="20"/>
              </w:rPr>
              <w:t xml:space="preserve"> (0.22%</w:t>
            </w:r>
          </w:p>
        </w:tc>
        <w:tc>
          <w:tcPr>
            <w:tcW w:w="1890" w:type="dxa"/>
          </w:tcPr>
          <w:p w14:paraId="59C39681" w14:textId="77777777" w:rsidR="0093524E" w:rsidRPr="00801153" w:rsidRDefault="0092507B" w:rsidP="00DB39B4">
            <w:pPr>
              <w:rPr>
                <w:rFonts w:cstheme="minorHAnsi"/>
                <w:sz w:val="20"/>
                <w:szCs w:val="20"/>
              </w:rPr>
            </w:pPr>
            <w:r>
              <w:rPr>
                <w:rFonts w:cstheme="minorHAnsi"/>
                <w:sz w:val="20"/>
                <w:szCs w:val="20"/>
              </w:rPr>
              <w:t>61</w:t>
            </w:r>
            <w:r w:rsidR="00422FD5">
              <w:rPr>
                <w:rFonts w:cstheme="minorHAnsi"/>
                <w:sz w:val="20"/>
                <w:szCs w:val="20"/>
              </w:rPr>
              <w:t xml:space="preserve"> (6.65%)</w:t>
            </w:r>
          </w:p>
        </w:tc>
        <w:tc>
          <w:tcPr>
            <w:tcW w:w="1890" w:type="dxa"/>
          </w:tcPr>
          <w:p w14:paraId="3F71C128" w14:textId="77777777" w:rsidR="0093524E" w:rsidRPr="00801153" w:rsidRDefault="001A4EB9" w:rsidP="00DB39B4">
            <w:pPr>
              <w:rPr>
                <w:rFonts w:cstheme="minorHAnsi"/>
                <w:sz w:val="20"/>
                <w:szCs w:val="20"/>
              </w:rPr>
            </w:pPr>
            <w:r>
              <w:rPr>
                <w:rFonts w:cstheme="minorHAnsi"/>
                <w:sz w:val="20"/>
                <w:szCs w:val="20"/>
              </w:rPr>
              <w:t>194</w:t>
            </w:r>
            <w:r w:rsidR="00422FD5">
              <w:rPr>
                <w:rFonts w:cstheme="minorHAnsi"/>
                <w:sz w:val="20"/>
                <w:szCs w:val="20"/>
              </w:rPr>
              <w:t xml:space="preserve"> (21.16%)</w:t>
            </w:r>
          </w:p>
        </w:tc>
        <w:tc>
          <w:tcPr>
            <w:tcW w:w="1890" w:type="dxa"/>
          </w:tcPr>
          <w:p w14:paraId="0A0C03C3" w14:textId="77777777" w:rsidR="0093524E" w:rsidRPr="00801153" w:rsidRDefault="0005468F" w:rsidP="00DB39B4">
            <w:pPr>
              <w:rPr>
                <w:rFonts w:cstheme="minorHAnsi"/>
                <w:sz w:val="20"/>
                <w:szCs w:val="20"/>
              </w:rPr>
            </w:pPr>
            <w:r>
              <w:rPr>
                <w:rFonts w:cstheme="minorHAnsi"/>
                <w:sz w:val="20"/>
                <w:szCs w:val="20"/>
              </w:rPr>
              <w:t>1</w:t>
            </w:r>
            <w:r w:rsidR="001A4EB9">
              <w:rPr>
                <w:rFonts w:cstheme="minorHAnsi"/>
                <w:sz w:val="20"/>
                <w:szCs w:val="20"/>
              </w:rPr>
              <w:t>38</w:t>
            </w:r>
            <w:r w:rsidR="00422FD5">
              <w:rPr>
                <w:rFonts w:cstheme="minorHAnsi"/>
                <w:sz w:val="20"/>
                <w:szCs w:val="20"/>
              </w:rPr>
              <w:t xml:space="preserve"> (15.05%)</w:t>
            </w:r>
          </w:p>
        </w:tc>
      </w:tr>
      <w:tr w:rsidR="0093524E" w:rsidRPr="00801153" w14:paraId="6B4B965A" w14:textId="77777777" w:rsidTr="00DB39B4">
        <w:tc>
          <w:tcPr>
            <w:tcW w:w="1710" w:type="dxa"/>
          </w:tcPr>
          <w:p w14:paraId="2F0FC279" w14:textId="77777777" w:rsidR="0093524E" w:rsidRPr="00801153" w:rsidRDefault="0093524E" w:rsidP="00DB39B4">
            <w:pPr>
              <w:rPr>
                <w:rFonts w:cstheme="minorHAnsi"/>
                <w:sz w:val="20"/>
                <w:szCs w:val="20"/>
              </w:rPr>
            </w:pPr>
            <w:r w:rsidRPr="00801153">
              <w:rPr>
                <w:rFonts w:cstheme="minorHAnsi"/>
                <w:sz w:val="20"/>
                <w:szCs w:val="20"/>
              </w:rPr>
              <w:t>Adult Surgical</w:t>
            </w:r>
          </w:p>
        </w:tc>
        <w:tc>
          <w:tcPr>
            <w:tcW w:w="810" w:type="dxa"/>
          </w:tcPr>
          <w:p w14:paraId="0AA46564" w14:textId="77777777" w:rsidR="0093524E" w:rsidRPr="00801153" w:rsidRDefault="0093524E" w:rsidP="00DB39B4">
            <w:pPr>
              <w:rPr>
                <w:rFonts w:cstheme="minorHAnsi"/>
                <w:sz w:val="20"/>
                <w:szCs w:val="20"/>
              </w:rPr>
            </w:pPr>
            <w:r w:rsidRPr="00801153">
              <w:rPr>
                <w:rFonts w:cstheme="minorHAnsi"/>
                <w:sz w:val="20"/>
                <w:szCs w:val="20"/>
              </w:rPr>
              <w:t>672</w:t>
            </w:r>
          </w:p>
        </w:tc>
        <w:tc>
          <w:tcPr>
            <w:tcW w:w="1890" w:type="dxa"/>
          </w:tcPr>
          <w:p w14:paraId="5FD2611A" w14:textId="77777777" w:rsidR="0093524E" w:rsidRPr="00801153" w:rsidRDefault="0005468F" w:rsidP="00DB39B4">
            <w:pPr>
              <w:rPr>
                <w:rFonts w:cstheme="minorHAnsi"/>
                <w:sz w:val="20"/>
                <w:szCs w:val="20"/>
              </w:rPr>
            </w:pPr>
            <w:r>
              <w:rPr>
                <w:rFonts w:cstheme="minorHAnsi"/>
                <w:sz w:val="20"/>
                <w:szCs w:val="20"/>
              </w:rPr>
              <w:t>1</w:t>
            </w:r>
            <w:r w:rsidR="00422FD5">
              <w:rPr>
                <w:rFonts w:cstheme="minorHAnsi"/>
                <w:sz w:val="20"/>
                <w:szCs w:val="20"/>
              </w:rPr>
              <w:t xml:space="preserve"> (0.15%)</w:t>
            </w:r>
          </w:p>
        </w:tc>
        <w:tc>
          <w:tcPr>
            <w:tcW w:w="1890" w:type="dxa"/>
          </w:tcPr>
          <w:p w14:paraId="24E40FFE" w14:textId="77777777" w:rsidR="0093524E" w:rsidRPr="00801153" w:rsidRDefault="0092507B" w:rsidP="00DB39B4">
            <w:pPr>
              <w:rPr>
                <w:rFonts w:cstheme="minorHAnsi"/>
                <w:sz w:val="20"/>
                <w:szCs w:val="20"/>
              </w:rPr>
            </w:pPr>
            <w:r>
              <w:rPr>
                <w:rFonts w:cstheme="minorHAnsi"/>
                <w:sz w:val="20"/>
                <w:szCs w:val="20"/>
              </w:rPr>
              <w:t>50</w:t>
            </w:r>
            <w:r w:rsidR="00422FD5">
              <w:rPr>
                <w:rFonts w:cstheme="minorHAnsi"/>
                <w:sz w:val="20"/>
                <w:szCs w:val="20"/>
              </w:rPr>
              <w:t xml:space="preserve"> (7.44%)</w:t>
            </w:r>
          </w:p>
        </w:tc>
        <w:tc>
          <w:tcPr>
            <w:tcW w:w="1890" w:type="dxa"/>
          </w:tcPr>
          <w:p w14:paraId="5C464C2D" w14:textId="77777777" w:rsidR="0093524E" w:rsidRPr="00801153" w:rsidRDefault="0092507B" w:rsidP="00DB39B4">
            <w:pPr>
              <w:rPr>
                <w:rFonts w:cstheme="minorHAnsi"/>
                <w:sz w:val="20"/>
                <w:szCs w:val="20"/>
              </w:rPr>
            </w:pPr>
            <w:r>
              <w:rPr>
                <w:rFonts w:cstheme="minorHAnsi"/>
                <w:sz w:val="20"/>
                <w:szCs w:val="20"/>
              </w:rPr>
              <w:t>147</w:t>
            </w:r>
            <w:r w:rsidR="00422FD5">
              <w:rPr>
                <w:rFonts w:cstheme="minorHAnsi"/>
                <w:sz w:val="20"/>
                <w:szCs w:val="20"/>
              </w:rPr>
              <w:t xml:space="preserve"> (21.88%)</w:t>
            </w:r>
          </w:p>
        </w:tc>
        <w:tc>
          <w:tcPr>
            <w:tcW w:w="1890" w:type="dxa"/>
          </w:tcPr>
          <w:p w14:paraId="0FE55070" w14:textId="77777777" w:rsidR="0093524E" w:rsidRPr="00801153" w:rsidRDefault="0005468F" w:rsidP="00DB39B4">
            <w:pPr>
              <w:rPr>
                <w:rFonts w:cstheme="minorHAnsi"/>
                <w:sz w:val="20"/>
                <w:szCs w:val="20"/>
              </w:rPr>
            </w:pPr>
            <w:r>
              <w:rPr>
                <w:rFonts w:cstheme="minorHAnsi"/>
                <w:sz w:val="20"/>
                <w:szCs w:val="20"/>
              </w:rPr>
              <w:t>10</w:t>
            </w:r>
            <w:r w:rsidR="0092507B">
              <w:rPr>
                <w:rFonts w:cstheme="minorHAnsi"/>
                <w:sz w:val="20"/>
                <w:szCs w:val="20"/>
              </w:rPr>
              <w:t>4</w:t>
            </w:r>
            <w:r w:rsidR="00422FD5">
              <w:rPr>
                <w:rFonts w:cstheme="minorHAnsi"/>
                <w:sz w:val="20"/>
                <w:szCs w:val="20"/>
              </w:rPr>
              <w:t xml:space="preserve"> (15.48%)</w:t>
            </w:r>
          </w:p>
        </w:tc>
      </w:tr>
      <w:tr w:rsidR="0093524E" w:rsidRPr="00801153" w14:paraId="37840635" w14:textId="77777777" w:rsidTr="00DB39B4">
        <w:tc>
          <w:tcPr>
            <w:tcW w:w="1710" w:type="dxa"/>
          </w:tcPr>
          <w:p w14:paraId="4DD3E757" w14:textId="77777777" w:rsidR="0093524E" w:rsidRPr="00801153" w:rsidRDefault="0093524E" w:rsidP="00DB39B4">
            <w:pPr>
              <w:rPr>
                <w:rFonts w:cstheme="minorHAnsi"/>
                <w:sz w:val="20"/>
                <w:szCs w:val="20"/>
              </w:rPr>
            </w:pPr>
            <w:r w:rsidRPr="00801153">
              <w:rPr>
                <w:rFonts w:cstheme="minorHAnsi"/>
                <w:sz w:val="20"/>
                <w:szCs w:val="20"/>
              </w:rPr>
              <w:t>Adult Medical-Surgical</w:t>
            </w:r>
          </w:p>
        </w:tc>
        <w:tc>
          <w:tcPr>
            <w:tcW w:w="810" w:type="dxa"/>
          </w:tcPr>
          <w:p w14:paraId="555EDD21" w14:textId="77777777" w:rsidR="0093524E" w:rsidRPr="00801153" w:rsidRDefault="0093524E" w:rsidP="00DB39B4">
            <w:pPr>
              <w:rPr>
                <w:rFonts w:cstheme="minorHAnsi"/>
                <w:sz w:val="20"/>
                <w:szCs w:val="20"/>
              </w:rPr>
            </w:pPr>
            <w:r w:rsidRPr="00801153">
              <w:rPr>
                <w:rFonts w:cstheme="minorHAnsi"/>
                <w:sz w:val="20"/>
                <w:szCs w:val="20"/>
              </w:rPr>
              <w:t>1,120</w:t>
            </w:r>
          </w:p>
        </w:tc>
        <w:tc>
          <w:tcPr>
            <w:tcW w:w="1890" w:type="dxa"/>
          </w:tcPr>
          <w:p w14:paraId="335623BD" w14:textId="77777777" w:rsidR="0093524E" w:rsidRPr="00801153" w:rsidRDefault="0005468F" w:rsidP="00DB39B4">
            <w:pPr>
              <w:rPr>
                <w:rFonts w:cstheme="minorHAnsi"/>
                <w:sz w:val="20"/>
                <w:szCs w:val="20"/>
              </w:rPr>
            </w:pPr>
            <w:r>
              <w:rPr>
                <w:rFonts w:cstheme="minorHAnsi"/>
                <w:sz w:val="20"/>
                <w:szCs w:val="20"/>
              </w:rPr>
              <w:t>5</w:t>
            </w:r>
            <w:r w:rsidR="00422FD5">
              <w:rPr>
                <w:rFonts w:cstheme="minorHAnsi"/>
                <w:sz w:val="20"/>
                <w:szCs w:val="20"/>
              </w:rPr>
              <w:t xml:space="preserve"> (0.45%)</w:t>
            </w:r>
          </w:p>
        </w:tc>
        <w:tc>
          <w:tcPr>
            <w:tcW w:w="1890" w:type="dxa"/>
          </w:tcPr>
          <w:p w14:paraId="0AA5E0F5" w14:textId="77777777" w:rsidR="0093524E" w:rsidRPr="00801153" w:rsidRDefault="0092507B" w:rsidP="00DB39B4">
            <w:pPr>
              <w:rPr>
                <w:rFonts w:cstheme="minorHAnsi"/>
                <w:sz w:val="20"/>
                <w:szCs w:val="20"/>
              </w:rPr>
            </w:pPr>
            <w:r>
              <w:rPr>
                <w:rFonts w:cstheme="minorHAnsi"/>
                <w:sz w:val="20"/>
                <w:szCs w:val="20"/>
              </w:rPr>
              <w:t>96</w:t>
            </w:r>
            <w:r w:rsidR="00422FD5">
              <w:rPr>
                <w:rFonts w:cstheme="minorHAnsi"/>
                <w:sz w:val="20"/>
                <w:szCs w:val="20"/>
              </w:rPr>
              <w:t xml:space="preserve"> (8.57%)</w:t>
            </w:r>
          </w:p>
        </w:tc>
        <w:tc>
          <w:tcPr>
            <w:tcW w:w="1890" w:type="dxa"/>
          </w:tcPr>
          <w:p w14:paraId="18B3BB92" w14:textId="77777777" w:rsidR="0093524E" w:rsidRPr="00801153" w:rsidRDefault="0005468F" w:rsidP="00DB39B4">
            <w:pPr>
              <w:rPr>
                <w:rFonts w:cstheme="minorHAnsi"/>
                <w:sz w:val="20"/>
                <w:szCs w:val="20"/>
              </w:rPr>
            </w:pPr>
            <w:r>
              <w:rPr>
                <w:rFonts w:cstheme="minorHAnsi"/>
                <w:sz w:val="20"/>
                <w:szCs w:val="20"/>
              </w:rPr>
              <w:t>2</w:t>
            </w:r>
            <w:r w:rsidR="0092507B">
              <w:rPr>
                <w:rFonts w:cstheme="minorHAnsi"/>
                <w:sz w:val="20"/>
                <w:szCs w:val="20"/>
              </w:rPr>
              <w:t>32</w:t>
            </w:r>
            <w:r w:rsidR="00422FD5">
              <w:rPr>
                <w:rFonts w:cstheme="minorHAnsi"/>
                <w:sz w:val="20"/>
                <w:szCs w:val="20"/>
              </w:rPr>
              <w:t xml:space="preserve"> (20.71%)</w:t>
            </w:r>
          </w:p>
        </w:tc>
        <w:tc>
          <w:tcPr>
            <w:tcW w:w="1890" w:type="dxa"/>
          </w:tcPr>
          <w:p w14:paraId="422F9C17" w14:textId="77777777" w:rsidR="0093524E" w:rsidRPr="00801153" w:rsidRDefault="0005468F" w:rsidP="00DB39B4">
            <w:pPr>
              <w:rPr>
                <w:rFonts w:cstheme="minorHAnsi"/>
                <w:sz w:val="20"/>
                <w:szCs w:val="20"/>
              </w:rPr>
            </w:pPr>
            <w:r>
              <w:rPr>
                <w:rFonts w:cstheme="minorHAnsi"/>
                <w:sz w:val="20"/>
                <w:szCs w:val="20"/>
              </w:rPr>
              <w:t>17</w:t>
            </w:r>
            <w:r w:rsidR="0092507B">
              <w:rPr>
                <w:rFonts w:cstheme="minorHAnsi"/>
                <w:sz w:val="20"/>
                <w:szCs w:val="20"/>
              </w:rPr>
              <w:t>4</w:t>
            </w:r>
            <w:r w:rsidR="00422FD5">
              <w:rPr>
                <w:rFonts w:cstheme="minorHAnsi"/>
                <w:sz w:val="20"/>
                <w:szCs w:val="20"/>
              </w:rPr>
              <w:t xml:space="preserve"> (15.54%)</w:t>
            </w:r>
          </w:p>
        </w:tc>
      </w:tr>
      <w:tr w:rsidR="0093524E" w:rsidRPr="00801153" w14:paraId="10CE4822" w14:textId="77777777" w:rsidTr="00DB39B4">
        <w:tc>
          <w:tcPr>
            <w:tcW w:w="1710" w:type="dxa"/>
          </w:tcPr>
          <w:p w14:paraId="5EEEEFA7" w14:textId="77777777" w:rsidR="0093524E" w:rsidRPr="00801153" w:rsidRDefault="0093524E" w:rsidP="00DB39B4">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Critical Care</w:t>
            </w:r>
          </w:p>
        </w:tc>
        <w:tc>
          <w:tcPr>
            <w:tcW w:w="810" w:type="dxa"/>
          </w:tcPr>
          <w:p w14:paraId="0F6CAFB0" w14:textId="77777777" w:rsidR="0093524E" w:rsidRPr="00801153" w:rsidRDefault="0093524E" w:rsidP="00DB39B4">
            <w:pPr>
              <w:rPr>
                <w:rFonts w:cstheme="minorHAnsi"/>
                <w:sz w:val="20"/>
                <w:szCs w:val="20"/>
              </w:rPr>
            </w:pPr>
            <w:r w:rsidRPr="00801153">
              <w:rPr>
                <w:rFonts w:cstheme="minorHAnsi"/>
                <w:sz w:val="20"/>
                <w:szCs w:val="20"/>
              </w:rPr>
              <w:t>116</w:t>
            </w:r>
          </w:p>
        </w:tc>
        <w:tc>
          <w:tcPr>
            <w:tcW w:w="1890" w:type="dxa"/>
          </w:tcPr>
          <w:p w14:paraId="579CBA7E" w14:textId="77777777" w:rsidR="0093524E" w:rsidRPr="00801153" w:rsidRDefault="0005468F" w:rsidP="00DB39B4">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32AB5F85" w14:textId="77777777" w:rsidR="0093524E" w:rsidRPr="00801153" w:rsidRDefault="0092507B" w:rsidP="00DB39B4">
            <w:pPr>
              <w:rPr>
                <w:rFonts w:cstheme="minorHAnsi"/>
                <w:sz w:val="20"/>
                <w:szCs w:val="20"/>
              </w:rPr>
            </w:pPr>
            <w:r>
              <w:rPr>
                <w:rFonts w:cstheme="minorHAnsi"/>
                <w:sz w:val="20"/>
                <w:szCs w:val="20"/>
              </w:rPr>
              <w:t>9</w:t>
            </w:r>
            <w:r w:rsidR="00422FD5">
              <w:rPr>
                <w:rFonts w:cstheme="minorHAnsi"/>
                <w:sz w:val="20"/>
                <w:szCs w:val="20"/>
              </w:rPr>
              <w:t xml:space="preserve"> (7.76%)</w:t>
            </w:r>
          </w:p>
        </w:tc>
        <w:tc>
          <w:tcPr>
            <w:tcW w:w="1890" w:type="dxa"/>
          </w:tcPr>
          <w:p w14:paraId="737C52CC" w14:textId="77777777" w:rsidR="0093524E" w:rsidRPr="00801153" w:rsidRDefault="0005468F" w:rsidP="00DB39B4">
            <w:pPr>
              <w:rPr>
                <w:rFonts w:cstheme="minorHAnsi"/>
                <w:sz w:val="20"/>
                <w:szCs w:val="20"/>
              </w:rPr>
            </w:pPr>
            <w:r>
              <w:rPr>
                <w:rFonts w:cstheme="minorHAnsi"/>
                <w:sz w:val="20"/>
                <w:szCs w:val="20"/>
              </w:rPr>
              <w:t>1</w:t>
            </w:r>
            <w:r w:rsidR="0092507B">
              <w:rPr>
                <w:rFonts w:cstheme="minorHAnsi"/>
                <w:sz w:val="20"/>
                <w:szCs w:val="20"/>
              </w:rPr>
              <w:t>6</w:t>
            </w:r>
            <w:r w:rsidR="00422FD5">
              <w:rPr>
                <w:rFonts w:cstheme="minorHAnsi"/>
                <w:sz w:val="20"/>
                <w:szCs w:val="20"/>
              </w:rPr>
              <w:t xml:space="preserve"> (13.79%)</w:t>
            </w:r>
          </w:p>
        </w:tc>
        <w:tc>
          <w:tcPr>
            <w:tcW w:w="1890" w:type="dxa"/>
          </w:tcPr>
          <w:p w14:paraId="03814204" w14:textId="77777777" w:rsidR="0093524E" w:rsidRPr="00801153" w:rsidRDefault="0005468F" w:rsidP="00DB39B4">
            <w:pPr>
              <w:rPr>
                <w:rFonts w:cstheme="minorHAnsi"/>
                <w:sz w:val="20"/>
                <w:szCs w:val="20"/>
              </w:rPr>
            </w:pPr>
            <w:r>
              <w:rPr>
                <w:rFonts w:cstheme="minorHAnsi"/>
                <w:sz w:val="20"/>
                <w:szCs w:val="20"/>
              </w:rPr>
              <w:t>1</w:t>
            </w:r>
            <w:r w:rsidR="0092507B">
              <w:rPr>
                <w:rFonts w:cstheme="minorHAnsi"/>
                <w:sz w:val="20"/>
                <w:szCs w:val="20"/>
              </w:rPr>
              <w:t>3</w:t>
            </w:r>
            <w:r w:rsidR="00422FD5">
              <w:rPr>
                <w:rFonts w:cstheme="minorHAnsi"/>
                <w:sz w:val="20"/>
                <w:szCs w:val="20"/>
              </w:rPr>
              <w:t xml:space="preserve"> (11.21%)</w:t>
            </w:r>
          </w:p>
        </w:tc>
      </w:tr>
      <w:tr w:rsidR="0093524E" w:rsidRPr="00801153" w14:paraId="28BA3FB3" w14:textId="77777777" w:rsidTr="00DB39B4">
        <w:tc>
          <w:tcPr>
            <w:tcW w:w="1710" w:type="dxa"/>
          </w:tcPr>
          <w:p w14:paraId="54B1E810" w14:textId="77777777" w:rsidR="0093524E" w:rsidRPr="00801153" w:rsidRDefault="0093524E" w:rsidP="00DB39B4">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General</w:t>
            </w:r>
          </w:p>
        </w:tc>
        <w:tc>
          <w:tcPr>
            <w:tcW w:w="810" w:type="dxa"/>
          </w:tcPr>
          <w:p w14:paraId="482091FE" w14:textId="77777777" w:rsidR="0093524E" w:rsidRPr="00801153" w:rsidRDefault="0093524E" w:rsidP="00DB39B4">
            <w:pPr>
              <w:rPr>
                <w:rFonts w:cstheme="minorHAnsi"/>
                <w:sz w:val="20"/>
                <w:szCs w:val="20"/>
              </w:rPr>
            </w:pPr>
            <w:r w:rsidRPr="00801153">
              <w:rPr>
                <w:rFonts w:cstheme="minorHAnsi"/>
                <w:sz w:val="20"/>
                <w:szCs w:val="20"/>
              </w:rPr>
              <w:t>416</w:t>
            </w:r>
          </w:p>
        </w:tc>
        <w:tc>
          <w:tcPr>
            <w:tcW w:w="1890" w:type="dxa"/>
          </w:tcPr>
          <w:p w14:paraId="248D917F" w14:textId="77777777" w:rsidR="0093524E" w:rsidRPr="00801153" w:rsidRDefault="0092507B" w:rsidP="00DB39B4">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66136EE8" w14:textId="77777777" w:rsidR="0093524E" w:rsidRPr="00801153" w:rsidRDefault="0005468F" w:rsidP="00DB39B4">
            <w:pPr>
              <w:rPr>
                <w:rFonts w:cstheme="minorHAnsi"/>
                <w:sz w:val="20"/>
                <w:szCs w:val="20"/>
              </w:rPr>
            </w:pPr>
            <w:r>
              <w:rPr>
                <w:rFonts w:cstheme="minorHAnsi"/>
                <w:sz w:val="20"/>
                <w:szCs w:val="20"/>
              </w:rPr>
              <w:t>1</w:t>
            </w:r>
            <w:r w:rsidR="0092507B">
              <w:rPr>
                <w:rFonts w:cstheme="minorHAnsi"/>
                <w:sz w:val="20"/>
                <w:szCs w:val="20"/>
              </w:rPr>
              <w:t>1</w:t>
            </w:r>
            <w:r w:rsidR="00422FD5">
              <w:rPr>
                <w:rFonts w:cstheme="minorHAnsi"/>
                <w:sz w:val="20"/>
                <w:szCs w:val="20"/>
              </w:rPr>
              <w:t xml:space="preserve"> (2.64%)</w:t>
            </w:r>
          </w:p>
        </w:tc>
        <w:tc>
          <w:tcPr>
            <w:tcW w:w="1890" w:type="dxa"/>
          </w:tcPr>
          <w:p w14:paraId="129295D9" w14:textId="77777777" w:rsidR="0093524E" w:rsidRPr="00801153" w:rsidRDefault="0005468F" w:rsidP="00DB39B4">
            <w:pPr>
              <w:rPr>
                <w:rFonts w:cstheme="minorHAnsi"/>
                <w:sz w:val="20"/>
                <w:szCs w:val="20"/>
              </w:rPr>
            </w:pPr>
            <w:r>
              <w:rPr>
                <w:rFonts w:cstheme="minorHAnsi"/>
                <w:sz w:val="20"/>
                <w:szCs w:val="20"/>
              </w:rPr>
              <w:t>8</w:t>
            </w:r>
            <w:r w:rsidR="0092507B">
              <w:rPr>
                <w:rFonts w:cstheme="minorHAnsi"/>
                <w:sz w:val="20"/>
                <w:szCs w:val="20"/>
              </w:rPr>
              <w:t>1</w:t>
            </w:r>
            <w:r w:rsidR="00422FD5">
              <w:rPr>
                <w:rFonts w:cstheme="minorHAnsi"/>
                <w:sz w:val="20"/>
                <w:szCs w:val="20"/>
              </w:rPr>
              <w:t xml:space="preserve"> (19.47%)</w:t>
            </w:r>
          </w:p>
        </w:tc>
        <w:tc>
          <w:tcPr>
            <w:tcW w:w="1890" w:type="dxa"/>
          </w:tcPr>
          <w:p w14:paraId="1C8B57F6" w14:textId="77777777" w:rsidR="0093524E" w:rsidRPr="00801153" w:rsidRDefault="0005468F" w:rsidP="00DB39B4">
            <w:pPr>
              <w:rPr>
                <w:rFonts w:cstheme="minorHAnsi"/>
                <w:sz w:val="20"/>
                <w:szCs w:val="20"/>
              </w:rPr>
            </w:pPr>
            <w:r>
              <w:rPr>
                <w:rFonts w:cstheme="minorHAnsi"/>
                <w:sz w:val="20"/>
                <w:szCs w:val="20"/>
              </w:rPr>
              <w:t>6</w:t>
            </w:r>
            <w:r w:rsidR="0092507B">
              <w:rPr>
                <w:rFonts w:cstheme="minorHAnsi"/>
                <w:sz w:val="20"/>
                <w:szCs w:val="20"/>
              </w:rPr>
              <w:t>1</w:t>
            </w:r>
            <w:r w:rsidR="00422FD5">
              <w:rPr>
                <w:rFonts w:cstheme="minorHAnsi"/>
                <w:sz w:val="20"/>
                <w:szCs w:val="20"/>
              </w:rPr>
              <w:t xml:space="preserve"> (14.67%)</w:t>
            </w:r>
          </w:p>
        </w:tc>
      </w:tr>
      <w:tr w:rsidR="0093524E" w:rsidRPr="00801153" w14:paraId="5BF76EBF" w14:textId="77777777" w:rsidTr="00DB39B4">
        <w:tc>
          <w:tcPr>
            <w:tcW w:w="1710" w:type="dxa"/>
          </w:tcPr>
          <w:p w14:paraId="0C2A8CDF" w14:textId="77777777" w:rsidR="0093524E" w:rsidRPr="00801153" w:rsidRDefault="0093524E" w:rsidP="00DB39B4">
            <w:pPr>
              <w:rPr>
                <w:rFonts w:cstheme="minorHAnsi"/>
                <w:sz w:val="20"/>
                <w:szCs w:val="20"/>
              </w:rPr>
            </w:pPr>
            <w:r w:rsidRPr="00801153">
              <w:rPr>
                <w:rFonts w:cstheme="minorHAnsi"/>
                <w:sz w:val="20"/>
                <w:szCs w:val="20"/>
              </w:rPr>
              <w:t>Rehab</w:t>
            </w:r>
          </w:p>
        </w:tc>
        <w:tc>
          <w:tcPr>
            <w:tcW w:w="810" w:type="dxa"/>
          </w:tcPr>
          <w:p w14:paraId="576B0E7E" w14:textId="77777777" w:rsidR="0093524E" w:rsidRPr="00801153" w:rsidRDefault="0093524E" w:rsidP="00DB39B4">
            <w:pPr>
              <w:rPr>
                <w:rFonts w:cstheme="minorHAnsi"/>
                <w:sz w:val="20"/>
                <w:szCs w:val="20"/>
              </w:rPr>
            </w:pPr>
            <w:r w:rsidRPr="00801153">
              <w:rPr>
                <w:rFonts w:cstheme="minorHAnsi"/>
                <w:sz w:val="20"/>
                <w:szCs w:val="20"/>
              </w:rPr>
              <w:t>340</w:t>
            </w:r>
          </w:p>
        </w:tc>
        <w:tc>
          <w:tcPr>
            <w:tcW w:w="1890" w:type="dxa"/>
          </w:tcPr>
          <w:p w14:paraId="4117DC8D" w14:textId="77777777" w:rsidR="0093524E" w:rsidRPr="00801153" w:rsidRDefault="0005468F" w:rsidP="00DB39B4">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4B74F2D3" w14:textId="77777777" w:rsidR="0093524E" w:rsidRPr="00801153" w:rsidRDefault="0005468F" w:rsidP="00DB39B4">
            <w:pPr>
              <w:rPr>
                <w:rFonts w:cstheme="minorHAnsi"/>
                <w:sz w:val="20"/>
                <w:szCs w:val="20"/>
              </w:rPr>
            </w:pPr>
            <w:r>
              <w:rPr>
                <w:rFonts w:cstheme="minorHAnsi"/>
                <w:sz w:val="20"/>
                <w:szCs w:val="20"/>
              </w:rPr>
              <w:t>3</w:t>
            </w:r>
            <w:r w:rsidR="0092507B">
              <w:rPr>
                <w:rFonts w:cstheme="minorHAnsi"/>
                <w:sz w:val="20"/>
                <w:szCs w:val="20"/>
              </w:rPr>
              <w:t>3</w:t>
            </w:r>
            <w:r w:rsidR="00422FD5">
              <w:rPr>
                <w:rFonts w:cstheme="minorHAnsi"/>
                <w:sz w:val="20"/>
                <w:szCs w:val="20"/>
              </w:rPr>
              <w:t xml:space="preserve"> (9.71%)</w:t>
            </w:r>
          </w:p>
        </w:tc>
        <w:tc>
          <w:tcPr>
            <w:tcW w:w="1890" w:type="dxa"/>
          </w:tcPr>
          <w:p w14:paraId="60946E2E" w14:textId="77777777" w:rsidR="0093524E" w:rsidRPr="00801153" w:rsidRDefault="0092507B" w:rsidP="00DB39B4">
            <w:pPr>
              <w:rPr>
                <w:rFonts w:cstheme="minorHAnsi"/>
                <w:sz w:val="20"/>
                <w:szCs w:val="20"/>
              </w:rPr>
            </w:pPr>
            <w:r>
              <w:rPr>
                <w:rFonts w:cstheme="minorHAnsi"/>
                <w:sz w:val="20"/>
                <w:szCs w:val="20"/>
              </w:rPr>
              <w:t>125</w:t>
            </w:r>
            <w:r w:rsidR="00422FD5">
              <w:rPr>
                <w:rFonts w:cstheme="minorHAnsi"/>
                <w:sz w:val="20"/>
                <w:szCs w:val="20"/>
              </w:rPr>
              <w:t xml:space="preserve"> (36.76%)</w:t>
            </w:r>
          </w:p>
        </w:tc>
        <w:tc>
          <w:tcPr>
            <w:tcW w:w="1890" w:type="dxa"/>
          </w:tcPr>
          <w:p w14:paraId="3953B945" w14:textId="77777777" w:rsidR="0093524E" w:rsidRPr="00801153" w:rsidRDefault="0005468F" w:rsidP="00DB39B4">
            <w:pPr>
              <w:rPr>
                <w:rFonts w:cstheme="minorHAnsi"/>
                <w:sz w:val="20"/>
                <w:szCs w:val="20"/>
              </w:rPr>
            </w:pPr>
            <w:r>
              <w:rPr>
                <w:rFonts w:cstheme="minorHAnsi"/>
                <w:sz w:val="20"/>
                <w:szCs w:val="20"/>
              </w:rPr>
              <w:t>100</w:t>
            </w:r>
            <w:r w:rsidR="00422FD5">
              <w:rPr>
                <w:rFonts w:cstheme="minorHAnsi"/>
                <w:sz w:val="20"/>
                <w:szCs w:val="20"/>
              </w:rPr>
              <w:t xml:space="preserve"> (29.41%)</w:t>
            </w:r>
          </w:p>
        </w:tc>
      </w:tr>
    </w:tbl>
    <w:p w14:paraId="3E6077B1" w14:textId="77777777" w:rsidR="0093524E" w:rsidRDefault="0093524E">
      <w:pPr>
        <w:rPr>
          <w:rFonts w:ascii="Calibri" w:eastAsia="Calibri" w:hAnsi="Calibri" w:cs="Calibri"/>
          <w:sz w:val="20"/>
          <w:szCs w:val="20"/>
        </w:rPr>
      </w:pPr>
    </w:p>
    <w:p w14:paraId="15DCA722" w14:textId="77777777" w:rsidR="007876CE" w:rsidRDefault="007876CE" w:rsidP="007876CE">
      <w:pPr>
        <w:rPr>
          <w:rFonts w:ascii="Calibri" w:eastAsia="Calibri" w:hAnsi="Calibri" w:cs="Calibri"/>
          <w:sz w:val="20"/>
          <w:szCs w:val="20"/>
        </w:rPr>
      </w:pPr>
      <w:r>
        <w:rPr>
          <w:rFonts w:ascii="Calibri" w:eastAsia="Calibri" w:hAnsi="Calibri" w:cs="Calibri"/>
          <w:sz w:val="20"/>
          <w:szCs w:val="20"/>
        </w:rPr>
        <w:t>Table 4 – Number of units by unit-type with Non-RNHPPD 1 and 2 Standard Deviations from the unit-type mean</w:t>
      </w:r>
    </w:p>
    <w:tbl>
      <w:tblPr>
        <w:tblStyle w:val="TableGrid"/>
        <w:tblW w:w="10080" w:type="dxa"/>
        <w:tblInd w:w="-185" w:type="dxa"/>
        <w:tblLook w:val="04A0" w:firstRow="1" w:lastRow="0" w:firstColumn="1" w:lastColumn="0" w:noHBand="0" w:noVBand="1"/>
      </w:tblPr>
      <w:tblGrid>
        <w:gridCol w:w="1710"/>
        <w:gridCol w:w="810"/>
        <w:gridCol w:w="1890"/>
        <w:gridCol w:w="1890"/>
        <w:gridCol w:w="1890"/>
        <w:gridCol w:w="1890"/>
      </w:tblGrid>
      <w:tr w:rsidR="0005468F" w:rsidRPr="00801153" w14:paraId="065255B1" w14:textId="77777777" w:rsidTr="0005468F">
        <w:tc>
          <w:tcPr>
            <w:tcW w:w="1710" w:type="dxa"/>
          </w:tcPr>
          <w:p w14:paraId="4D04710F" w14:textId="77777777" w:rsidR="0005468F" w:rsidRPr="00801153" w:rsidRDefault="0005468F" w:rsidP="0005468F">
            <w:pPr>
              <w:rPr>
                <w:rFonts w:cstheme="minorHAnsi"/>
                <w:sz w:val="20"/>
                <w:szCs w:val="20"/>
              </w:rPr>
            </w:pPr>
          </w:p>
        </w:tc>
        <w:tc>
          <w:tcPr>
            <w:tcW w:w="810" w:type="dxa"/>
          </w:tcPr>
          <w:p w14:paraId="3E721EA5" w14:textId="77777777" w:rsidR="0005468F" w:rsidRPr="00801153" w:rsidRDefault="0005468F" w:rsidP="0005468F">
            <w:pPr>
              <w:rPr>
                <w:rFonts w:cstheme="minorHAnsi"/>
                <w:sz w:val="20"/>
                <w:szCs w:val="20"/>
              </w:rPr>
            </w:pPr>
            <w:r>
              <w:rPr>
                <w:rFonts w:cstheme="minorHAnsi"/>
                <w:sz w:val="20"/>
                <w:szCs w:val="20"/>
              </w:rPr>
              <w:t>N units</w:t>
            </w:r>
          </w:p>
        </w:tc>
        <w:tc>
          <w:tcPr>
            <w:tcW w:w="1890" w:type="dxa"/>
          </w:tcPr>
          <w:p w14:paraId="3B0E83BF" w14:textId="77777777" w:rsidR="0005468F" w:rsidRDefault="0005468F" w:rsidP="0005468F">
            <w:pPr>
              <w:rPr>
                <w:rFonts w:cstheme="minorHAnsi"/>
                <w:sz w:val="20"/>
                <w:szCs w:val="20"/>
              </w:rPr>
            </w:pPr>
            <w:r w:rsidRPr="00801153">
              <w:rPr>
                <w:rFonts w:cstheme="minorHAnsi"/>
                <w:sz w:val="20"/>
                <w:szCs w:val="20"/>
              </w:rPr>
              <w:t>&lt;</w:t>
            </w:r>
            <w:r>
              <w:rPr>
                <w:rFonts w:cstheme="minorHAnsi"/>
                <w:sz w:val="20"/>
                <w:szCs w:val="20"/>
              </w:rPr>
              <w:t xml:space="preserve"> 2</w:t>
            </w:r>
            <w:r w:rsidR="006E6499">
              <w:rPr>
                <w:rFonts w:cstheme="minorHAnsi"/>
                <w:sz w:val="20"/>
                <w:szCs w:val="20"/>
              </w:rPr>
              <w:t xml:space="preserve"> </w:t>
            </w:r>
            <w:r>
              <w:rPr>
                <w:rFonts w:cstheme="minorHAnsi"/>
                <w:sz w:val="20"/>
                <w:szCs w:val="20"/>
              </w:rPr>
              <w:t xml:space="preserve">SD </w:t>
            </w:r>
          </w:p>
          <w:p w14:paraId="36E10E21" w14:textId="77777777" w:rsidR="0005468F" w:rsidRPr="00801153" w:rsidRDefault="0005468F" w:rsidP="0005468F">
            <w:pPr>
              <w:rPr>
                <w:rFonts w:cstheme="minorHAnsi"/>
                <w:sz w:val="20"/>
                <w:szCs w:val="20"/>
              </w:rPr>
            </w:pPr>
            <w:r>
              <w:rPr>
                <w:rFonts w:cstheme="minorHAnsi"/>
                <w:sz w:val="20"/>
                <w:szCs w:val="20"/>
              </w:rPr>
              <w:t>Number of units (%)</w:t>
            </w:r>
          </w:p>
        </w:tc>
        <w:tc>
          <w:tcPr>
            <w:tcW w:w="1890" w:type="dxa"/>
          </w:tcPr>
          <w:p w14:paraId="72E7D65C" w14:textId="77777777" w:rsidR="0005468F" w:rsidRDefault="0005468F" w:rsidP="0005468F">
            <w:pPr>
              <w:rPr>
                <w:rFonts w:cstheme="minorHAnsi"/>
                <w:sz w:val="20"/>
                <w:szCs w:val="20"/>
              </w:rPr>
            </w:pPr>
            <w:r w:rsidRPr="00801153">
              <w:rPr>
                <w:rFonts w:cstheme="minorHAnsi"/>
                <w:sz w:val="20"/>
                <w:szCs w:val="20"/>
              </w:rPr>
              <w:t>&lt;</w:t>
            </w:r>
            <w:r>
              <w:rPr>
                <w:rFonts w:cstheme="minorHAnsi"/>
                <w:sz w:val="20"/>
                <w:szCs w:val="20"/>
              </w:rPr>
              <w:t xml:space="preserve"> 1 SD</w:t>
            </w:r>
          </w:p>
          <w:p w14:paraId="43178779" w14:textId="77777777" w:rsidR="0005468F" w:rsidRPr="00801153" w:rsidRDefault="0005468F" w:rsidP="0005468F">
            <w:pPr>
              <w:rPr>
                <w:rFonts w:cstheme="minorHAnsi"/>
                <w:sz w:val="20"/>
                <w:szCs w:val="20"/>
              </w:rPr>
            </w:pPr>
            <w:r>
              <w:rPr>
                <w:rFonts w:cstheme="minorHAnsi"/>
                <w:sz w:val="20"/>
                <w:szCs w:val="20"/>
              </w:rPr>
              <w:t>Number of units (%)</w:t>
            </w:r>
          </w:p>
        </w:tc>
        <w:tc>
          <w:tcPr>
            <w:tcW w:w="1890" w:type="dxa"/>
          </w:tcPr>
          <w:p w14:paraId="78B51721" w14:textId="77777777" w:rsidR="0005468F" w:rsidRDefault="0005468F" w:rsidP="0005468F">
            <w:pPr>
              <w:rPr>
                <w:rFonts w:cstheme="minorHAnsi"/>
                <w:sz w:val="20"/>
                <w:szCs w:val="20"/>
              </w:rPr>
            </w:pPr>
            <w:r>
              <w:rPr>
                <w:rFonts w:cstheme="minorHAnsi"/>
                <w:sz w:val="20"/>
                <w:szCs w:val="20"/>
              </w:rPr>
              <w:t>&gt; 1 SD</w:t>
            </w:r>
          </w:p>
          <w:p w14:paraId="56453596" w14:textId="77777777" w:rsidR="0005468F" w:rsidRPr="00801153" w:rsidRDefault="0005468F" w:rsidP="0005468F">
            <w:pPr>
              <w:rPr>
                <w:rFonts w:cstheme="minorHAnsi"/>
                <w:sz w:val="20"/>
                <w:szCs w:val="20"/>
              </w:rPr>
            </w:pPr>
            <w:r>
              <w:rPr>
                <w:rFonts w:cstheme="minorHAnsi"/>
                <w:sz w:val="20"/>
                <w:szCs w:val="20"/>
              </w:rPr>
              <w:t>Number of units (%)</w:t>
            </w:r>
          </w:p>
        </w:tc>
        <w:tc>
          <w:tcPr>
            <w:tcW w:w="1890" w:type="dxa"/>
          </w:tcPr>
          <w:p w14:paraId="3825AB36" w14:textId="77777777" w:rsidR="0005468F" w:rsidRDefault="0005468F" w:rsidP="0005468F">
            <w:pPr>
              <w:rPr>
                <w:rFonts w:cstheme="minorHAnsi"/>
                <w:sz w:val="20"/>
                <w:szCs w:val="20"/>
              </w:rPr>
            </w:pPr>
            <w:r w:rsidRPr="00801153">
              <w:rPr>
                <w:rFonts w:cstheme="minorHAnsi"/>
                <w:sz w:val="20"/>
                <w:szCs w:val="20"/>
              </w:rPr>
              <w:t>&gt;</w:t>
            </w:r>
            <w:r>
              <w:rPr>
                <w:rFonts w:cstheme="minorHAnsi"/>
                <w:sz w:val="20"/>
                <w:szCs w:val="20"/>
              </w:rPr>
              <w:t xml:space="preserve"> 2 SD</w:t>
            </w:r>
          </w:p>
          <w:p w14:paraId="182609CA" w14:textId="77777777" w:rsidR="0005468F" w:rsidRPr="00801153" w:rsidRDefault="0005468F" w:rsidP="0005468F">
            <w:pPr>
              <w:rPr>
                <w:rFonts w:cstheme="minorHAnsi"/>
                <w:sz w:val="20"/>
                <w:szCs w:val="20"/>
              </w:rPr>
            </w:pPr>
            <w:r>
              <w:rPr>
                <w:rFonts w:cstheme="minorHAnsi"/>
                <w:sz w:val="20"/>
                <w:szCs w:val="20"/>
              </w:rPr>
              <w:t>Number of units (%)</w:t>
            </w:r>
          </w:p>
        </w:tc>
      </w:tr>
      <w:tr w:rsidR="0005468F" w:rsidRPr="00801153" w14:paraId="2DD7927B" w14:textId="77777777" w:rsidTr="0005468F">
        <w:tc>
          <w:tcPr>
            <w:tcW w:w="1710" w:type="dxa"/>
          </w:tcPr>
          <w:p w14:paraId="1FAE0978" w14:textId="77777777" w:rsidR="0005468F" w:rsidRPr="00801153" w:rsidRDefault="0005468F" w:rsidP="0005468F">
            <w:pPr>
              <w:rPr>
                <w:rFonts w:cstheme="minorHAnsi"/>
                <w:sz w:val="20"/>
                <w:szCs w:val="20"/>
              </w:rPr>
            </w:pPr>
            <w:r w:rsidRPr="00801153">
              <w:rPr>
                <w:rFonts w:cstheme="minorHAnsi"/>
                <w:sz w:val="20"/>
                <w:szCs w:val="20"/>
              </w:rPr>
              <w:t>Adult Critical Care</w:t>
            </w:r>
          </w:p>
        </w:tc>
        <w:tc>
          <w:tcPr>
            <w:tcW w:w="810" w:type="dxa"/>
          </w:tcPr>
          <w:p w14:paraId="72AE13D6" w14:textId="77777777" w:rsidR="0005468F" w:rsidRPr="00801153" w:rsidRDefault="0005468F" w:rsidP="0005468F">
            <w:pPr>
              <w:rPr>
                <w:rFonts w:cstheme="minorHAnsi"/>
                <w:sz w:val="20"/>
                <w:szCs w:val="20"/>
              </w:rPr>
            </w:pPr>
            <w:r w:rsidRPr="00801153">
              <w:rPr>
                <w:rFonts w:cstheme="minorHAnsi"/>
                <w:sz w:val="20"/>
                <w:szCs w:val="20"/>
              </w:rPr>
              <w:t>1,045</w:t>
            </w:r>
          </w:p>
        </w:tc>
        <w:tc>
          <w:tcPr>
            <w:tcW w:w="1890" w:type="dxa"/>
          </w:tcPr>
          <w:p w14:paraId="1B3BF161" w14:textId="77777777" w:rsidR="0005468F" w:rsidRPr="00801153" w:rsidRDefault="00E6647E" w:rsidP="0005468F">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65A7DACC" w14:textId="77777777" w:rsidR="0005468F" w:rsidRPr="00801153" w:rsidRDefault="00E6647E" w:rsidP="0005468F">
            <w:pPr>
              <w:rPr>
                <w:rFonts w:cstheme="minorHAnsi"/>
                <w:sz w:val="20"/>
                <w:szCs w:val="20"/>
              </w:rPr>
            </w:pPr>
            <w:r>
              <w:rPr>
                <w:rFonts w:cstheme="minorHAnsi"/>
                <w:sz w:val="20"/>
                <w:szCs w:val="20"/>
              </w:rPr>
              <w:t xml:space="preserve">169 </w:t>
            </w:r>
            <w:r w:rsidR="00422FD5">
              <w:rPr>
                <w:rFonts w:cstheme="minorHAnsi"/>
                <w:sz w:val="20"/>
                <w:szCs w:val="20"/>
              </w:rPr>
              <w:t>(16.17%)</w:t>
            </w:r>
          </w:p>
        </w:tc>
        <w:tc>
          <w:tcPr>
            <w:tcW w:w="1890" w:type="dxa"/>
          </w:tcPr>
          <w:p w14:paraId="7381A5AA" w14:textId="77777777" w:rsidR="0005468F" w:rsidRPr="00801153" w:rsidRDefault="0092507B" w:rsidP="0005468F">
            <w:pPr>
              <w:rPr>
                <w:rFonts w:cstheme="minorHAnsi"/>
                <w:sz w:val="20"/>
                <w:szCs w:val="20"/>
              </w:rPr>
            </w:pPr>
            <w:r>
              <w:rPr>
                <w:rFonts w:cstheme="minorHAnsi"/>
                <w:sz w:val="20"/>
                <w:szCs w:val="20"/>
              </w:rPr>
              <w:t>228</w:t>
            </w:r>
            <w:r w:rsidR="00E6647E">
              <w:rPr>
                <w:rFonts w:cstheme="minorHAnsi"/>
                <w:sz w:val="20"/>
                <w:szCs w:val="20"/>
              </w:rPr>
              <w:t xml:space="preserve">  </w:t>
            </w:r>
            <w:r w:rsidR="00422FD5">
              <w:rPr>
                <w:rFonts w:cstheme="minorHAnsi"/>
                <w:sz w:val="20"/>
                <w:szCs w:val="20"/>
              </w:rPr>
              <w:t>(21.82%)</w:t>
            </w:r>
          </w:p>
        </w:tc>
        <w:tc>
          <w:tcPr>
            <w:tcW w:w="1890" w:type="dxa"/>
          </w:tcPr>
          <w:p w14:paraId="4FBD57A1" w14:textId="77777777" w:rsidR="0005468F" w:rsidRPr="00801153" w:rsidRDefault="00E6647E" w:rsidP="0005468F">
            <w:pPr>
              <w:rPr>
                <w:rFonts w:cstheme="minorHAnsi"/>
                <w:sz w:val="20"/>
                <w:szCs w:val="20"/>
              </w:rPr>
            </w:pPr>
            <w:r>
              <w:rPr>
                <w:rFonts w:cstheme="minorHAnsi"/>
                <w:sz w:val="20"/>
                <w:szCs w:val="20"/>
              </w:rPr>
              <w:t>124</w:t>
            </w:r>
            <w:r w:rsidR="00422FD5">
              <w:rPr>
                <w:rFonts w:cstheme="minorHAnsi"/>
                <w:sz w:val="20"/>
                <w:szCs w:val="20"/>
              </w:rPr>
              <w:t xml:space="preserve"> (11.87%)</w:t>
            </w:r>
          </w:p>
        </w:tc>
      </w:tr>
      <w:tr w:rsidR="0005468F" w:rsidRPr="00801153" w14:paraId="1D60C539" w14:textId="77777777" w:rsidTr="0005468F">
        <w:tc>
          <w:tcPr>
            <w:tcW w:w="1710" w:type="dxa"/>
          </w:tcPr>
          <w:p w14:paraId="421B4E1A" w14:textId="77777777" w:rsidR="0005468F" w:rsidRPr="00801153" w:rsidRDefault="0005468F" w:rsidP="0005468F">
            <w:pPr>
              <w:rPr>
                <w:rFonts w:cstheme="minorHAnsi"/>
                <w:sz w:val="20"/>
                <w:szCs w:val="20"/>
              </w:rPr>
            </w:pPr>
            <w:r w:rsidRPr="00801153">
              <w:rPr>
                <w:rFonts w:cstheme="minorHAnsi"/>
                <w:sz w:val="20"/>
                <w:szCs w:val="20"/>
              </w:rPr>
              <w:t>Adult Step Down</w:t>
            </w:r>
          </w:p>
        </w:tc>
        <w:tc>
          <w:tcPr>
            <w:tcW w:w="810" w:type="dxa"/>
          </w:tcPr>
          <w:p w14:paraId="2C9017FC" w14:textId="77777777" w:rsidR="0005468F" w:rsidRPr="00801153" w:rsidRDefault="0005468F" w:rsidP="0005468F">
            <w:pPr>
              <w:rPr>
                <w:rFonts w:cstheme="minorHAnsi"/>
                <w:sz w:val="20"/>
                <w:szCs w:val="20"/>
              </w:rPr>
            </w:pPr>
            <w:r w:rsidRPr="00801153">
              <w:rPr>
                <w:rFonts w:cstheme="minorHAnsi"/>
                <w:sz w:val="20"/>
                <w:szCs w:val="20"/>
              </w:rPr>
              <w:t>923</w:t>
            </w:r>
          </w:p>
        </w:tc>
        <w:tc>
          <w:tcPr>
            <w:tcW w:w="1890" w:type="dxa"/>
          </w:tcPr>
          <w:p w14:paraId="2EF4DE89" w14:textId="77777777" w:rsidR="0005468F" w:rsidRPr="00801153" w:rsidRDefault="00E6647E" w:rsidP="0005468F">
            <w:pPr>
              <w:rPr>
                <w:rFonts w:cstheme="minorHAnsi"/>
                <w:sz w:val="20"/>
                <w:szCs w:val="20"/>
              </w:rPr>
            </w:pPr>
            <w:r>
              <w:rPr>
                <w:rFonts w:cstheme="minorHAnsi"/>
                <w:sz w:val="20"/>
                <w:szCs w:val="20"/>
              </w:rPr>
              <w:t>20</w:t>
            </w:r>
            <w:r w:rsidR="00422FD5">
              <w:rPr>
                <w:rFonts w:cstheme="minorHAnsi"/>
                <w:sz w:val="20"/>
                <w:szCs w:val="20"/>
              </w:rPr>
              <w:t xml:space="preserve"> (2.17%)</w:t>
            </w:r>
          </w:p>
        </w:tc>
        <w:tc>
          <w:tcPr>
            <w:tcW w:w="1890" w:type="dxa"/>
          </w:tcPr>
          <w:p w14:paraId="030A0C42" w14:textId="77777777" w:rsidR="0005468F" w:rsidRPr="00801153" w:rsidRDefault="00E6647E" w:rsidP="0005468F">
            <w:pPr>
              <w:rPr>
                <w:rFonts w:cstheme="minorHAnsi"/>
                <w:sz w:val="20"/>
                <w:szCs w:val="20"/>
              </w:rPr>
            </w:pPr>
            <w:r>
              <w:rPr>
                <w:rFonts w:cstheme="minorHAnsi"/>
                <w:sz w:val="20"/>
                <w:szCs w:val="20"/>
              </w:rPr>
              <w:t>104</w:t>
            </w:r>
            <w:r w:rsidR="00422FD5">
              <w:rPr>
                <w:rFonts w:cstheme="minorHAnsi"/>
                <w:sz w:val="20"/>
                <w:szCs w:val="20"/>
              </w:rPr>
              <w:t xml:space="preserve"> (11.27%)</w:t>
            </w:r>
          </w:p>
        </w:tc>
        <w:tc>
          <w:tcPr>
            <w:tcW w:w="1890" w:type="dxa"/>
          </w:tcPr>
          <w:p w14:paraId="3384F554" w14:textId="77777777" w:rsidR="0005468F" w:rsidRPr="00801153" w:rsidRDefault="00E6647E" w:rsidP="0005468F">
            <w:pPr>
              <w:rPr>
                <w:rFonts w:cstheme="minorHAnsi"/>
                <w:sz w:val="20"/>
                <w:szCs w:val="20"/>
              </w:rPr>
            </w:pPr>
            <w:r>
              <w:rPr>
                <w:rFonts w:cstheme="minorHAnsi"/>
                <w:sz w:val="20"/>
                <w:szCs w:val="20"/>
              </w:rPr>
              <w:t>185</w:t>
            </w:r>
            <w:r w:rsidR="00422FD5">
              <w:rPr>
                <w:rFonts w:cstheme="minorHAnsi"/>
                <w:sz w:val="20"/>
                <w:szCs w:val="20"/>
              </w:rPr>
              <w:t xml:space="preserve"> (20.04%)</w:t>
            </w:r>
          </w:p>
        </w:tc>
        <w:tc>
          <w:tcPr>
            <w:tcW w:w="1890" w:type="dxa"/>
          </w:tcPr>
          <w:p w14:paraId="0EC45796" w14:textId="77777777" w:rsidR="0005468F" w:rsidRPr="00801153" w:rsidRDefault="00E6647E" w:rsidP="0005468F">
            <w:pPr>
              <w:rPr>
                <w:rFonts w:cstheme="minorHAnsi"/>
                <w:sz w:val="20"/>
                <w:szCs w:val="20"/>
              </w:rPr>
            </w:pPr>
            <w:r>
              <w:rPr>
                <w:rFonts w:cstheme="minorHAnsi"/>
                <w:sz w:val="20"/>
                <w:szCs w:val="20"/>
              </w:rPr>
              <w:t>111</w:t>
            </w:r>
            <w:r w:rsidR="00422FD5">
              <w:rPr>
                <w:rFonts w:cstheme="minorHAnsi"/>
                <w:sz w:val="20"/>
                <w:szCs w:val="20"/>
              </w:rPr>
              <w:t xml:space="preserve"> (12.03%)</w:t>
            </w:r>
          </w:p>
        </w:tc>
      </w:tr>
      <w:tr w:rsidR="0005468F" w:rsidRPr="00801153" w14:paraId="2BD56B99" w14:textId="77777777" w:rsidTr="0005468F">
        <w:tc>
          <w:tcPr>
            <w:tcW w:w="1710" w:type="dxa"/>
          </w:tcPr>
          <w:p w14:paraId="247AEA3C" w14:textId="77777777" w:rsidR="0005468F" w:rsidRPr="00801153" w:rsidRDefault="0005468F" w:rsidP="0005468F">
            <w:pPr>
              <w:rPr>
                <w:rFonts w:cstheme="minorHAnsi"/>
                <w:sz w:val="20"/>
                <w:szCs w:val="20"/>
              </w:rPr>
            </w:pPr>
            <w:r w:rsidRPr="00801153">
              <w:rPr>
                <w:rFonts w:cstheme="minorHAnsi"/>
                <w:sz w:val="20"/>
                <w:szCs w:val="20"/>
              </w:rPr>
              <w:t>Adult Medical</w:t>
            </w:r>
          </w:p>
        </w:tc>
        <w:tc>
          <w:tcPr>
            <w:tcW w:w="810" w:type="dxa"/>
          </w:tcPr>
          <w:p w14:paraId="1A78C110" w14:textId="77777777" w:rsidR="0005468F" w:rsidRPr="00801153" w:rsidRDefault="0005468F" w:rsidP="0005468F">
            <w:pPr>
              <w:rPr>
                <w:rFonts w:cstheme="minorHAnsi"/>
                <w:sz w:val="20"/>
                <w:szCs w:val="20"/>
              </w:rPr>
            </w:pPr>
            <w:r w:rsidRPr="00801153">
              <w:rPr>
                <w:rFonts w:cstheme="minorHAnsi"/>
                <w:sz w:val="20"/>
                <w:szCs w:val="20"/>
              </w:rPr>
              <w:t>917</w:t>
            </w:r>
          </w:p>
        </w:tc>
        <w:tc>
          <w:tcPr>
            <w:tcW w:w="1890" w:type="dxa"/>
          </w:tcPr>
          <w:p w14:paraId="25933E4F" w14:textId="77777777" w:rsidR="0005468F" w:rsidRPr="00801153" w:rsidRDefault="006E6499" w:rsidP="0005468F">
            <w:pPr>
              <w:rPr>
                <w:rFonts w:cstheme="minorHAnsi"/>
                <w:sz w:val="20"/>
                <w:szCs w:val="20"/>
              </w:rPr>
            </w:pPr>
            <w:r>
              <w:rPr>
                <w:rFonts w:cstheme="minorHAnsi"/>
                <w:sz w:val="20"/>
                <w:szCs w:val="20"/>
              </w:rPr>
              <w:t>25</w:t>
            </w:r>
            <w:r w:rsidR="00422FD5">
              <w:rPr>
                <w:rFonts w:cstheme="minorHAnsi"/>
                <w:sz w:val="20"/>
                <w:szCs w:val="20"/>
              </w:rPr>
              <w:t xml:space="preserve"> (2.73%)</w:t>
            </w:r>
          </w:p>
        </w:tc>
        <w:tc>
          <w:tcPr>
            <w:tcW w:w="1890" w:type="dxa"/>
          </w:tcPr>
          <w:p w14:paraId="1CCA18B8" w14:textId="77777777" w:rsidR="0005468F" w:rsidRPr="00801153" w:rsidRDefault="00E6647E" w:rsidP="0005468F">
            <w:pPr>
              <w:rPr>
                <w:rFonts w:cstheme="minorHAnsi"/>
                <w:sz w:val="20"/>
                <w:szCs w:val="20"/>
              </w:rPr>
            </w:pPr>
            <w:r>
              <w:rPr>
                <w:rFonts w:cstheme="minorHAnsi"/>
                <w:sz w:val="20"/>
                <w:szCs w:val="20"/>
              </w:rPr>
              <w:t>83</w:t>
            </w:r>
            <w:r w:rsidR="00422FD5">
              <w:rPr>
                <w:rFonts w:cstheme="minorHAnsi"/>
                <w:sz w:val="20"/>
                <w:szCs w:val="20"/>
              </w:rPr>
              <w:t xml:space="preserve"> (9.05%)</w:t>
            </w:r>
          </w:p>
        </w:tc>
        <w:tc>
          <w:tcPr>
            <w:tcW w:w="1890" w:type="dxa"/>
          </w:tcPr>
          <w:p w14:paraId="10231148" w14:textId="77777777" w:rsidR="0005468F" w:rsidRPr="00801153" w:rsidRDefault="00E6647E" w:rsidP="0005468F">
            <w:pPr>
              <w:rPr>
                <w:rFonts w:cstheme="minorHAnsi"/>
                <w:sz w:val="20"/>
                <w:szCs w:val="20"/>
              </w:rPr>
            </w:pPr>
            <w:r>
              <w:rPr>
                <w:rFonts w:cstheme="minorHAnsi"/>
                <w:sz w:val="20"/>
                <w:szCs w:val="20"/>
              </w:rPr>
              <w:t>201</w:t>
            </w:r>
            <w:r w:rsidR="00422FD5">
              <w:rPr>
                <w:rFonts w:cstheme="minorHAnsi"/>
                <w:sz w:val="20"/>
                <w:szCs w:val="20"/>
              </w:rPr>
              <w:t xml:space="preserve"> (21.92%)</w:t>
            </w:r>
          </w:p>
        </w:tc>
        <w:tc>
          <w:tcPr>
            <w:tcW w:w="1890" w:type="dxa"/>
          </w:tcPr>
          <w:p w14:paraId="2C5AA0BE" w14:textId="77777777" w:rsidR="0005468F" w:rsidRPr="00801153" w:rsidRDefault="00E6647E" w:rsidP="0005468F">
            <w:pPr>
              <w:rPr>
                <w:rFonts w:cstheme="minorHAnsi"/>
                <w:sz w:val="20"/>
                <w:szCs w:val="20"/>
              </w:rPr>
            </w:pPr>
            <w:r>
              <w:rPr>
                <w:rFonts w:cstheme="minorHAnsi"/>
                <w:sz w:val="20"/>
                <w:szCs w:val="20"/>
              </w:rPr>
              <w:t>132</w:t>
            </w:r>
            <w:r w:rsidR="00422FD5">
              <w:rPr>
                <w:rFonts w:cstheme="minorHAnsi"/>
                <w:sz w:val="20"/>
                <w:szCs w:val="20"/>
              </w:rPr>
              <w:t xml:space="preserve"> (14.39%)</w:t>
            </w:r>
          </w:p>
        </w:tc>
      </w:tr>
      <w:tr w:rsidR="0005468F" w:rsidRPr="00801153" w14:paraId="337446FF" w14:textId="77777777" w:rsidTr="0005468F">
        <w:tc>
          <w:tcPr>
            <w:tcW w:w="1710" w:type="dxa"/>
          </w:tcPr>
          <w:p w14:paraId="358D8681" w14:textId="77777777" w:rsidR="0005468F" w:rsidRPr="00801153" w:rsidRDefault="0005468F" w:rsidP="0005468F">
            <w:pPr>
              <w:rPr>
                <w:rFonts w:cstheme="minorHAnsi"/>
                <w:sz w:val="20"/>
                <w:szCs w:val="20"/>
              </w:rPr>
            </w:pPr>
            <w:r w:rsidRPr="00801153">
              <w:rPr>
                <w:rFonts w:cstheme="minorHAnsi"/>
                <w:sz w:val="20"/>
                <w:szCs w:val="20"/>
              </w:rPr>
              <w:t>Adult Surgical</w:t>
            </w:r>
          </w:p>
        </w:tc>
        <w:tc>
          <w:tcPr>
            <w:tcW w:w="810" w:type="dxa"/>
          </w:tcPr>
          <w:p w14:paraId="116DC601" w14:textId="77777777" w:rsidR="0005468F" w:rsidRPr="00801153" w:rsidRDefault="0005468F" w:rsidP="0005468F">
            <w:pPr>
              <w:rPr>
                <w:rFonts w:cstheme="minorHAnsi"/>
                <w:sz w:val="20"/>
                <w:szCs w:val="20"/>
              </w:rPr>
            </w:pPr>
            <w:r w:rsidRPr="00801153">
              <w:rPr>
                <w:rFonts w:cstheme="minorHAnsi"/>
                <w:sz w:val="20"/>
                <w:szCs w:val="20"/>
              </w:rPr>
              <w:t>672</w:t>
            </w:r>
          </w:p>
        </w:tc>
        <w:tc>
          <w:tcPr>
            <w:tcW w:w="1890" w:type="dxa"/>
          </w:tcPr>
          <w:p w14:paraId="3B51BE40" w14:textId="77777777" w:rsidR="0005468F" w:rsidRPr="00801153" w:rsidRDefault="006E6499" w:rsidP="0005468F">
            <w:pPr>
              <w:rPr>
                <w:rFonts w:cstheme="minorHAnsi"/>
                <w:sz w:val="20"/>
                <w:szCs w:val="20"/>
              </w:rPr>
            </w:pPr>
            <w:r>
              <w:rPr>
                <w:rFonts w:cstheme="minorHAnsi"/>
                <w:sz w:val="20"/>
                <w:szCs w:val="20"/>
              </w:rPr>
              <w:t>19</w:t>
            </w:r>
            <w:r w:rsidR="00422FD5">
              <w:rPr>
                <w:rFonts w:cstheme="minorHAnsi"/>
                <w:sz w:val="20"/>
                <w:szCs w:val="20"/>
              </w:rPr>
              <w:t xml:space="preserve"> (2.83%)</w:t>
            </w:r>
          </w:p>
        </w:tc>
        <w:tc>
          <w:tcPr>
            <w:tcW w:w="1890" w:type="dxa"/>
          </w:tcPr>
          <w:p w14:paraId="49FC6555" w14:textId="77777777" w:rsidR="0005468F" w:rsidRPr="00801153" w:rsidRDefault="006E6499" w:rsidP="0005468F">
            <w:pPr>
              <w:rPr>
                <w:rFonts w:cstheme="minorHAnsi"/>
                <w:sz w:val="20"/>
                <w:szCs w:val="20"/>
              </w:rPr>
            </w:pPr>
            <w:r>
              <w:rPr>
                <w:rFonts w:cstheme="minorHAnsi"/>
                <w:sz w:val="20"/>
                <w:szCs w:val="20"/>
              </w:rPr>
              <w:t>81</w:t>
            </w:r>
            <w:r w:rsidR="00422FD5">
              <w:rPr>
                <w:rFonts w:cstheme="minorHAnsi"/>
                <w:sz w:val="20"/>
                <w:szCs w:val="20"/>
              </w:rPr>
              <w:t xml:space="preserve"> (12.05%)</w:t>
            </w:r>
          </w:p>
        </w:tc>
        <w:tc>
          <w:tcPr>
            <w:tcW w:w="1890" w:type="dxa"/>
          </w:tcPr>
          <w:p w14:paraId="72C83DAD" w14:textId="77777777" w:rsidR="0005468F" w:rsidRPr="00801153" w:rsidRDefault="006E6499" w:rsidP="0005468F">
            <w:pPr>
              <w:rPr>
                <w:rFonts w:cstheme="minorHAnsi"/>
                <w:sz w:val="20"/>
                <w:szCs w:val="20"/>
              </w:rPr>
            </w:pPr>
            <w:r>
              <w:rPr>
                <w:rFonts w:cstheme="minorHAnsi"/>
                <w:sz w:val="20"/>
                <w:szCs w:val="20"/>
              </w:rPr>
              <w:t>173</w:t>
            </w:r>
            <w:r w:rsidR="00422FD5">
              <w:rPr>
                <w:rFonts w:cstheme="minorHAnsi"/>
                <w:sz w:val="20"/>
                <w:szCs w:val="20"/>
              </w:rPr>
              <w:t xml:space="preserve"> (25.74%)</w:t>
            </w:r>
          </w:p>
        </w:tc>
        <w:tc>
          <w:tcPr>
            <w:tcW w:w="1890" w:type="dxa"/>
          </w:tcPr>
          <w:p w14:paraId="06F300D9" w14:textId="77777777" w:rsidR="0005468F" w:rsidRPr="00801153" w:rsidRDefault="006E6499" w:rsidP="0005468F">
            <w:pPr>
              <w:rPr>
                <w:rFonts w:cstheme="minorHAnsi"/>
                <w:sz w:val="20"/>
                <w:szCs w:val="20"/>
              </w:rPr>
            </w:pPr>
            <w:r>
              <w:rPr>
                <w:rFonts w:cstheme="minorHAnsi"/>
                <w:sz w:val="20"/>
                <w:szCs w:val="20"/>
              </w:rPr>
              <w:t>99</w:t>
            </w:r>
            <w:r w:rsidR="00422FD5">
              <w:rPr>
                <w:rFonts w:cstheme="minorHAnsi"/>
                <w:sz w:val="20"/>
                <w:szCs w:val="20"/>
              </w:rPr>
              <w:t xml:space="preserve"> (14.73%)</w:t>
            </w:r>
          </w:p>
        </w:tc>
      </w:tr>
      <w:tr w:rsidR="0005468F" w:rsidRPr="00801153" w14:paraId="365991D1" w14:textId="77777777" w:rsidTr="0005468F">
        <w:tc>
          <w:tcPr>
            <w:tcW w:w="1710" w:type="dxa"/>
          </w:tcPr>
          <w:p w14:paraId="0ED46707" w14:textId="77777777" w:rsidR="0005468F" w:rsidRPr="00801153" w:rsidRDefault="0005468F" w:rsidP="0005468F">
            <w:pPr>
              <w:rPr>
                <w:rFonts w:cstheme="minorHAnsi"/>
                <w:sz w:val="20"/>
                <w:szCs w:val="20"/>
              </w:rPr>
            </w:pPr>
            <w:r w:rsidRPr="00801153">
              <w:rPr>
                <w:rFonts w:cstheme="minorHAnsi"/>
                <w:sz w:val="20"/>
                <w:szCs w:val="20"/>
              </w:rPr>
              <w:t>Adult Medical-Surgical</w:t>
            </w:r>
          </w:p>
        </w:tc>
        <w:tc>
          <w:tcPr>
            <w:tcW w:w="810" w:type="dxa"/>
          </w:tcPr>
          <w:p w14:paraId="0581287A" w14:textId="77777777" w:rsidR="0005468F" w:rsidRPr="00801153" w:rsidRDefault="0005468F" w:rsidP="0005468F">
            <w:pPr>
              <w:rPr>
                <w:rFonts w:cstheme="minorHAnsi"/>
                <w:sz w:val="20"/>
                <w:szCs w:val="20"/>
              </w:rPr>
            </w:pPr>
            <w:r w:rsidRPr="00801153">
              <w:rPr>
                <w:rFonts w:cstheme="minorHAnsi"/>
                <w:sz w:val="20"/>
                <w:szCs w:val="20"/>
              </w:rPr>
              <w:t>1,120</w:t>
            </w:r>
          </w:p>
        </w:tc>
        <w:tc>
          <w:tcPr>
            <w:tcW w:w="1890" w:type="dxa"/>
          </w:tcPr>
          <w:p w14:paraId="46FA74E3" w14:textId="77777777" w:rsidR="0005468F" w:rsidRPr="00801153" w:rsidRDefault="006E6499" w:rsidP="0005468F">
            <w:pPr>
              <w:rPr>
                <w:rFonts w:cstheme="minorHAnsi"/>
                <w:sz w:val="20"/>
                <w:szCs w:val="20"/>
              </w:rPr>
            </w:pPr>
            <w:r>
              <w:rPr>
                <w:rFonts w:cstheme="minorHAnsi"/>
                <w:sz w:val="20"/>
                <w:szCs w:val="20"/>
              </w:rPr>
              <w:t>24</w:t>
            </w:r>
            <w:r w:rsidR="00422FD5">
              <w:rPr>
                <w:rFonts w:cstheme="minorHAnsi"/>
                <w:sz w:val="20"/>
                <w:szCs w:val="20"/>
              </w:rPr>
              <w:t xml:space="preserve"> (2.14%)</w:t>
            </w:r>
          </w:p>
        </w:tc>
        <w:tc>
          <w:tcPr>
            <w:tcW w:w="1890" w:type="dxa"/>
          </w:tcPr>
          <w:p w14:paraId="1162F485" w14:textId="77777777" w:rsidR="0005468F" w:rsidRPr="00801153" w:rsidRDefault="006E6499" w:rsidP="0005468F">
            <w:pPr>
              <w:rPr>
                <w:rFonts w:cstheme="minorHAnsi"/>
                <w:sz w:val="20"/>
                <w:szCs w:val="20"/>
              </w:rPr>
            </w:pPr>
            <w:r>
              <w:rPr>
                <w:rFonts w:cstheme="minorHAnsi"/>
                <w:sz w:val="20"/>
                <w:szCs w:val="20"/>
              </w:rPr>
              <w:t>116</w:t>
            </w:r>
            <w:r w:rsidR="00422FD5">
              <w:rPr>
                <w:rFonts w:cstheme="minorHAnsi"/>
                <w:sz w:val="20"/>
                <w:szCs w:val="20"/>
              </w:rPr>
              <w:t xml:space="preserve"> (10.36%)</w:t>
            </w:r>
          </w:p>
        </w:tc>
        <w:tc>
          <w:tcPr>
            <w:tcW w:w="1890" w:type="dxa"/>
          </w:tcPr>
          <w:p w14:paraId="1C4B53CE" w14:textId="77777777" w:rsidR="0005468F" w:rsidRPr="00801153" w:rsidRDefault="006E6499" w:rsidP="0005468F">
            <w:pPr>
              <w:rPr>
                <w:rFonts w:cstheme="minorHAnsi"/>
                <w:sz w:val="20"/>
                <w:szCs w:val="20"/>
              </w:rPr>
            </w:pPr>
            <w:r>
              <w:rPr>
                <w:rFonts w:cstheme="minorHAnsi"/>
                <w:sz w:val="20"/>
                <w:szCs w:val="20"/>
              </w:rPr>
              <w:t>267</w:t>
            </w:r>
            <w:r w:rsidR="00422FD5">
              <w:rPr>
                <w:rFonts w:cstheme="minorHAnsi"/>
                <w:sz w:val="20"/>
                <w:szCs w:val="20"/>
              </w:rPr>
              <w:t xml:space="preserve"> (23.84%)</w:t>
            </w:r>
          </w:p>
        </w:tc>
        <w:tc>
          <w:tcPr>
            <w:tcW w:w="1890" w:type="dxa"/>
          </w:tcPr>
          <w:p w14:paraId="10DAD63D" w14:textId="77777777" w:rsidR="0005468F" w:rsidRPr="00801153" w:rsidRDefault="006E6499" w:rsidP="0005468F">
            <w:pPr>
              <w:rPr>
                <w:rFonts w:cstheme="minorHAnsi"/>
                <w:sz w:val="20"/>
                <w:szCs w:val="20"/>
              </w:rPr>
            </w:pPr>
            <w:r>
              <w:rPr>
                <w:rFonts w:cstheme="minorHAnsi"/>
                <w:sz w:val="20"/>
                <w:szCs w:val="20"/>
              </w:rPr>
              <w:t>168</w:t>
            </w:r>
            <w:r w:rsidR="00422FD5">
              <w:rPr>
                <w:rFonts w:cstheme="minorHAnsi"/>
                <w:sz w:val="20"/>
                <w:szCs w:val="20"/>
              </w:rPr>
              <w:t xml:space="preserve"> (15%)</w:t>
            </w:r>
          </w:p>
        </w:tc>
      </w:tr>
      <w:tr w:rsidR="0005468F" w:rsidRPr="00801153" w14:paraId="0C0FCBEB" w14:textId="77777777" w:rsidTr="0005468F">
        <w:tc>
          <w:tcPr>
            <w:tcW w:w="1710" w:type="dxa"/>
          </w:tcPr>
          <w:p w14:paraId="253BC67C" w14:textId="77777777" w:rsidR="0005468F" w:rsidRPr="00801153" w:rsidRDefault="0005468F" w:rsidP="0005468F">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Critical Care</w:t>
            </w:r>
          </w:p>
        </w:tc>
        <w:tc>
          <w:tcPr>
            <w:tcW w:w="810" w:type="dxa"/>
          </w:tcPr>
          <w:p w14:paraId="013A486F" w14:textId="77777777" w:rsidR="0005468F" w:rsidRPr="00801153" w:rsidRDefault="0005468F" w:rsidP="0005468F">
            <w:pPr>
              <w:rPr>
                <w:rFonts w:cstheme="minorHAnsi"/>
                <w:sz w:val="20"/>
                <w:szCs w:val="20"/>
              </w:rPr>
            </w:pPr>
            <w:r w:rsidRPr="00801153">
              <w:rPr>
                <w:rFonts w:cstheme="minorHAnsi"/>
                <w:sz w:val="20"/>
                <w:szCs w:val="20"/>
              </w:rPr>
              <w:t>116</w:t>
            </w:r>
          </w:p>
        </w:tc>
        <w:tc>
          <w:tcPr>
            <w:tcW w:w="1890" w:type="dxa"/>
          </w:tcPr>
          <w:p w14:paraId="33F98572" w14:textId="77777777" w:rsidR="0005468F" w:rsidRPr="00801153" w:rsidRDefault="006E6499" w:rsidP="0005468F">
            <w:pPr>
              <w:rPr>
                <w:rFonts w:cstheme="minorHAnsi"/>
                <w:sz w:val="20"/>
                <w:szCs w:val="20"/>
              </w:rPr>
            </w:pPr>
            <w:r>
              <w:rPr>
                <w:rFonts w:cstheme="minorHAnsi"/>
                <w:sz w:val="20"/>
                <w:szCs w:val="20"/>
              </w:rPr>
              <w:t>0</w:t>
            </w:r>
            <w:r w:rsidR="00422FD5">
              <w:rPr>
                <w:rFonts w:cstheme="minorHAnsi"/>
                <w:sz w:val="20"/>
                <w:szCs w:val="20"/>
              </w:rPr>
              <w:t xml:space="preserve"> (0%) </w:t>
            </w:r>
          </w:p>
        </w:tc>
        <w:tc>
          <w:tcPr>
            <w:tcW w:w="1890" w:type="dxa"/>
          </w:tcPr>
          <w:p w14:paraId="068125F5" w14:textId="77777777" w:rsidR="0005468F" w:rsidRPr="00801153" w:rsidRDefault="006E6499" w:rsidP="0005468F">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2399E82F" w14:textId="77777777" w:rsidR="0005468F" w:rsidRPr="00801153" w:rsidRDefault="006E6499" w:rsidP="0005468F">
            <w:pPr>
              <w:rPr>
                <w:rFonts w:cstheme="minorHAnsi"/>
                <w:sz w:val="20"/>
                <w:szCs w:val="20"/>
              </w:rPr>
            </w:pPr>
            <w:r>
              <w:rPr>
                <w:rFonts w:cstheme="minorHAnsi"/>
                <w:sz w:val="20"/>
                <w:szCs w:val="20"/>
              </w:rPr>
              <w:t>21</w:t>
            </w:r>
            <w:r w:rsidR="00422FD5">
              <w:rPr>
                <w:rFonts w:cstheme="minorHAnsi"/>
                <w:sz w:val="20"/>
                <w:szCs w:val="20"/>
              </w:rPr>
              <w:t xml:space="preserve"> (18.10%)</w:t>
            </w:r>
          </w:p>
        </w:tc>
        <w:tc>
          <w:tcPr>
            <w:tcW w:w="1890" w:type="dxa"/>
          </w:tcPr>
          <w:p w14:paraId="626D096F" w14:textId="77777777" w:rsidR="0005468F" w:rsidRPr="00801153" w:rsidRDefault="006E6499" w:rsidP="0005468F">
            <w:pPr>
              <w:rPr>
                <w:rFonts w:cstheme="minorHAnsi"/>
                <w:sz w:val="20"/>
                <w:szCs w:val="20"/>
              </w:rPr>
            </w:pPr>
            <w:r>
              <w:rPr>
                <w:rFonts w:cstheme="minorHAnsi"/>
                <w:sz w:val="20"/>
                <w:szCs w:val="20"/>
              </w:rPr>
              <w:t>11</w:t>
            </w:r>
            <w:r w:rsidR="00422FD5">
              <w:rPr>
                <w:rFonts w:cstheme="minorHAnsi"/>
                <w:sz w:val="20"/>
                <w:szCs w:val="20"/>
              </w:rPr>
              <w:t xml:space="preserve"> (9.48%)</w:t>
            </w:r>
          </w:p>
        </w:tc>
      </w:tr>
      <w:tr w:rsidR="0005468F" w:rsidRPr="00801153" w14:paraId="13AACA66" w14:textId="77777777" w:rsidTr="0005468F">
        <w:tc>
          <w:tcPr>
            <w:tcW w:w="1710" w:type="dxa"/>
          </w:tcPr>
          <w:p w14:paraId="550EB768" w14:textId="77777777" w:rsidR="0005468F" w:rsidRPr="00801153" w:rsidRDefault="0005468F" w:rsidP="0005468F">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General</w:t>
            </w:r>
          </w:p>
        </w:tc>
        <w:tc>
          <w:tcPr>
            <w:tcW w:w="810" w:type="dxa"/>
          </w:tcPr>
          <w:p w14:paraId="309F0419" w14:textId="77777777" w:rsidR="0005468F" w:rsidRPr="00801153" w:rsidRDefault="0005468F" w:rsidP="0005468F">
            <w:pPr>
              <w:rPr>
                <w:rFonts w:cstheme="minorHAnsi"/>
                <w:sz w:val="20"/>
                <w:szCs w:val="20"/>
              </w:rPr>
            </w:pPr>
            <w:r w:rsidRPr="00801153">
              <w:rPr>
                <w:rFonts w:cstheme="minorHAnsi"/>
                <w:sz w:val="20"/>
                <w:szCs w:val="20"/>
              </w:rPr>
              <w:t>416</w:t>
            </w:r>
          </w:p>
        </w:tc>
        <w:tc>
          <w:tcPr>
            <w:tcW w:w="1890" w:type="dxa"/>
          </w:tcPr>
          <w:p w14:paraId="5F6CFB76" w14:textId="77777777" w:rsidR="0005468F" w:rsidRPr="00801153" w:rsidRDefault="00DB6010" w:rsidP="0005468F">
            <w:pPr>
              <w:rPr>
                <w:rFonts w:cstheme="minorHAnsi"/>
                <w:sz w:val="20"/>
                <w:szCs w:val="20"/>
              </w:rPr>
            </w:pPr>
            <w:r>
              <w:rPr>
                <w:rFonts w:cstheme="minorHAnsi"/>
                <w:sz w:val="20"/>
                <w:szCs w:val="20"/>
              </w:rPr>
              <w:t>0</w:t>
            </w:r>
            <w:r w:rsidR="00422FD5">
              <w:rPr>
                <w:rFonts w:cstheme="minorHAnsi"/>
                <w:sz w:val="20"/>
                <w:szCs w:val="20"/>
              </w:rPr>
              <w:t xml:space="preserve"> (0%)</w:t>
            </w:r>
          </w:p>
        </w:tc>
        <w:tc>
          <w:tcPr>
            <w:tcW w:w="1890" w:type="dxa"/>
          </w:tcPr>
          <w:p w14:paraId="72F7C989" w14:textId="77777777" w:rsidR="0005468F" w:rsidRPr="00801153" w:rsidRDefault="00DB6010" w:rsidP="0005468F">
            <w:pPr>
              <w:rPr>
                <w:rFonts w:cstheme="minorHAnsi"/>
                <w:sz w:val="20"/>
                <w:szCs w:val="20"/>
              </w:rPr>
            </w:pPr>
            <w:r>
              <w:rPr>
                <w:rFonts w:cstheme="minorHAnsi"/>
                <w:sz w:val="20"/>
                <w:szCs w:val="20"/>
              </w:rPr>
              <w:t>32</w:t>
            </w:r>
            <w:r w:rsidR="00422FD5">
              <w:rPr>
                <w:rFonts w:cstheme="minorHAnsi"/>
                <w:sz w:val="20"/>
                <w:szCs w:val="20"/>
              </w:rPr>
              <w:t xml:space="preserve"> (7.69%)</w:t>
            </w:r>
          </w:p>
        </w:tc>
        <w:tc>
          <w:tcPr>
            <w:tcW w:w="1890" w:type="dxa"/>
          </w:tcPr>
          <w:p w14:paraId="26FB8DA6" w14:textId="77777777" w:rsidR="0005468F" w:rsidRPr="00801153" w:rsidRDefault="006E6499" w:rsidP="0005468F">
            <w:pPr>
              <w:rPr>
                <w:rFonts w:cstheme="minorHAnsi"/>
                <w:sz w:val="20"/>
                <w:szCs w:val="20"/>
              </w:rPr>
            </w:pPr>
            <w:r>
              <w:rPr>
                <w:rFonts w:cstheme="minorHAnsi"/>
                <w:sz w:val="20"/>
                <w:szCs w:val="20"/>
              </w:rPr>
              <w:t>87</w:t>
            </w:r>
            <w:r w:rsidR="00422FD5">
              <w:rPr>
                <w:rFonts w:cstheme="minorHAnsi"/>
                <w:sz w:val="20"/>
                <w:szCs w:val="20"/>
              </w:rPr>
              <w:t xml:space="preserve"> (20.91%)</w:t>
            </w:r>
          </w:p>
        </w:tc>
        <w:tc>
          <w:tcPr>
            <w:tcW w:w="1890" w:type="dxa"/>
          </w:tcPr>
          <w:p w14:paraId="1B75DCF8" w14:textId="77777777" w:rsidR="0005468F" w:rsidRPr="00801153" w:rsidRDefault="00DB6010" w:rsidP="0005468F">
            <w:pPr>
              <w:rPr>
                <w:rFonts w:cstheme="minorHAnsi"/>
                <w:sz w:val="20"/>
                <w:szCs w:val="20"/>
              </w:rPr>
            </w:pPr>
            <w:r>
              <w:rPr>
                <w:rFonts w:cstheme="minorHAnsi"/>
                <w:sz w:val="20"/>
                <w:szCs w:val="20"/>
              </w:rPr>
              <w:t>60</w:t>
            </w:r>
            <w:r w:rsidR="00422FD5">
              <w:rPr>
                <w:rFonts w:cstheme="minorHAnsi"/>
                <w:sz w:val="20"/>
                <w:szCs w:val="20"/>
              </w:rPr>
              <w:t xml:space="preserve"> (14.42%)</w:t>
            </w:r>
          </w:p>
        </w:tc>
      </w:tr>
      <w:tr w:rsidR="0005468F" w:rsidRPr="00801153" w14:paraId="0FD3328A" w14:textId="77777777" w:rsidTr="0005468F">
        <w:tc>
          <w:tcPr>
            <w:tcW w:w="1710" w:type="dxa"/>
          </w:tcPr>
          <w:p w14:paraId="1A23564A" w14:textId="77777777" w:rsidR="0005468F" w:rsidRPr="00801153" w:rsidRDefault="0005468F" w:rsidP="0005468F">
            <w:pPr>
              <w:rPr>
                <w:rFonts w:cstheme="minorHAnsi"/>
                <w:sz w:val="20"/>
                <w:szCs w:val="20"/>
              </w:rPr>
            </w:pPr>
            <w:r w:rsidRPr="00801153">
              <w:rPr>
                <w:rFonts w:cstheme="minorHAnsi"/>
                <w:sz w:val="20"/>
                <w:szCs w:val="20"/>
              </w:rPr>
              <w:t>Rehab</w:t>
            </w:r>
          </w:p>
        </w:tc>
        <w:tc>
          <w:tcPr>
            <w:tcW w:w="810" w:type="dxa"/>
          </w:tcPr>
          <w:p w14:paraId="58B2274E" w14:textId="77777777" w:rsidR="0005468F" w:rsidRPr="00801153" w:rsidRDefault="0005468F" w:rsidP="0005468F">
            <w:pPr>
              <w:rPr>
                <w:rFonts w:cstheme="minorHAnsi"/>
                <w:sz w:val="20"/>
                <w:szCs w:val="20"/>
              </w:rPr>
            </w:pPr>
            <w:r w:rsidRPr="00801153">
              <w:rPr>
                <w:rFonts w:cstheme="minorHAnsi"/>
                <w:sz w:val="20"/>
                <w:szCs w:val="20"/>
              </w:rPr>
              <w:t>340</w:t>
            </w:r>
          </w:p>
        </w:tc>
        <w:tc>
          <w:tcPr>
            <w:tcW w:w="1890" w:type="dxa"/>
          </w:tcPr>
          <w:p w14:paraId="459AADAF" w14:textId="77777777" w:rsidR="0005468F" w:rsidRPr="00801153" w:rsidRDefault="00DB6010" w:rsidP="0005468F">
            <w:pPr>
              <w:rPr>
                <w:rFonts w:cstheme="minorHAnsi"/>
                <w:sz w:val="20"/>
                <w:szCs w:val="20"/>
              </w:rPr>
            </w:pPr>
            <w:r>
              <w:rPr>
                <w:rFonts w:cstheme="minorHAnsi"/>
                <w:sz w:val="20"/>
                <w:szCs w:val="20"/>
              </w:rPr>
              <w:t>3</w:t>
            </w:r>
            <w:r w:rsidR="00422FD5">
              <w:rPr>
                <w:rFonts w:cstheme="minorHAnsi"/>
                <w:sz w:val="20"/>
                <w:szCs w:val="20"/>
              </w:rPr>
              <w:t xml:space="preserve"> (0.88%)</w:t>
            </w:r>
          </w:p>
        </w:tc>
        <w:tc>
          <w:tcPr>
            <w:tcW w:w="1890" w:type="dxa"/>
          </w:tcPr>
          <w:p w14:paraId="5A05DDF3" w14:textId="77777777" w:rsidR="0005468F" w:rsidRPr="00801153" w:rsidRDefault="00DB6010" w:rsidP="0005468F">
            <w:pPr>
              <w:rPr>
                <w:rFonts w:cstheme="minorHAnsi"/>
                <w:sz w:val="20"/>
                <w:szCs w:val="20"/>
              </w:rPr>
            </w:pPr>
            <w:r>
              <w:rPr>
                <w:rFonts w:cstheme="minorHAnsi"/>
                <w:sz w:val="20"/>
                <w:szCs w:val="20"/>
              </w:rPr>
              <w:t>33</w:t>
            </w:r>
            <w:r w:rsidR="00422FD5">
              <w:rPr>
                <w:rFonts w:cstheme="minorHAnsi"/>
                <w:sz w:val="20"/>
                <w:szCs w:val="20"/>
              </w:rPr>
              <w:t xml:space="preserve"> (9.71%)</w:t>
            </w:r>
          </w:p>
        </w:tc>
        <w:tc>
          <w:tcPr>
            <w:tcW w:w="1890" w:type="dxa"/>
          </w:tcPr>
          <w:p w14:paraId="2E20A924" w14:textId="77777777" w:rsidR="0005468F" w:rsidRPr="00801153" w:rsidRDefault="00DB6010" w:rsidP="0005468F">
            <w:pPr>
              <w:rPr>
                <w:rFonts w:cstheme="minorHAnsi"/>
                <w:sz w:val="20"/>
                <w:szCs w:val="20"/>
              </w:rPr>
            </w:pPr>
            <w:r>
              <w:rPr>
                <w:rFonts w:cstheme="minorHAnsi"/>
                <w:sz w:val="20"/>
                <w:szCs w:val="20"/>
              </w:rPr>
              <w:t>130</w:t>
            </w:r>
            <w:r w:rsidR="00422FD5">
              <w:rPr>
                <w:rFonts w:cstheme="minorHAnsi"/>
                <w:sz w:val="20"/>
                <w:szCs w:val="20"/>
              </w:rPr>
              <w:t xml:space="preserve"> (38.24%)</w:t>
            </w:r>
          </w:p>
        </w:tc>
        <w:tc>
          <w:tcPr>
            <w:tcW w:w="1890" w:type="dxa"/>
          </w:tcPr>
          <w:p w14:paraId="36059934" w14:textId="77777777" w:rsidR="0005468F" w:rsidRPr="00801153" w:rsidRDefault="00DB6010" w:rsidP="0005468F">
            <w:pPr>
              <w:rPr>
                <w:rFonts w:cstheme="minorHAnsi"/>
                <w:sz w:val="20"/>
                <w:szCs w:val="20"/>
              </w:rPr>
            </w:pPr>
            <w:r>
              <w:rPr>
                <w:rFonts w:cstheme="minorHAnsi"/>
                <w:sz w:val="20"/>
                <w:szCs w:val="20"/>
              </w:rPr>
              <w:t>101</w:t>
            </w:r>
            <w:r w:rsidR="00422FD5">
              <w:rPr>
                <w:rFonts w:cstheme="minorHAnsi"/>
                <w:sz w:val="20"/>
                <w:szCs w:val="20"/>
              </w:rPr>
              <w:t xml:space="preserve"> (29.71%)</w:t>
            </w:r>
          </w:p>
        </w:tc>
      </w:tr>
    </w:tbl>
    <w:p w14:paraId="34469906" w14:textId="77777777" w:rsidR="0005468F" w:rsidRDefault="0005468F">
      <w:pPr>
        <w:spacing w:before="7"/>
        <w:rPr>
          <w:rFonts w:ascii="Calibri" w:eastAsia="Calibri" w:hAnsi="Calibri" w:cs="Calibri"/>
          <w:sz w:val="20"/>
          <w:szCs w:val="20"/>
        </w:rPr>
      </w:pPr>
    </w:p>
    <w:p w14:paraId="13693A33" w14:textId="77777777" w:rsidR="007876CE" w:rsidRDefault="007876CE" w:rsidP="007876CE">
      <w:pPr>
        <w:rPr>
          <w:rFonts w:ascii="Calibri" w:eastAsia="Calibri" w:hAnsi="Calibri" w:cs="Calibri"/>
          <w:sz w:val="20"/>
          <w:szCs w:val="20"/>
        </w:rPr>
      </w:pPr>
      <w:r>
        <w:rPr>
          <w:rFonts w:ascii="Calibri" w:eastAsia="Calibri" w:hAnsi="Calibri" w:cs="Calibri"/>
          <w:sz w:val="20"/>
          <w:szCs w:val="20"/>
        </w:rPr>
        <w:t>Table 5 – Number of units by unit-type with TNHPPD 1 and 2 Standard Deviations from the unit-type mean</w:t>
      </w:r>
    </w:p>
    <w:p w14:paraId="46EA60C9" w14:textId="77777777" w:rsidR="00DB6010" w:rsidRDefault="00DB6010">
      <w:pPr>
        <w:spacing w:before="7"/>
        <w:rPr>
          <w:rFonts w:ascii="Calibri" w:eastAsia="Calibri" w:hAnsi="Calibri" w:cs="Calibri"/>
          <w:sz w:val="20"/>
          <w:szCs w:val="20"/>
        </w:rPr>
      </w:pPr>
    </w:p>
    <w:tbl>
      <w:tblPr>
        <w:tblStyle w:val="TableGrid"/>
        <w:tblW w:w="10080" w:type="dxa"/>
        <w:tblInd w:w="-185" w:type="dxa"/>
        <w:tblLook w:val="04A0" w:firstRow="1" w:lastRow="0" w:firstColumn="1" w:lastColumn="0" w:noHBand="0" w:noVBand="1"/>
      </w:tblPr>
      <w:tblGrid>
        <w:gridCol w:w="1710"/>
        <w:gridCol w:w="810"/>
        <w:gridCol w:w="1890"/>
        <w:gridCol w:w="1890"/>
        <w:gridCol w:w="1890"/>
        <w:gridCol w:w="1890"/>
      </w:tblGrid>
      <w:tr w:rsidR="00BF0087" w:rsidRPr="00801153" w14:paraId="433D9961" w14:textId="77777777" w:rsidTr="002830DC">
        <w:tc>
          <w:tcPr>
            <w:tcW w:w="1710" w:type="dxa"/>
          </w:tcPr>
          <w:p w14:paraId="288FE9F2" w14:textId="77777777" w:rsidR="00BF0087" w:rsidRPr="00801153" w:rsidRDefault="00BF0087" w:rsidP="002830DC">
            <w:pPr>
              <w:rPr>
                <w:rFonts w:cstheme="minorHAnsi"/>
                <w:sz w:val="20"/>
                <w:szCs w:val="20"/>
              </w:rPr>
            </w:pPr>
          </w:p>
        </w:tc>
        <w:tc>
          <w:tcPr>
            <w:tcW w:w="810" w:type="dxa"/>
          </w:tcPr>
          <w:p w14:paraId="340EA41C" w14:textId="77777777" w:rsidR="00BF0087" w:rsidRPr="00801153" w:rsidRDefault="00BF0087" w:rsidP="002830DC">
            <w:pPr>
              <w:rPr>
                <w:rFonts w:cstheme="minorHAnsi"/>
                <w:sz w:val="20"/>
                <w:szCs w:val="20"/>
              </w:rPr>
            </w:pPr>
            <w:r>
              <w:rPr>
                <w:rFonts w:cstheme="minorHAnsi"/>
                <w:sz w:val="20"/>
                <w:szCs w:val="20"/>
              </w:rPr>
              <w:t>N units</w:t>
            </w:r>
          </w:p>
        </w:tc>
        <w:tc>
          <w:tcPr>
            <w:tcW w:w="1890" w:type="dxa"/>
          </w:tcPr>
          <w:p w14:paraId="30BA8CAE" w14:textId="77777777" w:rsidR="00BF0087" w:rsidRDefault="00BF0087" w:rsidP="002830DC">
            <w:pPr>
              <w:rPr>
                <w:rFonts w:cstheme="minorHAnsi"/>
                <w:sz w:val="20"/>
                <w:szCs w:val="20"/>
              </w:rPr>
            </w:pPr>
            <w:r w:rsidRPr="00801153">
              <w:rPr>
                <w:rFonts w:cstheme="minorHAnsi"/>
                <w:sz w:val="20"/>
                <w:szCs w:val="20"/>
              </w:rPr>
              <w:t>&lt;</w:t>
            </w:r>
            <w:r>
              <w:rPr>
                <w:rFonts w:cstheme="minorHAnsi"/>
                <w:sz w:val="20"/>
                <w:szCs w:val="20"/>
              </w:rPr>
              <w:t xml:space="preserve"> 2 SD </w:t>
            </w:r>
          </w:p>
          <w:p w14:paraId="7FB3C620" w14:textId="77777777" w:rsidR="00BF0087" w:rsidRPr="00801153" w:rsidRDefault="00BF0087" w:rsidP="002830DC">
            <w:pPr>
              <w:rPr>
                <w:rFonts w:cstheme="minorHAnsi"/>
                <w:sz w:val="20"/>
                <w:szCs w:val="20"/>
              </w:rPr>
            </w:pPr>
            <w:r>
              <w:rPr>
                <w:rFonts w:cstheme="minorHAnsi"/>
                <w:sz w:val="20"/>
                <w:szCs w:val="20"/>
              </w:rPr>
              <w:t>Number of units (%)</w:t>
            </w:r>
          </w:p>
        </w:tc>
        <w:tc>
          <w:tcPr>
            <w:tcW w:w="1890" w:type="dxa"/>
          </w:tcPr>
          <w:p w14:paraId="2EC4AE71" w14:textId="77777777" w:rsidR="00BF0087" w:rsidRDefault="00BF0087" w:rsidP="002830DC">
            <w:pPr>
              <w:rPr>
                <w:rFonts w:cstheme="minorHAnsi"/>
                <w:sz w:val="20"/>
                <w:szCs w:val="20"/>
              </w:rPr>
            </w:pPr>
            <w:r w:rsidRPr="00801153">
              <w:rPr>
                <w:rFonts w:cstheme="minorHAnsi"/>
                <w:sz w:val="20"/>
                <w:szCs w:val="20"/>
              </w:rPr>
              <w:t>&lt;</w:t>
            </w:r>
            <w:r>
              <w:rPr>
                <w:rFonts w:cstheme="minorHAnsi"/>
                <w:sz w:val="20"/>
                <w:szCs w:val="20"/>
              </w:rPr>
              <w:t xml:space="preserve"> 1 SD</w:t>
            </w:r>
          </w:p>
          <w:p w14:paraId="4A64DF6B" w14:textId="77777777" w:rsidR="00BF0087" w:rsidRPr="00801153" w:rsidRDefault="00BF0087" w:rsidP="002830DC">
            <w:pPr>
              <w:rPr>
                <w:rFonts w:cstheme="minorHAnsi"/>
                <w:sz w:val="20"/>
                <w:szCs w:val="20"/>
              </w:rPr>
            </w:pPr>
            <w:r>
              <w:rPr>
                <w:rFonts w:cstheme="minorHAnsi"/>
                <w:sz w:val="20"/>
                <w:szCs w:val="20"/>
              </w:rPr>
              <w:t>Number of units (%)</w:t>
            </w:r>
          </w:p>
        </w:tc>
        <w:tc>
          <w:tcPr>
            <w:tcW w:w="1890" w:type="dxa"/>
          </w:tcPr>
          <w:p w14:paraId="1ADBF8D2" w14:textId="77777777" w:rsidR="00BF0087" w:rsidRDefault="00BF0087" w:rsidP="002830DC">
            <w:pPr>
              <w:rPr>
                <w:rFonts w:cstheme="minorHAnsi"/>
                <w:sz w:val="20"/>
                <w:szCs w:val="20"/>
              </w:rPr>
            </w:pPr>
            <w:r>
              <w:rPr>
                <w:rFonts w:cstheme="minorHAnsi"/>
                <w:sz w:val="20"/>
                <w:szCs w:val="20"/>
              </w:rPr>
              <w:t>&gt; 1 SD</w:t>
            </w:r>
          </w:p>
          <w:p w14:paraId="03E547D1" w14:textId="77777777" w:rsidR="00BF0087" w:rsidRPr="00801153" w:rsidRDefault="00BF0087" w:rsidP="002830DC">
            <w:pPr>
              <w:rPr>
                <w:rFonts w:cstheme="minorHAnsi"/>
                <w:sz w:val="20"/>
                <w:szCs w:val="20"/>
              </w:rPr>
            </w:pPr>
            <w:r>
              <w:rPr>
                <w:rFonts w:cstheme="minorHAnsi"/>
                <w:sz w:val="20"/>
                <w:szCs w:val="20"/>
              </w:rPr>
              <w:t>Number of units (%)</w:t>
            </w:r>
          </w:p>
        </w:tc>
        <w:tc>
          <w:tcPr>
            <w:tcW w:w="1890" w:type="dxa"/>
          </w:tcPr>
          <w:p w14:paraId="0E00C0E5" w14:textId="77777777" w:rsidR="00BF0087" w:rsidRDefault="00BF0087" w:rsidP="002830DC">
            <w:pPr>
              <w:rPr>
                <w:rFonts w:cstheme="minorHAnsi"/>
                <w:sz w:val="20"/>
                <w:szCs w:val="20"/>
              </w:rPr>
            </w:pPr>
            <w:r w:rsidRPr="00801153">
              <w:rPr>
                <w:rFonts w:cstheme="minorHAnsi"/>
                <w:sz w:val="20"/>
                <w:szCs w:val="20"/>
              </w:rPr>
              <w:t>&gt;</w:t>
            </w:r>
            <w:r>
              <w:rPr>
                <w:rFonts w:cstheme="minorHAnsi"/>
                <w:sz w:val="20"/>
                <w:szCs w:val="20"/>
              </w:rPr>
              <w:t xml:space="preserve"> 2 SD</w:t>
            </w:r>
          </w:p>
          <w:p w14:paraId="4DF4CBDC" w14:textId="77777777" w:rsidR="00BF0087" w:rsidRPr="00801153" w:rsidRDefault="00BF0087" w:rsidP="002830DC">
            <w:pPr>
              <w:rPr>
                <w:rFonts w:cstheme="minorHAnsi"/>
                <w:sz w:val="20"/>
                <w:szCs w:val="20"/>
              </w:rPr>
            </w:pPr>
            <w:r>
              <w:rPr>
                <w:rFonts w:cstheme="minorHAnsi"/>
                <w:sz w:val="20"/>
                <w:szCs w:val="20"/>
              </w:rPr>
              <w:t>Number of units (%)</w:t>
            </w:r>
          </w:p>
        </w:tc>
      </w:tr>
      <w:tr w:rsidR="00BF0087" w:rsidRPr="00801153" w14:paraId="358038C3" w14:textId="77777777" w:rsidTr="002830DC">
        <w:tc>
          <w:tcPr>
            <w:tcW w:w="1710" w:type="dxa"/>
          </w:tcPr>
          <w:p w14:paraId="2D31EBA4" w14:textId="77777777" w:rsidR="00BF0087" w:rsidRPr="00801153" w:rsidRDefault="00BF0087" w:rsidP="002830DC">
            <w:pPr>
              <w:rPr>
                <w:rFonts w:cstheme="minorHAnsi"/>
                <w:sz w:val="20"/>
                <w:szCs w:val="20"/>
              </w:rPr>
            </w:pPr>
            <w:r w:rsidRPr="00801153">
              <w:rPr>
                <w:rFonts w:cstheme="minorHAnsi"/>
                <w:sz w:val="20"/>
                <w:szCs w:val="20"/>
              </w:rPr>
              <w:t>Adult Critical Care</w:t>
            </w:r>
          </w:p>
        </w:tc>
        <w:tc>
          <w:tcPr>
            <w:tcW w:w="810" w:type="dxa"/>
          </w:tcPr>
          <w:p w14:paraId="6F29BE67" w14:textId="77777777" w:rsidR="00BF0087" w:rsidRPr="00801153" w:rsidRDefault="00BF0087" w:rsidP="002830DC">
            <w:pPr>
              <w:rPr>
                <w:rFonts w:cstheme="minorHAnsi"/>
                <w:sz w:val="20"/>
                <w:szCs w:val="20"/>
              </w:rPr>
            </w:pPr>
            <w:r w:rsidRPr="00801153">
              <w:rPr>
                <w:rFonts w:cstheme="minorHAnsi"/>
                <w:sz w:val="20"/>
                <w:szCs w:val="20"/>
              </w:rPr>
              <w:t>1,045</w:t>
            </w:r>
          </w:p>
        </w:tc>
        <w:tc>
          <w:tcPr>
            <w:tcW w:w="1890" w:type="dxa"/>
          </w:tcPr>
          <w:p w14:paraId="2F7A6EBA" w14:textId="77777777" w:rsidR="00BF0087" w:rsidRPr="00801153" w:rsidRDefault="00BF0087" w:rsidP="002830DC">
            <w:pPr>
              <w:rPr>
                <w:rFonts w:cstheme="minorHAnsi"/>
                <w:sz w:val="20"/>
                <w:szCs w:val="20"/>
              </w:rPr>
            </w:pPr>
            <w:r>
              <w:rPr>
                <w:rFonts w:cstheme="minorHAnsi"/>
                <w:sz w:val="20"/>
                <w:szCs w:val="20"/>
              </w:rPr>
              <w:t>1</w:t>
            </w:r>
            <w:r w:rsidR="001E45C5">
              <w:rPr>
                <w:rFonts w:cstheme="minorHAnsi"/>
                <w:sz w:val="20"/>
                <w:szCs w:val="20"/>
              </w:rPr>
              <w:t xml:space="preserve"> (0.10%)</w:t>
            </w:r>
          </w:p>
        </w:tc>
        <w:tc>
          <w:tcPr>
            <w:tcW w:w="1890" w:type="dxa"/>
          </w:tcPr>
          <w:p w14:paraId="06F6B269" w14:textId="77777777" w:rsidR="00BF0087" w:rsidRPr="00801153" w:rsidRDefault="00BF0087" w:rsidP="002830DC">
            <w:pPr>
              <w:rPr>
                <w:rFonts w:cstheme="minorHAnsi"/>
                <w:sz w:val="20"/>
                <w:szCs w:val="20"/>
              </w:rPr>
            </w:pPr>
            <w:r>
              <w:rPr>
                <w:rFonts w:cstheme="minorHAnsi"/>
                <w:sz w:val="20"/>
                <w:szCs w:val="20"/>
              </w:rPr>
              <w:t>94</w:t>
            </w:r>
            <w:r w:rsidR="001E45C5">
              <w:rPr>
                <w:rFonts w:cstheme="minorHAnsi"/>
                <w:sz w:val="20"/>
                <w:szCs w:val="20"/>
              </w:rPr>
              <w:t xml:space="preserve"> (9.0%)</w:t>
            </w:r>
          </w:p>
        </w:tc>
        <w:tc>
          <w:tcPr>
            <w:tcW w:w="1890" w:type="dxa"/>
          </w:tcPr>
          <w:p w14:paraId="41271BA5" w14:textId="77777777" w:rsidR="00BF0087" w:rsidRPr="00801153" w:rsidRDefault="00BF0087" w:rsidP="002830DC">
            <w:pPr>
              <w:rPr>
                <w:rFonts w:cstheme="minorHAnsi"/>
                <w:sz w:val="20"/>
                <w:szCs w:val="20"/>
              </w:rPr>
            </w:pPr>
            <w:r>
              <w:rPr>
                <w:rFonts w:cstheme="minorHAnsi"/>
                <w:sz w:val="20"/>
                <w:szCs w:val="20"/>
              </w:rPr>
              <w:t>209</w:t>
            </w:r>
            <w:r w:rsidR="001E45C5">
              <w:rPr>
                <w:rFonts w:cstheme="minorHAnsi"/>
                <w:sz w:val="20"/>
                <w:szCs w:val="20"/>
              </w:rPr>
              <w:t xml:space="preserve"> (20%)</w:t>
            </w:r>
          </w:p>
        </w:tc>
        <w:tc>
          <w:tcPr>
            <w:tcW w:w="1890" w:type="dxa"/>
          </w:tcPr>
          <w:p w14:paraId="145C56F2" w14:textId="77777777" w:rsidR="00BF0087" w:rsidRPr="00801153" w:rsidRDefault="00BF0087" w:rsidP="002830DC">
            <w:pPr>
              <w:rPr>
                <w:rFonts w:cstheme="minorHAnsi"/>
                <w:sz w:val="20"/>
                <w:szCs w:val="20"/>
              </w:rPr>
            </w:pPr>
            <w:r>
              <w:rPr>
                <w:rFonts w:cstheme="minorHAnsi"/>
                <w:sz w:val="20"/>
                <w:szCs w:val="20"/>
              </w:rPr>
              <w:t>144</w:t>
            </w:r>
            <w:r w:rsidR="001E45C5">
              <w:rPr>
                <w:rFonts w:cstheme="minorHAnsi"/>
                <w:sz w:val="20"/>
                <w:szCs w:val="20"/>
              </w:rPr>
              <w:t xml:space="preserve"> (13.78%)</w:t>
            </w:r>
          </w:p>
        </w:tc>
      </w:tr>
      <w:tr w:rsidR="00BF0087" w:rsidRPr="00801153" w14:paraId="35AFD04D" w14:textId="77777777" w:rsidTr="002830DC">
        <w:tc>
          <w:tcPr>
            <w:tcW w:w="1710" w:type="dxa"/>
          </w:tcPr>
          <w:p w14:paraId="130E692F" w14:textId="77777777" w:rsidR="00BF0087" w:rsidRPr="00801153" w:rsidRDefault="00BF0087" w:rsidP="002830DC">
            <w:pPr>
              <w:rPr>
                <w:rFonts w:cstheme="minorHAnsi"/>
                <w:sz w:val="20"/>
                <w:szCs w:val="20"/>
              </w:rPr>
            </w:pPr>
            <w:r w:rsidRPr="00801153">
              <w:rPr>
                <w:rFonts w:cstheme="minorHAnsi"/>
                <w:sz w:val="20"/>
                <w:szCs w:val="20"/>
              </w:rPr>
              <w:t>Adult Step Down</w:t>
            </w:r>
          </w:p>
        </w:tc>
        <w:tc>
          <w:tcPr>
            <w:tcW w:w="810" w:type="dxa"/>
          </w:tcPr>
          <w:p w14:paraId="2AE5E979" w14:textId="77777777" w:rsidR="00BF0087" w:rsidRPr="00801153" w:rsidRDefault="00BF0087" w:rsidP="002830DC">
            <w:pPr>
              <w:rPr>
                <w:rFonts w:cstheme="minorHAnsi"/>
                <w:sz w:val="20"/>
                <w:szCs w:val="20"/>
              </w:rPr>
            </w:pPr>
            <w:r w:rsidRPr="00801153">
              <w:rPr>
                <w:rFonts w:cstheme="minorHAnsi"/>
                <w:sz w:val="20"/>
                <w:szCs w:val="20"/>
              </w:rPr>
              <w:t>923</w:t>
            </w:r>
          </w:p>
        </w:tc>
        <w:tc>
          <w:tcPr>
            <w:tcW w:w="1890" w:type="dxa"/>
          </w:tcPr>
          <w:p w14:paraId="513A7FAD" w14:textId="77777777" w:rsidR="00BF0087" w:rsidRPr="00801153" w:rsidRDefault="00BF0087" w:rsidP="002830DC">
            <w:pPr>
              <w:rPr>
                <w:rFonts w:cstheme="minorHAnsi"/>
                <w:sz w:val="20"/>
                <w:szCs w:val="20"/>
              </w:rPr>
            </w:pPr>
            <w:r>
              <w:rPr>
                <w:rFonts w:cstheme="minorHAnsi"/>
                <w:sz w:val="20"/>
                <w:szCs w:val="20"/>
              </w:rPr>
              <w:t>1</w:t>
            </w:r>
            <w:r w:rsidR="001E45C5">
              <w:rPr>
                <w:rFonts w:cstheme="minorHAnsi"/>
                <w:sz w:val="20"/>
                <w:szCs w:val="20"/>
              </w:rPr>
              <w:t xml:space="preserve"> (0.11%)</w:t>
            </w:r>
          </w:p>
        </w:tc>
        <w:tc>
          <w:tcPr>
            <w:tcW w:w="1890" w:type="dxa"/>
          </w:tcPr>
          <w:p w14:paraId="4C40FCF1" w14:textId="77777777" w:rsidR="00BF0087" w:rsidRPr="00801153" w:rsidRDefault="00BF0087" w:rsidP="002830DC">
            <w:pPr>
              <w:rPr>
                <w:rFonts w:cstheme="minorHAnsi"/>
                <w:sz w:val="20"/>
                <w:szCs w:val="20"/>
              </w:rPr>
            </w:pPr>
            <w:r>
              <w:rPr>
                <w:rFonts w:cstheme="minorHAnsi"/>
                <w:sz w:val="20"/>
                <w:szCs w:val="20"/>
              </w:rPr>
              <w:t>62</w:t>
            </w:r>
            <w:r w:rsidR="001E45C5">
              <w:rPr>
                <w:rFonts w:cstheme="minorHAnsi"/>
                <w:sz w:val="20"/>
                <w:szCs w:val="20"/>
              </w:rPr>
              <w:t xml:space="preserve"> (6.72%)</w:t>
            </w:r>
          </w:p>
        </w:tc>
        <w:tc>
          <w:tcPr>
            <w:tcW w:w="1890" w:type="dxa"/>
          </w:tcPr>
          <w:p w14:paraId="7434955F" w14:textId="77777777" w:rsidR="00BF0087" w:rsidRPr="00801153" w:rsidRDefault="00BF0087" w:rsidP="002830DC">
            <w:pPr>
              <w:rPr>
                <w:rFonts w:cstheme="minorHAnsi"/>
                <w:sz w:val="20"/>
                <w:szCs w:val="20"/>
              </w:rPr>
            </w:pPr>
            <w:r>
              <w:rPr>
                <w:rFonts w:cstheme="minorHAnsi"/>
                <w:sz w:val="20"/>
                <w:szCs w:val="20"/>
              </w:rPr>
              <w:t>181</w:t>
            </w:r>
            <w:r w:rsidR="001E45C5">
              <w:rPr>
                <w:rFonts w:cstheme="minorHAnsi"/>
                <w:sz w:val="20"/>
                <w:szCs w:val="20"/>
              </w:rPr>
              <w:t xml:space="preserve"> (19.61%)</w:t>
            </w:r>
          </w:p>
        </w:tc>
        <w:tc>
          <w:tcPr>
            <w:tcW w:w="1890" w:type="dxa"/>
          </w:tcPr>
          <w:p w14:paraId="205345F7" w14:textId="77777777" w:rsidR="00BF0087" w:rsidRPr="00801153" w:rsidRDefault="00BF0087" w:rsidP="002830DC">
            <w:pPr>
              <w:rPr>
                <w:rFonts w:cstheme="minorHAnsi"/>
                <w:sz w:val="20"/>
                <w:szCs w:val="20"/>
              </w:rPr>
            </w:pPr>
            <w:r>
              <w:rPr>
                <w:rFonts w:cstheme="minorHAnsi"/>
                <w:sz w:val="20"/>
                <w:szCs w:val="20"/>
              </w:rPr>
              <w:t>114</w:t>
            </w:r>
            <w:r w:rsidR="001E45C5">
              <w:rPr>
                <w:rFonts w:cstheme="minorHAnsi"/>
                <w:sz w:val="20"/>
                <w:szCs w:val="20"/>
              </w:rPr>
              <w:t xml:space="preserve"> (12.35%)</w:t>
            </w:r>
          </w:p>
        </w:tc>
      </w:tr>
      <w:tr w:rsidR="00BF0087" w:rsidRPr="00801153" w14:paraId="4240E873" w14:textId="77777777" w:rsidTr="002830DC">
        <w:tc>
          <w:tcPr>
            <w:tcW w:w="1710" w:type="dxa"/>
          </w:tcPr>
          <w:p w14:paraId="34D6DCF6" w14:textId="77777777" w:rsidR="00BF0087" w:rsidRPr="00801153" w:rsidRDefault="00BF0087" w:rsidP="002830DC">
            <w:pPr>
              <w:rPr>
                <w:rFonts w:cstheme="minorHAnsi"/>
                <w:sz w:val="20"/>
                <w:szCs w:val="20"/>
              </w:rPr>
            </w:pPr>
            <w:r w:rsidRPr="00801153">
              <w:rPr>
                <w:rFonts w:cstheme="minorHAnsi"/>
                <w:sz w:val="20"/>
                <w:szCs w:val="20"/>
              </w:rPr>
              <w:t>Adult Medical</w:t>
            </w:r>
          </w:p>
        </w:tc>
        <w:tc>
          <w:tcPr>
            <w:tcW w:w="810" w:type="dxa"/>
          </w:tcPr>
          <w:p w14:paraId="31E78BAE" w14:textId="77777777" w:rsidR="00BF0087" w:rsidRPr="00801153" w:rsidRDefault="00BF0087" w:rsidP="002830DC">
            <w:pPr>
              <w:rPr>
                <w:rFonts w:cstheme="minorHAnsi"/>
                <w:sz w:val="20"/>
                <w:szCs w:val="20"/>
              </w:rPr>
            </w:pPr>
            <w:r w:rsidRPr="00801153">
              <w:rPr>
                <w:rFonts w:cstheme="minorHAnsi"/>
                <w:sz w:val="20"/>
                <w:szCs w:val="20"/>
              </w:rPr>
              <w:t>917</w:t>
            </w:r>
          </w:p>
        </w:tc>
        <w:tc>
          <w:tcPr>
            <w:tcW w:w="1890" w:type="dxa"/>
          </w:tcPr>
          <w:p w14:paraId="1AE66289" w14:textId="77777777" w:rsidR="00BF0087" w:rsidRPr="00801153" w:rsidRDefault="00BF0087" w:rsidP="002830DC">
            <w:pPr>
              <w:rPr>
                <w:rFonts w:cstheme="minorHAnsi"/>
                <w:sz w:val="20"/>
                <w:szCs w:val="20"/>
              </w:rPr>
            </w:pPr>
            <w:r>
              <w:rPr>
                <w:rFonts w:cstheme="minorHAnsi"/>
                <w:sz w:val="20"/>
                <w:szCs w:val="20"/>
              </w:rPr>
              <w:t>1</w:t>
            </w:r>
            <w:r w:rsidR="001E45C5">
              <w:rPr>
                <w:rFonts w:cstheme="minorHAnsi"/>
                <w:sz w:val="20"/>
                <w:szCs w:val="20"/>
              </w:rPr>
              <w:t xml:space="preserve"> (0.11%)</w:t>
            </w:r>
          </w:p>
        </w:tc>
        <w:tc>
          <w:tcPr>
            <w:tcW w:w="1890" w:type="dxa"/>
          </w:tcPr>
          <w:p w14:paraId="135EF0D2" w14:textId="77777777" w:rsidR="00BF0087" w:rsidRPr="00801153" w:rsidRDefault="00BF0087" w:rsidP="002830DC">
            <w:pPr>
              <w:rPr>
                <w:rFonts w:cstheme="minorHAnsi"/>
                <w:sz w:val="20"/>
                <w:szCs w:val="20"/>
              </w:rPr>
            </w:pPr>
            <w:r>
              <w:rPr>
                <w:rFonts w:cstheme="minorHAnsi"/>
                <w:sz w:val="20"/>
                <w:szCs w:val="20"/>
              </w:rPr>
              <w:t>71</w:t>
            </w:r>
            <w:r w:rsidR="001E45C5">
              <w:rPr>
                <w:rFonts w:cstheme="minorHAnsi"/>
                <w:sz w:val="20"/>
                <w:szCs w:val="20"/>
              </w:rPr>
              <w:t xml:space="preserve"> (7.74%)</w:t>
            </w:r>
          </w:p>
        </w:tc>
        <w:tc>
          <w:tcPr>
            <w:tcW w:w="1890" w:type="dxa"/>
          </w:tcPr>
          <w:p w14:paraId="3C4973F8" w14:textId="77777777" w:rsidR="00BF0087" w:rsidRPr="00801153" w:rsidRDefault="00BF0087" w:rsidP="002830DC">
            <w:pPr>
              <w:rPr>
                <w:rFonts w:cstheme="minorHAnsi"/>
                <w:sz w:val="20"/>
                <w:szCs w:val="20"/>
              </w:rPr>
            </w:pPr>
            <w:r>
              <w:rPr>
                <w:rFonts w:cstheme="minorHAnsi"/>
                <w:sz w:val="20"/>
                <w:szCs w:val="20"/>
              </w:rPr>
              <w:t>198</w:t>
            </w:r>
            <w:r w:rsidR="001E45C5">
              <w:rPr>
                <w:rFonts w:cstheme="minorHAnsi"/>
                <w:sz w:val="20"/>
                <w:szCs w:val="20"/>
              </w:rPr>
              <w:t xml:space="preserve"> (21.59%)</w:t>
            </w:r>
          </w:p>
        </w:tc>
        <w:tc>
          <w:tcPr>
            <w:tcW w:w="1890" w:type="dxa"/>
          </w:tcPr>
          <w:p w14:paraId="68F2B61A" w14:textId="77777777" w:rsidR="00BF0087" w:rsidRPr="00801153" w:rsidRDefault="00BF0087" w:rsidP="002830DC">
            <w:pPr>
              <w:rPr>
                <w:rFonts w:cstheme="minorHAnsi"/>
                <w:sz w:val="20"/>
                <w:szCs w:val="20"/>
              </w:rPr>
            </w:pPr>
            <w:r>
              <w:rPr>
                <w:rFonts w:cstheme="minorHAnsi"/>
                <w:sz w:val="20"/>
                <w:szCs w:val="20"/>
              </w:rPr>
              <w:t>145</w:t>
            </w:r>
            <w:r w:rsidR="001E45C5">
              <w:rPr>
                <w:rFonts w:cstheme="minorHAnsi"/>
                <w:sz w:val="20"/>
                <w:szCs w:val="20"/>
              </w:rPr>
              <w:t xml:space="preserve"> (15.81%)</w:t>
            </w:r>
          </w:p>
        </w:tc>
      </w:tr>
      <w:tr w:rsidR="00BF0087" w:rsidRPr="00801153" w14:paraId="5677D123" w14:textId="77777777" w:rsidTr="002830DC">
        <w:tc>
          <w:tcPr>
            <w:tcW w:w="1710" w:type="dxa"/>
          </w:tcPr>
          <w:p w14:paraId="4F2257EC" w14:textId="77777777" w:rsidR="00BF0087" w:rsidRPr="00801153" w:rsidRDefault="00BF0087" w:rsidP="002830DC">
            <w:pPr>
              <w:rPr>
                <w:rFonts w:cstheme="minorHAnsi"/>
                <w:sz w:val="20"/>
                <w:szCs w:val="20"/>
              </w:rPr>
            </w:pPr>
            <w:r w:rsidRPr="00801153">
              <w:rPr>
                <w:rFonts w:cstheme="minorHAnsi"/>
                <w:sz w:val="20"/>
                <w:szCs w:val="20"/>
              </w:rPr>
              <w:t>Adult Surgical</w:t>
            </w:r>
          </w:p>
        </w:tc>
        <w:tc>
          <w:tcPr>
            <w:tcW w:w="810" w:type="dxa"/>
          </w:tcPr>
          <w:p w14:paraId="7393D1E5" w14:textId="77777777" w:rsidR="00BF0087" w:rsidRPr="00801153" w:rsidRDefault="00BF0087" w:rsidP="002830DC">
            <w:pPr>
              <w:rPr>
                <w:rFonts w:cstheme="minorHAnsi"/>
                <w:sz w:val="20"/>
                <w:szCs w:val="20"/>
              </w:rPr>
            </w:pPr>
            <w:r w:rsidRPr="00801153">
              <w:rPr>
                <w:rFonts w:cstheme="minorHAnsi"/>
                <w:sz w:val="20"/>
                <w:szCs w:val="20"/>
              </w:rPr>
              <w:t>672</w:t>
            </w:r>
          </w:p>
        </w:tc>
        <w:tc>
          <w:tcPr>
            <w:tcW w:w="1890" w:type="dxa"/>
          </w:tcPr>
          <w:p w14:paraId="08E8443E" w14:textId="77777777" w:rsidR="00BF0087" w:rsidRPr="00801153" w:rsidRDefault="00BF0087" w:rsidP="002830DC">
            <w:pPr>
              <w:rPr>
                <w:rFonts w:cstheme="minorHAnsi"/>
                <w:sz w:val="20"/>
                <w:szCs w:val="20"/>
              </w:rPr>
            </w:pPr>
            <w:r>
              <w:rPr>
                <w:rFonts w:cstheme="minorHAnsi"/>
                <w:sz w:val="20"/>
                <w:szCs w:val="20"/>
              </w:rPr>
              <w:t>4</w:t>
            </w:r>
            <w:r w:rsidR="001E45C5">
              <w:rPr>
                <w:rFonts w:cstheme="minorHAnsi"/>
                <w:sz w:val="20"/>
                <w:szCs w:val="20"/>
              </w:rPr>
              <w:t xml:space="preserve"> (0.60%)</w:t>
            </w:r>
          </w:p>
        </w:tc>
        <w:tc>
          <w:tcPr>
            <w:tcW w:w="1890" w:type="dxa"/>
          </w:tcPr>
          <w:p w14:paraId="518EB05A" w14:textId="77777777" w:rsidR="00BF0087" w:rsidRPr="00801153" w:rsidRDefault="00BF0087" w:rsidP="002830DC">
            <w:pPr>
              <w:rPr>
                <w:rFonts w:cstheme="minorHAnsi"/>
                <w:sz w:val="20"/>
                <w:szCs w:val="20"/>
              </w:rPr>
            </w:pPr>
            <w:r>
              <w:rPr>
                <w:rFonts w:cstheme="minorHAnsi"/>
                <w:sz w:val="20"/>
                <w:szCs w:val="20"/>
              </w:rPr>
              <w:t>62</w:t>
            </w:r>
            <w:r w:rsidR="001E45C5">
              <w:rPr>
                <w:rFonts w:cstheme="minorHAnsi"/>
                <w:sz w:val="20"/>
                <w:szCs w:val="20"/>
              </w:rPr>
              <w:t xml:space="preserve"> (9.23%)</w:t>
            </w:r>
          </w:p>
        </w:tc>
        <w:tc>
          <w:tcPr>
            <w:tcW w:w="1890" w:type="dxa"/>
          </w:tcPr>
          <w:p w14:paraId="6A103E84" w14:textId="77777777" w:rsidR="00BF0087" w:rsidRPr="00801153" w:rsidRDefault="00BF0087" w:rsidP="002830DC">
            <w:pPr>
              <w:rPr>
                <w:rFonts w:cstheme="minorHAnsi"/>
                <w:sz w:val="20"/>
                <w:szCs w:val="20"/>
              </w:rPr>
            </w:pPr>
            <w:r>
              <w:rPr>
                <w:rFonts w:cstheme="minorHAnsi"/>
                <w:sz w:val="20"/>
                <w:szCs w:val="20"/>
              </w:rPr>
              <w:t>154</w:t>
            </w:r>
            <w:r w:rsidR="001E45C5">
              <w:rPr>
                <w:rFonts w:cstheme="minorHAnsi"/>
                <w:sz w:val="20"/>
                <w:szCs w:val="20"/>
              </w:rPr>
              <w:t xml:space="preserve"> (22.92%)</w:t>
            </w:r>
          </w:p>
        </w:tc>
        <w:tc>
          <w:tcPr>
            <w:tcW w:w="1890" w:type="dxa"/>
          </w:tcPr>
          <w:p w14:paraId="0C3B3548" w14:textId="77777777" w:rsidR="00BF0087" w:rsidRPr="00801153" w:rsidRDefault="00BF0087" w:rsidP="002830DC">
            <w:pPr>
              <w:rPr>
                <w:rFonts w:cstheme="minorHAnsi"/>
                <w:sz w:val="20"/>
                <w:szCs w:val="20"/>
              </w:rPr>
            </w:pPr>
            <w:r>
              <w:rPr>
                <w:rFonts w:cstheme="minorHAnsi"/>
                <w:sz w:val="20"/>
                <w:szCs w:val="20"/>
              </w:rPr>
              <w:t>106</w:t>
            </w:r>
            <w:r w:rsidR="001E45C5">
              <w:rPr>
                <w:rFonts w:cstheme="minorHAnsi"/>
                <w:sz w:val="20"/>
                <w:szCs w:val="20"/>
              </w:rPr>
              <w:t xml:space="preserve"> (15.77%)</w:t>
            </w:r>
          </w:p>
        </w:tc>
      </w:tr>
      <w:tr w:rsidR="00BF0087" w:rsidRPr="00801153" w14:paraId="064960CC" w14:textId="77777777" w:rsidTr="002830DC">
        <w:tc>
          <w:tcPr>
            <w:tcW w:w="1710" w:type="dxa"/>
          </w:tcPr>
          <w:p w14:paraId="4D9F1E94" w14:textId="77777777" w:rsidR="00BF0087" w:rsidRPr="00801153" w:rsidRDefault="00BF0087" w:rsidP="002830DC">
            <w:pPr>
              <w:rPr>
                <w:rFonts w:cstheme="minorHAnsi"/>
                <w:sz w:val="20"/>
                <w:szCs w:val="20"/>
              </w:rPr>
            </w:pPr>
            <w:r w:rsidRPr="00801153">
              <w:rPr>
                <w:rFonts w:cstheme="minorHAnsi"/>
                <w:sz w:val="20"/>
                <w:szCs w:val="20"/>
              </w:rPr>
              <w:t>Adult Medical-Surgical</w:t>
            </w:r>
          </w:p>
        </w:tc>
        <w:tc>
          <w:tcPr>
            <w:tcW w:w="810" w:type="dxa"/>
          </w:tcPr>
          <w:p w14:paraId="6C64FF10" w14:textId="77777777" w:rsidR="00BF0087" w:rsidRPr="00801153" w:rsidRDefault="00BF0087" w:rsidP="002830DC">
            <w:pPr>
              <w:rPr>
                <w:rFonts w:cstheme="minorHAnsi"/>
                <w:sz w:val="20"/>
                <w:szCs w:val="20"/>
              </w:rPr>
            </w:pPr>
            <w:r w:rsidRPr="00801153">
              <w:rPr>
                <w:rFonts w:cstheme="minorHAnsi"/>
                <w:sz w:val="20"/>
                <w:szCs w:val="20"/>
              </w:rPr>
              <w:t>1,120</w:t>
            </w:r>
          </w:p>
        </w:tc>
        <w:tc>
          <w:tcPr>
            <w:tcW w:w="1890" w:type="dxa"/>
          </w:tcPr>
          <w:p w14:paraId="7999E6D8" w14:textId="77777777" w:rsidR="00BF0087" w:rsidRPr="00801153" w:rsidRDefault="007876CE" w:rsidP="002830DC">
            <w:pPr>
              <w:rPr>
                <w:rFonts w:cstheme="minorHAnsi"/>
                <w:sz w:val="20"/>
                <w:szCs w:val="20"/>
              </w:rPr>
            </w:pPr>
            <w:r>
              <w:rPr>
                <w:rFonts w:cstheme="minorHAnsi"/>
                <w:sz w:val="20"/>
                <w:szCs w:val="20"/>
              </w:rPr>
              <w:t>1</w:t>
            </w:r>
            <w:r w:rsidR="001E45C5">
              <w:rPr>
                <w:rFonts w:cstheme="minorHAnsi"/>
                <w:sz w:val="20"/>
                <w:szCs w:val="20"/>
              </w:rPr>
              <w:t xml:space="preserve"> (0.09%)</w:t>
            </w:r>
          </w:p>
        </w:tc>
        <w:tc>
          <w:tcPr>
            <w:tcW w:w="1890" w:type="dxa"/>
          </w:tcPr>
          <w:p w14:paraId="2039EB2D" w14:textId="77777777" w:rsidR="00BF0087" w:rsidRPr="00801153" w:rsidRDefault="007876CE" w:rsidP="002830DC">
            <w:pPr>
              <w:rPr>
                <w:rFonts w:cstheme="minorHAnsi"/>
                <w:sz w:val="20"/>
                <w:szCs w:val="20"/>
              </w:rPr>
            </w:pPr>
            <w:r>
              <w:rPr>
                <w:rFonts w:cstheme="minorHAnsi"/>
                <w:sz w:val="20"/>
                <w:szCs w:val="20"/>
              </w:rPr>
              <w:t>94</w:t>
            </w:r>
            <w:r w:rsidR="001E45C5">
              <w:rPr>
                <w:rFonts w:cstheme="minorHAnsi"/>
                <w:sz w:val="20"/>
                <w:szCs w:val="20"/>
              </w:rPr>
              <w:t xml:space="preserve"> (8.39%)</w:t>
            </w:r>
          </w:p>
        </w:tc>
        <w:tc>
          <w:tcPr>
            <w:tcW w:w="1890" w:type="dxa"/>
          </w:tcPr>
          <w:p w14:paraId="68FFD6D1" w14:textId="77777777" w:rsidR="00BF0087" w:rsidRPr="00801153" w:rsidRDefault="007876CE" w:rsidP="002830DC">
            <w:pPr>
              <w:rPr>
                <w:rFonts w:cstheme="minorHAnsi"/>
                <w:sz w:val="20"/>
                <w:szCs w:val="20"/>
              </w:rPr>
            </w:pPr>
            <w:r>
              <w:rPr>
                <w:rFonts w:cstheme="minorHAnsi"/>
                <w:sz w:val="20"/>
                <w:szCs w:val="20"/>
              </w:rPr>
              <w:t>250</w:t>
            </w:r>
            <w:r w:rsidR="001E45C5">
              <w:rPr>
                <w:rFonts w:cstheme="minorHAnsi"/>
                <w:sz w:val="20"/>
                <w:szCs w:val="20"/>
              </w:rPr>
              <w:t xml:space="preserve"> (22.32%)</w:t>
            </w:r>
          </w:p>
        </w:tc>
        <w:tc>
          <w:tcPr>
            <w:tcW w:w="1890" w:type="dxa"/>
          </w:tcPr>
          <w:p w14:paraId="39E0F5FB" w14:textId="77777777" w:rsidR="00BF0087" w:rsidRPr="00801153" w:rsidRDefault="007876CE" w:rsidP="002830DC">
            <w:pPr>
              <w:rPr>
                <w:rFonts w:cstheme="minorHAnsi"/>
                <w:sz w:val="20"/>
                <w:szCs w:val="20"/>
              </w:rPr>
            </w:pPr>
            <w:r>
              <w:rPr>
                <w:rFonts w:cstheme="minorHAnsi"/>
                <w:sz w:val="20"/>
                <w:szCs w:val="20"/>
              </w:rPr>
              <w:t>166</w:t>
            </w:r>
            <w:r w:rsidR="001E45C5">
              <w:rPr>
                <w:rFonts w:cstheme="minorHAnsi"/>
                <w:sz w:val="20"/>
                <w:szCs w:val="20"/>
              </w:rPr>
              <w:t xml:space="preserve"> (14.82%)</w:t>
            </w:r>
          </w:p>
        </w:tc>
      </w:tr>
      <w:tr w:rsidR="00BF0087" w:rsidRPr="00801153" w14:paraId="1E0579BD" w14:textId="77777777" w:rsidTr="002830DC">
        <w:tc>
          <w:tcPr>
            <w:tcW w:w="1710" w:type="dxa"/>
          </w:tcPr>
          <w:p w14:paraId="481337F1" w14:textId="77777777" w:rsidR="00BF0087" w:rsidRPr="00801153" w:rsidRDefault="00BF0087" w:rsidP="002830DC">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Critical Care</w:t>
            </w:r>
          </w:p>
        </w:tc>
        <w:tc>
          <w:tcPr>
            <w:tcW w:w="810" w:type="dxa"/>
          </w:tcPr>
          <w:p w14:paraId="2455FD7B" w14:textId="77777777" w:rsidR="00BF0087" w:rsidRPr="00801153" w:rsidRDefault="00BF0087" w:rsidP="002830DC">
            <w:pPr>
              <w:rPr>
                <w:rFonts w:cstheme="minorHAnsi"/>
                <w:sz w:val="20"/>
                <w:szCs w:val="20"/>
              </w:rPr>
            </w:pPr>
            <w:r w:rsidRPr="00801153">
              <w:rPr>
                <w:rFonts w:cstheme="minorHAnsi"/>
                <w:sz w:val="20"/>
                <w:szCs w:val="20"/>
              </w:rPr>
              <w:t>116</w:t>
            </w:r>
          </w:p>
        </w:tc>
        <w:tc>
          <w:tcPr>
            <w:tcW w:w="1890" w:type="dxa"/>
          </w:tcPr>
          <w:p w14:paraId="11EA24DD" w14:textId="77777777" w:rsidR="00BF0087" w:rsidRPr="00801153" w:rsidRDefault="007876CE" w:rsidP="002830DC">
            <w:pPr>
              <w:rPr>
                <w:rFonts w:cstheme="minorHAnsi"/>
                <w:sz w:val="20"/>
                <w:szCs w:val="20"/>
              </w:rPr>
            </w:pPr>
            <w:r>
              <w:rPr>
                <w:rFonts w:cstheme="minorHAnsi"/>
                <w:sz w:val="20"/>
                <w:szCs w:val="20"/>
              </w:rPr>
              <w:t>0</w:t>
            </w:r>
            <w:r w:rsidR="001E45C5">
              <w:rPr>
                <w:rFonts w:cstheme="minorHAnsi"/>
                <w:sz w:val="20"/>
                <w:szCs w:val="20"/>
              </w:rPr>
              <w:t xml:space="preserve"> (0%)</w:t>
            </w:r>
          </w:p>
        </w:tc>
        <w:tc>
          <w:tcPr>
            <w:tcW w:w="1890" w:type="dxa"/>
          </w:tcPr>
          <w:p w14:paraId="5E94E935" w14:textId="77777777" w:rsidR="00BF0087" w:rsidRPr="00801153" w:rsidRDefault="007876CE" w:rsidP="002830DC">
            <w:pPr>
              <w:rPr>
                <w:rFonts w:cstheme="minorHAnsi"/>
                <w:sz w:val="20"/>
                <w:szCs w:val="20"/>
              </w:rPr>
            </w:pPr>
            <w:r>
              <w:rPr>
                <w:rFonts w:cstheme="minorHAnsi"/>
                <w:sz w:val="20"/>
                <w:szCs w:val="20"/>
              </w:rPr>
              <w:t>12</w:t>
            </w:r>
            <w:r w:rsidR="001E45C5">
              <w:rPr>
                <w:rFonts w:cstheme="minorHAnsi"/>
                <w:sz w:val="20"/>
                <w:szCs w:val="20"/>
              </w:rPr>
              <w:t xml:space="preserve"> (10.34%)</w:t>
            </w:r>
          </w:p>
        </w:tc>
        <w:tc>
          <w:tcPr>
            <w:tcW w:w="1890" w:type="dxa"/>
          </w:tcPr>
          <w:p w14:paraId="11C37591" w14:textId="77777777" w:rsidR="00BF0087" w:rsidRPr="00801153" w:rsidRDefault="007876CE" w:rsidP="002830DC">
            <w:pPr>
              <w:rPr>
                <w:rFonts w:cstheme="minorHAnsi"/>
                <w:sz w:val="20"/>
                <w:szCs w:val="20"/>
              </w:rPr>
            </w:pPr>
            <w:r>
              <w:rPr>
                <w:rFonts w:cstheme="minorHAnsi"/>
                <w:sz w:val="20"/>
                <w:szCs w:val="20"/>
              </w:rPr>
              <w:t>18</w:t>
            </w:r>
            <w:r w:rsidR="001E45C5">
              <w:rPr>
                <w:rFonts w:cstheme="minorHAnsi"/>
                <w:sz w:val="20"/>
                <w:szCs w:val="20"/>
              </w:rPr>
              <w:t xml:space="preserve"> (15.52%)</w:t>
            </w:r>
          </w:p>
        </w:tc>
        <w:tc>
          <w:tcPr>
            <w:tcW w:w="1890" w:type="dxa"/>
          </w:tcPr>
          <w:p w14:paraId="1281F0F4" w14:textId="77777777" w:rsidR="00BF0087" w:rsidRPr="00801153" w:rsidRDefault="007876CE" w:rsidP="002830DC">
            <w:pPr>
              <w:rPr>
                <w:rFonts w:cstheme="minorHAnsi"/>
                <w:sz w:val="20"/>
                <w:szCs w:val="20"/>
              </w:rPr>
            </w:pPr>
            <w:r>
              <w:rPr>
                <w:rFonts w:cstheme="minorHAnsi"/>
                <w:sz w:val="20"/>
                <w:szCs w:val="20"/>
              </w:rPr>
              <w:t>14</w:t>
            </w:r>
            <w:r w:rsidR="001E45C5">
              <w:rPr>
                <w:rFonts w:cstheme="minorHAnsi"/>
                <w:sz w:val="20"/>
                <w:szCs w:val="20"/>
              </w:rPr>
              <w:t xml:space="preserve"> (12.07%)</w:t>
            </w:r>
          </w:p>
        </w:tc>
      </w:tr>
      <w:tr w:rsidR="00BF0087" w:rsidRPr="00801153" w14:paraId="5D1BEF4D" w14:textId="77777777" w:rsidTr="002830DC">
        <w:tc>
          <w:tcPr>
            <w:tcW w:w="1710" w:type="dxa"/>
          </w:tcPr>
          <w:p w14:paraId="531C0ADF" w14:textId="77777777" w:rsidR="00BF0087" w:rsidRPr="00801153" w:rsidRDefault="00BF0087" w:rsidP="002830DC">
            <w:pPr>
              <w:rPr>
                <w:rFonts w:cstheme="minorHAnsi"/>
                <w:sz w:val="20"/>
                <w:szCs w:val="20"/>
              </w:rPr>
            </w:pPr>
            <w:r w:rsidRPr="00801153">
              <w:rPr>
                <w:rFonts w:cstheme="minorHAnsi"/>
                <w:sz w:val="20"/>
                <w:szCs w:val="20"/>
              </w:rPr>
              <w:t>Ped</w:t>
            </w:r>
            <w:r>
              <w:rPr>
                <w:rFonts w:cstheme="minorHAnsi"/>
                <w:sz w:val="20"/>
                <w:szCs w:val="20"/>
              </w:rPr>
              <w:t>.</w:t>
            </w:r>
            <w:r w:rsidRPr="00801153">
              <w:rPr>
                <w:rFonts w:cstheme="minorHAnsi"/>
                <w:sz w:val="20"/>
                <w:szCs w:val="20"/>
              </w:rPr>
              <w:t xml:space="preserve"> General</w:t>
            </w:r>
          </w:p>
        </w:tc>
        <w:tc>
          <w:tcPr>
            <w:tcW w:w="810" w:type="dxa"/>
          </w:tcPr>
          <w:p w14:paraId="75D9E43A" w14:textId="77777777" w:rsidR="00BF0087" w:rsidRPr="00801153" w:rsidRDefault="00BF0087" w:rsidP="002830DC">
            <w:pPr>
              <w:rPr>
                <w:rFonts w:cstheme="minorHAnsi"/>
                <w:sz w:val="20"/>
                <w:szCs w:val="20"/>
              </w:rPr>
            </w:pPr>
            <w:r w:rsidRPr="00801153">
              <w:rPr>
                <w:rFonts w:cstheme="minorHAnsi"/>
                <w:sz w:val="20"/>
                <w:szCs w:val="20"/>
              </w:rPr>
              <w:t>416</w:t>
            </w:r>
          </w:p>
        </w:tc>
        <w:tc>
          <w:tcPr>
            <w:tcW w:w="1890" w:type="dxa"/>
          </w:tcPr>
          <w:p w14:paraId="43156F65" w14:textId="77777777" w:rsidR="00BF0087" w:rsidRPr="00801153" w:rsidRDefault="007876CE" w:rsidP="002830DC">
            <w:pPr>
              <w:rPr>
                <w:rFonts w:cstheme="minorHAnsi"/>
                <w:sz w:val="20"/>
                <w:szCs w:val="20"/>
              </w:rPr>
            </w:pPr>
            <w:r>
              <w:rPr>
                <w:rFonts w:cstheme="minorHAnsi"/>
                <w:sz w:val="20"/>
                <w:szCs w:val="20"/>
              </w:rPr>
              <w:t>0</w:t>
            </w:r>
            <w:r w:rsidR="001E45C5">
              <w:rPr>
                <w:rFonts w:cstheme="minorHAnsi"/>
                <w:sz w:val="20"/>
                <w:szCs w:val="20"/>
              </w:rPr>
              <w:t xml:space="preserve"> (0%)</w:t>
            </w:r>
          </w:p>
        </w:tc>
        <w:tc>
          <w:tcPr>
            <w:tcW w:w="1890" w:type="dxa"/>
          </w:tcPr>
          <w:p w14:paraId="285F45F1" w14:textId="77777777" w:rsidR="00BF0087" w:rsidRPr="00801153" w:rsidRDefault="007876CE" w:rsidP="002830DC">
            <w:pPr>
              <w:rPr>
                <w:rFonts w:cstheme="minorHAnsi"/>
                <w:sz w:val="20"/>
                <w:szCs w:val="20"/>
              </w:rPr>
            </w:pPr>
            <w:r>
              <w:rPr>
                <w:rFonts w:cstheme="minorHAnsi"/>
                <w:sz w:val="20"/>
                <w:szCs w:val="20"/>
              </w:rPr>
              <w:t>22</w:t>
            </w:r>
            <w:r w:rsidR="001E45C5">
              <w:rPr>
                <w:rFonts w:cstheme="minorHAnsi"/>
                <w:sz w:val="20"/>
                <w:szCs w:val="20"/>
              </w:rPr>
              <w:t xml:space="preserve"> (5.29%)</w:t>
            </w:r>
          </w:p>
        </w:tc>
        <w:tc>
          <w:tcPr>
            <w:tcW w:w="1890" w:type="dxa"/>
          </w:tcPr>
          <w:p w14:paraId="6A0AF6A1" w14:textId="77777777" w:rsidR="00BF0087" w:rsidRPr="00801153" w:rsidRDefault="007876CE" w:rsidP="002830DC">
            <w:pPr>
              <w:rPr>
                <w:rFonts w:cstheme="minorHAnsi"/>
                <w:sz w:val="20"/>
                <w:szCs w:val="20"/>
              </w:rPr>
            </w:pPr>
            <w:r>
              <w:rPr>
                <w:rFonts w:cstheme="minorHAnsi"/>
                <w:sz w:val="20"/>
                <w:szCs w:val="20"/>
              </w:rPr>
              <w:t>87</w:t>
            </w:r>
            <w:r w:rsidR="001E45C5">
              <w:rPr>
                <w:rFonts w:cstheme="minorHAnsi"/>
                <w:sz w:val="20"/>
                <w:szCs w:val="20"/>
              </w:rPr>
              <w:t xml:space="preserve"> (20.91%) </w:t>
            </w:r>
          </w:p>
        </w:tc>
        <w:tc>
          <w:tcPr>
            <w:tcW w:w="1890" w:type="dxa"/>
          </w:tcPr>
          <w:p w14:paraId="41A474A7" w14:textId="77777777" w:rsidR="00BF0087" w:rsidRPr="00801153" w:rsidRDefault="007876CE" w:rsidP="002830DC">
            <w:pPr>
              <w:rPr>
                <w:rFonts w:cstheme="minorHAnsi"/>
                <w:sz w:val="20"/>
                <w:szCs w:val="20"/>
              </w:rPr>
            </w:pPr>
            <w:r>
              <w:rPr>
                <w:rFonts w:cstheme="minorHAnsi"/>
                <w:sz w:val="20"/>
                <w:szCs w:val="20"/>
              </w:rPr>
              <w:t>67</w:t>
            </w:r>
            <w:r w:rsidR="001E45C5">
              <w:rPr>
                <w:rFonts w:cstheme="minorHAnsi"/>
                <w:sz w:val="20"/>
                <w:szCs w:val="20"/>
              </w:rPr>
              <w:t xml:space="preserve"> (16.11%)</w:t>
            </w:r>
          </w:p>
        </w:tc>
      </w:tr>
      <w:tr w:rsidR="00BF0087" w:rsidRPr="00801153" w14:paraId="3B4C80D5" w14:textId="77777777" w:rsidTr="002830DC">
        <w:tc>
          <w:tcPr>
            <w:tcW w:w="1710" w:type="dxa"/>
          </w:tcPr>
          <w:p w14:paraId="13B84580" w14:textId="77777777" w:rsidR="00BF0087" w:rsidRPr="00801153" w:rsidRDefault="00BF0087" w:rsidP="002830DC">
            <w:pPr>
              <w:rPr>
                <w:rFonts w:cstheme="minorHAnsi"/>
                <w:sz w:val="20"/>
                <w:szCs w:val="20"/>
              </w:rPr>
            </w:pPr>
            <w:r w:rsidRPr="00801153">
              <w:rPr>
                <w:rFonts w:cstheme="minorHAnsi"/>
                <w:sz w:val="20"/>
                <w:szCs w:val="20"/>
              </w:rPr>
              <w:t>Rehab</w:t>
            </w:r>
          </w:p>
        </w:tc>
        <w:tc>
          <w:tcPr>
            <w:tcW w:w="810" w:type="dxa"/>
          </w:tcPr>
          <w:p w14:paraId="1F4F01E4" w14:textId="77777777" w:rsidR="00BF0087" w:rsidRPr="00801153" w:rsidRDefault="00BF0087" w:rsidP="002830DC">
            <w:pPr>
              <w:rPr>
                <w:rFonts w:cstheme="minorHAnsi"/>
                <w:sz w:val="20"/>
                <w:szCs w:val="20"/>
              </w:rPr>
            </w:pPr>
            <w:r w:rsidRPr="00801153">
              <w:rPr>
                <w:rFonts w:cstheme="minorHAnsi"/>
                <w:sz w:val="20"/>
                <w:szCs w:val="20"/>
              </w:rPr>
              <w:t>340</w:t>
            </w:r>
          </w:p>
        </w:tc>
        <w:tc>
          <w:tcPr>
            <w:tcW w:w="1890" w:type="dxa"/>
          </w:tcPr>
          <w:p w14:paraId="350838C2" w14:textId="77777777" w:rsidR="00BF0087" w:rsidRPr="00801153" w:rsidRDefault="007876CE" w:rsidP="002830DC">
            <w:pPr>
              <w:rPr>
                <w:rFonts w:cstheme="minorHAnsi"/>
                <w:sz w:val="20"/>
                <w:szCs w:val="20"/>
              </w:rPr>
            </w:pPr>
            <w:r>
              <w:rPr>
                <w:rFonts w:cstheme="minorHAnsi"/>
                <w:sz w:val="20"/>
                <w:szCs w:val="20"/>
              </w:rPr>
              <w:t>0</w:t>
            </w:r>
            <w:r w:rsidR="001E45C5">
              <w:rPr>
                <w:rFonts w:cstheme="minorHAnsi"/>
                <w:sz w:val="20"/>
                <w:szCs w:val="20"/>
              </w:rPr>
              <w:t xml:space="preserve"> (0%)</w:t>
            </w:r>
          </w:p>
        </w:tc>
        <w:tc>
          <w:tcPr>
            <w:tcW w:w="1890" w:type="dxa"/>
          </w:tcPr>
          <w:p w14:paraId="17763568" w14:textId="77777777" w:rsidR="00BF0087" w:rsidRPr="00801153" w:rsidRDefault="007876CE" w:rsidP="002830DC">
            <w:pPr>
              <w:rPr>
                <w:rFonts w:cstheme="minorHAnsi"/>
                <w:sz w:val="20"/>
                <w:szCs w:val="20"/>
              </w:rPr>
            </w:pPr>
            <w:r>
              <w:rPr>
                <w:rFonts w:cstheme="minorHAnsi"/>
                <w:sz w:val="20"/>
                <w:szCs w:val="20"/>
              </w:rPr>
              <w:t>31</w:t>
            </w:r>
            <w:r w:rsidR="001E45C5">
              <w:rPr>
                <w:rFonts w:cstheme="minorHAnsi"/>
                <w:sz w:val="20"/>
                <w:szCs w:val="20"/>
              </w:rPr>
              <w:t xml:space="preserve"> (9.12%)</w:t>
            </w:r>
          </w:p>
        </w:tc>
        <w:tc>
          <w:tcPr>
            <w:tcW w:w="1890" w:type="dxa"/>
          </w:tcPr>
          <w:p w14:paraId="2CEBA2D6" w14:textId="77777777" w:rsidR="00BF0087" w:rsidRPr="00801153" w:rsidRDefault="007876CE" w:rsidP="002830DC">
            <w:pPr>
              <w:rPr>
                <w:rFonts w:cstheme="minorHAnsi"/>
                <w:sz w:val="20"/>
                <w:szCs w:val="20"/>
              </w:rPr>
            </w:pPr>
            <w:r>
              <w:rPr>
                <w:rFonts w:cstheme="minorHAnsi"/>
                <w:sz w:val="20"/>
                <w:szCs w:val="20"/>
              </w:rPr>
              <w:t>128</w:t>
            </w:r>
            <w:r w:rsidR="001E45C5">
              <w:rPr>
                <w:rFonts w:cstheme="minorHAnsi"/>
                <w:sz w:val="20"/>
                <w:szCs w:val="20"/>
              </w:rPr>
              <w:t xml:space="preserve"> (37.65%)</w:t>
            </w:r>
          </w:p>
        </w:tc>
        <w:tc>
          <w:tcPr>
            <w:tcW w:w="1890" w:type="dxa"/>
          </w:tcPr>
          <w:p w14:paraId="66D2AD3A" w14:textId="77777777" w:rsidR="00BF0087" w:rsidRPr="00801153" w:rsidRDefault="007876CE" w:rsidP="002830DC">
            <w:pPr>
              <w:rPr>
                <w:rFonts w:cstheme="minorHAnsi"/>
                <w:sz w:val="20"/>
                <w:szCs w:val="20"/>
              </w:rPr>
            </w:pPr>
            <w:r>
              <w:rPr>
                <w:rFonts w:cstheme="minorHAnsi"/>
                <w:sz w:val="20"/>
                <w:szCs w:val="20"/>
              </w:rPr>
              <w:t>102</w:t>
            </w:r>
            <w:r w:rsidR="001E45C5">
              <w:rPr>
                <w:rFonts w:cstheme="minorHAnsi"/>
                <w:sz w:val="20"/>
                <w:szCs w:val="20"/>
              </w:rPr>
              <w:t xml:space="preserve"> (30%)</w:t>
            </w:r>
          </w:p>
        </w:tc>
      </w:tr>
    </w:tbl>
    <w:p w14:paraId="00F74167" w14:textId="77777777" w:rsidR="00BF0087" w:rsidRDefault="00BF0087">
      <w:pPr>
        <w:spacing w:before="7"/>
        <w:rPr>
          <w:rFonts w:ascii="Calibri" w:eastAsia="Calibri" w:hAnsi="Calibri" w:cs="Calibri"/>
          <w:sz w:val="20"/>
          <w:szCs w:val="20"/>
        </w:rPr>
      </w:pPr>
    </w:p>
    <w:p w14:paraId="2894AD9D" w14:textId="77777777" w:rsidR="0005468F" w:rsidRDefault="0005468F">
      <w:pPr>
        <w:spacing w:before="7"/>
        <w:rPr>
          <w:rFonts w:ascii="Calibri" w:eastAsia="Calibri" w:hAnsi="Calibri" w:cs="Calibri"/>
          <w:sz w:val="20"/>
          <w:szCs w:val="20"/>
        </w:rPr>
      </w:pPr>
    </w:p>
    <w:p w14:paraId="6AD5256B" w14:textId="77777777" w:rsidR="00A5075F" w:rsidRDefault="00A5075F" w:rsidP="00A5075F">
      <w:pPr>
        <w:rPr>
          <w:rFonts w:ascii="Calibri" w:eastAsia="Calibri" w:hAnsi="Calibri" w:cs="Calibri"/>
          <w:sz w:val="20"/>
          <w:szCs w:val="20"/>
        </w:rPr>
      </w:pPr>
      <w:r>
        <w:rPr>
          <w:rFonts w:ascii="Calibri" w:eastAsia="Calibri" w:hAnsi="Calibri" w:cs="Calibri"/>
          <w:sz w:val="20"/>
          <w:szCs w:val="20"/>
        </w:rPr>
        <w:t xml:space="preserve">The distributions of RNHPPD, Non-RNHPPD, and TNHPPD scores show variation across unit type, particularly in the tails of the distribution. Based on the number of units in each unit-type, scores at least 1 standard deviation away from the mean for that unit-type, we believe that meaningful differences can be shown. </w:t>
      </w:r>
    </w:p>
    <w:p w14:paraId="0E0966DC" w14:textId="77777777" w:rsidR="00A5075F" w:rsidRDefault="00A5075F">
      <w:pPr>
        <w:spacing w:before="7"/>
        <w:rPr>
          <w:rFonts w:ascii="Calibri" w:eastAsia="Calibri" w:hAnsi="Calibri" w:cs="Calibri"/>
          <w:sz w:val="20"/>
          <w:szCs w:val="20"/>
        </w:rPr>
      </w:pPr>
    </w:p>
    <w:p w14:paraId="19BBADDC" w14:textId="77777777" w:rsidR="00A5075F" w:rsidRPr="009F7F34" w:rsidRDefault="00A5075F">
      <w:pPr>
        <w:spacing w:before="7"/>
        <w:rPr>
          <w:rFonts w:ascii="Calibri" w:eastAsia="Calibri" w:hAnsi="Calibri" w:cs="Calibri"/>
          <w:sz w:val="20"/>
          <w:szCs w:val="20"/>
        </w:rPr>
      </w:pPr>
    </w:p>
    <w:p w14:paraId="5009A3A4"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0EFD1504" wp14:editId="1E1BF9EB">
                <wp:extent cx="2727325" cy="13335"/>
                <wp:effectExtent l="1270" t="6985" r="5080" b="8255"/>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7" name="Group 6"/>
                        <wpg:cNvGrpSpPr>
                          <a:grpSpLocks/>
                        </wpg:cNvGrpSpPr>
                        <wpg:grpSpPr bwMode="auto">
                          <a:xfrm>
                            <a:off x="10" y="10"/>
                            <a:ext cx="4274" cy="2"/>
                            <a:chOff x="10" y="10"/>
                            <a:chExt cx="4274" cy="2"/>
                          </a:xfrm>
                        </wpg:grpSpPr>
                        <wps:wsp>
                          <wps:cNvPr id="8" name="Freeform 7"/>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E6C53AD" id="Group 5"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">
                <v:group id="Group 6"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7"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" path="m,l4274,e" filled="f" strokeweight=".35369mm">
                    <v:path arrowok="t" o:connecttype="custom" o:connectlocs="0,0;4274,0" o:connectangles="0,0"/>
                  </v:shape>
                </v:group>
                <w10:anchorlock/>
              </v:group>
            </w:pict>
          </mc:Fallback>
        </mc:AlternateContent>
      </w:r>
    </w:p>
    <w:p w14:paraId="1CD7B8CD" w14:textId="77777777" w:rsidR="004E3E3C" w:rsidRDefault="00461B19">
      <w:pPr>
        <w:pStyle w:val="Heading1"/>
        <w:spacing w:before="9"/>
        <w:jc w:val="both"/>
        <w:rPr>
          <w:b w:val="0"/>
          <w:bCs w:val="0"/>
        </w:rPr>
      </w:pPr>
      <w:r>
        <w:rPr>
          <w:spacing w:val="-1"/>
        </w:rPr>
        <w:t>2b5. COMPARABILITY</w:t>
      </w:r>
      <w:r>
        <w:rPr>
          <w:spacing w:val="-2"/>
        </w:rPr>
        <w:t xml:space="preserve"> </w:t>
      </w:r>
      <w:r>
        <w:rPr>
          <w:spacing w:val="-1"/>
        </w:rPr>
        <w:t>OF</w:t>
      </w:r>
      <w:r>
        <w:t xml:space="preserve"> </w:t>
      </w:r>
      <w:r>
        <w:rPr>
          <w:spacing w:val="-1"/>
        </w:rPr>
        <w:t>PERFORMANCE</w:t>
      </w:r>
      <w:r>
        <w:t xml:space="preserve"> </w:t>
      </w:r>
      <w:r>
        <w:rPr>
          <w:spacing w:val="-1"/>
        </w:rPr>
        <w:t>SCORES WHEN</w:t>
      </w:r>
      <w:r>
        <w:rPr>
          <w:spacing w:val="1"/>
        </w:rPr>
        <w:t xml:space="preserve"> </w:t>
      </w:r>
      <w:r>
        <w:rPr>
          <w:spacing w:val="-1"/>
        </w:rPr>
        <w:t>MORE</w:t>
      </w:r>
      <w:r>
        <w:rPr>
          <w:spacing w:val="-2"/>
        </w:rPr>
        <w:t xml:space="preserve"> </w:t>
      </w:r>
      <w:r>
        <w:rPr>
          <w:spacing w:val="-1"/>
        </w:rPr>
        <w:t>THAN</w:t>
      </w:r>
      <w:r>
        <w:rPr>
          <w:spacing w:val="1"/>
        </w:rPr>
        <w:t xml:space="preserve"> </w:t>
      </w:r>
      <w:r>
        <w:rPr>
          <w:spacing w:val="-1"/>
        </w:rPr>
        <w:t>ONE</w:t>
      </w:r>
      <w:r>
        <w:t xml:space="preserve"> </w:t>
      </w:r>
      <w:r>
        <w:rPr>
          <w:spacing w:val="-2"/>
        </w:rPr>
        <w:t>SET</w:t>
      </w:r>
      <w:r>
        <w:rPr>
          <w:spacing w:val="-1"/>
        </w:rPr>
        <w:t xml:space="preserve"> OF</w:t>
      </w:r>
      <w:r>
        <w:t xml:space="preserve"> </w:t>
      </w:r>
      <w:r>
        <w:rPr>
          <w:spacing w:val="-1"/>
        </w:rPr>
        <w:t>SPECIFICATIONS</w:t>
      </w:r>
    </w:p>
    <w:p w14:paraId="1AD94B5E" w14:textId="77777777" w:rsidR="004E3E3C" w:rsidRDefault="00461B19">
      <w:pPr>
        <w:spacing w:before="1"/>
        <w:ind w:left="120"/>
        <w:jc w:val="both"/>
        <w:rPr>
          <w:rFonts w:ascii="Calibri" w:eastAsia="Calibri" w:hAnsi="Calibri" w:cs="Calibri"/>
        </w:rPr>
      </w:pPr>
      <w:r>
        <w:rPr>
          <w:rFonts w:ascii="Calibri"/>
          <w:b/>
          <w:i/>
          <w:spacing w:val="1"/>
          <w:highlight w:val="green"/>
        </w:rPr>
        <w:t>If</w:t>
      </w:r>
      <w:r>
        <w:rPr>
          <w:rFonts w:ascii="Calibri"/>
          <w:b/>
          <w:i/>
          <w:spacing w:val="-1"/>
          <w:highlight w:val="green"/>
        </w:rPr>
        <w:t xml:space="preserve"> only one set</w:t>
      </w:r>
      <w:r>
        <w:rPr>
          <w:rFonts w:ascii="Calibri"/>
          <w:b/>
          <w:i/>
          <w:spacing w:val="-2"/>
          <w:highlight w:val="green"/>
        </w:rPr>
        <w:t xml:space="preserve"> </w:t>
      </w:r>
      <w:r>
        <w:rPr>
          <w:rFonts w:ascii="Calibri"/>
          <w:b/>
          <w:i/>
          <w:highlight w:val="green"/>
        </w:rPr>
        <w:t>of</w:t>
      </w:r>
      <w:r>
        <w:rPr>
          <w:rFonts w:ascii="Calibri"/>
          <w:b/>
          <w:i/>
          <w:spacing w:val="-3"/>
          <w:highlight w:val="green"/>
        </w:rPr>
        <w:t xml:space="preserve"> </w:t>
      </w:r>
      <w:r>
        <w:rPr>
          <w:rFonts w:ascii="Calibri"/>
          <w:b/>
          <w:i/>
          <w:spacing w:val="-1"/>
          <w:highlight w:val="green"/>
        </w:rPr>
        <w:t>specifications,</w:t>
      </w:r>
      <w:r>
        <w:rPr>
          <w:rFonts w:ascii="Calibri"/>
          <w:b/>
          <w:i/>
          <w:spacing w:val="-2"/>
          <w:highlight w:val="green"/>
        </w:rPr>
        <w:t xml:space="preserve"> </w:t>
      </w:r>
      <w:r>
        <w:rPr>
          <w:rFonts w:ascii="Calibri"/>
          <w:b/>
          <w:i/>
          <w:spacing w:val="-1"/>
          <w:highlight w:val="green"/>
        </w:rPr>
        <w:t>this section</w:t>
      </w:r>
      <w:r>
        <w:rPr>
          <w:rFonts w:ascii="Calibri"/>
          <w:b/>
          <w:i/>
          <w:spacing w:val="1"/>
          <w:highlight w:val="green"/>
        </w:rPr>
        <w:t xml:space="preserve"> </w:t>
      </w:r>
      <w:r>
        <w:rPr>
          <w:rFonts w:ascii="Calibri"/>
          <w:b/>
          <w:i/>
          <w:spacing w:val="-2"/>
          <w:highlight w:val="green"/>
        </w:rPr>
        <w:t>can</w:t>
      </w:r>
      <w:r>
        <w:rPr>
          <w:rFonts w:ascii="Calibri"/>
          <w:b/>
          <w:i/>
          <w:spacing w:val="-1"/>
          <w:highlight w:val="green"/>
        </w:rPr>
        <w:t xml:space="preserve"> </w:t>
      </w:r>
      <w:r>
        <w:rPr>
          <w:rFonts w:ascii="Calibri"/>
          <w:b/>
          <w:i/>
          <w:spacing w:val="1"/>
          <w:highlight w:val="green"/>
        </w:rPr>
        <w:t>be</w:t>
      </w:r>
      <w:r>
        <w:rPr>
          <w:rFonts w:ascii="Calibri"/>
          <w:b/>
          <w:i/>
          <w:spacing w:val="-2"/>
          <w:highlight w:val="green"/>
        </w:rPr>
        <w:t xml:space="preserve"> </w:t>
      </w:r>
      <w:r>
        <w:rPr>
          <w:rFonts w:ascii="Calibri"/>
          <w:b/>
          <w:i/>
          <w:spacing w:val="-1"/>
          <w:highlight w:val="green"/>
        </w:rPr>
        <w:t>skipped</w:t>
      </w:r>
      <w:r>
        <w:rPr>
          <w:rFonts w:ascii="Calibri"/>
          <w:b/>
          <w:i/>
          <w:spacing w:val="-1"/>
        </w:rPr>
        <w:t>.</w:t>
      </w:r>
    </w:p>
    <w:p w14:paraId="1D2D2626" w14:textId="77777777" w:rsidR="004E3E3C" w:rsidRDefault="004E3E3C">
      <w:pPr>
        <w:rPr>
          <w:rFonts w:ascii="Calibri" w:eastAsia="Calibri" w:hAnsi="Calibri" w:cs="Calibri"/>
          <w:b/>
          <w:bCs/>
          <w:i/>
        </w:rPr>
      </w:pPr>
    </w:p>
    <w:p w14:paraId="681D40D7" w14:textId="77777777" w:rsidR="004E3E3C" w:rsidRDefault="00461B19">
      <w:pPr>
        <w:ind w:left="119" w:right="242"/>
        <w:rPr>
          <w:rFonts w:ascii="Calibri" w:eastAsia="Calibri" w:hAnsi="Calibri" w:cs="Calibri"/>
        </w:rPr>
      </w:pPr>
      <w:r>
        <w:rPr>
          <w:rFonts w:ascii="Calibri"/>
          <w:b/>
          <w:spacing w:val="-1"/>
          <w:u w:val="single" w:color="000000"/>
        </w:rPr>
        <w:t>Note</w:t>
      </w:r>
      <w:r>
        <w:rPr>
          <w:rFonts w:ascii="Calibri"/>
          <w:i/>
          <w:spacing w:val="-1"/>
        </w:rPr>
        <w:t>:</w:t>
      </w:r>
      <w:r>
        <w:rPr>
          <w:rFonts w:ascii="Calibri"/>
          <w:i/>
          <w:spacing w:val="1"/>
        </w:rPr>
        <w:t xml:space="preserve"> </w:t>
      </w:r>
      <w:r>
        <w:rPr>
          <w:rFonts w:ascii="Calibri"/>
          <w:i/>
          <w:spacing w:val="-1"/>
        </w:rPr>
        <w:t>This</w:t>
      </w:r>
      <w:r>
        <w:rPr>
          <w:rFonts w:ascii="Calibri"/>
          <w:i/>
          <w:spacing w:val="1"/>
        </w:rPr>
        <w:t xml:space="preserve"> </w:t>
      </w:r>
      <w:r>
        <w:rPr>
          <w:rFonts w:ascii="Calibri"/>
          <w:i/>
          <w:spacing w:val="-1"/>
        </w:rPr>
        <w:t>item</w:t>
      </w:r>
      <w:r>
        <w:rPr>
          <w:rFonts w:ascii="Calibri"/>
          <w:i/>
          <w:spacing w:val="1"/>
        </w:rPr>
        <w:t xml:space="preserve"> </w:t>
      </w:r>
      <w:r>
        <w:rPr>
          <w:rFonts w:ascii="Calibri"/>
          <w:i/>
          <w:spacing w:val="-1"/>
        </w:rPr>
        <w:t>is</w:t>
      </w:r>
      <w:r>
        <w:rPr>
          <w:rFonts w:ascii="Calibri"/>
          <w:i/>
          <w:spacing w:val="-2"/>
        </w:rPr>
        <w:t xml:space="preserve"> </w:t>
      </w:r>
      <w:r>
        <w:rPr>
          <w:rFonts w:ascii="Calibri"/>
          <w:i/>
          <w:spacing w:val="-1"/>
        </w:rPr>
        <w:t>directed to</w:t>
      </w:r>
      <w:r>
        <w:rPr>
          <w:rFonts w:ascii="Calibri"/>
          <w:i/>
        </w:rPr>
        <w:t xml:space="preserve"> </w:t>
      </w:r>
      <w:r>
        <w:rPr>
          <w:rFonts w:ascii="Calibri"/>
          <w:i/>
          <w:spacing w:val="-1"/>
        </w:rPr>
        <w:t>measures</w:t>
      </w:r>
      <w:r>
        <w:rPr>
          <w:rFonts w:ascii="Calibri"/>
          <w:i/>
          <w:spacing w:val="-2"/>
        </w:rPr>
        <w:t xml:space="preserve"> </w:t>
      </w:r>
      <w:r>
        <w:rPr>
          <w:rFonts w:ascii="Calibri"/>
          <w:i/>
          <w:spacing w:val="-1"/>
        </w:rPr>
        <w:t>that</w:t>
      </w:r>
      <w:r>
        <w:rPr>
          <w:rFonts w:ascii="Calibri"/>
          <w:i/>
          <w:spacing w:val="1"/>
        </w:rPr>
        <w:t xml:space="preserve"> </w:t>
      </w:r>
      <w:r>
        <w:rPr>
          <w:rFonts w:ascii="Calibri"/>
          <w:i/>
          <w:spacing w:val="-1"/>
        </w:rPr>
        <w:t>are</w:t>
      </w:r>
      <w:r>
        <w:rPr>
          <w:rFonts w:ascii="Calibri"/>
          <w:i/>
        </w:rPr>
        <w:t xml:space="preserve"> </w:t>
      </w:r>
      <w:r>
        <w:rPr>
          <w:rFonts w:ascii="Calibri"/>
          <w:i/>
          <w:spacing w:val="-1"/>
        </w:rPr>
        <w:t xml:space="preserve">risk-adjusted (with </w:t>
      </w:r>
      <w:r>
        <w:rPr>
          <w:rFonts w:ascii="Calibri"/>
          <w:i/>
          <w:spacing w:val="-2"/>
        </w:rPr>
        <w:t>or</w:t>
      </w:r>
      <w:r>
        <w:rPr>
          <w:rFonts w:ascii="Calibri"/>
          <w:i/>
          <w:spacing w:val="1"/>
        </w:rPr>
        <w:t xml:space="preserve"> </w:t>
      </w:r>
      <w:r>
        <w:rPr>
          <w:rFonts w:ascii="Calibri"/>
          <w:i/>
          <w:spacing w:val="-1"/>
        </w:rPr>
        <w:t>without</w:t>
      </w:r>
      <w:r>
        <w:rPr>
          <w:rFonts w:ascii="Calibri"/>
          <w:i/>
          <w:spacing w:val="1"/>
        </w:rPr>
        <w:t xml:space="preserve"> </w:t>
      </w:r>
      <w:r>
        <w:rPr>
          <w:rFonts w:ascii="Calibri"/>
          <w:i/>
          <w:spacing w:val="-1"/>
        </w:rPr>
        <w:t>social</w:t>
      </w:r>
      <w:r>
        <w:rPr>
          <w:rFonts w:ascii="Calibri"/>
          <w:i/>
        </w:rPr>
        <w:t xml:space="preserve"> risk</w:t>
      </w:r>
      <w:r>
        <w:rPr>
          <w:rFonts w:ascii="Calibri"/>
          <w:i/>
          <w:spacing w:val="-2"/>
        </w:rPr>
        <w:t xml:space="preserve"> </w:t>
      </w:r>
      <w:r>
        <w:rPr>
          <w:rFonts w:ascii="Calibri"/>
          <w:i/>
          <w:spacing w:val="-1"/>
        </w:rPr>
        <w:t>factors)</w:t>
      </w:r>
      <w:r>
        <w:rPr>
          <w:rFonts w:ascii="Calibri"/>
          <w:i/>
          <w:spacing w:val="-2"/>
        </w:rPr>
        <w:t xml:space="preserve"> </w:t>
      </w:r>
      <w:r>
        <w:rPr>
          <w:rFonts w:ascii="Calibri"/>
          <w:b/>
          <w:i/>
        </w:rPr>
        <w:t>OR</w:t>
      </w:r>
      <w:r>
        <w:rPr>
          <w:rFonts w:ascii="Calibri"/>
          <w:b/>
          <w:i/>
          <w:spacing w:val="-2"/>
        </w:rPr>
        <w:t xml:space="preserve"> </w:t>
      </w:r>
      <w:r>
        <w:rPr>
          <w:rFonts w:ascii="Calibri"/>
          <w:i/>
        </w:rPr>
        <w:t>to</w:t>
      </w:r>
      <w:r>
        <w:rPr>
          <w:rFonts w:ascii="Calibri"/>
          <w:i/>
          <w:spacing w:val="51"/>
        </w:rPr>
        <w:t xml:space="preserve"> </w:t>
      </w:r>
      <w:r>
        <w:rPr>
          <w:rFonts w:ascii="Calibri"/>
          <w:i/>
          <w:spacing w:val="-1"/>
        </w:rPr>
        <w:t>measures</w:t>
      </w:r>
      <w:r>
        <w:rPr>
          <w:rFonts w:ascii="Calibri"/>
          <w:i/>
          <w:spacing w:val="-2"/>
        </w:rPr>
        <w:t xml:space="preserve"> </w:t>
      </w:r>
      <w:r>
        <w:rPr>
          <w:rFonts w:ascii="Calibri"/>
          <w:i/>
          <w:spacing w:val="-1"/>
        </w:rPr>
        <w:t>with</w:t>
      </w:r>
      <w:r>
        <w:rPr>
          <w:rFonts w:ascii="Calibri"/>
          <w:i/>
          <w:spacing w:val="-3"/>
        </w:rPr>
        <w:t xml:space="preserve"> </w:t>
      </w:r>
      <w:r>
        <w:rPr>
          <w:rFonts w:ascii="Calibri"/>
          <w:i/>
        </w:rPr>
        <w:t>more</w:t>
      </w:r>
      <w:r>
        <w:rPr>
          <w:rFonts w:ascii="Calibri"/>
          <w:i/>
          <w:spacing w:val="-2"/>
        </w:rPr>
        <w:t xml:space="preserve"> </w:t>
      </w:r>
      <w:r>
        <w:rPr>
          <w:rFonts w:ascii="Calibri"/>
          <w:i/>
          <w:spacing w:val="-1"/>
        </w:rPr>
        <w:t>than</w:t>
      </w:r>
      <w:r>
        <w:rPr>
          <w:rFonts w:ascii="Calibri"/>
          <w:i/>
        </w:rPr>
        <w:t xml:space="preserve"> </w:t>
      </w:r>
      <w:r>
        <w:rPr>
          <w:rFonts w:ascii="Calibri"/>
          <w:i/>
          <w:spacing w:val="-2"/>
        </w:rPr>
        <w:t>one</w:t>
      </w:r>
      <w:r>
        <w:rPr>
          <w:rFonts w:ascii="Calibri"/>
          <w:i/>
        </w:rPr>
        <w:t xml:space="preserve"> set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one</w:t>
      </w:r>
      <w:r>
        <w:rPr>
          <w:rFonts w:ascii="Calibri"/>
          <w:i/>
          <w:spacing w:val="-2"/>
        </w:rPr>
        <w:t xml:space="preserve"> </w:t>
      </w:r>
      <w:r>
        <w:rPr>
          <w:rFonts w:ascii="Calibri"/>
          <w:i/>
          <w:spacing w:val="-1"/>
        </w:rPr>
        <w:t>set</w:t>
      </w:r>
      <w:r>
        <w:rPr>
          <w:rFonts w:ascii="Calibri"/>
          <w:i/>
          <w:spacing w:val="1"/>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1"/>
        </w:rPr>
        <w:t xml:space="preserve"> </w:t>
      </w:r>
      <w:r>
        <w:rPr>
          <w:rFonts w:ascii="Calibri"/>
          <w:i/>
          <w:spacing w:val="-1"/>
        </w:rPr>
        <w:t>for</w:t>
      </w:r>
      <w:r>
        <w:rPr>
          <w:rFonts w:ascii="Calibri"/>
          <w:i/>
          <w:spacing w:val="1"/>
        </w:rPr>
        <w:t xml:space="preserve"> </w:t>
      </w:r>
      <w:r>
        <w:rPr>
          <w:rFonts w:ascii="Calibri"/>
          <w:i/>
          <w:spacing w:val="-2"/>
        </w:rPr>
        <w:t>how</w:t>
      </w:r>
      <w:r>
        <w:rPr>
          <w:rFonts w:ascii="Calibri"/>
          <w:i/>
          <w:spacing w:val="1"/>
        </w:rPr>
        <w:t xml:space="preserve"> </w:t>
      </w:r>
      <w:r>
        <w:rPr>
          <w:rFonts w:ascii="Calibri"/>
          <w:i/>
        </w:rPr>
        <w:t>to</w:t>
      </w:r>
      <w:r>
        <w:rPr>
          <w:rFonts w:ascii="Calibri"/>
          <w:i/>
          <w:spacing w:val="57"/>
        </w:rPr>
        <w:t xml:space="preserve"> </w:t>
      </w:r>
      <w:r>
        <w:rPr>
          <w:rFonts w:ascii="Calibri"/>
          <w:i/>
          <w:spacing w:val="-1"/>
        </w:rPr>
        <w:t>identify</w:t>
      </w:r>
      <w:r>
        <w:rPr>
          <w:rFonts w:ascii="Calibri"/>
          <w:i/>
        </w:rPr>
        <w:t xml:space="preserve"> </w:t>
      </w:r>
      <w:r>
        <w:rPr>
          <w:rFonts w:ascii="Calibri"/>
          <w:i/>
          <w:spacing w:val="-1"/>
        </w:rPr>
        <w:t>and</w:t>
      </w:r>
      <w:r>
        <w:rPr>
          <w:rFonts w:ascii="Calibri"/>
          <w:i/>
        </w:rPr>
        <w:t xml:space="preserve"> </w:t>
      </w:r>
      <w:r>
        <w:rPr>
          <w:rFonts w:ascii="Calibri"/>
          <w:i/>
          <w:spacing w:val="-1"/>
        </w:rPr>
        <w:t>compute</w:t>
      </w:r>
      <w:r>
        <w:rPr>
          <w:rFonts w:ascii="Calibri"/>
          <w:i/>
        </w:rPr>
        <w:t xml:space="preserve"> </w:t>
      </w:r>
      <w:r>
        <w:rPr>
          <w:rFonts w:ascii="Calibri"/>
          <w:i/>
          <w:spacing w:val="-2"/>
        </w:rPr>
        <w:t xml:space="preserve">the </w:t>
      </w:r>
      <w:r>
        <w:rPr>
          <w:rFonts w:ascii="Calibri"/>
          <w:i/>
          <w:spacing w:val="-1"/>
        </w:rPr>
        <w:t>measure</w:t>
      </w:r>
      <w:r>
        <w:rPr>
          <w:rFonts w:ascii="Calibri"/>
          <w:i/>
        </w:rPr>
        <w:t xml:space="preserve"> </w:t>
      </w:r>
      <w:r>
        <w:rPr>
          <w:rFonts w:ascii="Calibri"/>
          <w:i/>
          <w:spacing w:val="-1"/>
        </w:rPr>
        <w:t>from</w:t>
      </w:r>
      <w:r>
        <w:rPr>
          <w:rFonts w:ascii="Calibri"/>
          <w:i/>
          <w:spacing w:val="-2"/>
        </w:rPr>
        <w:t xml:space="preserve"> </w:t>
      </w:r>
      <w:r>
        <w:rPr>
          <w:rFonts w:ascii="Calibri"/>
          <w:i/>
          <w:spacing w:val="-1"/>
        </w:rPr>
        <w:t>medical</w:t>
      </w:r>
      <w:r>
        <w:rPr>
          <w:rFonts w:ascii="Calibri"/>
          <w:i/>
        </w:rPr>
        <w:t xml:space="preserve"> </w:t>
      </w:r>
      <w:r>
        <w:rPr>
          <w:rFonts w:ascii="Calibri"/>
          <w:i/>
          <w:spacing w:val="-1"/>
        </w:rPr>
        <w:t>record abstraction and</w:t>
      </w:r>
      <w:r>
        <w:rPr>
          <w:rFonts w:ascii="Calibri"/>
          <w:i/>
        </w:rPr>
        <w:t xml:space="preserve"> a</w:t>
      </w:r>
      <w:r>
        <w:rPr>
          <w:rFonts w:ascii="Calibri"/>
          <w:i/>
          <w:spacing w:val="-1"/>
        </w:rPr>
        <w:t xml:space="preserve"> </w:t>
      </w:r>
      <w:r>
        <w:rPr>
          <w:rFonts w:ascii="Calibri"/>
          <w:i/>
          <w:spacing w:val="-2"/>
        </w:rPr>
        <w:t>different</w:t>
      </w:r>
      <w:r>
        <w:rPr>
          <w:rFonts w:ascii="Calibri"/>
          <w:i/>
          <w:spacing w:val="1"/>
        </w:rPr>
        <w:t xml:space="preserve"> </w:t>
      </w:r>
      <w:r>
        <w:rPr>
          <w:rFonts w:ascii="Calibri"/>
          <w:i/>
        </w:rPr>
        <w:t>set</w:t>
      </w:r>
      <w:r>
        <w:rPr>
          <w:rFonts w:ascii="Calibri"/>
          <w:i/>
          <w:spacing w:val="-2"/>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74"/>
        </w:rPr>
        <w:t xml:space="preserve"> </w:t>
      </w:r>
      <w:r>
        <w:rPr>
          <w:rFonts w:ascii="Calibri"/>
          <w:i/>
          <w:spacing w:val="-1"/>
        </w:rPr>
        <w:t>for</w:t>
      </w:r>
      <w:r>
        <w:rPr>
          <w:rFonts w:ascii="Calibri"/>
          <w:i/>
          <w:spacing w:val="1"/>
        </w:rPr>
        <w:t xml:space="preserve"> </w:t>
      </w:r>
      <w:r>
        <w:rPr>
          <w:rFonts w:ascii="Calibri"/>
          <w:i/>
          <w:spacing w:val="-1"/>
        </w:rPr>
        <w:t>claims</w:t>
      </w:r>
      <w:r>
        <w:rPr>
          <w:rFonts w:ascii="Calibri"/>
          <w:i/>
          <w:spacing w:val="-2"/>
        </w:rPr>
        <w:t xml:space="preserve"> </w:t>
      </w:r>
      <w:r>
        <w:rPr>
          <w:rFonts w:ascii="Calibri"/>
          <w:i/>
          <w:spacing w:val="-1"/>
        </w:rPr>
        <w:t>or eMeasures).</w:t>
      </w:r>
      <w:r>
        <w:rPr>
          <w:rFonts w:ascii="Calibri"/>
          <w:i/>
        </w:rPr>
        <w:t xml:space="preserve"> </w:t>
      </w:r>
      <w:r>
        <w:rPr>
          <w:rFonts w:ascii="Calibri"/>
          <w:i/>
          <w:spacing w:val="-1"/>
        </w:rPr>
        <w:t>It</w:t>
      </w:r>
      <w:r>
        <w:rPr>
          <w:rFonts w:ascii="Calibri"/>
          <w:i/>
          <w:spacing w:val="-2"/>
        </w:rPr>
        <w:t xml:space="preserve"> </w:t>
      </w:r>
      <w:r>
        <w:rPr>
          <w:rFonts w:ascii="Calibri"/>
          <w:i/>
          <w:spacing w:val="-1"/>
        </w:rPr>
        <w:t>does</w:t>
      </w:r>
      <w:r>
        <w:rPr>
          <w:rFonts w:ascii="Calibri"/>
          <w:i/>
          <w:spacing w:val="1"/>
        </w:rPr>
        <w:t xml:space="preserve"> </w:t>
      </w:r>
      <w:r>
        <w:rPr>
          <w:rFonts w:ascii="Calibri"/>
          <w:i/>
          <w:spacing w:val="-1"/>
        </w:rPr>
        <w:t>not</w:t>
      </w:r>
      <w:r>
        <w:rPr>
          <w:rFonts w:ascii="Calibri"/>
          <w:i/>
          <w:spacing w:val="1"/>
        </w:rPr>
        <w:t xml:space="preserve"> </w:t>
      </w:r>
      <w:r>
        <w:rPr>
          <w:rFonts w:ascii="Calibri"/>
          <w:i/>
          <w:spacing w:val="-1"/>
        </w:rPr>
        <w:t>apply</w:t>
      </w:r>
      <w:r>
        <w:rPr>
          <w:rFonts w:ascii="Calibri"/>
          <w:i/>
        </w:rPr>
        <w:t xml:space="preserve"> to</w:t>
      </w:r>
      <w:r>
        <w:rPr>
          <w:rFonts w:ascii="Calibri"/>
          <w:i/>
          <w:spacing w:val="-3"/>
        </w:rPr>
        <w:t xml:space="preserve"> </w:t>
      </w:r>
      <w:r>
        <w:rPr>
          <w:rFonts w:ascii="Calibri"/>
          <w:i/>
          <w:spacing w:val="-1"/>
        </w:rPr>
        <w:t>measures</w:t>
      </w:r>
      <w:r>
        <w:rPr>
          <w:rFonts w:ascii="Calibri"/>
          <w:i/>
          <w:spacing w:val="1"/>
        </w:rPr>
        <w:t xml:space="preserve"> </w:t>
      </w:r>
      <w:r>
        <w:rPr>
          <w:rFonts w:ascii="Calibri"/>
          <w:i/>
          <w:spacing w:val="-1"/>
        </w:rPr>
        <w:t>that</w:t>
      </w:r>
      <w:r>
        <w:rPr>
          <w:rFonts w:ascii="Calibri"/>
          <w:i/>
          <w:spacing w:val="1"/>
        </w:rPr>
        <w:t xml:space="preserve"> </w:t>
      </w:r>
      <w:r>
        <w:rPr>
          <w:rFonts w:ascii="Calibri"/>
          <w:i/>
          <w:spacing w:val="-1"/>
        </w:rPr>
        <w:t>use</w:t>
      </w:r>
      <w:r>
        <w:rPr>
          <w:rFonts w:ascii="Calibri"/>
          <w:i/>
        </w:rPr>
        <w:t xml:space="preserve"> </w:t>
      </w:r>
      <w:r>
        <w:rPr>
          <w:rFonts w:ascii="Calibri"/>
          <w:i/>
          <w:spacing w:val="-1"/>
        </w:rPr>
        <w:t>more</w:t>
      </w:r>
      <w:r>
        <w:rPr>
          <w:rFonts w:ascii="Calibri"/>
          <w:i/>
          <w:spacing w:val="-2"/>
        </w:rPr>
        <w:t xml:space="preserve"> </w:t>
      </w:r>
      <w:r>
        <w:rPr>
          <w:rFonts w:ascii="Calibri"/>
          <w:i/>
          <w:spacing w:val="-1"/>
        </w:rPr>
        <w:t>than</w:t>
      </w:r>
      <w:r>
        <w:rPr>
          <w:rFonts w:ascii="Calibri"/>
          <w:i/>
        </w:rPr>
        <w:t xml:space="preserve"> </w:t>
      </w:r>
      <w:r>
        <w:rPr>
          <w:rFonts w:ascii="Calibri"/>
          <w:i/>
          <w:spacing w:val="-1"/>
        </w:rPr>
        <w:t>one</w:t>
      </w:r>
      <w:r>
        <w:rPr>
          <w:rFonts w:ascii="Calibri"/>
          <w:i/>
        </w:rPr>
        <w:t xml:space="preserve"> </w:t>
      </w:r>
      <w:r>
        <w:rPr>
          <w:rFonts w:ascii="Calibri"/>
          <w:i/>
          <w:spacing w:val="-1"/>
        </w:rPr>
        <w:t>source</w:t>
      </w:r>
      <w:r>
        <w:rPr>
          <w:rFonts w:ascii="Calibri"/>
          <w:i/>
        </w:rPr>
        <w:t xml:space="preserve"> </w:t>
      </w:r>
      <w:r>
        <w:rPr>
          <w:rFonts w:ascii="Calibri"/>
          <w:i/>
          <w:spacing w:val="-1"/>
        </w:rPr>
        <w:t>of</w:t>
      </w:r>
      <w:r>
        <w:rPr>
          <w:rFonts w:ascii="Calibri"/>
          <w:i/>
        </w:rPr>
        <w:t xml:space="preserve"> </w:t>
      </w:r>
      <w:r>
        <w:rPr>
          <w:rFonts w:ascii="Calibri"/>
          <w:i/>
          <w:spacing w:val="-1"/>
        </w:rPr>
        <w:t>data in one</w:t>
      </w:r>
      <w:r>
        <w:rPr>
          <w:rFonts w:ascii="Calibri"/>
          <w:i/>
          <w:spacing w:val="-2"/>
        </w:rPr>
        <w:t xml:space="preserve"> </w:t>
      </w:r>
      <w:r>
        <w:rPr>
          <w:rFonts w:ascii="Calibri"/>
          <w:i/>
        </w:rPr>
        <w:t>set</w:t>
      </w:r>
      <w:r>
        <w:rPr>
          <w:rFonts w:ascii="Calibri"/>
          <w:i/>
          <w:spacing w:val="57"/>
        </w:rPr>
        <w:t xml:space="preserve"> </w:t>
      </w:r>
      <w:r>
        <w:rPr>
          <w:rFonts w:ascii="Calibri"/>
          <w:i/>
          <w:spacing w:val="-1"/>
        </w:rPr>
        <w:t>of</w:t>
      </w:r>
      <w:r>
        <w:rPr>
          <w:rFonts w:ascii="Calibri"/>
          <w:i/>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claims</w:t>
      </w:r>
      <w:r>
        <w:rPr>
          <w:rFonts w:ascii="Calibri"/>
          <w:i/>
          <w:spacing w:val="-2"/>
        </w:rPr>
        <w:t xml:space="preserve"> </w:t>
      </w:r>
      <w:r>
        <w:rPr>
          <w:rFonts w:ascii="Calibri"/>
          <w:i/>
          <w:spacing w:val="-1"/>
        </w:rPr>
        <w:t xml:space="preserve">data </w:t>
      </w:r>
      <w:r>
        <w:rPr>
          <w:rFonts w:ascii="Calibri"/>
          <w:i/>
        </w:rPr>
        <w:t xml:space="preserve">to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denominator</w:t>
      </w:r>
      <w:r>
        <w:rPr>
          <w:rFonts w:ascii="Calibri"/>
          <w:i/>
          <w:spacing w:val="1"/>
        </w:rPr>
        <w:t xml:space="preserve"> </w:t>
      </w:r>
      <w:r>
        <w:rPr>
          <w:rFonts w:ascii="Calibri"/>
          <w:i/>
          <w:spacing w:val="-1"/>
        </w:rPr>
        <w:t>and</w:t>
      </w:r>
      <w:r>
        <w:rPr>
          <w:rFonts w:ascii="Calibri"/>
          <w:i/>
          <w:spacing w:val="-3"/>
        </w:rPr>
        <w:t xml:space="preserve"> </w:t>
      </w:r>
      <w:r>
        <w:rPr>
          <w:rFonts w:ascii="Calibri"/>
          <w:i/>
          <w:spacing w:val="-1"/>
        </w:rPr>
        <w:t>medical</w:t>
      </w:r>
      <w:r>
        <w:rPr>
          <w:rFonts w:ascii="Calibri"/>
          <w:i/>
        </w:rPr>
        <w:t xml:space="preserve"> record</w:t>
      </w:r>
      <w:r>
        <w:rPr>
          <w:rFonts w:ascii="Calibri"/>
          <w:i/>
          <w:spacing w:val="43"/>
        </w:rPr>
        <w:t xml:space="preserve"> </w:t>
      </w:r>
      <w:r>
        <w:rPr>
          <w:rFonts w:ascii="Calibri"/>
          <w:i/>
          <w:spacing w:val="-1"/>
        </w:rPr>
        <w:t xml:space="preserve">abstraction </w:t>
      </w:r>
      <w:r>
        <w:rPr>
          <w:rFonts w:ascii="Calibri"/>
          <w:i/>
          <w:spacing w:val="-2"/>
        </w:rPr>
        <w:t>for</w:t>
      </w:r>
      <w:r>
        <w:rPr>
          <w:rFonts w:ascii="Calibri"/>
          <w:i/>
          <w:spacing w:val="1"/>
        </w:rPr>
        <w:t xml:space="preserve"> </w:t>
      </w:r>
      <w:r>
        <w:rPr>
          <w:rFonts w:ascii="Calibri"/>
          <w:i/>
          <w:spacing w:val="-1"/>
        </w:rPr>
        <w:t>the</w:t>
      </w:r>
      <w:r>
        <w:rPr>
          <w:rFonts w:ascii="Calibri"/>
          <w:i/>
        </w:rPr>
        <w:t xml:space="preserve"> </w:t>
      </w:r>
      <w:r>
        <w:rPr>
          <w:rFonts w:ascii="Calibri"/>
          <w:i/>
          <w:spacing w:val="-1"/>
        </w:rPr>
        <w:t>numerator).</w:t>
      </w:r>
      <w:r>
        <w:rPr>
          <w:rFonts w:ascii="Calibri"/>
          <w:i/>
          <w:spacing w:val="-3"/>
        </w:rPr>
        <w:t xml:space="preserve"> </w:t>
      </w:r>
      <w:r>
        <w:rPr>
          <w:rFonts w:ascii="Calibri"/>
          <w:b/>
          <w:i/>
          <w:spacing w:val="-1"/>
        </w:rPr>
        <w:t>Comparability</w:t>
      </w:r>
      <w:r>
        <w:rPr>
          <w:rFonts w:ascii="Calibri"/>
          <w:b/>
          <w:i/>
          <w:spacing w:val="-3"/>
        </w:rPr>
        <w:t xml:space="preserve"> </w:t>
      </w:r>
      <w:r>
        <w:rPr>
          <w:rFonts w:ascii="Calibri"/>
          <w:b/>
          <w:i/>
        </w:rPr>
        <w:t>is</w:t>
      </w:r>
      <w:r>
        <w:rPr>
          <w:rFonts w:ascii="Calibri"/>
          <w:b/>
          <w:i/>
          <w:spacing w:val="-3"/>
        </w:rPr>
        <w:t xml:space="preserve"> </w:t>
      </w:r>
      <w:r>
        <w:rPr>
          <w:rFonts w:ascii="Calibri"/>
          <w:b/>
          <w:i/>
          <w:spacing w:val="-1"/>
        </w:rPr>
        <w:t>not</w:t>
      </w:r>
      <w:r>
        <w:rPr>
          <w:rFonts w:ascii="Calibri"/>
          <w:b/>
          <w:i/>
        </w:rPr>
        <w:t xml:space="preserve"> </w:t>
      </w:r>
      <w:r>
        <w:rPr>
          <w:rFonts w:ascii="Calibri"/>
          <w:b/>
          <w:i/>
          <w:spacing w:val="-1"/>
        </w:rPr>
        <w:t>required when comparing performance</w:t>
      </w:r>
      <w:r>
        <w:rPr>
          <w:rFonts w:ascii="Calibri"/>
          <w:b/>
          <w:i/>
        </w:rPr>
        <w:t xml:space="preserve"> </w:t>
      </w:r>
      <w:r>
        <w:rPr>
          <w:rFonts w:ascii="Calibri"/>
          <w:b/>
          <w:i/>
          <w:spacing w:val="-1"/>
        </w:rPr>
        <w:t>scores</w:t>
      </w:r>
      <w:r>
        <w:rPr>
          <w:rFonts w:ascii="Calibri"/>
          <w:b/>
          <w:i/>
          <w:spacing w:val="67"/>
        </w:rPr>
        <w:t xml:space="preserve"> </w:t>
      </w:r>
      <w:r>
        <w:rPr>
          <w:rFonts w:ascii="Calibri"/>
          <w:b/>
          <w:i/>
          <w:spacing w:val="-1"/>
        </w:rPr>
        <w:t>with and without</w:t>
      </w:r>
      <w:r>
        <w:rPr>
          <w:rFonts w:ascii="Calibri"/>
          <w:b/>
          <w:i/>
        </w:rPr>
        <w:t xml:space="preserve"> </w:t>
      </w:r>
      <w:r>
        <w:rPr>
          <w:rFonts w:ascii="Calibri"/>
          <w:b/>
          <w:i/>
          <w:spacing w:val="-2"/>
        </w:rPr>
        <w:t>social</w:t>
      </w:r>
      <w:r>
        <w:rPr>
          <w:rFonts w:ascii="Calibri"/>
          <w:b/>
          <w:i/>
          <w:spacing w:val="1"/>
        </w:rPr>
        <w:t xml:space="preserve"> </w:t>
      </w:r>
      <w:r>
        <w:rPr>
          <w:rFonts w:ascii="Calibri"/>
          <w:b/>
          <w:i/>
          <w:spacing w:val="-1"/>
        </w:rPr>
        <w:t>risk</w:t>
      </w:r>
      <w:r>
        <w:rPr>
          <w:rFonts w:ascii="Calibri"/>
          <w:b/>
          <w:i/>
        </w:rPr>
        <w:t xml:space="preserve"> </w:t>
      </w:r>
      <w:r>
        <w:rPr>
          <w:rFonts w:ascii="Calibri"/>
          <w:b/>
          <w:i/>
          <w:spacing w:val="-1"/>
        </w:rPr>
        <w:t>factors</w:t>
      </w:r>
      <w:r>
        <w:rPr>
          <w:rFonts w:ascii="Calibri"/>
          <w:b/>
          <w:i/>
        </w:rPr>
        <w:t xml:space="preserve"> </w:t>
      </w:r>
      <w:r>
        <w:rPr>
          <w:rFonts w:ascii="Calibri"/>
          <w:b/>
          <w:i/>
          <w:spacing w:val="-1"/>
        </w:rPr>
        <w:t xml:space="preserve">in </w:t>
      </w:r>
      <w:r>
        <w:rPr>
          <w:rFonts w:ascii="Calibri"/>
          <w:b/>
          <w:i/>
        </w:rPr>
        <w:t xml:space="preserve">the </w:t>
      </w:r>
      <w:r>
        <w:rPr>
          <w:rFonts w:ascii="Calibri"/>
          <w:b/>
          <w:i/>
          <w:spacing w:val="-2"/>
        </w:rPr>
        <w:t>risk</w:t>
      </w:r>
      <w:r>
        <w:rPr>
          <w:rFonts w:ascii="Calibri"/>
          <w:b/>
          <w:i/>
        </w:rPr>
        <w:t xml:space="preserve"> </w:t>
      </w:r>
      <w:r>
        <w:rPr>
          <w:rFonts w:ascii="Calibri"/>
          <w:b/>
          <w:i/>
          <w:spacing w:val="-1"/>
        </w:rPr>
        <w:t>adjustment</w:t>
      </w:r>
      <w:r>
        <w:rPr>
          <w:rFonts w:ascii="Calibri"/>
          <w:b/>
          <w:i/>
          <w:spacing w:val="-2"/>
        </w:rPr>
        <w:t xml:space="preserve"> </w:t>
      </w:r>
      <w:r>
        <w:rPr>
          <w:rFonts w:ascii="Calibri"/>
          <w:b/>
          <w:i/>
          <w:spacing w:val="-1"/>
        </w:rPr>
        <w:t>model.</w:t>
      </w:r>
      <w:r>
        <w:rPr>
          <w:rFonts w:ascii="Calibri"/>
          <w:b/>
          <w:i/>
          <w:spacing w:val="49"/>
        </w:rPr>
        <w:t xml:space="preserve"> </w:t>
      </w:r>
      <w:r>
        <w:rPr>
          <w:rFonts w:ascii="Calibri"/>
          <w:b/>
          <w:i/>
          <w:spacing w:val="-1"/>
        </w:rPr>
        <w:t>However,</w:t>
      </w:r>
      <w:r>
        <w:rPr>
          <w:rFonts w:ascii="Calibri"/>
          <w:b/>
          <w:i/>
          <w:spacing w:val="-2"/>
        </w:rPr>
        <w:t xml:space="preserve"> </w:t>
      </w:r>
      <w:r>
        <w:rPr>
          <w:rFonts w:ascii="Calibri"/>
          <w:b/>
          <w:i/>
        </w:rPr>
        <w:t xml:space="preserve">if </w:t>
      </w:r>
      <w:r>
        <w:rPr>
          <w:rFonts w:ascii="Calibri"/>
          <w:b/>
          <w:i/>
          <w:spacing w:val="-1"/>
        </w:rPr>
        <w:t>comparability</w:t>
      </w:r>
      <w:r>
        <w:rPr>
          <w:rFonts w:ascii="Calibri"/>
          <w:b/>
          <w:i/>
        </w:rPr>
        <w:t xml:space="preserve"> is</w:t>
      </w:r>
      <w:r>
        <w:rPr>
          <w:rFonts w:ascii="Calibri"/>
          <w:b/>
          <w:i/>
          <w:spacing w:val="-3"/>
        </w:rPr>
        <w:t xml:space="preserve"> </w:t>
      </w:r>
      <w:r>
        <w:rPr>
          <w:rFonts w:ascii="Calibri"/>
          <w:b/>
          <w:i/>
          <w:spacing w:val="-1"/>
        </w:rPr>
        <w:t>not</w:t>
      </w:r>
      <w:r>
        <w:rPr>
          <w:rFonts w:ascii="Calibri"/>
          <w:b/>
          <w:i/>
          <w:spacing w:val="69"/>
        </w:rPr>
        <w:t xml:space="preserve"> </w:t>
      </w:r>
      <w:r>
        <w:rPr>
          <w:rFonts w:ascii="Calibri"/>
          <w:b/>
          <w:i/>
          <w:spacing w:val="-1"/>
        </w:rPr>
        <w:t xml:space="preserve">demonstrated </w:t>
      </w:r>
      <w:r>
        <w:rPr>
          <w:rFonts w:ascii="Calibri"/>
          <w:b/>
          <w:i/>
        </w:rPr>
        <w:t>for</w:t>
      </w:r>
      <w:r>
        <w:rPr>
          <w:rFonts w:ascii="Calibri"/>
          <w:b/>
          <w:i/>
          <w:spacing w:val="-3"/>
        </w:rPr>
        <w:t xml:space="preserve"> </w:t>
      </w:r>
      <w:r>
        <w:rPr>
          <w:rFonts w:ascii="Calibri"/>
          <w:b/>
          <w:i/>
          <w:spacing w:val="-1"/>
        </w:rPr>
        <w:t>measures</w:t>
      </w:r>
      <w:r>
        <w:rPr>
          <w:rFonts w:ascii="Calibri"/>
          <w:b/>
          <w:i/>
        </w:rPr>
        <w:t xml:space="preserve"> </w:t>
      </w:r>
      <w:r>
        <w:rPr>
          <w:rFonts w:ascii="Calibri"/>
          <w:b/>
          <w:i/>
          <w:spacing w:val="-1"/>
        </w:rPr>
        <w:t xml:space="preserve">with </w:t>
      </w:r>
      <w:r>
        <w:rPr>
          <w:rFonts w:ascii="Calibri"/>
          <w:b/>
          <w:i/>
        </w:rPr>
        <w:t>more</w:t>
      </w:r>
      <w:r>
        <w:rPr>
          <w:rFonts w:ascii="Calibri"/>
          <w:b/>
          <w:i/>
          <w:spacing w:val="-3"/>
        </w:rPr>
        <w:t xml:space="preserve"> </w:t>
      </w:r>
      <w:r>
        <w:rPr>
          <w:rFonts w:ascii="Calibri"/>
          <w:b/>
          <w:i/>
          <w:spacing w:val="-1"/>
        </w:rPr>
        <w:t>than</w:t>
      </w:r>
      <w:r>
        <w:rPr>
          <w:rFonts w:ascii="Calibri"/>
          <w:b/>
          <w:i/>
          <w:spacing w:val="1"/>
        </w:rPr>
        <w:t xml:space="preserve"> </w:t>
      </w:r>
      <w:r>
        <w:rPr>
          <w:rFonts w:ascii="Calibri"/>
          <w:b/>
          <w:i/>
          <w:spacing w:val="-1"/>
        </w:rPr>
        <w:t>one</w:t>
      </w:r>
      <w:r>
        <w:rPr>
          <w:rFonts w:ascii="Calibri"/>
          <w:b/>
          <w:i/>
        </w:rPr>
        <w:t xml:space="preserve"> </w:t>
      </w:r>
      <w:r>
        <w:rPr>
          <w:rFonts w:ascii="Calibri"/>
          <w:b/>
          <w:i/>
          <w:spacing w:val="-1"/>
        </w:rPr>
        <w:t>set</w:t>
      </w:r>
      <w:r>
        <w:rPr>
          <w:rFonts w:ascii="Calibri"/>
          <w:b/>
          <w:i/>
          <w:spacing w:val="-2"/>
        </w:rPr>
        <w:t xml:space="preserve"> </w:t>
      </w:r>
      <w:r>
        <w:rPr>
          <w:rFonts w:ascii="Calibri"/>
          <w:b/>
          <w:i/>
          <w:spacing w:val="-1"/>
        </w:rPr>
        <w:t>of</w:t>
      </w:r>
      <w:r>
        <w:rPr>
          <w:rFonts w:ascii="Calibri"/>
          <w:b/>
          <w:i/>
        </w:rPr>
        <w:t xml:space="preserve"> </w:t>
      </w:r>
      <w:r>
        <w:rPr>
          <w:rFonts w:ascii="Calibri"/>
          <w:b/>
          <w:i/>
          <w:spacing w:val="-1"/>
        </w:rPr>
        <w:t>specifications/instructions,</w:t>
      </w:r>
      <w:r>
        <w:rPr>
          <w:rFonts w:ascii="Calibri"/>
          <w:b/>
          <w:i/>
          <w:spacing w:val="1"/>
        </w:rPr>
        <w:t xml:space="preserve"> </w:t>
      </w:r>
      <w:r>
        <w:rPr>
          <w:rFonts w:ascii="Calibri"/>
          <w:b/>
          <w:i/>
        </w:rPr>
        <w:t>the</w:t>
      </w:r>
      <w:r>
        <w:rPr>
          <w:rFonts w:ascii="Calibri"/>
          <w:b/>
          <w:i/>
          <w:spacing w:val="-3"/>
        </w:rPr>
        <w:t xml:space="preserve"> </w:t>
      </w:r>
      <w:r>
        <w:rPr>
          <w:rFonts w:ascii="Calibri"/>
          <w:b/>
          <w:i/>
          <w:spacing w:val="-1"/>
        </w:rPr>
        <w:t>different</w:t>
      </w:r>
      <w:r>
        <w:rPr>
          <w:rFonts w:ascii="Calibri"/>
          <w:b/>
          <w:i/>
          <w:spacing w:val="45"/>
        </w:rPr>
        <w:t xml:space="preserve"> </w:t>
      </w:r>
      <w:r>
        <w:rPr>
          <w:rFonts w:ascii="Calibri"/>
          <w:b/>
          <w:i/>
          <w:spacing w:val="-1"/>
        </w:rPr>
        <w:t>specifications</w:t>
      </w:r>
      <w:r>
        <w:rPr>
          <w:rFonts w:ascii="Calibri"/>
          <w:b/>
          <w:i/>
        </w:rPr>
        <w:t xml:space="preserve"> </w:t>
      </w:r>
      <w:r>
        <w:rPr>
          <w:rFonts w:ascii="Calibri"/>
          <w:b/>
          <w:i/>
          <w:spacing w:val="-1"/>
        </w:rPr>
        <w:t>(e.g.,</w:t>
      </w:r>
      <w:r>
        <w:rPr>
          <w:rFonts w:ascii="Calibri"/>
          <w:b/>
          <w:i/>
          <w:spacing w:val="1"/>
        </w:rPr>
        <w:t xml:space="preserve"> </w:t>
      </w:r>
      <w:r>
        <w:rPr>
          <w:rFonts w:ascii="Calibri"/>
          <w:b/>
          <w:i/>
          <w:spacing w:val="-1"/>
        </w:rPr>
        <w:t>for medical records</w:t>
      </w:r>
      <w:r>
        <w:rPr>
          <w:rFonts w:ascii="Calibri"/>
          <w:b/>
          <w:i/>
        </w:rPr>
        <w:t xml:space="preserve"> </w:t>
      </w:r>
      <w:r>
        <w:rPr>
          <w:rFonts w:ascii="Calibri"/>
          <w:b/>
          <w:i/>
          <w:spacing w:val="-1"/>
        </w:rPr>
        <w:t>vs. claims)</w:t>
      </w:r>
      <w:r>
        <w:rPr>
          <w:rFonts w:ascii="Calibri"/>
          <w:b/>
          <w:i/>
          <w:spacing w:val="1"/>
        </w:rPr>
        <w:t xml:space="preserve"> </w:t>
      </w:r>
      <w:r>
        <w:rPr>
          <w:rFonts w:ascii="Calibri"/>
          <w:b/>
          <w:i/>
          <w:spacing w:val="-1"/>
        </w:rPr>
        <w:t>should</w:t>
      </w:r>
      <w:r>
        <w:rPr>
          <w:rFonts w:ascii="Calibri"/>
          <w:b/>
          <w:i/>
          <w:spacing w:val="-2"/>
        </w:rPr>
        <w:t xml:space="preserve"> </w:t>
      </w:r>
      <w:r>
        <w:rPr>
          <w:rFonts w:ascii="Calibri"/>
          <w:b/>
          <w:i/>
        </w:rPr>
        <w:t>be</w:t>
      </w:r>
      <w:r>
        <w:rPr>
          <w:rFonts w:ascii="Calibri"/>
          <w:b/>
          <w:i/>
          <w:spacing w:val="-3"/>
        </w:rPr>
        <w:t xml:space="preserve"> </w:t>
      </w:r>
      <w:r>
        <w:rPr>
          <w:rFonts w:ascii="Calibri"/>
          <w:b/>
          <w:i/>
          <w:spacing w:val="-1"/>
        </w:rPr>
        <w:t>submitted</w:t>
      </w:r>
      <w:r>
        <w:rPr>
          <w:rFonts w:ascii="Calibri"/>
          <w:b/>
          <w:i/>
          <w:spacing w:val="1"/>
        </w:rPr>
        <w:t xml:space="preserve"> </w:t>
      </w:r>
      <w:r>
        <w:rPr>
          <w:rFonts w:ascii="Calibri"/>
          <w:b/>
          <w:i/>
        </w:rPr>
        <w:t>as</w:t>
      </w:r>
      <w:r>
        <w:rPr>
          <w:rFonts w:ascii="Calibri"/>
          <w:b/>
          <w:i/>
          <w:spacing w:val="-3"/>
        </w:rPr>
        <w:t xml:space="preserve"> </w:t>
      </w:r>
      <w:r>
        <w:rPr>
          <w:rFonts w:ascii="Calibri"/>
          <w:b/>
          <w:i/>
          <w:spacing w:val="-1"/>
        </w:rPr>
        <w:t>separate</w:t>
      </w:r>
      <w:r>
        <w:rPr>
          <w:rFonts w:ascii="Calibri"/>
          <w:b/>
          <w:i/>
        </w:rPr>
        <w:t xml:space="preserve"> </w:t>
      </w:r>
      <w:r>
        <w:rPr>
          <w:rFonts w:ascii="Calibri"/>
          <w:b/>
          <w:i/>
          <w:spacing w:val="-1"/>
        </w:rPr>
        <w:t>measures.</w:t>
      </w:r>
    </w:p>
    <w:p w14:paraId="454D6B6C" w14:textId="77777777" w:rsidR="004E3E3C" w:rsidRDefault="004E3E3C">
      <w:pPr>
        <w:spacing w:before="1"/>
        <w:rPr>
          <w:rFonts w:ascii="Calibri" w:eastAsia="Calibri" w:hAnsi="Calibri" w:cs="Calibri"/>
          <w:b/>
          <w:bCs/>
          <w:i/>
        </w:rPr>
      </w:pPr>
    </w:p>
    <w:p w14:paraId="461ED69D" w14:textId="77777777" w:rsidR="004E3E3C" w:rsidRDefault="00461B19">
      <w:pPr>
        <w:ind w:left="119" w:right="840"/>
        <w:jc w:val="both"/>
        <w:rPr>
          <w:rFonts w:ascii="Calibri" w:eastAsia="Calibri" w:hAnsi="Calibri" w:cs="Calibri"/>
        </w:rPr>
      </w:pPr>
      <w:r>
        <w:rPr>
          <w:rFonts w:ascii="Calibri" w:eastAsia="Calibri" w:hAnsi="Calibri" w:cs="Calibri"/>
          <w:b/>
          <w:bCs/>
          <w:spacing w:val="-1"/>
        </w:rPr>
        <w:t>2b5.1. Describe the method of</w:t>
      </w:r>
      <w:r>
        <w:rPr>
          <w:rFonts w:ascii="Calibri" w:eastAsia="Calibri" w:hAnsi="Calibri" w:cs="Calibri"/>
          <w:b/>
          <w:bCs/>
        </w:rPr>
        <w:t xml:space="preserve"> </w:t>
      </w:r>
      <w:r>
        <w:rPr>
          <w:rFonts w:ascii="Calibri" w:eastAsia="Calibri" w:hAnsi="Calibri" w:cs="Calibri"/>
          <w:b/>
          <w:bCs/>
          <w:spacing w:val="-1"/>
        </w:rPr>
        <w:t xml:space="preserve">testing conducted </w:t>
      </w:r>
      <w:r>
        <w:rPr>
          <w:rFonts w:ascii="Calibri" w:eastAsia="Calibri" w:hAnsi="Calibri" w:cs="Calibri"/>
          <w:b/>
          <w:bCs/>
        </w:rPr>
        <w:t>to</w:t>
      </w:r>
      <w:r>
        <w:rPr>
          <w:rFonts w:ascii="Calibri" w:eastAsia="Calibri" w:hAnsi="Calibri" w:cs="Calibri"/>
          <w:b/>
          <w:bCs/>
          <w:spacing w:val="-1"/>
        </w:rPr>
        <w:t xml:space="preserve"> compare performance</w:t>
      </w:r>
      <w:r>
        <w:rPr>
          <w:rFonts w:ascii="Calibri" w:eastAsia="Calibri" w:hAnsi="Calibri" w:cs="Calibri"/>
          <w:b/>
          <w:bCs/>
          <w:spacing w:val="-3"/>
        </w:rPr>
        <w:t xml:space="preserve"> </w:t>
      </w:r>
      <w:r>
        <w:rPr>
          <w:rFonts w:ascii="Calibri" w:eastAsia="Calibri" w:hAnsi="Calibri" w:cs="Calibri"/>
          <w:b/>
          <w:bCs/>
          <w:spacing w:val="-1"/>
        </w:rPr>
        <w:t>scores</w:t>
      </w:r>
      <w:r>
        <w:rPr>
          <w:rFonts w:ascii="Calibri" w:eastAsia="Calibri" w:hAnsi="Calibri" w:cs="Calibri"/>
          <w:b/>
          <w:bCs/>
          <w:spacing w:val="1"/>
        </w:rPr>
        <w:t xml:space="preserve"> </w:t>
      </w:r>
      <w:r>
        <w:rPr>
          <w:rFonts w:ascii="Calibri" w:eastAsia="Calibri" w:hAnsi="Calibri" w:cs="Calibri"/>
          <w:b/>
          <w:bCs/>
          <w:spacing w:val="-1"/>
        </w:rPr>
        <w:t>for</w:t>
      </w:r>
      <w:r>
        <w:rPr>
          <w:rFonts w:ascii="Calibri" w:eastAsia="Calibri" w:hAnsi="Calibri" w:cs="Calibri"/>
          <w:b/>
          <w:bCs/>
          <w:spacing w:val="1"/>
        </w:rPr>
        <w:t xml:space="preserve"> </w:t>
      </w:r>
      <w:r>
        <w:rPr>
          <w:rFonts w:ascii="Calibri" w:eastAsia="Calibri" w:hAnsi="Calibri" w:cs="Calibri"/>
          <w:b/>
          <w:bCs/>
          <w:spacing w:val="-1"/>
        </w:rPr>
        <w:t>the</w:t>
      </w:r>
      <w:r>
        <w:rPr>
          <w:rFonts w:ascii="Calibri" w:eastAsia="Calibri" w:hAnsi="Calibri" w:cs="Calibri"/>
          <w:b/>
          <w:bCs/>
          <w:spacing w:val="-3"/>
        </w:rPr>
        <w:t xml:space="preserve"> </w:t>
      </w:r>
      <w:r>
        <w:rPr>
          <w:rFonts w:ascii="Calibri" w:eastAsia="Calibri" w:hAnsi="Calibri" w:cs="Calibri"/>
          <w:b/>
          <w:bCs/>
          <w:spacing w:val="-1"/>
        </w:rPr>
        <w:t>same</w:t>
      </w:r>
      <w:r>
        <w:rPr>
          <w:rFonts w:ascii="Calibri" w:eastAsia="Calibri" w:hAnsi="Calibri" w:cs="Calibri"/>
          <w:b/>
          <w:bCs/>
          <w:spacing w:val="55"/>
        </w:rPr>
        <w:t xml:space="preserve"> </w:t>
      </w:r>
      <w:r>
        <w:rPr>
          <w:rFonts w:ascii="Calibri" w:eastAsia="Calibri" w:hAnsi="Calibri" w:cs="Calibri"/>
          <w:b/>
          <w:bCs/>
          <w:spacing w:val="-1"/>
        </w:rPr>
        <w:t>entities across</w:t>
      </w:r>
      <w:r>
        <w:rPr>
          <w:rFonts w:ascii="Calibri" w:eastAsia="Calibri" w:hAnsi="Calibri" w:cs="Calibri"/>
          <w:b/>
          <w:bCs/>
          <w:spacing w:val="1"/>
        </w:rPr>
        <w:t xml:space="preserve"> </w:t>
      </w:r>
      <w:r>
        <w:rPr>
          <w:rFonts w:ascii="Calibri" w:eastAsia="Calibri" w:hAnsi="Calibri" w:cs="Calibri"/>
          <w:b/>
          <w:bCs/>
          <w:spacing w:val="-1"/>
        </w:rPr>
        <w:t xml:space="preserve">the </w:t>
      </w:r>
      <w:r>
        <w:rPr>
          <w:rFonts w:ascii="Calibri" w:eastAsia="Calibri" w:hAnsi="Calibri" w:cs="Calibri"/>
          <w:b/>
          <w:bCs/>
          <w:spacing w:val="-2"/>
        </w:rPr>
        <w:t>different</w:t>
      </w:r>
      <w:r>
        <w:rPr>
          <w:rFonts w:ascii="Calibri" w:eastAsia="Calibri" w:hAnsi="Calibri" w:cs="Calibri"/>
          <w:b/>
          <w:bCs/>
        </w:rPr>
        <w:t xml:space="preserve"> </w:t>
      </w:r>
      <w:r>
        <w:rPr>
          <w:rFonts w:ascii="Calibri" w:eastAsia="Calibri" w:hAnsi="Calibri" w:cs="Calibri"/>
          <w:b/>
          <w:bCs/>
          <w:spacing w:val="-1"/>
        </w:rPr>
        <w:t>data sources/specifications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w:t>
      </w:r>
      <w:r>
        <w:rPr>
          <w:rFonts w:ascii="Calibri" w:eastAsia="Calibri" w:hAnsi="Calibri" w:cs="Calibri"/>
          <w:i/>
          <w:spacing w:val="61"/>
        </w:rPr>
        <w:t xml:space="preserve">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1"/>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281C30B5" w14:textId="77777777" w:rsidR="004E3E3C" w:rsidRDefault="004E3E3C">
      <w:pPr>
        <w:rPr>
          <w:rFonts w:ascii="Calibri" w:eastAsia="Calibri" w:hAnsi="Calibri" w:cs="Calibri"/>
        </w:rPr>
      </w:pPr>
    </w:p>
    <w:p w14:paraId="5C856A44" w14:textId="77777777" w:rsidR="000D7734" w:rsidRDefault="000D7734">
      <w:pPr>
        <w:rPr>
          <w:rFonts w:ascii="Calibri" w:eastAsia="Calibri" w:hAnsi="Calibri" w:cs="Calibri"/>
        </w:rPr>
      </w:pPr>
    </w:p>
    <w:p w14:paraId="054A9CBB" w14:textId="77777777" w:rsidR="004E3E3C" w:rsidRDefault="00461B19">
      <w:pPr>
        <w:pStyle w:val="Heading1"/>
        <w:spacing w:before="171"/>
        <w:ind w:right="278"/>
        <w:rPr>
          <w:rFonts w:cs="Calibri"/>
          <w:b w:val="0"/>
          <w:bCs w:val="0"/>
        </w:rPr>
      </w:pPr>
      <w:r>
        <w:rPr>
          <w:spacing w:val="-1"/>
        </w:rPr>
        <w:t>2b5.2. What</w:t>
      </w:r>
      <w:r>
        <w:t xml:space="preserve"> </w:t>
      </w:r>
      <w:r>
        <w:rPr>
          <w:spacing w:val="-1"/>
        </w:rPr>
        <w:t>were the statistical results</w:t>
      </w:r>
      <w:r>
        <w:rPr>
          <w:spacing w:val="1"/>
        </w:rPr>
        <w:t xml:space="preserve"> </w:t>
      </w:r>
      <w:r>
        <w:rPr>
          <w:spacing w:val="-2"/>
        </w:rPr>
        <w:t>from</w:t>
      </w:r>
      <w:r>
        <w:rPr>
          <w:spacing w:val="1"/>
        </w:rPr>
        <w:t xml:space="preserve"> </w:t>
      </w:r>
      <w:r>
        <w:rPr>
          <w:spacing w:val="-1"/>
        </w:rPr>
        <w:t>testing</w:t>
      </w:r>
      <w:r>
        <w:rPr>
          <w:spacing w:val="1"/>
        </w:rPr>
        <w:t xml:space="preserve"> </w:t>
      </w:r>
      <w:r>
        <w:rPr>
          <w:spacing w:val="-1"/>
        </w:rPr>
        <w:t>comparability</w:t>
      </w:r>
      <w:r>
        <w:rPr>
          <w:spacing w:val="1"/>
        </w:rPr>
        <w:t xml:space="preserve"> </w:t>
      </w:r>
      <w:r>
        <w:rPr>
          <w:spacing w:val="-1"/>
        </w:rPr>
        <w:t>of</w:t>
      </w:r>
      <w:r>
        <w:t xml:space="preserve"> </w:t>
      </w:r>
      <w:r>
        <w:rPr>
          <w:spacing w:val="-1"/>
        </w:rPr>
        <w:t>performance scores</w:t>
      </w:r>
      <w:r>
        <w:rPr>
          <w:spacing w:val="-2"/>
        </w:rPr>
        <w:t xml:space="preserve"> </w:t>
      </w:r>
      <w:r>
        <w:rPr>
          <w:spacing w:val="-1"/>
        </w:rPr>
        <w:t>for</w:t>
      </w:r>
      <w:r>
        <w:rPr>
          <w:spacing w:val="1"/>
        </w:rPr>
        <w:t xml:space="preserve"> </w:t>
      </w:r>
      <w:r>
        <w:rPr>
          <w:spacing w:val="-1"/>
        </w:rPr>
        <w:t>the</w:t>
      </w:r>
      <w:r>
        <w:rPr>
          <w:spacing w:val="48"/>
        </w:rPr>
        <w:t xml:space="preserve"> </w:t>
      </w:r>
      <w:r>
        <w:rPr>
          <w:spacing w:val="-1"/>
        </w:rPr>
        <w:t>same entities</w:t>
      </w:r>
      <w:r>
        <w:rPr>
          <w:spacing w:val="-2"/>
        </w:rPr>
        <w:t xml:space="preserve"> </w:t>
      </w:r>
      <w:r>
        <w:rPr>
          <w:spacing w:val="-1"/>
        </w:rPr>
        <w:t>when using different</w:t>
      </w:r>
      <w:r>
        <w:t xml:space="preserve"> </w:t>
      </w:r>
      <w:r>
        <w:rPr>
          <w:spacing w:val="-1"/>
        </w:rPr>
        <w:t>data sources/specifications?</w:t>
      </w:r>
      <w:r>
        <w:rPr>
          <w:spacing w:val="-2"/>
        </w:rPr>
        <w:t xml:space="preserve"> </w:t>
      </w:r>
      <w:r>
        <w:rPr>
          <w:b w:val="0"/>
          <w:spacing w:val="-1"/>
        </w:rPr>
        <w:t>(</w:t>
      </w:r>
      <w:r>
        <w:rPr>
          <w:b w:val="0"/>
          <w:i/>
          <w:spacing w:val="-1"/>
        </w:rPr>
        <w:t>e.g.,</w:t>
      </w:r>
      <w:r>
        <w:rPr>
          <w:b w:val="0"/>
          <w:i/>
        </w:rPr>
        <w:t xml:space="preserve"> </w:t>
      </w:r>
      <w:r>
        <w:rPr>
          <w:b w:val="0"/>
          <w:i/>
          <w:spacing w:val="-1"/>
        </w:rPr>
        <w:t>correlation,</w:t>
      </w:r>
      <w:r>
        <w:rPr>
          <w:b w:val="0"/>
          <w:i/>
        </w:rPr>
        <w:t xml:space="preserve"> </w:t>
      </w:r>
      <w:r>
        <w:rPr>
          <w:b w:val="0"/>
          <w:i/>
          <w:spacing w:val="-1"/>
        </w:rPr>
        <w:t>rank</w:t>
      </w:r>
      <w:r>
        <w:rPr>
          <w:b w:val="0"/>
          <w:i/>
          <w:spacing w:val="1"/>
        </w:rPr>
        <w:t xml:space="preserve"> </w:t>
      </w:r>
      <w:r>
        <w:rPr>
          <w:b w:val="0"/>
          <w:i/>
          <w:spacing w:val="-1"/>
        </w:rPr>
        <w:t>order</w:t>
      </w:r>
      <w:r>
        <w:rPr>
          <w:b w:val="0"/>
          <w:spacing w:val="-1"/>
        </w:rPr>
        <w:t>)</w:t>
      </w:r>
    </w:p>
    <w:p w14:paraId="1A6B663C" w14:textId="77777777" w:rsidR="004E3E3C" w:rsidRDefault="004E3E3C">
      <w:pPr>
        <w:rPr>
          <w:rFonts w:ascii="Calibri" w:eastAsia="Calibri" w:hAnsi="Calibri" w:cs="Calibri"/>
        </w:rPr>
      </w:pPr>
    </w:p>
    <w:p w14:paraId="253DDD65" w14:textId="77777777" w:rsidR="004E3E3C" w:rsidRDefault="004E3E3C">
      <w:pPr>
        <w:spacing w:before="10"/>
        <w:rPr>
          <w:rFonts w:ascii="Calibri" w:eastAsia="Calibri" w:hAnsi="Calibri" w:cs="Calibri"/>
          <w:sz w:val="21"/>
          <w:szCs w:val="21"/>
        </w:rPr>
      </w:pPr>
    </w:p>
    <w:p w14:paraId="51633E1D" w14:textId="77777777" w:rsidR="004E3E3C" w:rsidRDefault="00461B19">
      <w:pPr>
        <w:ind w:left="119" w:right="282"/>
        <w:jc w:val="both"/>
        <w:rPr>
          <w:rFonts w:ascii="Calibri" w:eastAsia="Calibri" w:hAnsi="Calibri" w:cs="Calibri"/>
        </w:rPr>
      </w:pPr>
      <w:r>
        <w:rPr>
          <w:rFonts w:ascii="Calibri"/>
          <w:b/>
          <w:spacing w:val="-1"/>
        </w:rPr>
        <w:t>2b5.3.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the differences</w:t>
      </w:r>
      <w:r>
        <w:rPr>
          <w:rFonts w:ascii="Calibri"/>
          <w:b/>
          <w:spacing w:val="-2"/>
        </w:rPr>
        <w:t xml:space="preserve"> </w:t>
      </w:r>
      <w:r>
        <w:rPr>
          <w:rFonts w:ascii="Calibri"/>
          <w:b/>
        </w:rPr>
        <w:t>in</w:t>
      </w:r>
      <w:r>
        <w:rPr>
          <w:rFonts w:ascii="Calibri"/>
          <w:b/>
          <w:spacing w:val="-1"/>
        </w:rPr>
        <w:t xml:space="preserve"> performance</w:t>
      </w:r>
      <w:r>
        <w:rPr>
          <w:rFonts w:ascii="Calibri"/>
          <w:b/>
          <w:spacing w:val="-3"/>
        </w:rPr>
        <w:t xml:space="preserve"> </w:t>
      </w:r>
      <w:r>
        <w:rPr>
          <w:rFonts w:ascii="Calibri"/>
          <w:b/>
          <w:spacing w:val="-1"/>
        </w:rPr>
        <w:t>measure</w:t>
      </w:r>
      <w:r>
        <w:rPr>
          <w:rFonts w:ascii="Calibri"/>
          <w:b/>
          <w:spacing w:val="63"/>
        </w:rPr>
        <w:t xml:space="preserve"> </w:t>
      </w:r>
      <w:r>
        <w:rPr>
          <w:rFonts w:ascii="Calibri"/>
          <w:b/>
          <w:spacing w:val="-1"/>
        </w:rPr>
        <w:t>scores for</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same entities</w:t>
      </w:r>
      <w:r>
        <w:rPr>
          <w:rFonts w:ascii="Calibri"/>
          <w:b/>
          <w:spacing w:val="1"/>
        </w:rPr>
        <w:t xml:space="preserve"> </w:t>
      </w:r>
      <w:r>
        <w:rPr>
          <w:rFonts w:ascii="Calibri"/>
          <w:b/>
          <w:spacing w:val="-1"/>
        </w:rPr>
        <w:t>across the different</w:t>
      </w:r>
      <w:r>
        <w:rPr>
          <w:rFonts w:ascii="Calibri"/>
          <w:b/>
        </w:rPr>
        <w:t xml:space="preserve"> </w:t>
      </w:r>
      <w:r>
        <w:rPr>
          <w:rFonts w:ascii="Calibri"/>
          <w:b/>
          <w:spacing w:val="-1"/>
        </w:rPr>
        <w:t>data</w:t>
      </w:r>
      <w:r>
        <w:rPr>
          <w:rFonts w:ascii="Calibri"/>
          <w:b/>
          <w:spacing w:val="-3"/>
        </w:rPr>
        <w:t xml:space="preserve"> </w:t>
      </w:r>
      <w:r>
        <w:rPr>
          <w:rFonts w:ascii="Calibri"/>
          <w:b/>
          <w:spacing w:val="-1"/>
        </w:rPr>
        <w:t xml:space="preserve">sources/specifications?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69"/>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6752B0E1" w14:textId="77777777" w:rsidR="004E3E3C" w:rsidRDefault="004E3E3C">
      <w:pPr>
        <w:rPr>
          <w:rFonts w:ascii="Calibri" w:eastAsia="Calibri" w:hAnsi="Calibri" w:cs="Calibri"/>
          <w:sz w:val="20"/>
          <w:szCs w:val="20"/>
        </w:rPr>
      </w:pPr>
    </w:p>
    <w:p w14:paraId="6A58997A" w14:textId="77777777" w:rsidR="000D7734" w:rsidRDefault="000D7734">
      <w:pPr>
        <w:rPr>
          <w:rFonts w:ascii="Calibri" w:eastAsia="Calibri" w:hAnsi="Calibri" w:cs="Calibri"/>
          <w:sz w:val="20"/>
          <w:szCs w:val="20"/>
        </w:rPr>
      </w:pPr>
    </w:p>
    <w:p w14:paraId="6404D32E" w14:textId="77777777" w:rsidR="004E3E3C" w:rsidRDefault="004E3E3C">
      <w:pPr>
        <w:spacing w:before="9"/>
        <w:rPr>
          <w:rFonts w:ascii="Calibri" w:eastAsia="Calibri" w:hAnsi="Calibri" w:cs="Calibri"/>
          <w:sz w:val="20"/>
          <w:szCs w:val="20"/>
        </w:rPr>
      </w:pPr>
    </w:p>
    <w:p w14:paraId="28268133"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324F8071" wp14:editId="2EFF4140">
                <wp:extent cx="2727325" cy="13335"/>
                <wp:effectExtent l="1270" t="1270" r="5080" b="444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4" name="Group 3"/>
                        <wpg:cNvGrpSpPr>
                          <a:grpSpLocks/>
                        </wpg:cNvGrpSpPr>
                        <wpg:grpSpPr bwMode="auto">
                          <a:xfrm>
                            <a:off x="10" y="10"/>
                            <a:ext cx="4274" cy="2"/>
                            <a:chOff x="10" y="10"/>
                            <a:chExt cx="4274" cy="2"/>
                          </a:xfrm>
                        </wpg:grpSpPr>
                        <wps:wsp>
                          <wps:cNvPr id="5" name="Freeform 4"/>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5ED7047" id="Group 2"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">
                <v:group id="Group 3"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4"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" path="m,l4274,e" filled="f" strokeweight=".35369mm">
                    <v:path arrowok="t" o:connecttype="custom" o:connectlocs="0,0;4274,0" o:connectangles="0,0"/>
                  </v:shape>
                </v:group>
                <w10:anchorlock/>
              </v:group>
            </w:pict>
          </mc:Fallback>
        </mc:AlternateContent>
      </w:r>
    </w:p>
    <w:p w14:paraId="6837542C" w14:textId="77777777" w:rsidR="004E3E3C" w:rsidRDefault="00461B19">
      <w:pPr>
        <w:pStyle w:val="Heading1"/>
        <w:spacing w:before="9"/>
        <w:rPr>
          <w:b w:val="0"/>
          <w:bCs w:val="0"/>
        </w:rPr>
      </w:pPr>
      <w:r>
        <w:rPr>
          <w:spacing w:val="-1"/>
        </w:rPr>
        <w:t>2b6. MISSING DATA</w:t>
      </w:r>
      <w:r>
        <w:rPr>
          <w:spacing w:val="-2"/>
        </w:rPr>
        <w:t xml:space="preserve"> </w:t>
      </w:r>
      <w:r>
        <w:rPr>
          <w:spacing w:val="-1"/>
        </w:rPr>
        <w:t>ANALYSIS AND</w:t>
      </w:r>
      <w:r>
        <w:t xml:space="preserve"> </w:t>
      </w:r>
      <w:r>
        <w:rPr>
          <w:spacing w:val="-1"/>
        </w:rPr>
        <w:t>MINIMIZING BIAS</w:t>
      </w:r>
    </w:p>
    <w:p w14:paraId="2DA5033D" w14:textId="77777777" w:rsidR="004E3E3C" w:rsidRDefault="004E3E3C">
      <w:pPr>
        <w:spacing w:before="1"/>
        <w:rPr>
          <w:rFonts w:ascii="Calibri" w:eastAsia="Calibri" w:hAnsi="Calibri" w:cs="Calibri"/>
          <w:b/>
          <w:bCs/>
        </w:rPr>
      </w:pPr>
    </w:p>
    <w:p w14:paraId="2E79FA2D" w14:textId="77777777" w:rsidR="004E3E3C" w:rsidRDefault="00461B19">
      <w:pPr>
        <w:spacing w:line="239" w:lineRule="auto"/>
        <w:ind w:left="119" w:right="221"/>
        <w:rPr>
          <w:rFonts w:ascii="Calibri" w:eastAsia="Calibri" w:hAnsi="Calibri" w:cs="Calibri"/>
        </w:rPr>
      </w:pPr>
      <w:r>
        <w:rPr>
          <w:rFonts w:ascii="Calibri"/>
          <w:b/>
          <w:spacing w:val="-1"/>
        </w:rPr>
        <w:t>2b6.1. Describe the method of</w:t>
      </w:r>
      <w:r>
        <w:rPr>
          <w:rFonts w:ascii="Calibri"/>
          <w:b/>
        </w:rPr>
        <w:t xml:space="preserve"> </w:t>
      </w:r>
      <w:r>
        <w:rPr>
          <w:rFonts w:ascii="Calibri"/>
          <w:b/>
          <w:spacing w:val="-1"/>
        </w:rPr>
        <w:t xml:space="preserve">testing conducted </w:t>
      </w:r>
      <w:r>
        <w:rPr>
          <w:rFonts w:ascii="Calibri"/>
          <w:b/>
        </w:rPr>
        <w:t>to</w:t>
      </w:r>
      <w:r>
        <w:rPr>
          <w:rFonts w:ascii="Calibri"/>
          <w:b/>
          <w:spacing w:val="-1"/>
        </w:rPr>
        <w:t xml:space="preserve"> identify</w:t>
      </w:r>
      <w:r>
        <w:rPr>
          <w:rFonts w:ascii="Calibri"/>
          <w:b/>
          <w:spacing w:val="1"/>
        </w:rPr>
        <w:t xml:space="preserve"> </w:t>
      </w:r>
      <w:r>
        <w:rPr>
          <w:rFonts w:ascii="Calibri"/>
          <w:b/>
          <w:spacing w:val="-1"/>
        </w:rPr>
        <w:t>the extent</w:t>
      </w:r>
      <w:r>
        <w:rPr>
          <w:rFonts w:ascii="Calibri"/>
          <w:b/>
        </w:rPr>
        <w:t xml:space="preserve"> </w:t>
      </w:r>
      <w:r>
        <w:rPr>
          <w:rFonts w:ascii="Calibri"/>
          <w:b/>
          <w:spacing w:val="-1"/>
        </w:rPr>
        <w:t>and distribution of</w:t>
      </w:r>
      <w:r>
        <w:rPr>
          <w:rFonts w:ascii="Calibri"/>
          <w:b/>
        </w:rPr>
        <w:t xml:space="preserve"> </w:t>
      </w:r>
      <w:r>
        <w:rPr>
          <w:rFonts w:ascii="Calibri"/>
          <w:b/>
          <w:spacing w:val="-2"/>
        </w:rPr>
        <w:t>missing</w:t>
      </w:r>
      <w:r>
        <w:rPr>
          <w:rFonts w:ascii="Calibri"/>
          <w:b/>
          <w:spacing w:val="59"/>
        </w:rPr>
        <w:t xml:space="preserve"> </w:t>
      </w:r>
      <w:r>
        <w:rPr>
          <w:rFonts w:ascii="Calibri"/>
          <w:b/>
          <w:spacing w:val="-1"/>
        </w:rPr>
        <w:t>data (or</w:t>
      </w:r>
      <w:r>
        <w:rPr>
          <w:rFonts w:ascii="Calibri"/>
          <w:b/>
          <w:spacing w:val="1"/>
        </w:rPr>
        <w:t xml:space="preserve"> </w:t>
      </w:r>
      <w:r>
        <w:rPr>
          <w:rFonts w:ascii="Calibri"/>
          <w:b/>
          <w:spacing w:val="-1"/>
        </w:rPr>
        <w:t>nonresponse)</w:t>
      </w:r>
      <w:r>
        <w:rPr>
          <w:rFonts w:ascii="Calibri"/>
          <w:b/>
          <w:spacing w:val="1"/>
        </w:rPr>
        <w:t xml:space="preserve"> </w:t>
      </w:r>
      <w:r>
        <w:rPr>
          <w:rFonts w:ascii="Calibri"/>
          <w:b/>
          <w:spacing w:val="-1"/>
        </w:rPr>
        <w:t>and demonstrate that</w:t>
      </w:r>
      <w:r>
        <w:rPr>
          <w:rFonts w:ascii="Calibri"/>
          <w:b/>
        </w:rPr>
        <w:t xml:space="preserve"> </w:t>
      </w:r>
      <w:r>
        <w:rPr>
          <w:rFonts w:ascii="Calibri"/>
          <w:b/>
          <w:spacing w:val="-1"/>
        </w:rPr>
        <w:t>performance results</w:t>
      </w:r>
      <w:r>
        <w:rPr>
          <w:rFonts w:ascii="Calibri"/>
          <w:b/>
          <w:spacing w:val="-2"/>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rPr>
        <w:t>to</w:t>
      </w:r>
      <w:r>
        <w:rPr>
          <w:rFonts w:ascii="Calibri"/>
          <w:spacing w:val="-1"/>
        </w:rPr>
        <w:t xml:space="preserve"> systematic</w:t>
      </w:r>
      <w:r>
        <w:rPr>
          <w:rFonts w:ascii="Calibri"/>
          <w:spacing w:val="53"/>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3"/>
        </w:rPr>
        <w:t xml:space="preserve"> </w:t>
      </w:r>
      <w:r>
        <w:rPr>
          <w:rFonts w:ascii="Calibri"/>
          <w:spacing w:val="-1"/>
        </w:rPr>
        <w:t>nonresponders)</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p>
    <w:p w14:paraId="513F7C02" w14:textId="43AF6132" w:rsidR="004E3E3C" w:rsidRDefault="00461B19" w:rsidP="001726B3">
      <w:pPr>
        <w:spacing w:before="39"/>
        <w:ind w:left="119" w:right="288"/>
        <w:rPr>
          <w:rFonts w:ascii="Calibri" w:eastAsia="Calibri" w:hAnsi="Calibri" w:cs="Calibri"/>
        </w:rPr>
      </w:pPr>
      <w:r>
        <w:rPr>
          <w:rFonts w:ascii="Calibri" w:eastAsia="Calibri" w:hAnsi="Calibri" w:cs="Calibri"/>
          <w:spacing w:val="-1"/>
        </w:rPr>
        <w:t>missing data</w:t>
      </w:r>
      <w:r>
        <w:rPr>
          <w:rFonts w:ascii="Calibri" w:eastAsia="Calibri" w:hAnsi="Calibri" w:cs="Calibri"/>
          <w:spacing w:val="-2"/>
        </w:rPr>
        <w:t xml:space="preserve"> </w:t>
      </w:r>
      <w:r>
        <w:rPr>
          <w:rFonts w:ascii="Calibri" w:eastAsia="Calibri" w:hAnsi="Calibri" w:cs="Calibri"/>
          <w:spacing w:val="-1"/>
        </w:rPr>
        <w:t>minimizes</w:t>
      </w:r>
      <w:r>
        <w:rPr>
          <w:rFonts w:ascii="Calibri" w:eastAsia="Calibri" w:hAnsi="Calibri" w:cs="Calibri"/>
        </w:rPr>
        <w:t xml:space="preserve"> </w:t>
      </w:r>
      <w:r>
        <w:rPr>
          <w:rFonts w:ascii="Calibri" w:eastAsia="Calibri" w:hAnsi="Calibri" w:cs="Calibri"/>
          <w:spacing w:val="-2"/>
        </w:rPr>
        <w:t>bias</w:t>
      </w:r>
      <w:r>
        <w:rPr>
          <w:rFonts w:ascii="Calibri" w:eastAsia="Calibri" w:hAnsi="Calibri" w:cs="Calibri"/>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 xml:space="preserve">method; </w:t>
      </w:r>
      <w:r>
        <w:rPr>
          <w:rFonts w:ascii="Calibri" w:eastAsia="Calibri" w:hAnsi="Calibri" w:cs="Calibri"/>
          <w:i/>
          <w:spacing w:val="-2"/>
        </w:rPr>
        <w:t>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89"/>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3A30880B" w14:textId="580D5C8E" w:rsidR="001726B3" w:rsidRDefault="001726B3" w:rsidP="001726B3">
      <w:pPr>
        <w:spacing w:before="39"/>
        <w:ind w:left="119" w:right="288"/>
        <w:rPr>
          <w:rFonts w:ascii="Calibri" w:eastAsia="Calibri" w:hAnsi="Calibri" w:cs="Calibri"/>
        </w:rPr>
      </w:pPr>
    </w:p>
    <w:p w14:paraId="3A9FA113" w14:textId="43F935A9" w:rsidR="00454C8C" w:rsidRDefault="001726B3" w:rsidP="001726B3">
      <w:pPr>
        <w:spacing w:before="39"/>
        <w:ind w:left="119" w:right="288"/>
        <w:rPr>
          <w:rFonts w:ascii="Calibri" w:eastAsia="Calibri" w:hAnsi="Calibri" w:cs="Calibri"/>
        </w:rPr>
      </w:pPr>
      <w:r>
        <w:rPr>
          <w:rFonts w:ascii="Calibri" w:eastAsia="Calibri" w:hAnsi="Calibri" w:cs="Calibri"/>
        </w:rPr>
        <w:t xml:space="preserve">Data for the measure testing is from the National Database of Nursing Quality Indicators (NDNQI), which is a voluntary reporting database. Hospitals participating in NDNQI tend to be larger hospitals with a disproportionately large number of teaching hospitals and Magnet® recognized facilities compared to the population of all US hospitals. However, staffing </w:t>
      </w:r>
      <w:r w:rsidR="00E307E1">
        <w:rPr>
          <w:rFonts w:ascii="Calibri" w:eastAsia="Calibri" w:hAnsi="Calibri" w:cs="Calibri"/>
        </w:rPr>
        <w:t>rates</w:t>
      </w:r>
      <w:r>
        <w:rPr>
          <w:rFonts w:ascii="Calibri" w:eastAsia="Calibri" w:hAnsi="Calibri" w:cs="Calibri"/>
        </w:rPr>
        <w:t xml:space="preserve"> </w:t>
      </w:r>
      <w:r w:rsidR="00E307E1">
        <w:rPr>
          <w:rFonts w:ascii="Calibri" w:eastAsia="Calibri" w:hAnsi="Calibri" w:cs="Calibri"/>
        </w:rPr>
        <w:t>from</w:t>
      </w:r>
      <w:r>
        <w:rPr>
          <w:rFonts w:ascii="Calibri" w:eastAsia="Calibri" w:hAnsi="Calibri" w:cs="Calibri"/>
        </w:rPr>
        <w:t xml:space="preserve"> NDNQI data are similar to </w:t>
      </w:r>
      <w:r w:rsidR="00454C8C">
        <w:rPr>
          <w:rFonts w:ascii="Calibri" w:eastAsia="Calibri" w:hAnsi="Calibri" w:cs="Calibri"/>
        </w:rPr>
        <w:t>rates from other data sources in published literature.</w:t>
      </w:r>
      <w:r>
        <w:rPr>
          <w:rFonts w:ascii="Calibri" w:eastAsia="Calibri" w:hAnsi="Calibri" w:cs="Calibri"/>
        </w:rPr>
        <w:t xml:space="preserve"> </w:t>
      </w:r>
      <w:r w:rsidR="008A5BFC">
        <w:rPr>
          <w:rFonts w:ascii="Calibri" w:eastAsia="Calibri" w:hAnsi="Calibri" w:cs="Calibri"/>
        </w:rPr>
        <w:t xml:space="preserve">(See: </w:t>
      </w:r>
      <w:r w:rsidR="008A5BFC" w:rsidRPr="00E34ABF">
        <w:rPr>
          <w:rFonts w:ascii="Calibri" w:hAnsi="Calibri" w:cs="Calibri"/>
        </w:rPr>
        <w:t>Dabney &amp; Kalisch, 2015</w:t>
      </w:r>
      <w:r w:rsidR="008A5BFC">
        <w:rPr>
          <w:rFonts w:ascii="Calibri" w:hAnsi="Calibri" w:cs="Calibri"/>
        </w:rPr>
        <w:t xml:space="preserve">; </w:t>
      </w:r>
      <w:r w:rsidR="008A5BFC" w:rsidRPr="00E34ABF">
        <w:rPr>
          <w:rFonts w:ascii="Calibri" w:hAnsi="Calibri" w:cs="Calibri"/>
        </w:rPr>
        <w:t>Kalisch &amp; Lee, 2014</w:t>
      </w:r>
      <w:r w:rsidR="008A5BFC">
        <w:rPr>
          <w:rFonts w:ascii="Calibri" w:hAnsi="Calibri" w:cs="Calibri"/>
        </w:rPr>
        <w:t xml:space="preserve">; </w:t>
      </w:r>
      <w:r w:rsidR="008A5BFC" w:rsidRPr="00E34ABF">
        <w:rPr>
          <w:rFonts w:ascii="Calibri" w:hAnsi="Calibri" w:cs="Calibri"/>
        </w:rPr>
        <w:t>Bolton et al., 2003</w:t>
      </w:r>
      <w:r w:rsidR="008A5BFC">
        <w:rPr>
          <w:rFonts w:ascii="Calibri" w:hAnsi="Calibri" w:cs="Calibri"/>
        </w:rPr>
        <w:t>;</w:t>
      </w:r>
      <w:r w:rsidR="008A5BFC" w:rsidRPr="008A5BFC">
        <w:rPr>
          <w:rFonts w:ascii="Calibri" w:hAnsi="Calibri" w:cs="Calibri"/>
        </w:rPr>
        <w:t xml:space="preserve"> </w:t>
      </w:r>
      <w:r w:rsidR="008A5BFC" w:rsidRPr="00E34ABF">
        <w:rPr>
          <w:rFonts w:ascii="Calibri" w:hAnsi="Calibri" w:cs="Calibri"/>
        </w:rPr>
        <w:t>Y.-F. Li et al., 2011</w:t>
      </w:r>
      <w:r w:rsidR="008A5BFC">
        <w:rPr>
          <w:rFonts w:ascii="Calibri" w:hAnsi="Calibri" w:cs="Calibri"/>
        </w:rPr>
        <w:t xml:space="preserve">; </w:t>
      </w:r>
      <w:r w:rsidR="008A5BFC" w:rsidRPr="00E34ABF">
        <w:rPr>
          <w:rFonts w:ascii="Calibri" w:hAnsi="Calibri" w:cs="Calibri"/>
        </w:rPr>
        <w:t>S. Li, Pittman, Han, &amp; Lowe, 2017</w:t>
      </w:r>
      <w:r w:rsidR="008A5BFC">
        <w:rPr>
          <w:rFonts w:ascii="Calibri" w:hAnsi="Calibri" w:cs="Calibri"/>
        </w:rPr>
        <w:t xml:space="preserve">; </w:t>
      </w:r>
      <w:r w:rsidR="008A5BFC" w:rsidRPr="00E34ABF">
        <w:rPr>
          <w:rFonts w:ascii="Calibri" w:hAnsi="Calibri" w:cs="Calibri"/>
        </w:rPr>
        <w:t>Bae, Kelly, Brewer, &amp; Spencer, 2014</w:t>
      </w:r>
      <w:r w:rsidR="008A5BFC">
        <w:rPr>
          <w:rFonts w:ascii="Calibri" w:hAnsi="Calibri" w:cs="Calibri"/>
        </w:rPr>
        <w:t>)</w:t>
      </w:r>
    </w:p>
    <w:p w14:paraId="2BB9D34D" w14:textId="77777777" w:rsidR="00454C8C" w:rsidRDefault="00454C8C" w:rsidP="001726B3">
      <w:pPr>
        <w:spacing w:before="39"/>
        <w:ind w:left="119" w:right="288"/>
        <w:rPr>
          <w:rFonts w:ascii="Calibri" w:eastAsia="Calibri" w:hAnsi="Calibri" w:cs="Calibri"/>
        </w:rPr>
      </w:pPr>
    </w:p>
    <w:p w14:paraId="69610CB6" w14:textId="77777777" w:rsidR="00E307E1" w:rsidRDefault="00454C8C" w:rsidP="00E307E1">
      <w:pPr>
        <w:spacing w:before="39"/>
        <w:ind w:left="119" w:right="288"/>
        <w:rPr>
          <w:rFonts w:ascii="Calibri" w:eastAsia="Calibri" w:hAnsi="Calibri" w:cs="Calibri"/>
        </w:rPr>
      </w:pPr>
      <w:r>
        <w:rPr>
          <w:rFonts w:ascii="Calibri" w:eastAsia="Calibri" w:hAnsi="Calibri" w:cs="Calibri"/>
        </w:rPr>
        <w:t xml:space="preserve">To examine the </w:t>
      </w:r>
      <w:r w:rsidR="00F62539">
        <w:rPr>
          <w:rFonts w:ascii="Calibri" w:eastAsia="Calibri" w:hAnsi="Calibri" w:cs="Calibri"/>
        </w:rPr>
        <w:t>participation rates</w:t>
      </w:r>
      <w:r>
        <w:rPr>
          <w:rFonts w:ascii="Calibri" w:eastAsia="Calibri" w:hAnsi="Calibri" w:cs="Calibri"/>
        </w:rPr>
        <w:t xml:space="preserve"> within the NDNQI sample, </w:t>
      </w:r>
      <w:r w:rsidR="001726B3">
        <w:rPr>
          <w:rFonts w:ascii="Calibri" w:eastAsia="Calibri" w:hAnsi="Calibri" w:cs="Calibri"/>
        </w:rPr>
        <w:t>we first assessed the percent of eligible units that were parti</w:t>
      </w:r>
      <w:r>
        <w:rPr>
          <w:rFonts w:ascii="Calibri" w:eastAsia="Calibri" w:hAnsi="Calibri" w:cs="Calibri"/>
        </w:rPr>
        <w:t xml:space="preserve">cipating across unit types. </w:t>
      </w:r>
      <w:r w:rsidR="00E307E1">
        <w:rPr>
          <w:rFonts w:ascii="Calibri" w:eastAsia="Calibri" w:hAnsi="Calibri" w:cs="Calibri"/>
        </w:rPr>
        <w:t xml:space="preserve">Among adult inpatient units the participation rates averaged 76%: critical care (75%), step down (77%), medical (76%), surgical (76%), and med-surg combined (75%). Pediatric unit types had a slightly lower participation rate, averaging 66%: pediatric critical care (68%), pediatric med-surg (64%). </w:t>
      </w:r>
    </w:p>
    <w:p w14:paraId="1C418546" w14:textId="77777777" w:rsidR="00E307E1" w:rsidRDefault="00E307E1" w:rsidP="00E307E1">
      <w:pPr>
        <w:spacing w:before="39"/>
        <w:ind w:left="119" w:right="288"/>
        <w:rPr>
          <w:rFonts w:ascii="Calibri" w:eastAsia="Calibri" w:hAnsi="Calibri" w:cs="Calibri"/>
        </w:rPr>
      </w:pPr>
    </w:p>
    <w:p w14:paraId="22F534A7" w14:textId="6C463895" w:rsidR="00E307E1" w:rsidRDefault="00E307E1" w:rsidP="00E307E1">
      <w:pPr>
        <w:spacing w:before="39"/>
        <w:ind w:left="119" w:right="288"/>
        <w:rPr>
          <w:rFonts w:ascii="Calibri" w:eastAsia="Calibri" w:hAnsi="Calibri" w:cs="Calibri"/>
        </w:rPr>
      </w:pPr>
      <w:r>
        <w:rPr>
          <w:rFonts w:ascii="Calibri" w:eastAsia="Calibri" w:hAnsi="Calibri" w:cs="Calibri"/>
        </w:rPr>
        <w:t>Finally, we explored missing data patterns within the</w:t>
      </w:r>
      <w:r w:rsidR="00AE2E2B">
        <w:rPr>
          <w:rFonts w:ascii="Calibri" w:eastAsia="Calibri" w:hAnsi="Calibri" w:cs="Calibri"/>
        </w:rPr>
        <w:t xml:space="preserve"> monthly data from</w:t>
      </w:r>
      <w:r>
        <w:rPr>
          <w:rFonts w:ascii="Calibri" w:eastAsia="Calibri" w:hAnsi="Calibri" w:cs="Calibri"/>
        </w:rPr>
        <w:t xml:space="preserve"> units that reported</w:t>
      </w:r>
      <w:r w:rsidR="00AE2E2B">
        <w:rPr>
          <w:rFonts w:ascii="Calibri" w:eastAsia="Calibri" w:hAnsi="Calibri" w:cs="Calibri"/>
        </w:rPr>
        <w:t xml:space="preserve"> on staffing from January 2016 through December 2018. The average overall missing data was 23% for RN hours per patient day and </w:t>
      </w:r>
      <w:r w:rsidR="00E8703C">
        <w:rPr>
          <w:rFonts w:ascii="Calibri" w:eastAsia="Calibri" w:hAnsi="Calibri" w:cs="Calibri"/>
        </w:rPr>
        <w:t>32% for total nursing hours per patient day</w:t>
      </w:r>
      <w:r w:rsidR="00AE2E2B">
        <w:rPr>
          <w:rFonts w:ascii="Calibri" w:eastAsia="Calibri" w:hAnsi="Calibri" w:cs="Calibri"/>
        </w:rPr>
        <w:t>.</w:t>
      </w:r>
      <w:r w:rsidR="00E8703C">
        <w:rPr>
          <w:rFonts w:ascii="Calibri" w:eastAsia="Calibri" w:hAnsi="Calibri" w:cs="Calibri"/>
        </w:rPr>
        <w:t xml:space="preserve"> </w:t>
      </w:r>
      <w:r w:rsidR="00AE2E2B">
        <w:rPr>
          <w:rFonts w:ascii="Calibri" w:eastAsia="Calibri" w:hAnsi="Calibri" w:cs="Calibri"/>
        </w:rPr>
        <w:t xml:space="preserve">However, most of the missing data was within units (i.e. a missed month of reporting) rather than across units. </w:t>
      </w:r>
    </w:p>
    <w:p w14:paraId="5CF59999" w14:textId="77777777" w:rsidR="008A5BFC" w:rsidRDefault="008A5BFC" w:rsidP="00E307E1">
      <w:pPr>
        <w:spacing w:before="39"/>
        <w:ind w:left="119" w:right="288"/>
        <w:rPr>
          <w:rFonts w:ascii="Calibri" w:eastAsia="Calibri" w:hAnsi="Calibri" w:cs="Calibri"/>
        </w:rPr>
      </w:pPr>
    </w:p>
    <w:p w14:paraId="6FEFBB79" w14:textId="77777777" w:rsidR="008A5BFC" w:rsidRPr="00E34ABF" w:rsidRDefault="008A5BFC" w:rsidP="008A5BFC">
      <w:pPr>
        <w:pStyle w:val="Bibliography"/>
        <w:rPr>
          <w:rFonts w:ascii="Calibri" w:hAnsi="Calibri" w:cs="Calibri"/>
        </w:rPr>
      </w:pPr>
      <w:r>
        <w:fldChar w:fldCharType="begin"/>
      </w:r>
      <w:r>
        <w:instrText xml:space="preserve"> ADDIN ZOTERO_BIBL {"uncited":[],"omitted":[],"custom":[]} CSL_BIBLIOGRAPHY </w:instrText>
      </w:r>
      <w:r>
        <w:fldChar w:fldCharType="separate"/>
      </w:r>
      <w:r w:rsidRPr="00E34ABF">
        <w:rPr>
          <w:rFonts w:ascii="Calibri" w:hAnsi="Calibri" w:cs="Calibri"/>
        </w:rPr>
        <w:t xml:space="preserve">Bae, S.-H., Kelly, M., Brewer, C. S., &amp; Spencer, A. (2014). Analysis of nurse staffing and patient outcomes using comprehensive nurse staffing characteristics in acute care nursing units. </w:t>
      </w:r>
      <w:r w:rsidRPr="00E34ABF">
        <w:rPr>
          <w:rFonts w:ascii="Calibri" w:hAnsi="Calibri" w:cs="Calibri"/>
          <w:i/>
          <w:iCs/>
        </w:rPr>
        <w:t>Journal of Nursing Care Quality</w:t>
      </w:r>
      <w:r w:rsidRPr="00E34ABF">
        <w:rPr>
          <w:rFonts w:ascii="Calibri" w:hAnsi="Calibri" w:cs="Calibri"/>
        </w:rPr>
        <w:t xml:space="preserve">, </w:t>
      </w:r>
      <w:r w:rsidRPr="00E34ABF">
        <w:rPr>
          <w:rFonts w:ascii="Calibri" w:hAnsi="Calibri" w:cs="Calibri"/>
          <w:i/>
          <w:iCs/>
        </w:rPr>
        <w:t>29</w:t>
      </w:r>
      <w:r w:rsidRPr="00E34ABF">
        <w:rPr>
          <w:rFonts w:ascii="Calibri" w:hAnsi="Calibri" w:cs="Calibri"/>
        </w:rPr>
        <w:t>(4), 318–326. https://doi.org/10.1097/NCQ.0000000000000057</w:t>
      </w:r>
    </w:p>
    <w:p w14:paraId="5AF806AB" w14:textId="77777777" w:rsidR="008A5BFC" w:rsidRPr="00E34ABF" w:rsidRDefault="008A5BFC" w:rsidP="008A5BFC">
      <w:pPr>
        <w:pStyle w:val="Bibliography"/>
        <w:rPr>
          <w:rFonts w:ascii="Calibri" w:hAnsi="Calibri" w:cs="Calibri"/>
        </w:rPr>
      </w:pPr>
      <w:r w:rsidRPr="00E34ABF">
        <w:rPr>
          <w:rFonts w:ascii="Calibri" w:hAnsi="Calibri" w:cs="Calibri"/>
        </w:rPr>
        <w:t xml:space="preserve">Bolton, L. B., Aydin, C. E., Donaldson, N., Brown, D. S., Nelson, M. S., &amp; Harms, D. (2003). Nurse staffing and patient perceptions of nursing care. </w:t>
      </w:r>
      <w:r w:rsidRPr="00E34ABF">
        <w:rPr>
          <w:rFonts w:ascii="Calibri" w:hAnsi="Calibri" w:cs="Calibri"/>
          <w:i/>
          <w:iCs/>
        </w:rPr>
        <w:t>The Journal of Nursing Administration</w:t>
      </w:r>
      <w:r w:rsidRPr="00E34ABF">
        <w:rPr>
          <w:rFonts w:ascii="Calibri" w:hAnsi="Calibri" w:cs="Calibri"/>
        </w:rPr>
        <w:t xml:space="preserve">, </w:t>
      </w:r>
      <w:r w:rsidRPr="00E34ABF">
        <w:rPr>
          <w:rFonts w:ascii="Calibri" w:hAnsi="Calibri" w:cs="Calibri"/>
          <w:i/>
          <w:iCs/>
        </w:rPr>
        <w:t>33</w:t>
      </w:r>
      <w:r w:rsidRPr="00E34ABF">
        <w:rPr>
          <w:rFonts w:ascii="Calibri" w:hAnsi="Calibri" w:cs="Calibri"/>
        </w:rPr>
        <w:t>(11), 607–614.</w:t>
      </w:r>
    </w:p>
    <w:p w14:paraId="7824C148" w14:textId="77777777" w:rsidR="008A5BFC" w:rsidRPr="00E34ABF" w:rsidRDefault="008A5BFC" w:rsidP="008A5BFC">
      <w:pPr>
        <w:pStyle w:val="Bibliography"/>
        <w:rPr>
          <w:rFonts w:ascii="Calibri" w:hAnsi="Calibri" w:cs="Calibri"/>
        </w:rPr>
      </w:pPr>
      <w:r w:rsidRPr="00E34ABF">
        <w:rPr>
          <w:rFonts w:ascii="Calibri" w:hAnsi="Calibri" w:cs="Calibri"/>
        </w:rPr>
        <w:t xml:space="preserve">Dabney, B. W., &amp; Kalisch, B. J. (2015). Nurse Staffing Levels and Patient-Reported Missed Nursing Care. </w:t>
      </w:r>
      <w:r w:rsidRPr="00E34ABF">
        <w:rPr>
          <w:rFonts w:ascii="Calibri" w:hAnsi="Calibri" w:cs="Calibri"/>
          <w:i/>
          <w:iCs/>
        </w:rPr>
        <w:t>Journal of Nursing Care Quality</w:t>
      </w:r>
      <w:r w:rsidRPr="00E34ABF">
        <w:rPr>
          <w:rFonts w:ascii="Calibri" w:hAnsi="Calibri" w:cs="Calibri"/>
        </w:rPr>
        <w:t xml:space="preserve">, </w:t>
      </w:r>
      <w:r w:rsidRPr="00E34ABF">
        <w:rPr>
          <w:rFonts w:ascii="Calibri" w:hAnsi="Calibri" w:cs="Calibri"/>
          <w:i/>
          <w:iCs/>
        </w:rPr>
        <w:t>30</w:t>
      </w:r>
      <w:r w:rsidRPr="00E34ABF">
        <w:rPr>
          <w:rFonts w:ascii="Calibri" w:hAnsi="Calibri" w:cs="Calibri"/>
        </w:rPr>
        <w:t>(4), 306–312. https://doi.org/10.1097/NCQ.0000000000000123</w:t>
      </w:r>
    </w:p>
    <w:p w14:paraId="3517EE54" w14:textId="77777777" w:rsidR="008A5BFC" w:rsidRPr="00E34ABF" w:rsidRDefault="008A5BFC" w:rsidP="008A5BFC">
      <w:pPr>
        <w:pStyle w:val="Bibliography"/>
        <w:rPr>
          <w:rFonts w:ascii="Calibri" w:hAnsi="Calibri" w:cs="Calibri"/>
        </w:rPr>
      </w:pPr>
      <w:r w:rsidRPr="00E34ABF">
        <w:rPr>
          <w:rFonts w:ascii="Calibri" w:hAnsi="Calibri" w:cs="Calibri"/>
        </w:rPr>
        <w:t xml:space="preserve">Kalisch, B., &amp; Lee, K. H. (2014). Staffing and job satisfaction: nurses and nursing assistants. </w:t>
      </w:r>
      <w:r w:rsidRPr="00E34ABF">
        <w:rPr>
          <w:rFonts w:ascii="Calibri" w:hAnsi="Calibri" w:cs="Calibri"/>
          <w:i/>
          <w:iCs/>
        </w:rPr>
        <w:t>Journal of Nursing Management</w:t>
      </w:r>
      <w:r w:rsidRPr="00E34ABF">
        <w:rPr>
          <w:rFonts w:ascii="Calibri" w:hAnsi="Calibri" w:cs="Calibri"/>
        </w:rPr>
        <w:t xml:space="preserve">, </w:t>
      </w:r>
      <w:r w:rsidRPr="00E34ABF">
        <w:rPr>
          <w:rFonts w:ascii="Calibri" w:hAnsi="Calibri" w:cs="Calibri"/>
          <w:i/>
          <w:iCs/>
        </w:rPr>
        <w:t>22</w:t>
      </w:r>
      <w:r w:rsidRPr="00E34ABF">
        <w:rPr>
          <w:rFonts w:ascii="Calibri" w:hAnsi="Calibri" w:cs="Calibri"/>
        </w:rPr>
        <w:t>(4), 465–471. https://doi.org/10.1111/jonm.12012</w:t>
      </w:r>
    </w:p>
    <w:p w14:paraId="721EDA10" w14:textId="77777777" w:rsidR="008A5BFC" w:rsidRPr="00E34ABF" w:rsidRDefault="008A5BFC" w:rsidP="008A5BFC">
      <w:pPr>
        <w:pStyle w:val="Bibliography"/>
        <w:rPr>
          <w:rFonts w:ascii="Calibri" w:hAnsi="Calibri" w:cs="Calibri"/>
        </w:rPr>
      </w:pPr>
      <w:r w:rsidRPr="00E34ABF">
        <w:rPr>
          <w:rFonts w:ascii="Calibri" w:hAnsi="Calibri" w:cs="Calibri"/>
        </w:rPr>
        <w:t xml:space="preserve">Li, S., Pittman, P., Han, X., &amp; Lowe, T. J. (2017). Nurse-Related Clinical Nonlicensed Personnel in U.S. Hospitals and Their Relationship with Nurse Staffing Levels. </w:t>
      </w:r>
      <w:r w:rsidRPr="00E34ABF">
        <w:rPr>
          <w:rFonts w:ascii="Calibri" w:hAnsi="Calibri" w:cs="Calibri"/>
          <w:i/>
          <w:iCs/>
        </w:rPr>
        <w:t>Health Services Research</w:t>
      </w:r>
      <w:r w:rsidRPr="00E34ABF">
        <w:rPr>
          <w:rFonts w:ascii="Calibri" w:hAnsi="Calibri" w:cs="Calibri"/>
        </w:rPr>
        <w:t xml:space="preserve">, </w:t>
      </w:r>
      <w:r w:rsidRPr="00E34ABF">
        <w:rPr>
          <w:rFonts w:ascii="Calibri" w:hAnsi="Calibri" w:cs="Calibri"/>
          <w:i/>
          <w:iCs/>
        </w:rPr>
        <w:t>52 Suppl 1</w:t>
      </w:r>
      <w:r w:rsidRPr="00E34ABF">
        <w:rPr>
          <w:rFonts w:ascii="Calibri" w:hAnsi="Calibri" w:cs="Calibri"/>
        </w:rPr>
        <w:t>, 422–436. https://doi.org/10.1111/1475-6773.12655</w:t>
      </w:r>
    </w:p>
    <w:p w14:paraId="24A097F1" w14:textId="77777777" w:rsidR="008A5BFC" w:rsidRPr="00E34ABF" w:rsidRDefault="008A5BFC" w:rsidP="008A5BFC">
      <w:pPr>
        <w:pStyle w:val="Bibliography"/>
        <w:rPr>
          <w:rFonts w:ascii="Calibri" w:hAnsi="Calibri" w:cs="Calibri"/>
        </w:rPr>
      </w:pPr>
      <w:r w:rsidRPr="00E34ABF">
        <w:rPr>
          <w:rFonts w:ascii="Calibri" w:hAnsi="Calibri" w:cs="Calibri"/>
        </w:rPr>
        <w:t xml:space="preserve">Li, Y.-F., Wong, E. S., Sales, A. E., Sharp, N. D., Needleman, J., Maciejewski, M. L., … Liu, C.-F. (2011). Nurse staffing and patient care costs in acute inpatient nursing units. </w:t>
      </w:r>
      <w:r w:rsidRPr="00E34ABF">
        <w:rPr>
          <w:rFonts w:ascii="Calibri" w:hAnsi="Calibri" w:cs="Calibri"/>
          <w:i/>
          <w:iCs/>
        </w:rPr>
        <w:t>Medical Care</w:t>
      </w:r>
      <w:r w:rsidRPr="00E34ABF">
        <w:rPr>
          <w:rFonts w:ascii="Calibri" w:hAnsi="Calibri" w:cs="Calibri"/>
        </w:rPr>
        <w:t xml:space="preserve">, </w:t>
      </w:r>
      <w:r w:rsidRPr="00E34ABF">
        <w:rPr>
          <w:rFonts w:ascii="Calibri" w:hAnsi="Calibri" w:cs="Calibri"/>
          <w:i/>
          <w:iCs/>
        </w:rPr>
        <w:t>49</w:t>
      </w:r>
      <w:r w:rsidRPr="00E34ABF">
        <w:rPr>
          <w:rFonts w:ascii="Calibri" w:hAnsi="Calibri" w:cs="Calibri"/>
        </w:rPr>
        <w:t>(8), 708–715. https://doi.org/10.1097/MLR.0b013e318223a9f1</w:t>
      </w:r>
    </w:p>
    <w:p w14:paraId="422A0DBC" w14:textId="3FF1C368" w:rsidR="00834A90" w:rsidRDefault="008A5BFC" w:rsidP="008A5BFC">
      <w:pPr>
        <w:spacing w:before="39"/>
        <w:ind w:left="119" w:right="288"/>
        <w:rPr>
          <w:rFonts w:ascii="Calibri" w:eastAsia="Calibri" w:hAnsi="Calibri" w:cs="Calibri"/>
        </w:rPr>
      </w:pPr>
      <w:r>
        <w:fldChar w:fldCharType="end"/>
      </w:r>
    </w:p>
    <w:p w14:paraId="00854478" w14:textId="77777777" w:rsidR="001726B3" w:rsidRDefault="001726B3">
      <w:pPr>
        <w:spacing w:before="11"/>
        <w:rPr>
          <w:rFonts w:ascii="Calibri" w:eastAsia="Calibri" w:hAnsi="Calibri" w:cs="Calibri"/>
          <w:sz w:val="17"/>
          <w:szCs w:val="17"/>
        </w:rPr>
      </w:pPr>
    </w:p>
    <w:p w14:paraId="0B85459A" w14:textId="77777777" w:rsidR="004E3E3C" w:rsidRDefault="00461B19">
      <w:pPr>
        <w:ind w:left="119" w:right="221"/>
        <w:rPr>
          <w:rFonts w:ascii="Calibri" w:eastAsia="Calibri" w:hAnsi="Calibri" w:cs="Calibri"/>
        </w:rPr>
      </w:pPr>
      <w:r>
        <w:rPr>
          <w:rFonts w:ascii="Calibri"/>
          <w:b/>
          <w:spacing w:val="-1"/>
        </w:rPr>
        <w:t>2b6.2. What</w:t>
      </w:r>
      <w:r>
        <w:rPr>
          <w:rFonts w:ascii="Calibri"/>
          <w:b/>
        </w:rPr>
        <w:t xml:space="preserve"> </w:t>
      </w:r>
      <w:r>
        <w:rPr>
          <w:rFonts w:ascii="Calibri"/>
          <w:b/>
          <w:spacing w:val="-1"/>
        </w:rPr>
        <w:t>is</w:t>
      </w:r>
      <w:r>
        <w:rPr>
          <w:rFonts w:ascii="Calibri"/>
          <w:b/>
          <w:spacing w:val="1"/>
        </w:rPr>
        <w:t xml:space="preserve"> </w:t>
      </w:r>
      <w:r>
        <w:rPr>
          <w:rFonts w:ascii="Calibri"/>
          <w:b/>
          <w:spacing w:val="-1"/>
        </w:rPr>
        <w:t>the overall</w:t>
      </w:r>
      <w:r>
        <w:rPr>
          <w:rFonts w:ascii="Calibri"/>
          <w:b/>
          <w:spacing w:val="-4"/>
        </w:rPr>
        <w:t xml:space="preserve"> </w:t>
      </w:r>
      <w:r>
        <w:rPr>
          <w:rFonts w:ascii="Calibri"/>
          <w:b/>
          <w:spacing w:val="-1"/>
        </w:rPr>
        <w:t>frequency</w:t>
      </w:r>
      <w:r>
        <w:rPr>
          <w:rFonts w:ascii="Calibri"/>
          <w:b/>
          <w:spacing w:val="1"/>
        </w:rPr>
        <w:t xml:space="preserve"> </w:t>
      </w:r>
      <w:r>
        <w:rPr>
          <w:rFonts w:ascii="Calibri"/>
          <w:b/>
          <w:spacing w:val="-1"/>
        </w:rPr>
        <w:t>of</w:t>
      </w:r>
      <w:r>
        <w:rPr>
          <w:rFonts w:ascii="Calibri"/>
          <w:b/>
        </w:rPr>
        <w:t xml:space="preserve"> </w:t>
      </w:r>
      <w:r>
        <w:rPr>
          <w:rFonts w:ascii="Calibri"/>
          <w:b/>
          <w:spacing w:val="-2"/>
        </w:rPr>
        <w:t>missing</w:t>
      </w:r>
      <w:r>
        <w:rPr>
          <w:rFonts w:ascii="Calibri"/>
          <w:b/>
          <w:spacing w:val="1"/>
        </w:rPr>
        <w:t xml:space="preserve"> </w:t>
      </w:r>
      <w:r>
        <w:rPr>
          <w:rFonts w:ascii="Calibri"/>
          <w:b/>
          <w:spacing w:val="-1"/>
        </w:rPr>
        <w:t>data,</w:t>
      </w:r>
      <w:r>
        <w:rPr>
          <w:rFonts w:ascii="Calibri"/>
          <w:b/>
          <w:spacing w:val="-2"/>
        </w:rPr>
        <w:t xml:space="preserve"> </w:t>
      </w:r>
      <w:r>
        <w:rPr>
          <w:rFonts w:ascii="Calibri"/>
          <w:b/>
          <w:spacing w:val="-1"/>
        </w:rPr>
        <w:t>the distribution of</w:t>
      </w:r>
      <w:r>
        <w:rPr>
          <w:rFonts w:ascii="Calibri"/>
          <w:b/>
        </w:rPr>
        <w:t xml:space="preserve"> </w:t>
      </w:r>
      <w:r>
        <w:rPr>
          <w:rFonts w:ascii="Calibri"/>
          <w:b/>
          <w:spacing w:val="-1"/>
        </w:rPr>
        <w:t>missing data across</w:t>
      </w:r>
      <w:r>
        <w:rPr>
          <w:rFonts w:ascii="Calibri"/>
          <w:b/>
          <w:spacing w:val="-2"/>
        </w:rPr>
        <w:t xml:space="preserve"> </w:t>
      </w:r>
      <w:r>
        <w:rPr>
          <w:rFonts w:ascii="Calibri"/>
          <w:b/>
          <w:spacing w:val="-1"/>
        </w:rPr>
        <w:t>providers,</w:t>
      </w:r>
      <w:r>
        <w:rPr>
          <w:rFonts w:ascii="Calibri"/>
          <w:b/>
          <w:spacing w:val="59"/>
        </w:rPr>
        <w:t xml:space="preserve"> </w:t>
      </w:r>
      <w:r>
        <w:rPr>
          <w:rFonts w:ascii="Calibri"/>
          <w:b/>
          <w:spacing w:val="-1"/>
        </w:rPr>
        <w:t>and the results</w:t>
      </w:r>
      <w:r>
        <w:rPr>
          <w:rFonts w:ascii="Calibri"/>
          <w:b/>
          <w:spacing w:val="-2"/>
        </w:rPr>
        <w:t xml:space="preserve"> </w:t>
      </w:r>
      <w:r>
        <w:rPr>
          <w:rFonts w:ascii="Calibri"/>
          <w:b/>
          <w:spacing w:val="-1"/>
        </w:rPr>
        <w:t>from</w:t>
      </w:r>
      <w:r>
        <w:rPr>
          <w:rFonts w:ascii="Calibri"/>
          <w:b/>
          <w:spacing w:val="-2"/>
        </w:rPr>
        <w:t xml:space="preserve"> testing</w:t>
      </w:r>
      <w:r>
        <w:rPr>
          <w:rFonts w:ascii="Calibri"/>
          <w:b/>
          <w:spacing w:val="1"/>
        </w:rPr>
        <w:t xml:space="preserve"> </w:t>
      </w:r>
      <w:r>
        <w:rPr>
          <w:rFonts w:ascii="Calibri"/>
          <w:b/>
          <w:spacing w:val="-1"/>
        </w:rPr>
        <w:t xml:space="preserve">related </w:t>
      </w:r>
      <w:r>
        <w:rPr>
          <w:rFonts w:ascii="Calibri"/>
          <w:b/>
        </w:rPr>
        <w:t>to</w:t>
      </w:r>
      <w:r>
        <w:rPr>
          <w:rFonts w:ascii="Calibri"/>
          <w:b/>
          <w:spacing w:val="-1"/>
        </w:rPr>
        <w:t xml:space="preserve"> missing data? </w:t>
      </w:r>
      <w:r>
        <w:rPr>
          <w:rFonts w:ascii="Calibri"/>
          <w:spacing w:val="-1"/>
        </w:rPr>
        <w:t>(</w:t>
      </w:r>
      <w:r>
        <w:rPr>
          <w:rFonts w:ascii="Calibri"/>
          <w:i/>
          <w:spacing w:val="-1"/>
        </w:rPr>
        <w:t>e.g.,</w:t>
      </w:r>
      <w:r>
        <w:rPr>
          <w:rFonts w:ascii="Calibri"/>
          <w:i/>
        </w:rPr>
        <w:t xml:space="preserve"> </w:t>
      </w:r>
      <w:r>
        <w:rPr>
          <w:rFonts w:ascii="Calibri"/>
          <w:i/>
          <w:spacing w:val="-1"/>
        </w:rPr>
        <w:t>results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sensitivity</w:t>
      </w:r>
      <w:r>
        <w:rPr>
          <w:rFonts w:ascii="Calibri"/>
          <w:i/>
        </w:rPr>
        <w:t xml:space="preserve"> </w:t>
      </w:r>
      <w:r>
        <w:rPr>
          <w:rFonts w:ascii="Calibri"/>
          <w:i/>
          <w:spacing w:val="-2"/>
        </w:rPr>
        <w:t>analysis</w:t>
      </w:r>
      <w:r>
        <w:rPr>
          <w:rFonts w:ascii="Calibri"/>
          <w:i/>
          <w:spacing w:val="1"/>
        </w:rPr>
        <w:t xml:space="preserve"> </w:t>
      </w:r>
      <w:r>
        <w:rPr>
          <w:rFonts w:ascii="Calibri"/>
          <w:i/>
          <w:spacing w:val="-1"/>
        </w:rPr>
        <w:t>of</w:t>
      </w:r>
      <w:r>
        <w:rPr>
          <w:rFonts w:ascii="Calibri"/>
          <w:i/>
        </w:rPr>
        <w:t xml:space="preserve"> </w:t>
      </w:r>
      <w:r>
        <w:rPr>
          <w:rFonts w:ascii="Calibri"/>
          <w:i/>
          <w:spacing w:val="-1"/>
        </w:rPr>
        <w:t>the effect</w:t>
      </w:r>
      <w:r>
        <w:rPr>
          <w:rFonts w:ascii="Calibri"/>
          <w:i/>
          <w:spacing w:val="1"/>
        </w:rPr>
        <w:t xml:space="preserve"> </w:t>
      </w:r>
      <w:r>
        <w:rPr>
          <w:rFonts w:ascii="Calibri"/>
          <w:i/>
          <w:spacing w:val="-1"/>
        </w:rPr>
        <w:t>of</w:t>
      </w:r>
      <w:r>
        <w:rPr>
          <w:rFonts w:ascii="Calibri"/>
          <w:i/>
          <w:spacing w:val="91"/>
        </w:rPr>
        <w:t xml:space="preserve"> </w:t>
      </w:r>
      <w:r>
        <w:rPr>
          <w:rFonts w:ascii="Calibri"/>
          <w:i/>
          <w:spacing w:val="-1"/>
        </w:rPr>
        <w:t>various</w:t>
      </w:r>
      <w:r>
        <w:rPr>
          <w:rFonts w:ascii="Calibri"/>
          <w:i/>
          <w:spacing w:val="-2"/>
        </w:rPr>
        <w:t xml:space="preserve"> </w:t>
      </w:r>
      <w:r>
        <w:rPr>
          <w:rFonts w:ascii="Calibri"/>
          <w:i/>
          <w:spacing w:val="-1"/>
        </w:rPr>
        <w:t>rules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missing data/nonresponse;</w:t>
      </w:r>
      <w:r>
        <w:rPr>
          <w:rFonts w:ascii="Calibri"/>
          <w:i/>
          <w:spacing w:val="1"/>
        </w:rPr>
        <w:t xml:space="preserve"> </w:t>
      </w:r>
      <w:r>
        <w:rPr>
          <w:rFonts w:ascii="Calibri"/>
          <w:i/>
          <w:spacing w:val="-1"/>
          <w:u w:val="single" w:color="000000"/>
        </w:rPr>
        <w:t>if</w:t>
      </w:r>
      <w:r>
        <w:rPr>
          <w:rFonts w:ascii="Calibri"/>
          <w:i/>
          <w:spacing w:val="-3"/>
          <w:u w:val="single" w:color="000000"/>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sensitivity analysis</w:t>
      </w:r>
      <w:r>
        <w:rPr>
          <w:rFonts w:ascii="Calibri"/>
          <w:i/>
          <w:spacing w:val="-1"/>
        </w:rPr>
        <w:t>,</w:t>
      </w:r>
      <w:r>
        <w:rPr>
          <w:rFonts w:ascii="Calibri"/>
          <w:i/>
          <w:spacing w:val="-2"/>
        </w:rPr>
        <w:t xml:space="preserve">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approaches</w:t>
      </w:r>
      <w:r>
        <w:rPr>
          <w:rFonts w:ascii="Calibri"/>
          <w:i/>
          <w:spacing w:val="61"/>
        </w:rPr>
        <w:t xml:space="preserve"> </w:t>
      </w:r>
      <w:r>
        <w:rPr>
          <w:rFonts w:ascii="Calibri"/>
          <w:i/>
          <w:spacing w:val="-1"/>
        </w:rPr>
        <w:t>for</w:t>
      </w:r>
      <w:r>
        <w:rPr>
          <w:rFonts w:ascii="Calibri"/>
          <w:i/>
          <w:spacing w:val="1"/>
        </w:rPr>
        <w:t xml:space="preserve"> </w:t>
      </w:r>
      <w:r>
        <w:rPr>
          <w:rFonts w:ascii="Calibri"/>
          <w:i/>
          <w:spacing w:val="-1"/>
        </w:rPr>
        <w:t>handling missing data</w:t>
      </w:r>
      <w:r>
        <w:rPr>
          <w:rFonts w:ascii="Calibri"/>
          <w:i/>
          <w:spacing w:val="-3"/>
        </w:rPr>
        <w:t xml:space="preserve"> </w:t>
      </w:r>
      <w:r>
        <w:rPr>
          <w:rFonts w:ascii="Calibri"/>
          <w:i/>
          <w:spacing w:val="-1"/>
        </w:rPr>
        <w:t>that</w:t>
      </w:r>
      <w:r>
        <w:rPr>
          <w:rFonts w:ascii="Calibri"/>
          <w:i/>
          <w:spacing w:val="1"/>
        </w:rPr>
        <w:t xml:space="preserve"> </w:t>
      </w:r>
      <w:r>
        <w:rPr>
          <w:rFonts w:ascii="Calibri"/>
          <w:i/>
          <w:spacing w:val="-1"/>
        </w:rPr>
        <w:t>were</w:t>
      </w:r>
      <w:r>
        <w:rPr>
          <w:rFonts w:ascii="Calibri"/>
          <w:i/>
        </w:rPr>
        <w:t xml:space="preserve"> </w:t>
      </w:r>
      <w:r>
        <w:rPr>
          <w:rFonts w:ascii="Calibri"/>
          <w:i/>
          <w:spacing w:val="-1"/>
        </w:rPr>
        <w:t>considered and</w:t>
      </w:r>
      <w:r>
        <w:rPr>
          <w:rFonts w:ascii="Calibri"/>
          <w:i/>
        </w:rPr>
        <w:t xml:space="preserve"> </w:t>
      </w:r>
      <w:r>
        <w:rPr>
          <w:rFonts w:ascii="Calibri"/>
          <w:i/>
          <w:spacing w:val="-1"/>
        </w:rPr>
        <w:t>pros</w:t>
      </w:r>
      <w:r>
        <w:rPr>
          <w:rFonts w:ascii="Calibri"/>
          <w:i/>
          <w:spacing w:val="1"/>
        </w:rPr>
        <w:t xml:space="preserve"> </w:t>
      </w:r>
      <w:r>
        <w:rPr>
          <w:rFonts w:ascii="Calibri"/>
          <w:i/>
          <w:spacing w:val="-1"/>
        </w:rPr>
        <w:t>and</w:t>
      </w:r>
      <w:r>
        <w:rPr>
          <w:rFonts w:ascii="Calibri"/>
          <w:i/>
        </w:rPr>
        <w:t xml:space="preserve"> </w:t>
      </w:r>
      <w:r>
        <w:rPr>
          <w:rFonts w:ascii="Calibri"/>
          <w:i/>
          <w:spacing w:val="-1"/>
        </w:rPr>
        <w:t>cons</w:t>
      </w:r>
      <w:r>
        <w:rPr>
          <w:rFonts w:ascii="Calibri"/>
          <w:i/>
          <w:spacing w:val="1"/>
        </w:rPr>
        <w:t xml:space="preserve"> </w:t>
      </w:r>
      <w:r>
        <w:rPr>
          <w:rFonts w:ascii="Calibri"/>
          <w:i/>
          <w:spacing w:val="-1"/>
        </w:rPr>
        <w:t>of</w:t>
      </w:r>
      <w:r>
        <w:rPr>
          <w:rFonts w:ascii="Calibri"/>
          <w:i/>
        </w:rPr>
        <w:t xml:space="preserve"> </w:t>
      </w:r>
      <w:r>
        <w:rPr>
          <w:rFonts w:ascii="Calibri"/>
          <w:i/>
          <w:spacing w:val="-1"/>
        </w:rPr>
        <w:t>each</w:t>
      </w:r>
      <w:r>
        <w:rPr>
          <w:rFonts w:ascii="Calibri"/>
          <w:spacing w:val="-1"/>
        </w:rPr>
        <w:t>)</w:t>
      </w:r>
    </w:p>
    <w:p w14:paraId="12CBD580" w14:textId="77777777" w:rsidR="004E3E3C" w:rsidRDefault="004E3E3C">
      <w:pPr>
        <w:rPr>
          <w:rFonts w:ascii="Calibri" w:eastAsia="Calibri" w:hAnsi="Calibri" w:cs="Calibri"/>
        </w:rPr>
      </w:pPr>
    </w:p>
    <w:p w14:paraId="0AA6F5F6" w14:textId="6E4E218A" w:rsidR="001726B3" w:rsidRDefault="001726B3" w:rsidP="00454C8C">
      <w:pPr>
        <w:spacing w:line="239" w:lineRule="auto"/>
        <w:ind w:left="180" w:right="329"/>
        <w:rPr>
          <w:rFonts w:ascii="Calibri" w:eastAsia="Calibri" w:hAnsi="Calibri" w:cs="Calibri"/>
        </w:rPr>
      </w:pPr>
      <w:r>
        <w:rPr>
          <w:rFonts w:ascii="Calibri" w:eastAsia="Calibri" w:hAnsi="Calibri" w:cs="Calibri"/>
        </w:rPr>
        <w:t>The multilevel random effects models used to estimate ICC reliability were estimated using a full information maximum likelihood (FIML) estimator. The FIML estimator uses all of the observed data scores to estimate parameters, and is less biased than traditional list-wise deletion approaches to missing data and outperforms single imputation methods. Under missing at random (MAR) conditions, the FIML estimator yields unbiased parameter estimates, and in in sufficiently large samples performs as well or better than imputation methods (Schafer and Graham, 2002).</w:t>
      </w:r>
    </w:p>
    <w:p w14:paraId="46698E56" w14:textId="5D482D82" w:rsidR="00454C8C" w:rsidRDefault="00454C8C" w:rsidP="00454C8C">
      <w:pPr>
        <w:spacing w:line="239" w:lineRule="auto"/>
        <w:ind w:left="180" w:right="329"/>
        <w:rPr>
          <w:rFonts w:ascii="Calibri" w:eastAsia="Calibri" w:hAnsi="Calibri" w:cs="Calibri"/>
        </w:rPr>
      </w:pPr>
    </w:p>
    <w:p w14:paraId="3506CDFC" w14:textId="0C1CF946" w:rsidR="00454C8C" w:rsidRDefault="00454C8C" w:rsidP="00454C8C">
      <w:pPr>
        <w:spacing w:line="239" w:lineRule="auto"/>
        <w:ind w:left="180" w:right="329"/>
        <w:rPr>
          <w:rFonts w:ascii="Calibri" w:eastAsia="Calibri" w:hAnsi="Calibri" w:cs="Calibri"/>
        </w:rPr>
      </w:pPr>
      <w:r>
        <w:rPr>
          <w:rFonts w:ascii="Calibri" w:eastAsia="Calibri" w:hAnsi="Calibri" w:cs="Calibri"/>
        </w:rPr>
        <w:t xml:space="preserve">This method is also particularly well suited for missing data within a group (i.e. missing timepoints). </w:t>
      </w:r>
    </w:p>
    <w:p w14:paraId="42368B19" w14:textId="77777777" w:rsidR="001726B3" w:rsidRDefault="001726B3" w:rsidP="00454C8C">
      <w:pPr>
        <w:spacing w:line="239" w:lineRule="auto"/>
        <w:ind w:left="180" w:right="329"/>
        <w:rPr>
          <w:rFonts w:ascii="Calibri" w:eastAsia="Calibri" w:hAnsi="Calibri" w:cs="Calibri"/>
        </w:rPr>
      </w:pPr>
    </w:p>
    <w:p w14:paraId="418328C8" w14:textId="77777777" w:rsidR="001726B3" w:rsidRDefault="001726B3" w:rsidP="00454C8C">
      <w:pPr>
        <w:spacing w:line="239" w:lineRule="auto"/>
        <w:ind w:left="180" w:right="329"/>
        <w:rPr>
          <w:rFonts w:ascii="Calibri" w:eastAsia="Calibri" w:hAnsi="Calibri" w:cs="Calibri"/>
        </w:rPr>
      </w:pPr>
      <w:r>
        <w:rPr>
          <w:rFonts w:ascii="Calibri" w:eastAsia="Calibri" w:hAnsi="Calibri" w:cs="Calibri"/>
        </w:rPr>
        <w:t xml:space="preserve">Schafer, J.L. &amp; Graham J.W. (2002). Missing data: Our view of the state of the art. </w:t>
      </w:r>
      <w:r w:rsidRPr="008A5452">
        <w:rPr>
          <w:rFonts w:ascii="Calibri" w:eastAsia="Calibri" w:hAnsi="Calibri" w:cs="Calibri"/>
          <w:i/>
        </w:rPr>
        <w:t>Psychological Methods, 7(2),</w:t>
      </w:r>
      <w:r>
        <w:rPr>
          <w:rFonts w:ascii="Calibri" w:eastAsia="Calibri" w:hAnsi="Calibri" w:cs="Calibri"/>
        </w:rPr>
        <w:t xml:space="preserve"> 147-177.</w:t>
      </w:r>
    </w:p>
    <w:p w14:paraId="0911ADEC" w14:textId="6FFEDD9B" w:rsidR="001726B3" w:rsidRDefault="001726B3">
      <w:pPr>
        <w:spacing w:before="1"/>
        <w:rPr>
          <w:rFonts w:ascii="Calibri" w:eastAsia="Calibri" w:hAnsi="Calibri" w:cs="Calibri"/>
        </w:rPr>
      </w:pPr>
    </w:p>
    <w:p w14:paraId="1F887E1E" w14:textId="77777777" w:rsidR="001726B3" w:rsidRDefault="001726B3">
      <w:pPr>
        <w:spacing w:before="1"/>
        <w:rPr>
          <w:rFonts w:ascii="Calibri" w:eastAsia="Calibri" w:hAnsi="Calibri" w:cs="Calibri"/>
        </w:rPr>
      </w:pPr>
    </w:p>
    <w:p w14:paraId="5E8313EF" w14:textId="7BC91DC5" w:rsidR="004E3E3C" w:rsidRDefault="00461B19">
      <w:pPr>
        <w:spacing w:line="239" w:lineRule="auto"/>
        <w:ind w:left="119" w:right="288"/>
        <w:rPr>
          <w:rFonts w:ascii="Calibri"/>
          <w:spacing w:val="-1"/>
        </w:rPr>
      </w:pPr>
      <w:r>
        <w:rPr>
          <w:rFonts w:ascii="Calibri"/>
          <w:b/>
          <w:spacing w:val="-1"/>
        </w:rPr>
        <w:t>2b6.3.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performance</w:t>
      </w:r>
      <w:r>
        <w:rPr>
          <w:rFonts w:ascii="Calibri"/>
          <w:b/>
          <w:spacing w:val="-3"/>
        </w:rPr>
        <w:t xml:space="preserve"> </w:t>
      </w:r>
      <w:r>
        <w:rPr>
          <w:rFonts w:ascii="Calibri"/>
          <w:b/>
          <w:spacing w:val="-1"/>
        </w:rPr>
        <w:t>results</w:t>
      </w:r>
      <w:r>
        <w:rPr>
          <w:rFonts w:ascii="Calibri"/>
          <w:b/>
          <w:spacing w:val="61"/>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spacing w:val="-1"/>
        </w:rPr>
        <w:t>to</w:t>
      </w:r>
      <w:r>
        <w:rPr>
          <w:rFonts w:ascii="Calibri"/>
          <w:spacing w:val="1"/>
        </w:rPr>
        <w:t xml:space="preserve"> </w:t>
      </w:r>
      <w:r>
        <w:rPr>
          <w:rFonts w:ascii="Calibri"/>
          <w:spacing w:val="-1"/>
        </w:rPr>
        <w:t>systematic</w:t>
      </w:r>
      <w:r>
        <w:rPr>
          <w:rFonts w:ascii="Calibri"/>
          <w:spacing w:val="-2"/>
        </w:rPr>
        <w:t xml:space="preserve"> </w:t>
      </w:r>
      <w:r>
        <w:rPr>
          <w:rFonts w:ascii="Calibri"/>
          <w:spacing w:val="-1"/>
        </w:rPr>
        <w:t>missing data</w:t>
      </w:r>
      <w:r>
        <w:rPr>
          <w:rFonts w:ascii="Calibri"/>
        </w:rPr>
        <w:t xml:space="preserve"> </w:t>
      </w:r>
      <w:r>
        <w:rPr>
          <w:rFonts w:ascii="Calibri"/>
          <w:spacing w:val="-1"/>
        </w:rPr>
        <w:t>(or</w:t>
      </w:r>
      <w:r>
        <w:rPr>
          <w:rFonts w:ascii="Calibri"/>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 nonresponders)</w:t>
      </w:r>
      <w:r>
        <w:rPr>
          <w:rFonts w:ascii="Calibri"/>
          <w:spacing w:val="49"/>
        </w:rPr>
        <w:t xml:space="preserve"> </w:t>
      </w:r>
      <w:r>
        <w:rPr>
          <w:rFonts w:ascii="Calibri"/>
          <w:spacing w:val="-1"/>
        </w:rPr>
        <w:t xml:space="preserve">and </w:t>
      </w:r>
      <w:r>
        <w:rPr>
          <w:rFonts w:ascii="Calibri"/>
        </w:rPr>
        <w:t>how</w:t>
      </w:r>
      <w:r>
        <w:rPr>
          <w:rFonts w:ascii="Calibri"/>
          <w:spacing w:val="-2"/>
        </w:rPr>
        <w:t xml:space="preserve"> </w:t>
      </w:r>
      <w:r>
        <w:rPr>
          <w:rFonts w:ascii="Calibri"/>
          <w:spacing w:val="-1"/>
        </w:rPr>
        <w:t>the</w:t>
      </w:r>
      <w:r>
        <w:rPr>
          <w:rFonts w:ascii="Calibri"/>
          <w:spacing w:val="1"/>
        </w:rPr>
        <w:t xml:space="preserve"> </w:t>
      </w:r>
      <w:r>
        <w:rPr>
          <w:rFonts w:ascii="Calibri"/>
          <w:spacing w:val="-1"/>
        </w:rPr>
        <w:t xml:space="preserve">specified </w:t>
      </w:r>
      <w:r>
        <w:rPr>
          <w:rFonts w:ascii="Calibri"/>
          <w:spacing w:val="-2"/>
        </w:rPr>
        <w:t>handling</w:t>
      </w:r>
      <w:r>
        <w:rPr>
          <w:rFonts w:ascii="Calibri"/>
          <w:spacing w:val="-1"/>
        </w:rPr>
        <w:t xml:space="preserve"> </w:t>
      </w:r>
      <w:r>
        <w:rPr>
          <w:rFonts w:ascii="Calibri"/>
        </w:rPr>
        <w:t xml:space="preserve">of </w:t>
      </w:r>
      <w:r>
        <w:rPr>
          <w:rFonts w:ascii="Calibri"/>
          <w:spacing w:val="-1"/>
        </w:rPr>
        <w:t>missing data</w:t>
      </w:r>
      <w:r>
        <w:rPr>
          <w:rFonts w:ascii="Calibri"/>
          <w:spacing w:val="-2"/>
        </w:rPr>
        <w:t xml:space="preserve"> </w:t>
      </w:r>
      <w:r>
        <w:rPr>
          <w:rFonts w:ascii="Calibri"/>
          <w:spacing w:val="-1"/>
        </w:rPr>
        <w:t>minimizes</w:t>
      </w:r>
      <w:r>
        <w:rPr>
          <w:rFonts w:ascii="Calibri"/>
        </w:rPr>
        <w:t xml:space="preserve"> </w:t>
      </w:r>
      <w:r>
        <w:rPr>
          <w:rFonts w:ascii="Calibri"/>
          <w:spacing w:val="-1"/>
        </w:rPr>
        <w:t>bias</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2"/>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79"/>
        </w:rPr>
        <w:t xml:space="preserve"> </w:t>
      </w:r>
      <w:r>
        <w:rPr>
          <w:rFonts w:ascii="Calibri"/>
          <w:i/>
          <w:spacing w:val="-1"/>
        </w:rPr>
        <w:t>of</w:t>
      </w:r>
      <w:r>
        <w:rPr>
          <w:rFonts w:ascii="Calibri"/>
          <w:i/>
        </w:rPr>
        <w:t xml:space="preserve"> </w:t>
      </w:r>
      <w:r>
        <w:rPr>
          <w:rFonts w:ascii="Calibri"/>
          <w:i/>
          <w:spacing w:val="-1"/>
        </w:rPr>
        <w:t>supporting the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i/>
          <w:spacing w:val="-3"/>
        </w:rPr>
        <w:t xml:space="preserve"> </w:t>
      </w:r>
      <w:r>
        <w:rPr>
          <w:rFonts w:ascii="Calibri"/>
          <w:i/>
          <w:spacing w:val="-1"/>
        </w:rPr>
        <w:t>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 xml:space="preserve">conducted; </w:t>
      </w:r>
      <w:r>
        <w:rPr>
          <w:rFonts w:ascii="Calibri"/>
          <w:i/>
          <w:spacing w:val="-1"/>
          <w:u w:val="single" w:color="000000"/>
        </w:rPr>
        <w:t>if</w:t>
      </w:r>
      <w:r>
        <w:rPr>
          <w:rFonts w:ascii="Calibri"/>
          <w:i/>
          <w:spacing w:val="66"/>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analysis</w:t>
      </w:r>
      <w:r>
        <w:rPr>
          <w:rFonts w:ascii="Calibri"/>
          <w:i/>
          <w:spacing w:val="-1"/>
        </w:rPr>
        <w:t>,</w:t>
      </w:r>
      <w:r>
        <w:rPr>
          <w:rFonts w:ascii="Calibri"/>
          <w:i/>
          <w:spacing w:val="-2"/>
        </w:rPr>
        <w:t xml:space="preserve"> </w:t>
      </w:r>
      <w:r>
        <w:rPr>
          <w:rFonts w:ascii="Calibri"/>
          <w:i/>
          <w:spacing w:val="-1"/>
        </w:rPr>
        <w:t>provide</w:t>
      </w:r>
      <w:r>
        <w:rPr>
          <w:rFonts w:ascii="Calibri"/>
          <w:i/>
        </w:rPr>
        <w:t xml:space="preserve"> </w:t>
      </w:r>
      <w:r>
        <w:rPr>
          <w:rFonts w:ascii="Calibri"/>
          <w:i/>
          <w:spacing w:val="-1"/>
        </w:rPr>
        <w:t>rationale</w:t>
      </w:r>
      <w:r>
        <w:rPr>
          <w:rFonts w:ascii="Calibri"/>
          <w:i/>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selected 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spacing w:val="-1"/>
        </w:rPr>
        <w:t>)</w:t>
      </w:r>
    </w:p>
    <w:p w14:paraId="6D880699" w14:textId="4722545D" w:rsidR="00A35D04" w:rsidRDefault="00A35D04">
      <w:pPr>
        <w:spacing w:line="239" w:lineRule="auto"/>
        <w:ind w:left="119" w:right="288"/>
        <w:rPr>
          <w:rFonts w:ascii="Calibri" w:eastAsia="Calibri" w:hAnsi="Calibri" w:cs="Calibri"/>
        </w:rPr>
      </w:pPr>
    </w:p>
    <w:p w14:paraId="0B0B598B" w14:textId="270D7862" w:rsidR="00A35D04" w:rsidRDefault="00A35D04">
      <w:pPr>
        <w:spacing w:line="239" w:lineRule="auto"/>
        <w:ind w:left="119" w:right="288"/>
        <w:rPr>
          <w:rFonts w:ascii="Calibri" w:eastAsia="Calibri" w:hAnsi="Calibri" w:cs="Calibri"/>
        </w:rPr>
      </w:pPr>
      <w:r>
        <w:rPr>
          <w:rFonts w:ascii="Calibri" w:eastAsia="Calibri" w:hAnsi="Calibri" w:cs="Calibri"/>
        </w:rPr>
        <w:t xml:space="preserve">The majority of the missing data was within units (i.e. missed month(s) of reporting) rather than across units, suggesting there is not a systematic difference between reporting patterns by individual units, but rather many units failed to report data in all twelve months. NDNQI provides hospitals with quarterly reports, and calculates quarterly rates even if one month of data is missing in the quarter, so it is not surprising to find that hospitals may have missed one or months of reporting throughout the </w:t>
      </w:r>
      <w:r w:rsidR="00120EF0">
        <w:rPr>
          <w:rFonts w:ascii="Calibri" w:eastAsia="Calibri" w:hAnsi="Calibri" w:cs="Calibri"/>
        </w:rPr>
        <w:t>two-</w:t>
      </w:r>
      <w:r>
        <w:rPr>
          <w:rFonts w:ascii="Calibri" w:eastAsia="Calibri" w:hAnsi="Calibri" w:cs="Calibri"/>
        </w:rPr>
        <w:t>year</w:t>
      </w:r>
      <w:r w:rsidR="00120EF0">
        <w:rPr>
          <w:rFonts w:ascii="Calibri" w:eastAsia="Calibri" w:hAnsi="Calibri" w:cs="Calibri"/>
        </w:rPr>
        <w:t xml:space="preserve"> period</w:t>
      </w:r>
      <w:r>
        <w:rPr>
          <w:rFonts w:ascii="Calibri" w:eastAsia="Calibri" w:hAnsi="Calibri" w:cs="Calibri"/>
        </w:rPr>
        <w:t>.</w:t>
      </w:r>
      <w:r w:rsidR="00120EF0">
        <w:rPr>
          <w:rFonts w:ascii="Calibri" w:eastAsia="Calibri" w:hAnsi="Calibri" w:cs="Calibri"/>
        </w:rPr>
        <w:t xml:space="preserve"> The FIML estimation will correct for any bias in the calculation of the ICC for this sporadic missing data.</w:t>
      </w:r>
      <w:r>
        <w:rPr>
          <w:rFonts w:ascii="Calibri" w:eastAsia="Calibri" w:hAnsi="Calibri" w:cs="Calibri"/>
        </w:rPr>
        <w:t xml:space="preserve"> </w:t>
      </w:r>
    </w:p>
    <w:sectPr w:rsidR="00A35D04">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16A0B" w14:textId="77777777" w:rsidR="004F6E1A" w:rsidRDefault="004F6E1A">
      <w:r>
        <w:separator/>
      </w:r>
    </w:p>
  </w:endnote>
  <w:endnote w:type="continuationSeparator" w:id="0">
    <w:p w14:paraId="5ACF876E" w14:textId="77777777" w:rsidR="004F6E1A" w:rsidRDefault="004F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7573153"/>
      <w:docPartObj>
        <w:docPartGallery w:val="Page Numbers (Bottom of Page)"/>
        <w:docPartUnique/>
      </w:docPartObj>
    </w:sdtPr>
    <w:sdtEndPr>
      <w:rPr>
        <w:noProof/>
      </w:rPr>
    </w:sdtEndPr>
    <w:sdtContent>
      <w:p w14:paraId="0D357CD4" w14:textId="30F768F6" w:rsidR="004F6E1A" w:rsidRDefault="004F6E1A">
        <w:pPr>
          <w:pStyle w:val="Footer"/>
          <w:jc w:val="right"/>
        </w:pPr>
        <w:r>
          <w:fldChar w:fldCharType="begin"/>
        </w:r>
        <w:r>
          <w:instrText xml:space="preserve"> PAGE   \* MERGEFORMAT </w:instrText>
        </w:r>
        <w:r>
          <w:fldChar w:fldCharType="separate"/>
        </w:r>
        <w:r w:rsidR="00C537A0">
          <w:rPr>
            <w:noProof/>
          </w:rPr>
          <w:t>16</w:t>
        </w:r>
        <w:r>
          <w:rPr>
            <w:noProof/>
          </w:rPr>
          <w:fldChar w:fldCharType="end"/>
        </w:r>
      </w:p>
    </w:sdtContent>
  </w:sdt>
  <w:p w14:paraId="58028191" w14:textId="77777777" w:rsidR="004F6E1A" w:rsidRDefault="004F6E1A">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19580" w14:textId="77777777" w:rsidR="004F6E1A" w:rsidRDefault="004F6E1A">
      <w:r>
        <w:separator/>
      </w:r>
    </w:p>
  </w:footnote>
  <w:footnote w:type="continuationSeparator" w:id="0">
    <w:p w14:paraId="003F26EF" w14:textId="77777777" w:rsidR="004F6E1A" w:rsidRDefault="004F6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AB1"/>
    <w:multiLevelType w:val="hybridMultilevel"/>
    <w:tmpl w:val="77E874BE"/>
    <w:lvl w:ilvl="0" w:tplc="0DD86808">
      <w:start w:val="1"/>
      <w:numFmt w:val="bullet"/>
      <w:lvlText w:val="□"/>
      <w:lvlJc w:val="left"/>
      <w:pPr>
        <w:ind w:left="373" w:hanging="272"/>
      </w:pPr>
      <w:rPr>
        <w:rFonts w:ascii="MS Gothic" w:eastAsia="MS Gothic" w:hAnsi="MS Gothic" w:hint="default"/>
        <w:color w:val="0000FF"/>
        <w:sz w:val="22"/>
        <w:szCs w:val="22"/>
      </w:rPr>
    </w:lvl>
    <w:lvl w:ilvl="1" w:tplc="5284F150">
      <w:start w:val="1"/>
      <w:numFmt w:val="bullet"/>
      <w:lvlText w:val="•"/>
      <w:lvlJc w:val="left"/>
      <w:pPr>
        <w:ind w:left="1316" w:hanging="272"/>
      </w:pPr>
      <w:rPr>
        <w:rFonts w:hint="default"/>
      </w:rPr>
    </w:lvl>
    <w:lvl w:ilvl="2" w:tplc="3E084928">
      <w:start w:val="1"/>
      <w:numFmt w:val="bullet"/>
      <w:lvlText w:val="•"/>
      <w:lvlJc w:val="left"/>
      <w:pPr>
        <w:ind w:left="2260" w:hanging="272"/>
      </w:pPr>
      <w:rPr>
        <w:rFonts w:hint="default"/>
      </w:rPr>
    </w:lvl>
    <w:lvl w:ilvl="3" w:tplc="E5B615A6">
      <w:start w:val="1"/>
      <w:numFmt w:val="bullet"/>
      <w:lvlText w:val="•"/>
      <w:lvlJc w:val="left"/>
      <w:pPr>
        <w:ind w:left="3203" w:hanging="272"/>
      </w:pPr>
      <w:rPr>
        <w:rFonts w:hint="default"/>
      </w:rPr>
    </w:lvl>
    <w:lvl w:ilvl="4" w:tplc="F68ABA2C">
      <w:start w:val="1"/>
      <w:numFmt w:val="bullet"/>
      <w:lvlText w:val="•"/>
      <w:lvlJc w:val="left"/>
      <w:pPr>
        <w:ind w:left="4146" w:hanging="272"/>
      </w:pPr>
      <w:rPr>
        <w:rFonts w:hint="default"/>
      </w:rPr>
    </w:lvl>
    <w:lvl w:ilvl="5" w:tplc="CB38D402">
      <w:start w:val="1"/>
      <w:numFmt w:val="bullet"/>
      <w:lvlText w:val="•"/>
      <w:lvlJc w:val="left"/>
      <w:pPr>
        <w:ind w:left="5090" w:hanging="272"/>
      </w:pPr>
      <w:rPr>
        <w:rFonts w:hint="default"/>
      </w:rPr>
    </w:lvl>
    <w:lvl w:ilvl="6" w:tplc="E92AA1F4">
      <w:start w:val="1"/>
      <w:numFmt w:val="bullet"/>
      <w:lvlText w:val="•"/>
      <w:lvlJc w:val="left"/>
      <w:pPr>
        <w:ind w:left="6033" w:hanging="272"/>
      </w:pPr>
      <w:rPr>
        <w:rFonts w:hint="default"/>
      </w:rPr>
    </w:lvl>
    <w:lvl w:ilvl="7" w:tplc="B53C501A">
      <w:start w:val="1"/>
      <w:numFmt w:val="bullet"/>
      <w:lvlText w:val="•"/>
      <w:lvlJc w:val="left"/>
      <w:pPr>
        <w:ind w:left="6976" w:hanging="272"/>
      </w:pPr>
      <w:rPr>
        <w:rFonts w:hint="default"/>
      </w:rPr>
    </w:lvl>
    <w:lvl w:ilvl="8" w:tplc="53FE983A">
      <w:start w:val="1"/>
      <w:numFmt w:val="bullet"/>
      <w:lvlText w:val="•"/>
      <w:lvlJc w:val="left"/>
      <w:pPr>
        <w:ind w:left="7920" w:hanging="272"/>
      </w:pPr>
      <w:rPr>
        <w:rFonts w:hint="default"/>
      </w:rPr>
    </w:lvl>
  </w:abstractNum>
  <w:abstractNum w:abstractNumId="1" w15:restartNumberingAfterBreak="0">
    <w:nsid w:val="0CF96F1A"/>
    <w:multiLevelType w:val="hybridMultilevel"/>
    <w:tmpl w:val="156C281A"/>
    <w:lvl w:ilvl="0" w:tplc="CC963AE6">
      <w:start w:val="1"/>
      <w:numFmt w:val="bullet"/>
      <w:lvlText w:val="□"/>
      <w:lvlJc w:val="left"/>
      <w:pPr>
        <w:ind w:left="373" w:hanging="272"/>
      </w:pPr>
      <w:rPr>
        <w:rFonts w:ascii="MS Gothic" w:eastAsia="MS Gothic" w:hAnsi="MS Gothic" w:hint="default"/>
        <w:color w:val="0000FF"/>
        <w:sz w:val="22"/>
        <w:szCs w:val="22"/>
      </w:rPr>
    </w:lvl>
    <w:lvl w:ilvl="1" w:tplc="EDEAD2BE">
      <w:start w:val="1"/>
      <w:numFmt w:val="bullet"/>
      <w:lvlText w:val="•"/>
      <w:lvlJc w:val="left"/>
      <w:pPr>
        <w:ind w:left="825" w:hanging="272"/>
      </w:pPr>
      <w:rPr>
        <w:rFonts w:hint="default"/>
      </w:rPr>
    </w:lvl>
    <w:lvl w:ilvl="2" w:tplc="5C269598">
      <w:start w:val="1"/>
      <w:numFmt w:val="bullet"/>
      <w:lvlText w:val="•"/>
      <w:lvlJc w:val="left"/>
      <w:pPr>
        <w:ind w:left="1278" w:hanging="272"/>
      </w:pPr>
      <w:rPr>
        <w:rFonts w:hint="default"/>
      </w:rPr>
    </w:lvl>
    <w:lvl w:ilvl="3" w:tplc="4FC46B5A">
      <w:start w:val="1"/>
      <w:numFmt w:val="bullet"/>
      <w:lvlText w:val="•"/>
      <w:lvlJc w:val="left"/>
      <w:pPr>
        <w:ind w:left="1730" w:hanging="272"/>
      </w:pPr>
      <w:rPr>
        <w:rFonts w:hint="default"/>
      </w:rPr>
    </w:lvl>
    <w:lvl w:ilvl="4" w:tplc="F1B09750">
      <w:start w:val="1"/>
      <w:numFmt w:val="bullet"/>
      <w:lvlText w:val="•"/>
      <w:lvlJc w:val="left"/>
      <w:pPr>
        <w:ind w:left="2183" w:hanging="272"/>
      </w:pPr>
      <w:rPr>
        <w:rFonts w:hint="default"/>
      </w:rPr>
    </w:lvl>
    <w:lvl w:ilvl="5" w:tplc="64E6654E">
      <w:start w:val="1"/>
      <w:numFmt w:val="bullet"/>
      <w:lvlText w:val="•"/>
      <w:lvlJc w:val="left"/>
      <w:pPr>
        <w:ind w:left="2636" w:hanging="272"/>
      </w:pPr>
      <w:rPr>
        <w:rFonts w:hint="default"/>
      </w:rPr>
    </w:lvl>
    <w:lvl w:ilvl="6" w:tplc="DA44F21C">
      <w:start w:val="1"/>
      <w:numFmt w:val="bullet"/>
      <w:lvlText w:val="•"/>
      <w:lvlJc w:val="left"/>
      <w:pPr>
        <w:ind w:left="3088" w:hanging="272"/>
      </w:pPr>
      <w:rPr>
        <w:rFonts w:hint="default"/>
      </w:rPr>
    </w:lvl>
    <w:lvl w:ilvl="7" w:tplc="D3E82546">
      <w:start w:val="1"/>
      <w:numFmt w:val="bullet"/>
      <w:lvlText w:val="•"/>
      <w:lvlJc w:val="left"/>
      <w:pPr>
        <w:ind w:left="3541" w:hanging="272"/>
      </w:pPr>
      <w:rPr>
        <w:rFonts w:hint="default"/>
      </w:rPr>
    </w:lvl>
    <w:lvl w:ilvl="8" w:tplc="3454D752">
      <w:start w:val="1"/>
      <w:numFmt w:val="bullet"/>
      <w:lvlText w:val="•"/>
      <w:lvlJc w:val="left"/>
      <w:pPr>
        <w:ind w:left="3993" w:hanging="272"/>
      </w:pPr>
      <w:rPr>
        <w:rFonts w:hint="default"/>
      </w:rPr>
    </w:lvl>
  </w:abstractNum>
  <w:abstractNum w:abstractNumId="2" w15:restartNumberingAfterBreak="0">
    <w:nsid w:val="0FFF5D51"/>
    <w:multiLevelType w:val="hybridMultilevel"/>
    <w:tmpl w:val="90C2DEF2"/>
    <w:lvl w:ilvl="0" w:tplc="88F0C260">
      <w:start w:val="1"/>
      <w:numFmt w:val="bullet"/>
      <w:lvlText w:val="□"/>
      <w:lvlJc w:val="left"/>
      <w:pPr>
        <w:ind w:left="373" w:hanging="272"/>
      </w:pPr>
      <w:rPr>
        <w:rFonts w:ascii="MS Gothic" w:eastAsia="MS Gothic" w:hAnsi="MS Gothic" w:hint="default"/>
        <w:color w:val="0000FF"/>
        <w:sz w:val="22"/>
        <w:szCs w:val="22"/>
      </w:rPr>
    </w:lvl>
    <w:lvl w:ilvl="1" w:tplc="5E4ACF02">
      <w:start w:val="1"/>
      <w:numFmt w:val="bullet"/>
      <w:lvlText w:val="•"/>
      <w:lvlJc w:val="left"/>
      <w:pPr>
        <w:ind w:left="1112" w:hanging="272"/>
      </w:pPr>
      <w:rPr>
        <w:rFonts w:hint="default"/>
      </w:rPr>
    </w:lvl>
    <w:lvl w:ilvl="2" w:tplc="2E7CD958">
      <w:start w:val="1"/>
      <w:numFmt w:val="bullet"/>
      <w:lvlText w:val="•"/>
      <w:lvlJc w:val="left"/>
      <w:pPr>
        <w:ind w:left="1852" w:hanging="272"/>
      </w:pPr>
      <w:rPr>
        <w:rFonts w:hint="default"/>
      </w:rPr>
    </w:lvl>
    <w:lvl w:ilvl="3" w:tplc="BFF2458C">
      <w:start w:val="1"/>
      <w:numFmt w:val="bullet"/>
      <w:lvlText w:val="•"/>
      <w:lvlJc w:val="left"/>
      <w:pPr>
        <w:ind w:left="2591" w:hanging="272"/>
      </w:pPr>
      <w:rPr>
        <w:rFonts w:hint="default"/>
      </w:rPr>
    </w:lvl>
    <w:lvl w:ilvl="4" w:tplc="747C21B2">
      <w:start w:val="1"/>
      <w:numFmt w:val="bullet"/>
      <w:lvlText w:val="•"/>
      <w:lvlJc w:val="left"/>
      <w:pPr>
        <w:ind w:left="3330" w:hanging="272"/>
      </w:pPr>
      <w:rPr>
        <w:rFonts w:hint="default"/>
      </w:rPr>
    </w:lvl>
    <w:lvl w:ilvl="5" w:tplc="3350D0B0">
      <w:start w:val="1"/>
      <w:numFmt w:val="bullet"/>
      <w:lvlText w:val="•"/>
      <w:lvlJc w:val="left"/>
      <w:pPr>
        <w:ind w:left="4070" w:hanging="272"/>
      </w:pPr>
      <w:rPr>
        <w:rFonts w:hint="default"/>
      </w:rPr>
    </w:lvl>
    <w:lvl w:ilvl="6" w:tplc="A778356E">
      <w:start w:val="1"/>
      <w:numFmt w:val="bullet"/>
      <w:lvlText w:val="•"/>
      <w:lvlJc w:val="left"/>
      <w:pPr>
        <w:ind w:left="4809" w:hanging="272"/>
      </w:pPr>
      <w:rPr>
        <w:rFonts w:hint="default"/>
      </w:rPr>
    </w:lvl>
    <w:lvl w:ilvl="7" w:tplc="4D60DCE0">
      <w:start w:val="1"/>
      <w:numFmt w:val="bullet"/>
      <w:lvlText w:val="•"/>
      <w:lvlJc w:val="left"/>
      <w:pPr>
        <w:ind w:left="5548" w:hanging="272"/>
      </w:pPr>
      <w:rPr>
        <w:rFonts w:hint="default"/>
      </w:rPr>
    </w:lvl>
    <w:lvl w:ilvl="8" w:tplc="16FC0B62">
      <w:start w:val="1"/>
      <w:numFmt w:val="bullet"/>
      <w:lvlText w:val="•"/>
      <w:lvlJc w:val="left"/>
      <w:pPr>
        <w:ind w:left="6288" w:hanging="272"/>
      </w:pPr>
      <w:rPr>
        <w:rFonts w:hint="default"/>
      </w:rPr>
    </w:lvl>
  </w:abstractNum>
  <w:abstractNum w:abstractNumId="3" w15:restartNumberingAfterBreak="0">
    <w:nsid w:val="10430D38"/>
    <w:multiLevelType w:val="hybridMultilevel"/>
    <w:tmpl w:val="BB148D7A"/>
    <w:lvl w:ilvl="0" w:tplc="2196CEDA">
      <w:start w:val="1"/>
      <w:numFmt w:val="bullet"/>
      <w:lvlText w:val="□"/>
      <w:lvlJc w:val="left"/>
      <w:pPr>
        <w:ind w:left="370" w:hanging="272"/>
      </w:pPr>
      <w:rPr>
        <w:rFonts w:ascii="MS Gothic" w:eastAsia="MS Gothic" w:hAnsi="MS Gothic" w:hint="default"/>
        <w:color w:val="0000FF"/>
        <w:sz w:val="22"/>
        <w:szCs w:val="22"/>
      </w:rPr>
    </w:lvl>
    <w:lvl w:ilvl="1" w:tplc="38E4E9AC">
      <w:start w:val="1"/>
      <w:numFmt w:val="bullet"/>
      <w:lvlText w:val="•"/>
      <w:lvlJc w:val="left"/>
      <w:pPr>
        <w:ind w:left="823" w:hanging="272"/>
      </w:pPr>
      <w:rPr>
        <w:rFonts w:hint="default"/>
      </w:rPr>
    </w:lvl>
    <w:lvl w:ilvl="2" w:tplc="2E0E15EC">
      <w:start w:val="1"/>
      <w:numFmt w:val="bullet"/>
      <w:lvlText w:val="•"/>
      <w:lvlJc w:val="left"/>
      <w:pPr>
        <w:ind w:left="1276" w:hanging="272"/>
      </w:pPr>
      <w:rPr>
        <w:rFonts w:hint="default"/>
      </w:rPr>
    </w:lvl>
    <w:lvl w:ilvl="3" w:tplc="6BBA5818">
      <w:start w:val="1"/>
      <w:numFmt w:val="bullet"/>
      <w:lvlText w:val="•"/>
      <w:lvlJc w:val="left"/>
      <w:pPr>
        <w:ind w:left="1728" w:hanging="272"/>
      </w:pPr>
      <w:rPr>
        <w:rFonts w:hint="default"/>
      </w:rPr>
    </w:lvl>
    <w:lvl w:ilvl="4" w:tplc="1FAC5A42">
      <w:start w:val="1"/>
      <w:numFmt w:val="bullet"/>
      <w:lvlText w:val="•"/>
      <w:lvlJc w:val="left"/>
      <w:pPr>
        <w:ind w:left="2181" w:hanging="272"/>
      </w:pPr>
      <w:rPr>
        <w:rFonts w:hint="default"/>
      </w:rPr>
    </w:lvl>
    <w:lvl w:ilvl="5" w:tplc="FD682484">
      <w:start w:val="1"/>
      <w:numFmt w:val="bullet"/>
      <w:lvlText w:val="•"/>
      <w:lvlJc w:val="left"/>
      <w:pPr>
        <w:ind w:left="2633" w:hanging="272"/>
      </w:pPr>
      <w:rPr>
        <w:rFonts w:hint="default"/>
      </w:rPr>
    </w:lvl>
    <w:lvl w:ilvl="6" w:tplc="2878E8A0">
      <w:start w:val="1"/>
      <w:numFmt w:val="bullet"/>
      <w:lvlText w:val="•"/>
      <w:lvlJc w:val="left"/>
      <w:pPr>
        <w:ind w:left="3086" w:hanging="272"/>
      </w:pPr>
      <w:rPr>
        <w:rFonts w:hint="default"/>
      </w:rPr>
    </w:lvl>
    <w:lvl w:ilvl="7" w:tplc="E5A80514">
      <w:start w:val="1"/>
      <w:numFmt w:val="bullet"/>
      <w:lvlText w:val="•"/>
      <w:lvlJc w:val="left"/>
      <w:pPr>
        <w:ind w:left="3538" w:hanging="272"/>
      </w:pPr>
      <w:rPr>
        <w:rFonts w:hint="default"/>
      </w:rPr>
    </w:lvl>
    <w:lvl w:ilvl="8" w:tplc="3104E49E">
      <w:start w:val="1"/>
      <w:numFmt w:val="bullet"/>
      <w:lvlText w:val="•"/>
      <w:lvlJc w:val="left"/>
      <w:pPr>
        <w:ind w:left="3991" w:hanging="272"/>
      </w:pPr>
      <w:rPr>
        <w:rFonts w:hint="default"/>
      </w:rPr>
    </w:lvl>
  </w:abstractNum>
  <w:abstractNum w:abstractNumId="4" w15:restartNumberingAfterBreak="0">
    <w:nsid w:val="10682957"/>
    <w:multiLevelType w:val="hybridMultilevel"/>
    <w:tmpl w:val="35B02524"/>
    <w:lvl w:ilvl="0" w:tplc="4D80A034">
      <w:start w:val="1"/>
      <w:numFmt w:val="bullet"/>
      <w:lvlText w:val="□"/>
      <w:lvlJc w:val="left"/>
      <w:pPr>
        <w:ind w:left="373" w:hanging="272"/>
      </w:pPr>
      <w:rPr>
        <w:rFonts w:ascii="MS Gothic" w:eastAsia="MS Gothic" w:hAnsi="MS Gothic" w:hint="default"/>
        <w:color w:val="0000FF"/>
        <w:sz w:val="22"/>
        <w:szCs w:val="22"/>
      </w:rPr>
    </w:lvl>
    <w:lvl w:ilvl="1" w:tplc="7C7E5926">
      <w:start w:val="1"/>
      <w:numFmt w:val="bullet"/>
      <w:lvlText w:val="•"/>
      <w:lvlJc w:val="left"/>
      <w:pPr>
        <w:ind w:left="825" w:hanging="272"/>
      </w:pPr>
      <w:rPr>
        <w:rFonts w:hint="default"/>
      </w:rPr>
    </w:lvl>
    <w:lvl w:ilvl="2" w:tplc="5E102604">
      <w:start w:val="1"/>
      <w:numFmt w:val="bullet"/>
      <w:lvlText w:val="•"/>
      <w:lvlJc w:val="left"/>
      <w:pPr>
        <w:ind w:left="1278" w:hanging="272"/>
      </w:pPr>
      <w:rPr>
        <w:rFonts w:hint="default"/>
      </w:rPr>
    </w:lvl>
    <w:lvl w:ilvl="3" w:tplc="DFAA3518">
      <w:start w:val="1"/>
      <w:numFmt w:val="bullet"/>
      <w:lvlText w:val="•"/>
      <w:lvlJc w:val="left"/>
      <w:pPr>
        <w:ind w:left="1730" w:hanging="272"/>
      </w:pPr>
      <w:rPr>
        <w:rFonts w:hint="default"/>
      </w:rPr>
    </w:lvl>
    <w:lvl w:ilvl="4" w:tplc="446E9326">
      <w:start w:val="1"/>
      <w:numFmt w:val="bullet"/>
      <w:lvlText w:val="•"/>
      <w:lvlJc w:val="left"/>
      <w:pPr>
        <w:ind w:left="2183" w:hanging="272"/>
      </w:pPr>
      <w:rPr>
        <w:rFonts w:hint="default"/>
      </w:rPr>
    </w:lvl>
    <w:lvl w:ilvl="5" w:tplc="882461A4">
      <w:start w:val="1"/>
      <w:numFmt w:val="bullet"/>
      <w:lvlText w:val="•"/>
      <w:lvlJc w:val="left"/>
      <w:pPr>
        <w:ind w:left="2636" w:hanging="272"/>
      </w:pPr>
      <w:rPr>
        <w:rFonts w:hint="default"/>
      </w:rPr>
    </w:lvl>
    <w:lvl w:ilvl="6" w:tplc="346A4576">
      <w:start w:val="1"/>
      <w:numFmt w:val="bullet"/>
      <w:lvlText w:val="•"/>
      <w:lvlJc w:val="left"/>
      <w:pPr>
        <w:ind w:left="3088" w:hanging="272"/>
      </w:pPr>
      <w:rPr>
        <w:rFonts w:hint="default"/>
      </w:rPr>
    </w:lvl>
    <w:lvl w:ilvl="7" w:tplc="1C207860">
      <w:start w:val="1"/>
      <w:numFmt w:val="bullet"/>
      <w:lvlText w:val="•"/>
      <w:lvlJc w:val="left"/>
      <w:pPr>
        <w:ind w:left="3541" w:hanging="272"/>
      </w:pPr>
      <w:rPr>
        <w:rFonts w:hint="default"/>
      </w:rPr>
    </w:lvl>
    <w:lvl w:ilvl="8" w:tplc="9E188CE2">
      <w:start w:val="1"/>
      <w:numFmt w:val="bullet"/>
      <w:lvlText w:val="•"/>
      <w:lvlJc w:val="left"/>
      <w:pPr>
        <w:ind w:left="3993" w:hanging="272"/>
      </w:pPr>
      <w:rPr>
        <w:rFonts w:hint="default"/>
      </w:rPr>
    </w:lvl>
  </w:abstractNum>
  <w:abstractNum w:abstractNumId="5" w15:restartNumberingAfterBreak="0">
    <w:nsid w:val="10BC392A"/>
    <w:multiLevelType w:val="hybridMultilevel"/>
    <w:tmpl w:val="A3EAEE50"/>
    <w:lvl w:ilvl="0" w:tplc="0C1275FA">
      <w:start w:val="1"/>
      <w:numFmt w:val="bullet"/>
      <w:lvlText w:val="□"/>
      <w:lvlJc w:val="left"/>
      <w:pPr>
        <w:ind w:left="373" w:hanging="272"/>
      </w:pPr>
      <w:rPr>
        <w:rFonts w:ascii="MS Gothic" w:eastAsia="MS Gothic" w:hAnsi="MS Gothic" w:hint="default"/>
        <w:color w:val="0000FF"/>
        <w:sz w:val="22"/>
        <w:szCs w:val="22"/>
      </w:rPr>
    </w:lvl>
    <w:lvl w:ilvl="1" w:tplc="7CC62216">
      <w:start w:val="1"/>
      <w:numFmt w:val="bullet"/>
      <w:lvlText w:val="•"/>
      <w:lvlJc w:val="left"/>
      <w:pPr>
        <w:ind w:left="1112" w:hanging="272"/>
      </w:pPr>
      <w:rPr>
        <w:rFonts w:hint="default"/>
      </w:rPr>
    </w:lvl>
    <w:lvl w:ilvl="2" w:tplc="302EBDC8">
      <w:start w:val="1"/>
      <w:numFmt w:val="bullet"/>
      <w:lvlText w:val="•"/>
      <w:lvlJc w:val="left"/>
      <w:pPr>
        <w:ind w:left="1852" w:hanging="272"/>
      </w:pPr>
      <w:rPr>
        <w:rFonts w:hint="default"/>
      </w:rPr>
    </w:lvl>
    <w:lvl w:ilvl="3" w:tplc="4746B50E">
      <w:start w:val="1"/>
      <w:numFmt w:val="bullet"/>
      <w:lvlText w:val="•"/>
      <w:lvlJc w:val="left"/>
      <w:pPr>
        <w:ind w:left="2591" w:hanging="272"/>
      </w:pPr>
      <w:rPr>
        <w:rFonts w:hint="default"/>
      </w:rPr>
    </w:lvl>
    <w:lvl w:ilvl="4" w:tplc="68BA0F86">
      <w:start w:val="1"/>
      <w:numFmt w:val="bullet"/>
      <w:lvlText w:val="•"/>
      <w:lvlJc w:val="left"/>
      <w:pPr>
        <w:ind w:left="3330" w:hanging="272"/>
      </w:pPr>
      <w:rPr>
        <w:rFonts w:hint="default"/>
      </w:rPr>
    </w:lvl>
    <w:lvl w:ilvl="5" w:tplc="CA2A43E0">
      <w:start w:val="1"/>
      <w:numFmt w:val="bullet"/>
      <w:lvlText w:val="•"/>
      <w:lvlJc w:val="left"/>
      <w:pPr>
        <w:ind w:left="4070" w:hanging="272"/>
      </w:pPr>
      <w:rPr>
        <w:rFonts w:hint="default"/>
      </w:rPr>
    </w:lvl>
    <w:lvl w:ilvl="6" w:tplc="60C495F2">
      <w:start w:val="1"/>
      <w:numFmt w:val="bullet"/>
      <w:lvlText w:val="•"/>
      <w:lvlJc w:val="left"/>
      <w:pPr>
        <w:ind w:left="4809" w:hanging="272"/>
      </w:pPr>
      <w:rPr>
        <w:rFonts w:hint="default"/>
      </w:rPr>
    </w:lvl>
    <w:lvl w:ilvl="7" w:tplc="CF6E4310">
      <w:start w:val="1"/>
      <w:numFmt w:val="bullet"/>
      <w:lvlText w:val="•"/>
      <w:lvlJc w:val="left"/>
      <w:pPr>
        <w:ind w:left="5548" w:hanging="272"/>
      </w:pPr>
      <w:rPr>
        <w:rFonts w:hint="default"/>
      </w:rPr>
    </w:lvl>
    <w:lvl w:ilvl="8" w:tplc="133071EA">
      <w:start w:val="1"/>
      <w:numFmt w:val="bullet"/>
      <w:lvlText w:val="•"/>
      <w:lvlJc w:val="left"/>
      <w:pPr>
        <w:ind w:left="6288" w:hanging="272"/>
      </w:pPr>
      <w:rPr>
        <w:rFonts w:hint="default"/>
      </w:rPr>
    </w:lvl>
  </w:abstractNum>
  <w:abstractNum w:abstractNumId="6" w15:restartNumberingAfterBreak="0">
    <w:nsid w:val="113C603B"/>
    <w:multiLevelType w:val="hybridMultilevel"/>
    <w:tmpl w:val="FB0818D8"/>
    <w:lvl w:ilvl="0" w:tplc="7E726FB2">
      <w:start w:val="1"/>
      <w:numFmt w:val="bullet"/>
      <w:lvlText w:val="□"/>
      <w:lvlJc w:val="left"/>
      <w:pPr>
        <w:ind w:left="373" w:hanging="272"/>
      </w:pPr>
      <w:rPr>
        <w:rFonts w:ascii="MS Gothic" w:eastAsia="MS Gothic" w:hAnsi="MS Gothic" w:hint="default"/>
        <w:color w:val="0000FF"/>
        <w:sz w:val="22"/>
        <w:szCs w:val="22"/>
      </w:rPr>
    </w:lvl>
    <w:lvl w:ilvl="1" w:tplc="6E8A2DA2">
      <w:start w:val="1"/>
      <w:numFmt w:val="bullet"/>
      <w:lvlText w:val="•"/>
      <w:lvlJc w:val="left"/>
      <w:pPr>
        <w:ind w:left="1316" w:hanging="272"/>
      </w:pPr>
      <w:rPr>
        <w:rFonts w:hint="default"/>
      </w:rPr>
    </w:lvl>
    <w:lvl w:ilvl="2" w:tplc="0A06FCE8">
      <w:start w:val="1"/>
      <w:numFmt w:val="bullet"/>
      <w:lvlText w:val="•"/>
      <w:lvlJc w:val="left"/>
      <w:pPr>
        <w:ind w:left="2260" w:hanging="272"/>
      </w:pPr>
      <w:rPr>
        <w:rFonts w:hint="default"/>
      </w:rPr>
    </w:lvl>
    <w:lvl w:ilvl="3" w:tplc="1B9CA354">
      <w:start w:val="1"/>
      <w:numFmt w:val="bullet"/>
      <w:lvlText w:val="•"/>
      <w:lvlJc w:val="left"/>
      <w:pPr>
        <w:ind w:left="3203" w:hanging="272"/>
      </w:pPr>
      <w:rPr>
        <w:rFonts w:hint="default"/>
      </w:rPr>
    </w:lvl>
    <w:lvl w:ilvl="4" w:tplc="62E202CC">
      <w:start w:val="1"/>
      <w:numFmt w:val="bullet"/>
      <w:lvlText w:val="•"/>
      <w:lvlJc w:val="left"/>
      <w:pPr>
        <w:ind w:left="4146" w:hanging="272"/>
      </w:pPr>
      <w:rPr>
        <w:rFonts w:hint="default"/>
      </w:rPr>
    </w:lvl>
    <w:lvl w:ilvl="5" w:tplc="9910A5A0">
      <w:start w:val="1"/>
      <w:numFmt w:val="bullet"/>
      <w:lvlText w:val="•"/>
      <w:lvlJc w:val="left"/>
      <w:pPr>
        <w:ind w:left="5090" w:hanging="272"/>
      </w:pPr>
      <w:rPr>
        <w:rFonts w:hint="default"/>
      </w:rPr>
    </w:lvl>
    <w:lvl w:ilvl="6" w:tplc="9A206A2A">
      <w:start w:val="1"/>
      <w:numFmt w:val="bullet"/>
      <w:lvlText w:val="•"/>
      <w:lvlJc w:val="left"/>
      <w:pPr>
        <w:ind w:left="6033" w:hanging="272"/>
      </w:pPr>
      <w:rPr>
        <w:rFonts w:hint="default"/>
      </w:rPr>
    </w:lvl>
    <w:lvl w:ilvl="7" w:tplc="4A04C948">
      <w:start w:val="1"/>
      <w:numFmt w:val="bullet"/>
      <w:lvlText w:val="•"/>
      <w:lvlJc w:val="left"/>
      <w:pPr>
        <w:ind w:left="6976" w:hanging="272"/>
      </w:pPr>
      <w:rPr>
        <w:rFonts w:hint="default"/>
      </w:rPr>
    </w:lvl>
    <w:lvl w:ilvl="8" w:tplc="85F0CAA4">
      <w:start w:val="1"/>
      <w:numFmt w:val="bullet"/>
      <w:lvlText w:val="•"/>
      <w:lvlJc w:val="left"/>
      <w:pPr>
        <w:ind w:left="7920" w:hanging="272"/>
      </w:pPr>
      <w:rPr>
        <w:rFonts w:hint="default"/>
      </w:rPr>
    </w:lvl>
  </w:abstractNum>
  <w:abstractNum w:abstractNumId="7" w15:restartNumberingAfterBreak="0">
    <w:nsid w:val="14BD3F2B"/>
    <w:multiLevelType w:val="hybridMultilevel"/>
    <w:tmpl w:val="47643E20"/>
    <w:lvl w:ilvl="0" w:tplc="DC400F36">
      <w:start w:val="1"/>
      <w:numFmt w:val="bullet"/>
      <w:lvlText w:val="□"/>
      <w:lvlJc w:val="left"/>
      <w:pPr>
        <w:ind w:left="271" w:hanging="272"/>
      </w:pPr>
      <w:rPr>
        <w:rFonts w:ascii="MS Gothic" w:eastAsia="MS Gothic" w:hAnsi="MS Gothic" w:hint="default"/>
        <w:color w:val="0000FF"/>
        <w:sz w:val="22"/>
        <w:szCs w:val="22"/>
      </w:rPr>
    </w:lvl>
    <w:lvl w:ilvl="1" w:tplc="F1AA85A6">
      <w:start w:val="1"/>
      <w:numFmt w:val="bullet"/>
      <w:lvlText w:val="•"/>
      <w:lvlJc w:val="left"/>
      <w:pPr>
        <w:ind w:left="706" w:hanging="272"/>
      </w:pPr>
      <w:rPr>
        <w:rFonts w:hint="default"/>
      </w:rPr>
    </w:lvl>
    <w:lvl w:ilvl="2" w:tplc="96909B34">
      <w:start w:val="1"/>
      <w:numFmt w:val="bullet"/>
      <w:lvlText w:val="•"/>
      <w:lvlJc w:val="left"/>
      <w:pPr>
        <w:ind w:left="1141" w:hanging="272"/>
      </w:pPr>
      <w:rPr>
        <w:rFonts w:hint="default"/>
      </w:rPr>
    </w:lvl>
    <w:lvl w:ilvl="3" w:tplc="A7A62C50">
      <w:start w:val="1"/>
      <w:numFmt w:val="bullet"/>
      <w:lvlText w:val="•"/>
      <w:lvlJc w:val="left"/>
      <w:pPr>
        <w:ind w:left="1576" w:hanging="272"/>
      </w:pPr>
      <w:rPr>
        <w:rFonts w:hint="default"/>
      </w:rPr>
    </w:lvl>
    <w:lvl w:ilvl="4" w:tplc="6BCE2242">
      <w:start w:val="1"/>
      <w:numFmt w:val="bullet"/>
      <w:lvlText w:val="•"/>
      <w:lvlJc w:val="left"/>
      <w:pPr>
        <w:ind w:left="2011" w:hanging="272"/>
      </w:pPr>
      <w:rPr>
        <w:rFonts w:hint="default"/>
      </w:rPr>
    </w:lvl>
    <w:lvl w:ilvl="5" w:tplc="92649316">
      <w:start w:val="1"/>
      <w:numFmt w:val="bullet"/>
      <w:lvlText w:val="•"/>
      <w:lvlJc w:val="left"/>
      <w:pPr>
        <w:ind w:left="2446" w:hanging="272"/>
      </w:pPr>
      <w:rPr>
        <w:rFonts w:hint="default"/>
      </w:rPr>
    </w:lvl>
    <w:lvl w:ilvl="6" w:tplc="60200D76">
      <w:start w:val="1"/>
      <w:numFmt w:val="bullet"/>
      <w:lvlText w:val="•"/>
      <w:lvlJc w:val="left"/>
      <w:pPr>
        <w:ind w:left="2881" w:hanging="272"/>
      </w:pPr>
      <w:rPr>
        <w:rFonts w:hint="default"/>
      </w:rPr>
    </w:lvl>
    <w:lvl w:ilvl="7" w:tplc="E04669CA">
      <w:start w:val="1"/>
      <w:numFmt w:val="bullet"/>
      <w:lvlText w:val="•"/>
      <w:lvlJc w:val="left"/>
      <w:pPr>
        <w:ind w:left="3316" w:hanging="272"/>
      </w:pPr>
      <w:rPr>
        <w:rFonts w:hint="default"/>
      </w:rPr>
    </w:lvl>
    <w:lvl w:ilvl="8" w:tplc="0BE6C80E">
      <w:start w:val="1"/>
      <w:numFmt w:val="bullet"/>
      <w:lvlText w:val="•"/>
      <w:lvlJc w:val="left"/>
      <w:pPr>
        <w:ind w:left="3751" w:hanging="272"/>
      </w:pPr>
      <w:rPr>
        <w:rFonts w:hint="default"/>
      </w:rPr>
    </w:lvl>
  </w:abstractNum>
  <w:abstractNum w:abstractNumId="8" w15:restartNumberingAfterBreak="0">
    <w:nsid w:val="24C43798"/>
    <w:multiLevelType w:val="hybridMultilevel"/>
    <w:tmpl w:val="27E26150"/>
    <w:lvl w:ilvl="0" w:tplc="B8460210">
      <w:start w:val="1"/>
      <w:numFmt w:val="bullet"/>
      <w:lvlText w:val="□"/>
      <w:lvlJc w:val="left"/>
      <w:pPr>
        <w:ind w:left="373" w:hanging="272"/>
      </w:pPr>
      <w:rPr>
        <w:rFonts w:ascii="MS Gothic" w:eastAsia="MS Gothic" w:hAnsi="MS Gothic" w:hint="default"/>
        <w:color w:val="0000FF"/>
        <w:sz w:val="22"/>
        <w:szCs w:val="22"/>
      </w:rPr>
    </w:lvl>
    <w:lvl w:ilvl="1" w:tplc="99C6D9A2">
      <w:start w:val="1"/>
      <w:numFmt w:val="bullet"/>
      <w:lvlText w:val="•"/>
      <w:lvlJc w:val="left"/>
      <w:pPr>
        <w:ind w:left="825" w:hanging="272"/>
      </w:pPr>
      <w:rPr>
        <w:rFonts w:hint="default"/>
      </w:rPr>
    </w:lvl>
    <w:lvl w:ilvl="2" w:tplc="A08A45AA">
      <w:start w:val="1"/>
      <w:numFmt w:val="bullet"/>
      <w:lvlText w:val="•"/>
      <w:lvlJc w:val="left"/>
      <w:pPr>
        <w:ind w:left="1278" w:hanging="272"/>
      </w:pPr>
      <w:rPr>
        <w:rFonts w:hint="default"/>
      </w:rPr>
    </w:lvl>
    <w:lvl w:ilvl="3" w:tplc="EF38C288">
      <w:start w:val="1"/>
      <w:numFmt w:val="bullet"/>
      <w:lvlText w:val="•"/>
      <w:lvlJc w:val="left"/>
      <w:pPr>
        <w:ind w:left="1730" w:hanging="272"/>
      </w:pPr>
      <w:rPr>
        <w:rFonts w:hint="default"/>
      </w:rPr>
    </w:lvl>
    <w:lvl w:ilvl="4" w:tplc="5F92C3B8">
      <w:start w:val="1"/>
      <w:numFmt w:val="bullet"/>
      <w:lvlText w:val="•"/>
      <w:lvlJc w:val="left"/>
      <w:pPr>
        <w:ind w:left="2183" w:hanging="272"/>
      </w:pPr>
      <w:rPr>
        <w:rFonts w:hint="default"/>
      </w:rPr>
    </w:lvl>
    <w:lvl w:ilvl="5" w:tplc="157EF9CE">
      <w:start w:val="1"/>
      <w:numFmt w:val="bullet"/>
      <w:lvlText w:val="•"/>
      <w:lvlJc w:val="left"/>
      <w:pPr>
        <w:ind w:left="2636" w:hanging="272"/>
      </w:pPr>
      <w:rPr>
        <w:rFonts w:hint="default"/>
      </w:rPr>
    </w:lvl>
    <w:lvl w:ilvl="6" w:tplc="02E442D0">
      <w:start w:val="1"/>
      <w:numFmt w:val="bullet"/>
      <w:lvlText w:val="•"/>
      <w:lvlJc w:val="left"/>
      <w:pPr>
        <w:ind w:left="3088" w:hanging="272"/>
      </w:pPr>
      <w:rPr>
        <w:rFonts w:hint="default"/>
      </w:rPr>
    </w:lvl>
    <w:lvl w:ilvl="7" w:tplc="7702FA8C">
      <w:start w:val="1"/>
      <w:numFmt w:val="bullet"/>
      <w:lvlText w:val="•"/>
      <w:lvlJc w:val="left"/>
      <w:pPr>
        <w:ind w:left="3541" w:hanging="272"/>
      </w:pPr>
      <w:rPr>
        <w:rFonts w:hint="default"/>
      </w:rPr>
    </w:lvl>
    <w:lvl w:ilvl="8" w:tplc="97448720">
      <w:start w:val="1"/>
      <w:numFmt w:val="bullet"/>
      <w:lvlText w:val="•"/>
      <w:lvlJc w:val="left"/>
      <w:pPr>
        <w:ind w:left="3993" w:hanging="272"/>
      </w:pPr>
      <w:rPr>
        <w:rFonts w:hint="default"/>
      </w:rPr>
    </w:lvl>
  </w:abstractNum>
  <w:abstractNum w:abstractNumId="9" w15:restartNumberingAfterBreak="0">
    <w:nsid w:val="2CF44C30"/>
    <w:multiLevelType w:val="hybridMultilevel"/>
    <w:tmpl w:val="2112F5E2"/>
    <w:lvl w:ilvl="0" w:tplc="A29E1A82">
      <w:start w:val="1"/>
      <w:numFmt w:val="bullet"/>
      <w:lvlText w:val="□"/>
      <w:lvlJc w:val="left"/>
      <w:pPr>
        <w:ind w:left="373" w:hanging="272"/>
      </w:pPr>
      <w:rPr>
        <w:rFonts w:ascii="MS Gothic" w:eastAsia="MS Gothic" w:hAnsi="MS Gothic" w:hint="default"/>
        <w:color w:val="0000FF"/>
        <w:sz w:val="22"/>
        <w:szCs w:val="22"/>
      </w:rPr>
    </w:lvl>
    <w:lvl w:ilvl="1" w:tplc="4BF676DE">
      <w:start w:val="1"/>
      <w:numFmt w:val="bullet"/>
      <w:lvlText w:val="•"/>
      <w:lvlJc w:val="left"/>
      <w:pPr>
        <w:ind w:left="611" w:hanging="272"/>
      </w:pPr>
      <w:rPr>
        <w:rFonts w:hint="default"/>
      </w:rPr>
    </w:lvl>
    <w:lvl w:ilvl="2" w:tplc="B9F80950">
      <w:start w:val="1"/>
      <w:numFmt w:val="bullet"/>
      <w:lvlText w:val="•"/>
      <w:lvlJc w:val="left"/>
      <w:pPr>
        <w:ind w:left="849" w:hanging="272"/>
      </w:pPr>
      <w:rPr>
        <w:rFonts w:hint="default"/>
      </w:rPr>
    </w:lvl>
    <w:lvl w:ilvl="3" w:tplc="B89A6A88">
      <w:start w:val="1"/>
      <w:numFmt w:val="bullet"/>
      <w:lvlText w:val="•"/>
      <w:lvlJc w:val="left"/>
      <w:pPr>
        <w:ind w:left="1087" w:hanging="272"/>
      </w:pPr>
      <w:rPr>
        <w:rFonts w:hint="default"/>
      </w:rPr>
    </w:lvl>
    <w:lvl w:ilvl="4" w:tplc="5A8E4BB0">
      <w:start w:val="1"/>
      <w:numFmt w:val="bullet"/>
      <w:lvlText w:val="•"/>
      <w:lvlJc w:val="left"/>
      <w:pPr>
        <w:ind w:left="1325" w:hanging="272"/>
      </w:pPr>
      <w:rPr>
        <w:rFonts w:hint="default"/>
      </w:rPr>
    </w:lvl>
    <w:lvl w:ilvl="5" w:tplc="1F86C504">
      <w:start w:val="1"/>
      <w:numFmt w:val="bullet"/>
      <w:lvlText w:val="•"/>
      <w:lvlJc w:val="left"/>
      <w:pPr>
        <w:ind w:left="1563" w:hanging="272"/>
      </w:pPr>
      <w:rPr>
        <w:rFonts w:hint="default"/>
      </w:rPr>
    </w:lvl>
    <w:lvl w:ilvl="6" w:tplc="B564602C">
      <w:start w:val="1"/>
      <w:numFmt w:val="bullet"/>
      <w:lvlText w:val="•"/>
      <w:lvlJc w:val="left"/>
      <w:pPr>
        <w:ind w:left="1801" w:hanging="272"/>
      </w:pPr>
      <w:rPr>
        <w:rFonts w:hint="default"/>
      </w:rPr>
    </w:lvl>
    <w:lvl w:ilvl="7" w:tplc="E46EFA02">
      <w:start w:val="1"/>
      <w:numFmt w:val="bullet"/>
      <w:lvlText w:val="•"/>
      <w:lvlJc w:val="left"/>
      <w:pPr>
        <w:ind w:left="2039" w:hanging="272"/>
      </w:pPr>
      <w:rPr>
        <w:rFonts w:hint="default"/>
      </w:rPr>
    </w:lvl>
    <w:lvl w:ilvl="8" w:tplc="E3385786">
      <w:start w:val="1"/>
      <w:numFmt w:val="bullet"/>
      <w:lvlText w:val="•"/>
      <w:lvlJc w:val="left"/>
      <w:pPr>
        <w:ind w:left="2277" w:hanging="272"/>
      </w:pPr>
      <w:rPr>
        <w:rFonts w:hint="default"/>
      </w:rPr>
    </w:lvl>
  </w:abstractNum>
  <w:abstractNum w:abstractNumId="10" w15:restartNumberingAfterBreak="0">
    <w:nsid w:val="2E693723"/>
    <w:multiLevelType w:val="hybridMultilevel"/>
    <w:tmpl w:val="EAB4C218"/>
    <w:lvl w:ilvl="0" w:tplc="BA82985A">
      <w:start w:val="1"/>
      <w:numFmt w:val="bullet"/>
      <w:lvlText w:val="□"/>
      <w:lvlJc w:val="left"/>
      <w:pPr>
        <w:ind w:left="371" w:hanging="272"/>
      </w:pPr>
      <w:rPr>
        <w:rFonts w:ascii="MS Gothic" w:eastAsia="MS Gothic" w:hAnsi="MS Gothic" w:hint="default"/>
        <w:color w:val="0000FF"/>
        <w:sz w:val="22"/>
        <w:szCs w:val="22"/>
      </w:rPr>
    </w:lvl>
    <w:lvl w:ilvl="1" w:tplc="38C411E4">
      <w:start w:val="1"/>
      <w:numFmt w:val="bullet"/>
      <w:lvlText w:val="•"/>
      <w:lvlJc w:val="left"/>
      <w:pPr>
        <w:ind w:left="823" w:hanging="272"/>
      </w:pPr>
      <w:rPr>
        <w:rFonts w:hint="default"/>
      </w:rPr>
    </w:lvl>
    <w:lvl w:ilvl="2" w:tplc="961AE3CC">
      <w:start w:val="1"/>
      <w:numFmt w:val="bullet"/>
      <w:lvlText w:val="•"/>
      <w:lvlJc w:val="left"/>
      <w:pPr>
        <w:ind w:left="1276" w:hanging="272"/>
      </w:pPr>
      <w:rPr>
        <w:rFonts w:hint="default"/>
      </w:rPr>
    </w:lvl>
    <w:lvl w:ilvl="3" w:tplc="8FDEBF5E">
      <w:start w:val="1"/>
      <w:numFmt w:val="bullet"/>
      <w:lvlText w:val="•"/>
      <w:lvlJc w:val="left"/>
      <w:pPr>
        <w:ind w:left="1728" w:hanging="272"/>
      </w:pPr>
      <w:rPr>
        <w:rFonts w:hint="default"/>
      </w:rPr>
    </w:lvl>
    <w:lvl w:ilvl="4" w:tplc="F0906762">
      <w:start w:val="1"/>
      <w:numFmt w:val="bullet"/>
      <w:lvlText w:val="•"/>
      <w:lvlJc w:val="left"/>
      <w:pPr>
        <w:ind w:left="2181" w:hanging="272"/>
      </w:pPr>
      <w:rPr>
        <w:rFonts w:hint="default"/>
      </w:rPr>
    </w:lvl>
    <w:lvl w:ilvl="5" w:tplc="ADF62C56">
      <w:start w:val="1"/>
      <w:numFmt w:val="bullet"/>
      <w:lvlText w:val="•"/>
      <w:lvlJc w:val="left"/>
      <w:pPr>
        <w:ind w:left="2633" w:hanging="272"/>
      </w:pPr>
      <w:rPr>
        <w:rFonts w:hint="default"/>
      </w:rPr>
    </w:lvl>
    <w:lvl w:ilvl="6" w:tplc="5FC2F5EE">
      <w:start w:val="1"/>
      <w:numFmt w:val="bullet"/>
      <w:lvlText w:val="•"/>
      <w:lvlJc w:val="left"/>
      <w:pPr>
        <w:ind w:left="3086" w:hanging="272"/>
      </w:pPr>
      <w:rPr>
        <w:rFonts w:hint="default"/>
      </w:rPr>
    </w:lvl>
    <w:lvl w:ilvl="7" w:tplc="45A67CFE">
      <w:start w:val="1"/>
      <w:numFmt w:val="bullet"/>
      <w:lvlText w:val="•"/>
      <w:lvlJc w:val="left"/>
      <w:pPr>
        <w:ind w:left="3538" w:hanging="272"/>
      </w:pPr>
      <w:rPr>
        <w:rFonts w:hint="default"/>
      </w:rPr>
    </w:lvl>
    <w:lvl w:ilvl="8" w:tplc="C284B64E">
      <w:start w:val="1"/>
      <w:numFmt w:val="bullet"/>
      <w:lvlText w:val="•"/>
      <w:lvlJc w:val="left"/>
      <w:pPr>
        <w:ind w:left="3991" w:hanging="272"/>
      </w:pPr>
      <w:rPr>
        <w:rFonts w:hint="default"/>
      </w:rPr>
    </w:lvl>
  </w:abstractNum>
  <w:abstractNum w:abstractNumId="11" w15:restartNumberingAfterBreak="0">
    <w:nsid w:val="31F83181"/>
    <w:multiLevelType w:val="hybridMultilevel"/>
    <w:tmpl w:val="AD12FE9A"/>
    <w:lvl w:ilvl="0" w:tplc="EB325FAA">
      <w:start w:val="10"/>
      <w:numFmt w:val="decimal"/>
      <w:lvlText w:val="%1."/>
      <w:lvlJc w:val="left"/>
      <w:pPr>
        <w:ind w:left="224" w:hanging="300"/>
      </w:pPr>
      <w:rPr>
        <w:rFonts w:ascii="Calibri" w:eastAsia="Calibri" w:hAnsi="Calibri" w:hint="default"/>
        <w:b/>
        <w:bCs/>
        <w:spacing w:val="-1"/>
        <w:w w:val="99"/>
        <w:sz w:val="20"/>
        <w:szCs w:val="20"/>
      </w:rPr>
    </w:lvl>
    <w:lvl w:ilvl="1" w:tplc="8F76265A">
      <w:start w:val="1"/>
      <w:numFmt w:val="bullet"/>
      <w:lvlText w:val="•"/>
      <w:lvlJc w:val="left"/>
      <w:pPr>
        <w:ind w:left="1254" w:hanging="300"/>
      </w:pPr>
      <w:rPr>
        <w:rFonts w:hint="default"/>
      </w:rPr>
    </w:lvl>
    <w:lvl w:ilvl="2" w:tplc="D74278BA">
      <w:start w:val="1"/>
      <w:numFmt w:val="bullet"/>
      <w:lvlText w:val="•"/>
      <w:lvlJc w:val="left"/>
      <w:pPr>
        <w:ind w:left="2283" w:hanging="300"/>
      </w:pPr>
      <w:rPr>
        <w:rFonts w:hint="default"/>
      </w:rPr>
    </w:lvl>
    <w:lvl w:ilvl="3" w:tplc="E744DBCA">
      <w:start w:val="1"/>
      <w:numFmt w:val="bullet"/>
      <w:lvlText w:val="•"/>
      <w:lvlJc w:val="left"/>
      <w:pPr>
        <w:ind w:left="3313" w:hanging="300"/>
      </w:pPr>
      <w:rPr>
        <w:rFonts w:hint="default"/>
      </w:rPr>
    </w:lvl>
    <w:lvl w:ilvl="4" w:tplc="7B5ABB8E">
      <w:start w:val="1"/>
      <w:numFmt w:val="bullet"/>
      <w:lvlText w:val="•"/>
      <w:lvlJc w:val="left"/>
      <w:pPr>
        <w:ind w:left="4342" w:hanging="300"/>
      </w:pPr>
      <w:rPr>
        <w:rFonts w:hint="default"/>
      </w:rPr>
    </w:lvl>
    <w:lvl w:ilvl="5" w:tplc="EA7672D6">
      <w:start w:val="1"/>
      <w:numFmt w:val="bullet"/>
      <w:lvlText w:val="•"/>
      <w:lvlJc w:val="left"/>
      <w:pPr>
        <w:ind w:left="5372" w:hanging="300"/>
      </w:pPr>
      <w:rPr>
        <w:rFonts w:hint="default"/>
      </w:rPr>
    </w:lvl>
    <w:lvl w:ilvl="6" w:tplc="1506EE36">
      <w:start w:val="1"/>
      <w:numFmt w:val="bullet"/>
      <w:lvlText w:val="•"/>
      <w:lvlJc w:val="left"/>
      <w:pPr>
        <w:ind w:left="6401" w:hanging="300"/>
      </w:pPr>
      <w:rPr>
        <w:rFonts w:hint="default"/>
      </w:rPr>
    </w:lvl>
    <w:lvl w:ilvl="7" w:tplc="23BC3990">
      <w:start w:val="1"/>
      <w:numFmt w:val="bullet"/>
      <w:lvlText w:val="•"/>
      <w:lvlJc w:val="left"/>
      <w:pPr>
        <w:ind w:left="7431" w:hanging="300"/>
      </w:pPr>
      <w:rPr>
        <w:rFonts w:hint="default"/>
      </w:rPr>
    </w:lvl>
    <w:lvl w:ilvl="8" w:tplc="9EA4A1CC">
      <w:start w:val="1"/>
      <w:numFmt w:val="bullet"/>
      <w:lvlText w:val="•"/>
      <w:lvlJc w:val="left"/>
      <w:pPr>
        <w:ind w:left="8460" w:hanging="300"/>
      </w:pPr>
      <w:rPr>
        <w:rFonts w:hint="default"/>
      </w:rPr>
    </w:lvl>
  </w:abstractNum>
  <w:abstractNum w:abstractNumId="12" w15:restartNumberingAfterBreak="0">
    <w:nsid w:val="388751E8"/>
    <w:multiLevelType w:val="hybridMultilevel"/>
    <w:tmpl w:val="098C8158"/>
    <w:lvl w:ilvl="0" w:tplc="95927046">
      <w:start w:val="1"/>
      <w:numFmt w:val="bullet"/>
      <w:lvlText w:val=""/>
      <w:lvlJc w:val="left"/>
      <w:pPr>
        <w:ind w:left="478" w:hanging="361"/>
      </w:pPr>
      <w:rPr>
        <w:rFonts w:ascii="Symbol" w:eastAsia="Symbol" w:hAnsi="Symbol" w:hint="default"/>
        <w:sz w:val="22"/>
        <w:szCs w:val="22"/>
      </w:rPr>
    </w:lvl>
    <w:lvl w:ilvl="1" w:tplc="C0B2284E">
      <w:start w:val="1"/>
      <w:numFmt w:val="bullet"/>
      <w:lvlText w:val="•"/>
      <w:lvlJc w:val="left"/>
      <w:pPr>
        <w:ind w:left="1461" w:hanging="361"/>
      </w:pPr>
      <w:rPr>
        <w:rFonts w:hint="default"/>
      </w:rPr>
    </w:lvl>
    <w:lvl w:ilvl="2" w:tplc="80D27BF8">
      <w:start w:val="1"/>
      <w:numFmt w:val="bullet"/>
      <w:lvlText w:val="•"/>
      <w:lvlJc w:val="left"/>
      <w:pPr>
        <w:ind w:left="2444" w:hanging="361"/>
      </w:pPr>
      <w:rPr>
        <w:rFonts w:hint="default"/>
      </w:rPr>
    </w:lvl>
    <w:lvl w:ilvl="3" w:tplc="806646B6">
      <w:start w:val="1"/>
      <w:numFmt w:val="bullet"/>
      <w:lvlText w:val="•"/>
      <w:lvlJc w:val="left"/>
      <w:pPr>
        <w:ind w:left="3427" w:hanging="361"/>
      </w:pPr>
      <w:rPr>
        <w:rFonts w:hint="default"/>
      </w:rPr>
    </w:lvl>
    <w:lvl w:ilvl="4" w:tplc="33906A1A">
      <w:start w:val="1"/>
      <w:numFmt w:val="bullet"/>
      <w:lvlText w:val="•"/>
      <w:lvlJc w:val="left"/>
      <w:pPr>
        <w:ind w:left="4409" w:hanging="361"/>
      </w:pPr>
      <w:rPr>
        <w:rFonts w:hint="default"/>
      </w:rPr>
    </w:lvl>
    <w:lvl w:ilvl="5" w:tplc="DA06C992">
      <w:start w:val="1"/>
      <w:numFmt w:val="bullet"/>
      <w:lvlText w:val="•"/>
      <w:lvlJc w:val="left"/>
      <w:pPr>
        <w:ind w:left="5392" w:hanging="361"/>
      </w:pPr>
      <w:rPr>
        <w:rFonts w:hint="default"/>
      </w:rPr>
    </w:lvl>
    <w:lvl w:ilvl="6" w:tplc="6B82E836">
      <w:start w:val="1"/>
      <w:numFmt w:val="bullet"/>
      <w:lvlText w:val="•"/>
      <w:lvlJc w:val="left"/>
      <w:pPr>
        <w:ind w:left="6375" w:hanging="361"/>
      </w:pPr>
      <w:rPr>
        <w:rFonts w:hint="default"/>
      </w:rPr>
    </w:lvl>
    <w:lvl w:ilvl="7" w:tplc="E26275FC">
      <w:start w:val="1"/>
      <w:numFmt w:val="bullet"/>
      <w:lvlText w:val="•"/>
      <w:lvlJc w:val="left"/>
      <w:pPr>
        <w:ind w:left="7358" w:hanging="361"/>
      </w:pPr>
      <w:rPr>
        <w:rFonts w:hint="default"/>
      </w:rPr>
    </w:lvl>
    <w:lvl w:ilvl="8" w:tplc="DB549E4A">
      <w:start w:val="1"/>
      <w:numFmt w:val="bullet"/>
      <w:lvlText w:val="•"/>
      <w:lvlJc w:val="left"/>
      <w:pPr>
        <w:ind w:left="8341" w:hanging="361"/>
      </w:pPr>
      <w:rPr>
        <w:rFonts w:hint="default"/>
      </w:rPr>
    </w:lvl>
  </w:abstractNum>
  <w:abstractNum w:abstractNumId="13" w15:restartNumberingAfterBreak="0">
    <w:nsid w:val="391645C2"/>
    <w:multiLevelType w:val="hybridMultilevel"/>
    <w:tmpl w:val="C1F4596A"/>
    <w:lvl w:ilvl="0" w:tplc="B3A67B0E">
      <w:start w:val="1"/>
      <w:numFmt w:val="bullet"/>
      <w:lvlText w:val="□"/>
      <w:lvlJc w:val="left"/>
      <w:pPr>
        <w:ind w:left="370" w:hanging="272"/>
      </w:pPr>
      <w:rPr>
        <w:rFonts w:ascii="MS Gothic" w:eastAsia="MS Gothic" w:hAnsi="MS Gothic" w:hint="default"/>
        <w:color w:val="0000FF"/>
        <w:sz w:val="22"/>
        <w:szCs w:val="22"/>
      </w:rPr>
    </w:lvl>
    <w:lvl w:ilvl="1" w:tplc="5ADE7192">
      <w:start w:val="1"/>
      <w:numFmt w:val="bullet"/>
      <w:lvlText w:val="•"/>
      <w:lvlJc w:val="left"/>
      <w:pPr>
        <w:ind w:left="823" w:hanging="272"/>
      </w:pPr>
      <w:rPr>
        <w:rFonts w:hint="default"/>
      </w:rPr>
    </w:lvl>
    <w:lvl w:ilvl="2" w:tplc="50CE6D12">
      <w:start w:val="1"/>
      <w:numFmt w:val="bullet"/>
      <w:lvlText w:val="•"/>
      <w:lvlJc w:val="left"/>
      <w:pPr>
        <w:ind w:left="1276" w:hanging="272"/>
      </w:pPr>
      <w:rPr>
        <w:rFonts w:hint="default"/>
      </w:rPr>
    </w:lvl>
    <w:lvl w:ilvl="3" w:tplc="DF9AD402">
      <w:start w:val="1"/>
      <w:numFmt w:val="bullet"/>
      <w:lvlText w:val="•"/>
      <w:lvlJc w:val="left"/>
      <w:pPr>
        <w:ind w:left="1728" w:hanging="272"/>
      </w:pPr>
      <w:rPr>
        <w:rFonts w:hint="default"/>
      </w:rPr>
    </w:lvl>
    <w:lvl w:ilvl="4" w:tplc="FC48016A">
      <w:start w:val="1"/>
      <w:numFmt w:val="bullet"/>
      <w:lvlText w:val="•"/>
      <w:lvlJc w:val="left"/>
      <w:pPr>
        <w:ind w:left="2181" w:hanging="272"/>
      </w:pPr>
      <w:rPr>
        <w:rFonts w:hint="default"/>
      </w:rPr>
    </w:lvl>
    <w:lvl w:ilvl="5" w:tplc="9184D7EC">
      <w:start w:val="1"/>
      <w:numFmt w:val="bullet"/>
      <w:lvlText w:val="•"/>
      <w:lvlJc w:val="left"/>
      <w:pPr>
        <w:ind w:left="2633" w:hanging="272"/>
      </w:pPr>
      <w:rPr>
        <w:rFonts w:hint="default"/>
      </w:rPr>
    </w:lvl>
    <w:lvl w:ilvl="6" w:tplc="EFE6148E">
      <w:start w:val="1"/>
      <w:numFmt w:val="bullet"/>
      <w:lvlText w:val="•"/>
      <w:lvlJc w:val="left"/>
      <w:pPr>
        <w:ind w:left="3086" w:hanging="272"/>
      </w:pPr>
      <w:rPr>
        <w:rFonts w:hint="default"/>
      </w:rPr>
    </w:lvl>
    <w:lvl w:ilvl="7" w:tplc="DA6AA9B2">
      <w:start w:val="1"/>
      <w:numFmt w:val="bullet"/>
      <w:lvlText w:val="•"/>
      <w:lvlJc w:val="left"/>
      <w:pPr>
        <w:ind w:left="3538" w:hanging="272"/>
      </w:pPr>
      <w:rPr>
        <w:rFonts w:hint="default"/>
      </w:rPr>
    </w:lvl>
    <w:lvl w:ilvl="8" w:tplc="A3B62C82">
      <w:start w:val="1"/>
      <w:numFmt w:val="bullet"/>
      <w:lvlText w:val="•"/>
      <w:lvlJc w:val="left"/>
      <w:pPr>
        <w:ind w:left="3991" w:hanging="272"/>
      </w:pPr>
      <w:rPr>
        <w:rFonts w:hint="default"/>
      </w:rPr>
    </w:lvl>
  </w:abstractNum>
  <w:abstractNum w:abstractNumId="14" w15:restartNumberingAfterBreak="0">
    <w:nsid w:val="39EE16F2"/>
    <w:multiLevelType w:val="hybridMultilevel"/>
    <w:tmpl w:val="E02229DA"/>
    <w:lvl w:ilvl="0" w:tplc="D728B088">
      <w:start w:val="1"/>
      <w:numFmt w:val="bullet"/>
      <w:lvlText w:val="□"/>
      <w:lvlJc w:val="left"/>
      <w:pPr>
        <w:ind w:left="2702" w:hanging="272"/>
      </w:pPr>
      <w:rPr>
        <w:rFonts w:ascii="MS Gothic" w:eastAsia="MS Gothic" w:hAnsi="MS Gothic" w:hint="default"/>
        <w:color w:val="0000FF"/>
        <w:sz w:val="22"/>
        <w:szCs w:val="22"/>
      </w:rPr>
    </w:lvl>
    <w:lvl w:ilvl="1" w:tplc="BFE67FE2">
      <w:start w:val="1"/>
      <w:numFmt w:val="bullet"/>
      <w:lvlText w:val="•"/>
      <w:lvlJc w:val="left"/>
      <w:pPr>
        <w:ind w:left="3137" w:hanging="272"/>
      </w:pPr>
      <w:rPr>
        <w:rFonts w:hint="default"/>
      </w:rPr>
    </w:lvl>
    <w:lvl w:ilvl="2" w:tplc="A0CC5116">
      <w:start w:val="1"/>
      <w:numFmt w:val="bullet"/>
      <w:lvlText w:val="•"/>
      <w:lvlJc w:val="left"/>
      <w:pPr>
        <w:ind w:left="3572" w:hanging="272"/>
      </w:pPr>
      <w:rPr>
        <w:rFonts w:hint="default"/>
      </w:rPr>
    </w:lvl>
    <w:lvl w:ilvl="3" w:tplc="380A6106">
      <w:start w:val="1"/>
      <w:numFmt w:val="bullet"/>
      <w:lvlText w:val="•"/>
      <w:lvlJc w:val="left"/>
      <w:pPr>
        <w:ind w:left="4007" w:hanging="272"/>
      </w:pPr>
      <w:rPr>
        <w:rFonts w:hint="default"/>
      </w:rPr>
    </w:lvl>
    <w:lvl w:ilvl="4" w:tplc="AF446A62">
      <w:start w:val="1"/>
      <w:numFmt w:val="bullet"/>
      <w:lvlText w:val="•"/>
      <w:lvlJc w:val="left"/>
      <w:pPr>
        <w:ind w:left="4442" w:hanging="272"/>
      </w:pPr>
      <w:rPr>
        <w:rFonts w:hint="default"/>
      </w:rPr>
    </w:lvl>
    <w:lvl w:ilvl="5" w:tplc="900A77E0">
      <w:start w:val="1"/>
      <w:numFmt w:val="bullet"/>
      <w:lvlText w:val="•"/>
      <w:lvlJc w:val="left"/>
      <w:pPr>
        <w:ind w:left="4877" w:hanging="272"/>
      </w:pPr>
      <w:rPr>
        <w:rFonts w:hint="default"/>
      </w:rPr>
    </w:lvl>
    <w:lvl w:ilvl="6" w:tplc="60F04C4C">
      <w:start w:val="1"/>
      <w:numFmt w:val="bullet"/>
      <w:lvlText w:val="•"/>
      <w:lvlJc w:val="left"/>
      <w:pPr>
        <w:ind w:left="5312" w:hanging="272"/>
      </w:pPr>
      <w:rPr>
        <w:rFonts w:hint="default"/>
      </w:rPr>
    </w:lvl>
    <w:lvl w:ilvl="7" w:tplc="572A4916">
      <w:start w:val="1"/>
      <w:numFmt w:val="bullet"/>
      <w:lvlText w:val="•"/>
      <w:lvlJc w:val="left"/>
      <w:pPr>
        <w:ind w:left="5747" w:hanging="272"/>
      </w:pPr>
      <w:rPr>
        <w:rFonts w:hint="default"/>
      </w:rPr>
    </w:lvl>
    <w:lvl w:ilvl="8" w:tplc="4BBCBDD2">
      <w:start w:val="1"/>
      <w:numFmt w:val="bullet"/>
      <w:lvlText w:val="•"/>
      <w:lvlJc w:val="left"/>
      <w:pPr>
        <w:ind w:left="6182" w:hanging="272"/>
      </w:pPr>
      <w:rPr>
        <w:rFonts w:hint="default"/>
      </w:rPr>
    </w:lvl>
  </w:abstractNum>
  <w:abstractNum w:abstractNumId="15" w15:restartNumberingAfterBreak="0">
    <w:nsid w:val="3A81157F"/>
    <w:multiLevelType w:val="hybridMultilevel"/>
    <w:tmpl w:val="C38A3750"/>
    <w:lvl w:ilvl="0" w:tplc="40206456">
      <w:start w:val="1"/>
      <w:numFmt w:val="bullet"/>
      <w:lvlText w:val="□"/>
      <w:lvlJc w:val="left"/>
      <w:pPr>
        <w:ind w:left="370" w:hanging="272"/>
      </w:pPr>
      <w:rPr>
        <w:rFonts w:ascii="MS Gothic" w:eastAsia="MS Gothic" w:hAnsi="MS Gothic" w:hint="default"/>
        <w:color w:val="0000FF"/>
        <w:sz w:val="22"/>
        <w:szCs w:val="22"/>
      </w:rPr>
    </w:lvl>
    <w:lvl w:ilvl="1" w:tplc="B2143826">
      <w:start w:val="1"/>
      <w:numFmt w:val="bullet"/>
      <w:lvlText w:val="•"/>
      <w:lvlJc w:val="left"/>
      <w:pPr>
        <w:ind w:left="823" w:hanging="272"/>
      </w:pPr>
      <w:rPr>
        <w:rFonts w:hint="default"/>
      </w:rPr>
    </w:lvl>
    <w:lvl w:ilvl="2" w:tplc="9AB82336">
      <w:start w:val="1"/>
      <w:numFmt w:val="bullet"/>
      <w:lvlText w:val="•"/>
      <w:lvlJc w:val="left"/>
      <w:pPr>
        <w:ind w:left="1276" w:hanging="272"/>
      </w:pPr>
      <w:rPr>
        <w:rFonts w:hint="default"/>
      </w:rPr>
    </w:lvl>
    <w:lvl w:ilvl="3" w:tplc="4B822130">
      <w:start w:val="1"/>
      <w:numFmt w:val="bullet"/>
      <w:lvlText w:val="•"/>
      <w:lvlJc w:val="left"/>
      <w:pPr>
        <w:ind w:left="1728" w:hanging="272"/>
      </w:pPr>
      <w:rPr>
        <w:rFonts w:hint="default"/>
      </w:rPr>
    </w:lvl>
    <w:lvl w:ilvl="4" w:tplc="960816F0">
      <w:start w:val="1"/>
      <w:numFmt w:val="bullet"/>
      <w:lvlText w:val="•"/>
      <w:lvlJc w:val="left"/>
      <w:pPr>
        <w:ind w:left="2181" w:hanging="272"/>
      </w:pPr>
      <w:rPr>
        <w:rFonts w:hint="default"/>
      </w:rPr>
    </w:lvl>
    <w:lvl w:ilvl="5" w:tplc="500EB014">
      <w:start w:val="1"/>
      <w:numFmt w:val="bullet"/>
      <w:lvlText w:val="•"/>
      <w:lvlJc w:val="left"/>
      <w:pPr>
        <w:ind w:left="2633" w:hanging="272"/>
      </w:pPr>
      <w:rPr>
        <w:rFonts w:hint="default"/>
      </w:rPr>
    </w:lvl>
    <w:lvl w:ilvl="6" w:tplc="7C60DAAC">
      <w:start w:val="1"/>
      <w:numFmt w:val="bullet"/>
      <w:lvlText w:val="•"/>
      <w:lvlJc w:val="left"/>
      <w:pPr>
        <w:ind w:left="3086" w:hanging="272"/>
      </w:pPr>
      <w:rPr>
        <w:rFonts w:hint="default"/>
      </w:rPr>
    </w:lvl>
    <w:lvl w:ilvl="7" w:tplc="AADE7A36">
      <w:start w:val="1"/>
      <w:numFmt w:val="bullet"/>
      <w:lvlText w:val="•"/>
      <w:lvlJc w:val="left"/>
      <w:pPr>
        <w:ind w:left="3538" w:hanging="272"/>
      </w:pPr>
      <w:rPr>
        <w:rFonts w:hint="default"/>
      </w:rPr>
    </w:lvl>
    <w:lvl w:ilvl="8" w:tplc="10A00D1A">
      <w:start w:val="1"/>
      <w:numFmt w:val="bullet"/>
      <w:lvlText w:val="•"/>
      <w:lvlJc w:val="left"/>
      <w:pPr>
        <w:ind w:left="3991" w:hanging="272"/>
      </w:pPr>
      <w:rPr>
        <w:rFonts w:hint="default"/>
      </w:rPr>
    </w:lvl>
  </w:abstractNum>
  <w:abstractNum w:abstractNumId="16" w15:restartNumberingAfterBreak="0">
    <w:nsid w:val="46184640"/>
    <w:multiLevelType w:val="multilevel"/>
    <w:tmpl w:val="69D8EA7A"/>
    <w:lvl w:ilvl="0">
      <w:start w:val="1"/>
      <w:numFmt w:val="decimal"/>
      <w:lvlText w:val="%1."/>
      <w:lvlJc w:val="left"/>
      <w:pPr>
        <w:ind w:left="560" w:hanging="221"/>
      </w:pPr>
      <w:rPr>
        <w:rFonts w:ascii="Calibri" w:eastAsia="Calibri" w:hAnsi="Calibri" w:hint="default"/>
        <w:b/>
        <w:bCs/>
        <w:sz w:val="22"/>
        <w:szCs w:val="22"/>
      </w:rPr>
    </w:lvl>
    <w:lvl w:ilvl="1">
      <w:start w:val="1"/>
      <w:numFmt w:val="decimal"/>
      <w:lvlText w:val="%1.%2."/>
      <w:lvlJc w:val="left"/>
      <w:pPr>
        <w:ind w:left="340" w:hanging="394"/>
        <w:jc w:val="right"/>
      </w:pPr>
      <w:rPr>
        <w:rFonts w:ascii="Calibri" w:eastAsia="Calibri" w:hAnsi="Calibri" w:hint="default"/>
        <w:b/>
        <w:bCs/>
        <w:sz w:val="22"/>
        <w:szCs w:val="22"/>
      </w:rPr>
    </w:lvl>
    <w:lvl w:ilvl="2">
      <w:start w:val="1"/>
      <w:numFmt w:val="bullet"/>
      <w:lvlText w:val="•"/>
      <w:lvlJc w:val="left"/>
      <w:pPr>
        <w:ind w:left="1613" w:hanging="394"/>
      </w:pPr>
      <w:rPr>
        <w:rFonts w:hint="default"/>
      </w:rPr>
    </w:lvl>
    <w:lvl w:ilvl="3">
      <w:start w:val="1"/>
      <w:numFmt w:val="bullet"/>
      <w:lvlText w:val="•"/>
      <w:lvlJc w:val="left"/>
      <w:pPr>
        <w:ind w:left="2667" w:hanging="394"/>
      </w:pPr>
      <w:rPr>
        <w:rFonts w:hint="default"/>
      </w:rPr>
    </w:lvl>
    <w:lvl w:ilvl="4">
      <w:start w:val="1"/>
      <w:numFmt w:val="bullet"/>
      <w:lvlText w:val="•"/>
      <w:lvlJc w:val="left"/>
      <w:pPr>
        <w:ind w:left="3720" w:hanging="394"/>
      </w:pPr>
      <w:rPr>
        <w:rFonts w:hint="default"/>
      </w:rPr>
    </w:lvl>
    <w:lvl w:ilvl="5">
      <w:start w:val="1"/>
      <w:numFmt w:val="bullet"/>
      <w:lvlText w:val="•"/>
      <w:lvlJc w:val="left"/>
      <w:pPr>
        <w:ind w:left="4773" w:hanging="394"/>
      </w:pPr>
      <w:rPr>
        <w:rFonts w:hint="default"/>
      </w:rPr>
    </w:lvl>
    <w:lvl w:ilvl="6">
      <w:start w:val="1"/>
      <w:numFmt w:val="bullet"/>
      <w:lvlText w:val="•"/>
      <w:lvlJc w:val="left"/>
      <w:pPr>
        <w:ind w:left="5827" w:hanging="394"/>
      </w:pPr>
      <w:rPr>
        <w:rFonts w:hint="default"/>
      </w:rPr>
    </w:lvl>
    <w:lvl w:ilvl="7">
      <w:start w:val="1"/>
      <w:numFmt w:val="bullet"/>
      <w:lvlText w:val="•"/>
      <w:lvlJc w:val="left"/>
      <w:pPr>
        <w:ind w:left="6880" w:hanging="394"/>
      </w:pPr>
      <w:rPr>
        <w:rFonts w:hint="default"/>
      </w:rPr>
    </w:lvl>
    <w:lvl w:ilvl="8">
      <w:start w:val="1"/>
      <w:numFmt w:val="bullet"/>
      <w:lvlText w:val="•"/>
      <w:lvlJc w:val="left"/>
      <w:pPr>
        <w:ind w:left="7933" w:hanging="394"/>
      </w:pPr>
      <w:rPr>
        <w:rFonts w:hint="default"/>
      </w:rPr>
    </w:lvl>
  </w:abstractNum>
  <w:abstractNum w:abstractNumId="17" w15:restartNumberingAfterBreak="0">
    <w:nsid w:val="46CC469E"/>
    <w:multiLevelType w:val="hybridMultilevel"/>
    <w:tmpl w:val="A712F218"/>
    <w:lvl w:ilvl="0" w:tplc="2A1E4FAA">
      <w:start w:val="1"/>
      <w:numFmt w:val="bullet"/>
      <w:lvlText w:val="□"/>
      <w:lvlJc w:val="left"/>
      <w:pPr>
        <w:ind w:left="373" w:hanging="272"/>
      </w:pPr>
      <w:rPr>
        <w:rFonts w:ascii="MS Gothic" w:eastAsia="MS Gothic" w:hAnsi="MS Gothic" w:hint="default"/>
        <w:color w:val="0000FF"/>
        <w:sz w:val="22"/>
        <w:szCs w:val="22"/>
      </w:rPr>
    </w:lvl>
    <w:lvl w:ilvl="1" w:tplc="9B349E94">
      <w:start w:val="1"/>
      <w:numFmt w:val="bullet"/>
      <w:lvlText w:val="•"/>
      <w:lvlJc w:val="left"/>
      <w:pPr>
        <w:ind w:left="611" w:hanging="272"/>
      </w:pPr>
      <w:rPr>
        <w:rFonts w:hint="default"/>
      </w:rPr>
    </w:lvl>
    <w:lvl w:ilvl="2" w:tplc="43FA4384">
      <w:start w:val="1"/>
      <w:numFmt w:val="bullet"/>
      <w:lvlText w:val="•"/>
      <w:lvlJc w:val="left"/>
      <w:pPr>
        <w:ind w:left="849" w:hanging="272"/>
      </w:pPr>
      <w:rPr>
        <w:rFonts w:hint="default"/>
      </w:rPr>
    </w:lvl>
    <w:lvl w:ilvl="3" w:tplc="B4FA78BA">
      <w:start w:val="1"/>
      <w:numFmt w:val="bullet"/>
      <w:lvlText w:val="•"/>
      <w:lvlJc w:val="left"/>
      <w:pPr>
        <w:ind w:left="1087" w:hanging="272"/>
      </w:pPr>
      <w:rPr>
        <w:rFonts w:hint="default"/>
      </w:rPr>
    </w:lvl>
    <w:lvl w:ilvl="4" w:tplc="DE2A984C">
      <w:start w:val="1"/>
      <w:numFmt w:val="bullet"/>
      <w:lvlText w:val="•"/>
      <w:lvlJc w:val="left"/>
      <w:pPr>
        <w:ind w:left="1325" w:hanging="272"/>
      </w:pPr>
      <w:rPr>
        <w:rFonts w:hint="default"/>
      </w:rPr>
    </w:lvl>
    <w:lvl w:ilvl="5" w:tplc="06FAFBA4">
      <w:start w:val="1"/>
      <w:numFmt w:val="bullet"/>
      <w:lvlText w:val="•"/>
      <w:lvlJc w:val="left"/>
      <w:pPr>
        <w:ind w:left="1563" w:hanging="272"/>
      </w:pPr>
      <w:rPr>
        <w:rFonts w:hint="default"/>
      </w:rPr>
    </w:lvl>
    <w:lvl w:ilvl="6" w:tplc="6EE0EC50">
      <w:start w:val="1"/>
      <w:numFmt w:val="bullet"/>
      <w:lvlText w:val="•"/>
      <w:lvlJc w:val="left"/>
      <w:pPr>
        <w:ind w:left="1801" w:hanging="272"/>
      </w:pPr>
      <w:rPr>
        <w:rFonts w:hint="default"/>
      </w:rPr>
    </w:lvl>
    <w:lvl w:ilvl="7" w:tplc="4D3EBF04">
      <w:start w:val="1"/>
      <w:numFmt w:val="bullet"/>
      <w:lvlText w:val="•"/>
      <w:lvlJc w:val="left"/>
      <w:pPr>
        <w:ind w:left="2039" w:hanging="272"/>
      </w:pPr>
      <w:rPr>
        <w:rFonts w:hint="default"/>
      </w:rPr>
    </w:lvl>
    <w:lvl w:ilvl="8" w:tplc="7E98189E">
      <w:start w:val="1"/>
      <w:numFmt w:val="bullet"/>
      <w:lvlText w:val="•"/>
      <w:lvlJc w:val="left"/>
      <w:pPr>
        <w:ind w:left="2277" w:hanging="272"/>
      </w:pPr>
      <w:rPr>
        <w:rFonts w:hint="default"/>
      </w:rPr>
    </w:lvl>
  </w:abstractNum>
  <w:abstractNum w:abstractNumId="18" w15:restartNumberingAfterBreak="0">
    <w:nsid w:val="547423A7"/>
    <w:multiLevelType w:val="hybridMultilevel"/>
    <w:tmpl w:val="101ED1E2"/>
    <w:lvl w:ilvl="0" w:tplc="6E38C194">
      <w:start w:val="1"/>
      <w:numFmt w:val="bullet"/>
      <w:lvlText w:val="□"/>
      <w:lvlJc w:val="left"/>
      <w:pPr>
        <w:ind w:left="373" w:hanging="272"/>
      </w:pPr>
      <w:rPr>
        <w:rFonts w:ascii="MS Gothic" w:eastAsia="MS Gothic" w:hAnsi="MS Gothic" w:hint="default"/>
        <w:color w:val="0000FF"/>
        <w:sz w:val="22"/>
        <w:szCs w:val="22"/>
      </w:rPr>
    </w:lvl>
    <w:lvl w:ilvl="1" w:tplc="FB2209AC">
      <w:start w:val="1"/>
      <w:numFmt w:val="bullet"/>
      <w:lvlText w:val="•"/>
      <w:lvlJc w:val="left"/>
      <w:pPr>
        <w:ind w:left="552" w:hanging="272"/>
      </w:pPr>
      <w:rPr>
        <w:rFonts w:hint="default"/>
      </w:rPr>
    </w:lvl>
    <w:lvl w:ilvl="2" w:tplc="8ED2A158">
      <w:start w:val="1"/>
      <w:numFmt w:val="bullet"/>
      <w:lvlText w:val="•"/>
      <w:lvlJc w:val="left"/>
      <w:pPr>
        <w:ind w:left="732" w:hanging="272"/>
      </w:pPr>
      <w:rPr>
        <w:rFonts w:hint="default"/>
      </w:rPr>
    </w:lvl>
    <w:lvl w:ilvl="3" w:tplc="4942EF60">
      <w:start w:val="1"/>
      <w:numFmt w:val="bullet"/>
      <w:lvlText w:val="•"/>
      <w:lvlJc w:val="left"/>
      <w:pPr>
        <w:ind w:left="911" w:hanging="272"/>
      </w:pPr>
      <w:rPr>
        <w:rFonts w:hint="default"/>
      </w:rPr>
    </w:lvl>
    <w:lvl w:ilvl="4" w:tplc="E1F06188">
      <w:start w:val="1"/>
      <w:numFmt w:val="bullet"/>
      <w:lvlText w:val="•"/>
      <w:lvlJc w:val="left"/>
      <w:pPr>
        <w:ind w:left="1091" w:hanging="272"/>
      </w:pPr>
      <w:rPr>
        <w:rFonts w:hint="default"/>
      </w:rPr>
    </w:lvl>
    <w:lvl w:ilvl="5" w:tplc="04A4709A">
      <w:start w:val="1"/>
      <w:numFmt w:val="bullet"/>
      <w:lvlText w:val="•"/>
      <w:lvlJc w:val="left"/>
      <w:pPr>
        <w:ind w:left="1270" w:hanging="272"/>
      </w:pPr>
      <w:rPr>
        <w:rFonts w:hint="default"/>
      </w:rPr>
    </w:lvl>
    <w:lvl w:ilvl="6" w:tplc="4F363CE8">
      <w:start w:val="1"/>
      <w:numFmt w:val="bullet"/>
      <w:lvlText w:val="•"/>
      <w:lvlJc w:val="left"/>
      <w:pPr>
        <w:ind w:left="1449" w:hanging="272"/>
      </w:pPr>
      <w:rPr>
        <w:rFonts w:hint="default"/>
      </w:rPr>
    </w:lvl>
    <w:lvl w:ilvl="7" w:tplc="EE9097F2">
      <w:start w:val="1"/>
      <w:numFmt w:val="bullet"/>
      <w:lvlText w:val="•"/>
      <w:lvlJc w:val="left"/>
      <w:pPr>
        <w:ind w:left="1629" w:hanging="272"/>
      </w:pPr>
      <w:rPr>
        <w:rFonts w:hint="default"/>
      </w:rPr>
    </w:lvl>
    <w:lvl w:ilvl="8" w:tplc="9FCCE1D8">
      <w:start w:val="1"/>
      <w:numFmt w:val="bullet"/>
      <w:lvlText w:val="•"/>
      <w:lvlJc w:val="left"/>
      <w:pPr>
        <w:ind w:left="1808" w:hanging="272"/>
      </w:pPr>
      <w:rPr>
        <w:rFonts w:hint="default"/>
      </w:rPr>
    </w:lvl>
  </w:abstractNum>
  <w:abstractNum w:abstractNumId="19" w15:restartNumberingAfterBreak="0">
    <w:nsid w:val="56FC3DF0"/>
    <w:multiLevelType w:val="hybridMultilevel"/>
    <w:tmpl w:val="CD5E31A8"/>
    <w:lvl w:ilvl="0" w:tplc="75803392">
      <w:start w:val="1"/>
      <w:numFmt w:val="bullet"/>
      <w:lvlText w:val="□"/>
      <w:lvlJc w:val="left"/>
      <w:pPr>
        <w:ind w:left="373" w:hanging="272"/>
      </w:pPr>
      <w:rPr>
        <w:rFonts w:ascii="MS Gothic" w:eastAsia="MS Gothic" w:hAnsi="MS Gothic" w:hint="default"/>
        <w:color w:val="0000FF"/>
        <w:sz w:val="22"/>
        <w:szCs w:val="22"/>
      </w:rPr>
    </w:lvl>
    <w:lvl w:ilvl="1" w:tplc="D7660E7E">
      <w:start w:val="1"/>
      <w:numFmt w:val="bullet"/>
      <w:lvlText w:val="•"/>
      <w:lvlJc w:val="left"/>
      <w:pPr>
        <w:ind w:left="611" w:hanging="272"/>
      </w:pPr>
      <w:rPr>
        <w:rFonts w:hint="default"/>
      </w:rPr>
    </w:lvl>
    <w:lvl w:ilvl="2" w:tplc="74ECE558">
      <w:start w:val="1"/>
      <w:numFmt w:val="bullet"/>
      <w:lvlText w:val="•"/>
      <w:lvlJc w:val="left"/>
      <w:pPr>
        <w:ind w:left="849" w:hanging="272"/>
      </w:pPr>
      <w:rPr>
        <w:rFonts w:hint="default"/>
      </w:rPr>
    </w:lvl>
    <w:lvl w:ilvl="3" w:tplc="27E269F8">
      <w:start w:val="1"/>
      <w:numFmt w:val="bullet"/>
      <w:lvlText w:val="•"/>
      <w:lvlJc w:val="left"/>
      <w:pPr>
        <w:ind w:left="1087" w:hanging="272"/>
      </w:pPr>
      <w:rPr>
        <w:rFonts w:hint="default"/>
      </w:rPr>
    </w:lvl>
    <w:lvl w:ilvl="4" w:tplc="C68C5BE6">
      <w:start w:val="1"/>
      <w:numFmt w:val="bullet"/>
      <w:lvlText w:val="•"/>
      <w:lvlJc w:val="left"/>
      <w:pPr>
        <w:ind w:left="1325" w:hanging="272"/>
      </w:pPr>
      <w:rPr>
        <w:rFonts w:hint="default"/>
      </w:rPr>
    </w:lvl>
    <w:lvl w:ilvl="5" w:tplc="EFC2779E">
      <w:start w:val="1"/>
      <w:numFmt w:val="bullet"/>
      <w:lvlText w:val="•"/>
      <w:lvlJc w:val="left"/>
      <w:pPr>
        <w:ind w:left="1563" w:hanging="272"/>
      </w:pPr>
      <w:rPr>
        <w:rFonts w:hint="default"/>
      </w:rPr>
    </w:lvl>
    <w:lvl w:ilvl="6" w:tplc="65FE5B6A">
      <w:start w:val="1"/>
      <w:numFmt w:val="bullet"/>
      <w:lvlText w:val="•"/>
      <w:lvlJc w:val="left"/>
      <w:pPr>
        <w:ind w:left="1801" w:hanging="272"/>
      </w:pPr>
      <w:rPr>
        <w:rFonts w:hint="default"/>
      </w:rPr>
    </w:lvl>
    <w:lvl w:ilvl="7" w:tplc="503693C2">
      <w:start w:val="1"/>
      <w:numFmt w:val="bullet"/>
      <w:lvlText w:val="•"/>
      <w:lvlJc w:val="left"/>
      <w:pPr>
        <w:ind w:left="2039" w:hanging="272"/>
      </w:pPr>
      <w:rPr>
        <w:rFonts w:hint="default"/>
      </w:rPr>
    </w:lvl>
    <w:lvl w:ilvl="8" w:tplc="F4947918">
      <w:start w:val="1"/>
      <w:numFmt w:val="bullet"/>
      <w:lvlText w:val="•"/>
      <w:lvlJc w:val="left"/>
      <w:pPr>
        <w:ind w:left="2277" w:hanging="272"/>
      </w:pPr>
      <w:rPr>
        <w:rFonts w:hint="default"/>
      </w:rPr>
    </w:lvl>
  </w:abstractNum>
  <w:abstractNum w:abstractNumId="20" w15:restartNumberingAfterBreak="0">
    <w:nsid w:val="570E7141"/>
    <w:multiLevelType w:val="hybridMultilevel"/>
    <w:tmpl w:val="19183218"/>
    <w:lvl w:ilvl="0" w:tplc="3F6A3746">
      <w:start w:val="1"/>
      <w:numFmt w:val="bullet"/>
      <w:lvlText w:val=""/>
      <w:lvlJc w:val="left"/>
      <w:pPr>
        <w:ind w:left="224" w:hanging="217"/>
      </w:pPr>
      <w:rPr>
        <w:rFonts w:ascii="Symbol" w:eastAsia="Symbol" w:hAnsi="Symbol" w:hint="default"/>
        <w:sz w:val="22"/>
        <w:szCs w:val="22"/>
      </w:rPr>
    </w:lvl>
    <w:lvl w:ilvl="1" w:tplc="C5B2B9FE">
      <w:start w:val="1"/>
      <w:numFmt w:val="bullet"/>
      <w:lvlText w:val="•"/>
      <w:lvlJc w:val="left"/>
      <w:pPr>
        <w:ind w:left="1254" w:hanging="217"/>
      </w:pPr>
      <w:rPr>
        <w:rFonts w:hint="default"/>
      </w:rPr>
    </w:lvl>
    <w:lvl w:ilvl="2" w:tplc="E18C54F4">
      <w:start w:val="1"/>
      <w:numFmt w:val="bullet"/>
      <w:lvlText w:val="•"/>
      <w:lvlJc w:val="left"/>
      <w:pPr>
        <w:ind w:left="2283" w:hanging="217"/>
      </w:pPr>
      <w:rPr>
        <w:rFonts w:hint="default"/>
      </w:rPr>
    </w:lvl>
    <w:lvl w:ilvl="3" w:tplc="65EA416A">
      <w:start w:val="1"/>
      <w:numFmt w:val="bullet"/>
      <w:lvlText w:val="•"/>
      <w:lvlJc w:val="left"/>
      <w:pPr>
        <w:ind w:left="3313" w:hanging="217"/>
      </w:pPr>
      <w:rPr>
        <w:rFonts w:hint="default"/>
      </w:rPr>
    </w:lvl>
    <w:lvl w:ilvl="4" w:tplc="11D446BE">
      <w:start w:val="1"/>
      <w:numFmt w:val="bullet"/>
      <w:lvlText w:val="•"/>
      <w:lvlJc w:val="left"/>
      <w:pPr>
        <w:ind w:left="4342" w:hanging="217"/>
      </w:pPr>
      <w:rPr>
        <w:rFonts w:hint="default"/>
      </w:rPr>
    </w:lvl>
    <w:lvl w:ilvl="5" w:tplc="7EF29722">
      <w:start w:val="1"/>
      <w:numFmt w:val="bullet"/>
      <w:lvlText w:val="•"/>
      <w:lvlJc w:val="left"/>
      <w:pPr>
        <w:ind w:left="5372" w:hanging="217"/>
      </w:pPr>
      <w:rPr>
        <w:rFonts w:hint="default"/>
      </w:rPr>
    </w:lvl>
    <w:lvl w:ilvl="6" w:tplc="86B68F30">
      <w:start w:val="1"/>
      <w:numFmt w:val="bullet"/>
      <w:lvlText w:val="•"/>
      <w:lvlJc w:val="left"/>
      <w:pPr>
        <w:ind w:left="6401" w:hanging="217"/>
      </w:pPr>
      <w:rPr>
        <w:rFonts w:hint="default"/>
      </w:rPr>
    </w:lvl>
    <w:lvl w:ilvl="7" w:tplc="8B48C29A">
      <w:start w:val="1"/>
      <w:numFmt w:val="bullet"/>
      <w:lvlText w:val="•"/>
      <w:lvlJc w:val="left"/>
      <w:pPr>
        <w:ind w:left="7431" w:hanging="217"/>
      </w:pPr>
      <w:rPr>
        <w:rFonts w:hint="default"/>
      </w:rPr>
    </w:lvl>
    <w:lvl w:ilvl="8" w:tplc="06428E8E">
      <w:start w:val="1"/>
      <w:numFmt w:val="bullet"/>
      <w:lvlText w:val="•"/>
      <w:lvlJc w:val="left"/>
      <w:pPr>
        <w:ind w:left="8460" w:hanging="217"/>
      </w:pPr>
      <w:rPr>
        <w:rFonts w:hint="default"/>
      </w:rPr>
    </w:lvl>
  </w:abstractNum>
  <w:abstractNum w:abstractNumId="21" w15:restartNumberingAfterBreak="0">
    <w:nsid w:val="68DA3D4B"/>
    <w:multiLevelType w:val="hybridMultilevel"/>
    <w:tmpl w:val="6F301CEA"/>
    <w:lvl w:ilvl="0" w:tplc="A808DF6A">
      <w:start w:val="1"/>
      <w:numFmt w:val="bullet"/>
      <w:lvlText w:val="□"/>
      <w:lvlJc w:val="left"/>
      <w:pPr>
        <w:ind w:left="373" w:hanging="272"/>
      </w:pPr>
      <w:rPr>
        <w:rFonts w:ascii="MS Gothic" w:eastAsia="MS Gothic" w:hAnsi="MS Gothic" w:hint="default"/>
        <w:color w:val="0000FF"/>
        <w:sz w:val="22"/>
        <w:szCs w:val="22"/>
      </w:rPr>
    </w:lvl>
    <w:lvl w:ilvl="1" w:tplc="97426D2C">
      <w:start w:val="1"/>
      <w:numFmt w:val="bullet"/>
      <w:lvlText w:val="•"/>
      <w:lvlJc w:val="left"/>
      <w:pPr>
        <w:ind w:left="611" w:hanging="272"/>
      </w:pPr>
      <w:rPr>
        <w:rFonts w:hint="default"/>
      </w:rPr>
    </w:lvl>
    <w:lvl w:ilvl="2" w:tplc="9D78A548">
      <w:start w:val="1"/>
      <w:numFmt w:val="bullet"/>
      <w:lvlText w:val="•"/>
      <w:lvlJc w:val="left"/>
      <w:pPr>
        <w:ind w:left="849" w:hanging="272"/>
      </w:pPr>
      <w:rPr>
        <w:rFonts w:hint="default"/>
      </w:rPr>
    </w:lvl>
    <w:lvl w:ilvl="3" w:tplc="4C4C60BA">
      <w:start w:val="1"/>
      <w:numFmt w:val="bullet"/>
      <w:lvlText w:val="•"/>
      <w:lvlJc w:val="left"/>
      <w:pPr>
        <w:ind w:left="1087" w:hanging="272"/>
      </w:pPr>
      <w:rPr>
        <w:rFonts w:hint="default"/>
      </w:rPr>
    </w:lvl>
    <w:lvl w:ilvl="4" w:tplc="422299F6">
      <w:start w:val="1"/>
      <w:numFmt w:val="bullet"/>
      <w:lvlText w:val="•"/>
      <w:lvlJc w:val="left"/>
      <w:pPr>
        <w:ind w:left="1325" w:hanging="272"/>
      </w:pPr>
      <w:rPr>
        <w:rFonts w:hint="default"/>
      </w:rPr>
    </w:lvl>
    <w:lvl w:ilvl="5" w:tplc="224C3216">
      <w:start w:val="1"/>
      <w:numFmt w:val="bullet"/>
      <w:lvlText w:val="•"/>
      <w:lvlJc w:val="left"/>
      <w:pPr>
        <w:ind w:left="1563" w:hanging="272"/>
      </w:pPr>
      <w:rPr>
        <w:rFonts w:hint="default"/>
      </w:rPr>
    </w:lvl>
    <w:lvl w:ilvl="6" w:tplc="F22E866C">
      <w:start w:val="1"/>
      <w:numFmt w:val="bullet"/>
      <w:lvlText w:val="•"/>
      <w:lvlJc w:val="left"/>
      <w:pPr>
        <w:ind w:left="1801" w:hanging="272"/>
      </w:pPr>
      <w:rPr>
        <w:rFonts w:hint="default"/>
      </w:rPr>
    </w:lvl>
    <w:lvl w:ilvl="7" w:tplc="80220094">
      <w:start w:val="1"/>
      <w:numFmt w:val="bullet"/>
      <w:lvlText w:val="•"/>
      <w:lvlJc w:val="left"/>
      <w:pPr>
        <w:ind w:left="2039" w:hanging="272"/>
      </w:pPr>
      <w:rPr>
        <w:rFonts w:hint="default"/>
      </w:rPr>
    </w:lvl>
    <w:lvl w:ilvl="8" w:tplc="8C1A2554">
      <w:start w:val="1"/>
      <w:numFmt w:val="bullet"/>
      <w:lvlText w:val="•"/>
      <w:lvlJc w:val="left"/>
      <w:pPr>
        <w:ind w:left="2277" w:hanging="272"/>
      </w:pPr>
      <w:rPr>
        <w:rFonts w:hint="default"/>
      </w:rPr>
    </w:lvl>
  </w:abstractNum>
  <w:abstractNum w:abstractNumId="22" w15:restartNumberingAfterBreak="0">
    <w:nsid w:val="6F6C456E"/>
    <w:multiLevelType w:val="hybridMultilevel"/>
    <w:tmpl w:val="ABF4282C"/>
    <w:lvl w:ilvl="0" w:tplc="95E041D2">
      <w:start w:val="1"/>
      <w:numFmt w:val="bullet"/>
      <w:lvlText w:val="□"/>
      <w:lvlJc w:val="left"/>
      <w:pPr>
        <w:ind w:left="373" w:hanging="272"/>
      </w:pPr>
      <w:rPr>
        <w:rFonts w:ascii="MS Gothic" w:eastAsia="MS Gothic" w:hAnsi="MS Gothic" w:hint="default"/>
        <w:color w:val="0000FF"/>
        <w:sz w:val="22"/>
        <w:szCs w:val="22"/>
      </w:rPr>
    </w:lvl>
    <w:lvl w:ilvl="1" w:tplc="9FDE9284">
      <w:start w:val="1"/>
      <w:numFmt w:val="bullet"/>
      <w:lvlText w:val="•"/>
      <w:lvlJc w:val="left"/>
      <w:pPr>
        <w:ind w:left="825" w:hanging="272"/>
      </w:pPr>
      <w:rPr>
        <w:rFonts w:hint="default"/>
      </w:rPr>
    </w:lvl>
    <w:lvl w:ilvl="2" w:tplc="7C8EB540">
      <w:start w:val="1"/>
      <w:numFmt w:val="bullet"/>
      <w:lvlText w:val="•"/>
      <w:lvlJc w:val="left"/>
      <w:pPr>
        <w:ind w:left="1278" w:hanging="272"/>
      </w:pPr>
      <w:rPr>
        <w:rFonts w:hint="default"/>
      </w:rPr>
    </w:lvl>
    <w:lvl w:ilvl="3" w:tplc="F5322A36">
      <w:start w:val="1"/>
      <w:numFmt w:val="bullet"/>
      <w:lvlText w:val="•"/>
      <w:lvlJc w:val="left"/>
      <w:pPr>
        <w:ind w:left="1730" w:hanging="272"/>
      </w:pPr>
      <w:rPr>
        <w:rFonts w:hint="default"/>
      </w:rPr>
    </w:lvl>
    <w:lvl w:ilvl="4" w:tplc="B484D41A">
      <w:start w:val="1"/>
      <w:numFmt w:val="bullet"/>
      <w:lvlText w:val="•"/>
      <w:lvlJc w:val="left"/>
      <w:pPr>
        <w:ind w:left="2183" w:hanging="272"/>
      </w:pPr>
      <w:rPr>
        <w:rFonts w:hint="default"/>
      </w:rPr>
    </w:lvl>
    <w:lvl w:ilvl="5" w:tplc="9B00EF0A">
      <w:start w:val="1"/>
      <w:numFmt w:val="bullet"/>
      <w:lvlText w:val="•"/>
      <w:lvlJc w:val="left"/>
      <w:pPr>
        <w:ind w:left="2636" w:hanging="272"/>
      </w:pPr>
      <w:rPr>
        <w:rFonts w:hint="default"/>
      </w:rPr>
    </w:lvl>
    <w:lvl w:ilvl="6" w:tplc="12F46E0C">
      <w:start w:val="1"/>
      <w:numFmt w:val="bullet"/>
      <w:lvlText w:val="•"/>
      <w:lvlJc w:val="left"/>
      <w:pPr>
        <w:ind w:left="3088" w:hanging="272"/>
      </w:pPr>
      <w:rPr>
        <w:rFonts w:hint="default"/>
      </w:rPr>
    </w:lvl>
    <w:lvl w:ilvl="7" w:tplc="50483128">
      <w:start w:val="1"/>
      <w:numFmt w:val="bullet"/>
      <w:lvlText w:val="•"/>
      <w:lvlJc w:val="left"/>
      <w:pPr>
        <w:ind w:left="3541" w:hanging="272"/>
      </w:pPr>
      <w:rPr>
        <w:rFonts w:hint="default"/>
      </w:rPr>
    </w:lvl>
    <w:lvl w:ilvl="8" w:tplc="2E78F61C">
      <w:start w:val="1"/>
      <w:numFmt w:val="bullet"/>
      <w:lvlText w:val="•"/>
      <w:lvlJc w:val="left"/>
      <w:pPr>
        <w:ind w:left="3993" w:hanging="272"/>
      </w:pPr>
      <w:rPr>
        <w:rFonts w:hint="default"/>
      </w:rPr>
    </w:lvl>
  </w:abstractNum>
  <w:abstractNum w:abstractNumId="23" w15:restartNumberingAfterBreak="0">
    <w:nsid w:val="6FBC5B25"/>
    <w:multiLevelType w:val="hybridMultilevel"/>
    <w:tmpl w:val="DB4EEA82"/>
    <w:lvl w:ilvl="0" w:tplc="074E75F4">
      <w:start w:val="1"/>
      <w:numFmt w:val="bullet"/>
      <w:lvlText w:val="□"/>
      <w:lvlJc w:val="left"/>
      <w:pPr>
        <w:ind w:left="119" w:hanging="272"/>
      </w:pPr>
      <w:rPr>
        <w:rFonts w:ascii="MS Gothic" w:eastAsia="MS Gothic" w:hAnsi="MS Gothic" w:hint="default"/>
        <w:color w:val="0000FF"/>
        <w:sz w:val="22"/>
        <w:szCs w:val="22"/>
      </w:rPr>
    </w:lvl>
    <w:lvl w:ilvl="1" w:tplc="AA8AE0EC">
      <w:start w:val="1"/>
      <w:numFmt w:val="bullet"/>
      <w:lvlText w:val="□"/>
      <w:lvlJc w:val="left"/>
      <w:pPr>
        <w:ind w:left="644" w:hanging="272"/>
      </w:pPr>
      <w:rPr>
        <w:rFonts w:ascii="MS Gothic" w:eastAsia="MS Gothic" w:hAnsi="MS Gothic" w:hint="default"/>
        <w:color w:val="0000FF"/>
        <w:sz w:val="22"/>
        <w:szCs w:val="22"/>
      </w:rPr>
    </w:lvl>
    <w:lvl w:ilvl="2" w:tplc="3F146492">
      <w:start w:val="1"/>
      <w:numFmt w:val="bullet"/>
      <w:lvlText w:val="•"/>
      <w:lvlJc w:val="left"/>
      <w:pPr>
        <w:ind w:left="644" w:hanging="272"/>
      </w:pPr>
      <w:rPr>
        <w:rFonts w:hint="default"/>
      </w:rPr>
    </w:lvl>
    <w:lvl w:ilvl="3" w:tplc="C82AA8D8">
      <w:start w:val="1"/>
      <w:numFmt w:val="bullet"/>
      <w:lvlText w:val="•"/>
      <w:lvlJc w:val="left"/>
      <w:pPr>
        <w:ind w:left="1763" w:hanging="272"/>
      </w:pPr>
      <w:rPr>
        <w:rFonts w:hint="default"/>
      </w:rPr>
    </w:lvl>
    <w:lvl w:ilvl="4" w:tplc="0B54F816">
      <w:start w:val="1"/>
      <w:numFmt w:val="bullet"/>
      <w:lvlText w:val="•"/>
      <w:lvlJc w:val="left"/>
      <w:pPr>
        <w:ind w:left="2883" w:hanging="272"/>
      </w:pPr>
      <w:rPr>
        <w:rFonts w:hint="default"/>
      </w:rPr>
    </w:lvl>
    <w:lvl w:ilvl="5" w:tplc="EAC89EA4">
      <w:start w:val="1"/>
      <w:numFmt w:val="bullet"/>
      <w:lvlText w:val="•"/>
      <w:lvlJc w:val="left"/>
      <w:pPr>
        <w:ind w:left="4002" w:hanging="272"/>
      </w:pPr>
      <w:rPr>
        <w:rFonts w:hint="default"/>
      </w:rPr>
    </w:lvl>
    <w:lvl w:ilvl="6" w:tplc="64602AA0">
      <w:start w:val="1"/>
      <w:numFmt w:val="bullet"/>
      <w:lvlText w:val="•"/>
      <w:lvlJc w:val="left"/>
      <w:pPr>
        <w:ind w:left="5122" w:hanging="272"/>
      </w:pPr>
      <w:rPr>
        <w:rFonts w:hint="default"/>
      </w:rPr>
    </w:lvl>
    <w:lvl w:ilvl="7" w:tplc="8FF63F3A">
      <w:start w:val="1"/>
      <w:numFmt w:val="bullet"/>
      <w:lvlText w:val="•"/>
      <w:lvlJc w:val="left"/>
      <w:pPr>
        <w:ind w:left="6241" w:hanging="272"/>
      </w:pPr>
      <w:rPr>
        <w:rFonts w:hint="default"/>
      </w:rPr>
    </w:lvl>
    <w:lvl w:ilvl="8" w:tplc="12E2EA9E">
      <w:start w:val="1"/>
      <w:numFmt w:val="bullet"/>
      <w:lvlText w:val="•"/>
      <w:lvlJc w:val="left"/>
      <w:pPr>
        <w:ind w:left="7361" w:hanging="272"/>
      </w:pPr>
      <w:rPr>
        <w:rFonts w:hint="default"/>
      </w:rPr>
    </w:lvl>
  </w:abstractNum>
  <w:abstractNum w:abstractNumId="24" w15:restartNumberingAfterBreak="0">
    <w:nsid w:val="70247224"/>
    <w:multiLevelType w:val="hybridMultilevel"/>
    <w:tmpl w:val="326CD460"/>
    <w:lvl w:ilvl="0" w:tplc="F45025FE">
      <w:start w:val="1"/>
      <w:numFmt w:val="bullet"/>
      <w:lvlText w:val="□"/>
      <w:lvlJc w:val="left"/>
      <w:pPr>
        <w:ind w:left="370" w:hanging="272"/>
      </w:pPr>
      <w:rPr>
        <w:rFonts w:ascii="MS Gothic" w:eastAsia="MS Gothic" w:hAnsi="MS Gothic" w:hint="default"/>
        <w:color w:val="0000FF"/>
        <w:sz w:val="22"/>
        <w:szCs w:val="22"/>
      </w:rPr>
    </w:lvl>
    <w:lvl w:ilvl="1" w:tplc="E28EEBFE">
      <w:start w:val="1"/>
      <w:numFmt w:val="bullet"/>
      <w:lvlText w:val="•"/>
      <w:lvlJc w:val="left"/>
      <w:pPr>
        <w:ind w:left="823" w:hanging="272"/>
      </w:pPr>
      <w:rPr>
        <w:rFonts w:hint="default"/>
      </w:rPr>
    </w:lvl>
    <w:lvl w:ilvl="2" w:tplc="10062F46">
      <w:start w:val="1"/>
      <w:numFmt w:val="bullet"/>
      <w:lvlText w:val="•"/>
      <w:lvlJc w:val="left"/>
      <w:pPr>
        <w:ind w:left="1276" w:hanging="272"/>
      </w:pPr>
      <w:rPr>
        <w:rFonts w:hint="default"/>
      </w:rPr>
    </w:lvl>
    <w:lvl w:ilvl="3" w:tplc="F042D16C">
      <w:start w:val="1"/>
      <w:numFmt w:val="bullet"/>
      <w:lvlText w:val="•"/>
      <w:lvlJc w:val="left"/>
      <w:pPr>
        <w:ind w:left="1728" w:hanging="272"/>
      </w:pPr>
      <w:rPr>
        <w:rFonts w:hint="default"/>
      </w:rPr>
    </w:lvl>
    <w:lvl w:ilvl="4" w:tplc="AABA0FD2">
      <w:start w:val="1"/>
      <w:numFmt w:val="bullet"/>
      <w:lvlText w:val="•"/>
      <w:lvlJc w:val="left"/>
      <w:pPr>
        <w:ind w:left="2181" w:hanging="272"/>
      </w:pPr>
      <w:rPr>
        <w:rFonts w:hint="default"/>
      </w:rPr>
    </w:lvl>
    <w:lvl w:ilvl="5" w:tplc="2FDED562">
      <w:start w:val="1"/>
      <w:numFmt w:val="bullet"/>
      <w:lvlText w:val="•"/>
      <w:lvlJc w:val="left"/>
      <w:pPr>
        <w:ind w:left="2633" w:hanging="272"/>
      </w:pPr>
      <w:rPr>
        <w:rFonts w:hint="default"/>
      </w:rPr>
    </w:lvl>
    <w:lvl w:ilvl="6" w:tplc="A538D522">
      <w:start w:val="1"/>
      <w:numFmt w:val="bullet"/>
      <w:lvlText w:val="•"/>
      <w:lvlJc w:val="left"/>
      <w:pPr>
        <w:ind w:left="3086" w:hanging="272"/>
      </w:pPr>
      <w:rPr>
        <w:rFonts w:hint="default"/>
      </w:rPr>
    </w:lvl>
    <w:lvl w:ilvl="7" w:tplc="04E66CAC">
      <w:start w:val="1"/>
      <w:numFmt w:val="bullet"/>
      <w:lvlText w:val="•"/>
      <w:lvlJc w:val="left"/>
      <w:pPr>
        <w:ind w:left="3538" w:hanging="272"/>
      </w:pPr>
      <w:rPr>
        <w:rFonts w:hint="default"/>
      </w:rPr>
    </w:lvl>
    <w:lvl w:ilvl="8" w:tplc="6F661EB4">
      <w:start w:val="1"/>
      <w:numFmt w:val="bullet"/>
      <w:lvlText w:val="•"/>
      <w:lvlJc w:val="left"/>
      <w:pPr>
        <w:ind w:left="3991" w:hanging="272"/>
      </w:pPr>
      <w:rPr>
        <w:rFonts w:hint="default"/>
      </w:rPr>
    </w:lvl>
  </w:abstractNum>
  <w:abstractNum w:abstractNumId="25" w15:restartNumberingAfterBreak="0">
    <w:nsid w:val="783A28F6"/>
    <w:multiLevelType w:val="hybridMultilevel"/>
    <w:tmpl w:val="57F0E9E8"/>
    <w:lvl w:ilvl="0" w:tplc="FE1AE010">
      <w:start w:val="1"/>
      <w:numFmt w:val="bullet"/>
      <w:lvlText w:val="□"/>
      <w:lvlJc w:val="left"/>
      <w:pPr>
        <w:ind w:left="373" w:hanging="272"/>
      </w:pPr>
      <w:rPr>
        <w:rFonts w:ascii="MS Gothic" w:eastAsia="MS Gothic" w:hAnsi="MS Gothic" w:hint="default"/>
        <w:color w:val="0000FF"/>
        <w:sz w:val="22"/>
        <w:szCs w:val="22"/>
      </w:rPr>
    </w:lvl>
    <w:lvl w:ilvl="1" w:tplc="4C747052">
      <w:start w:val="1"/>
      <w:numFmt w:val="bullet"/>
      <w:lvlText w:val="•"/>
      <w:lvlJc w:val="left"/>
      <w:pPr>
        <w:ind w:left="825" w:hanging="272"/>
      </w:pPr>
      <w:rPr>
        <w:rFonts w:hint="default"/>
      </w:rPr>
    </w:lvl>
    <w:lvl w:ilvl="2" w:tplc="8DEE809E">
      <w:start w:val="1"/>
      <w:numFmt w:val="bullet"/>
      <w:lvlText w:val="•"/>
      <w:lvlJc w:val="left"/>
      <w:pPr>
        <w:ind w:left="1278" w:hanging="272"/>
      </w:pPr>
      <w:rPr>
        <w:rFonts w:hint="default"/>
      </w:rPr>
    </w:lvl>
    <w:lvl w:ilvl="3" w:tplc="A5C6211C">
      <w:start w:val="1"/>
      <w:numFmt w:val="bullet"/>
      <w:lvlText w:val="•"/>
      <w:lvlJc w:val="left"/>
      <w:pPr>
        <w:ind w:left="1730" w:hanging="272"/>
      </w:pPr>
      <w:rPr>
        <w:rFonts w:hint="default"/>
      </w:rPr>
    </w:lvl>
    <w:lvl w:ilvl="4" w:tplc="81225C78">
      <w:start w:val="1"/>
      <w:numFmt w:val="bullet"/>
      <w:lvlText w:val="•"/>
      <w:lvlJc w:val="left"/>
      <w:pPr>
        <w:ind w:left="2183" w:hanging="272"/>
      </w:pPr>
      <w:rPr>
        <w:rFonts w:hint="default"/>
      </w:rPr>
    </w:lvl>
    <w:lvl w:ilvl="5" w:tplc="C2F81DAE">
      <w:start w:val="1"/>
      <w:numFmt w:val="bullet"/>
      <w:lvlText w:val="•"/>
      <w:lvlJc w:val="left"/>
      <w:pPr>
        <w:ind w:left="2636" w:hanging="272"/>
      </w:pPr>
      <w:rPr>
        <w:rFonts w:hint="default"/>
      </w:rPr>
    </w:lvl>
    <w:lvl w:ilvl="6" w:tplc="1EBA21C0">
      <w:start w:val="1"/>
      <w:numFmt w:val="bullet"/>
      <w:lvlText w:val="•"/>
      <w:lvlJc w:val="left"/>
      <w:pPr>
        <w:ind w:left="3088" w:hanging="272"/>
      </w:pPr>
      <w:rPr>
        <w:rFonts w:hint="default"/>
      </w:rPr>
    </w:lvl>
    <w:lvl w:ilvl="7" w:tplc="05FA9630">
      <w:start w:val="1"/>
      <w:numFmt w:val="bullet"/>
      <w:lvlText w:val="•"/>
      <w:lvlJc w:val="left"/>
      <w:pPr>
        <w:ind w:left="3541" w:hanging="272"/>
      </w:pPr>
      <w:rPr>
        <w:rFonts w:hint="default"/>
      </w:rPr>
    </w:lvl>
    <w:lvl w:ilvl="8" w:tplc="5A20175C">
      <w:start w:val="1"/>
      <w:numFmt w:val="bullet"/>
      <w:lvlText w:val="•"/>
      <w:lvlJc w:val="left"/>
      <w:pPr>
        <w:ind w:left="3993" w:hanging="272"/>
      </w:pPr>
      <w:rPr>
        <w:rFonts w:hint="default"/>
      </w:rPr>
    </w:lvl>
  </w:abstractNum>
  <w:num w:numId="1">
    <w:abstractNumId w:val="23"/>
  </w:num>
  <w:num w:numId="2">
    <w:abstractNumId w:val="10"/>
  </w:num>
  <w:num w:numId="3">
    <w:abstractNumId w:val="8"/>
  </w:num>
  <w:num w:numId="4">
    <w:abstractNumId w:val="15"/>
  </w:num>
  <w:num w:numId="5">
    <w:abstractNumId w:val="25"/>
  </w:num>
  <w:num w:numId="6">
    <w:abstractNumId w:val="13"/>
  </w:num>
  <w:num w:numId="7">
    <w:abstractNumId w:val="22"/>
  </w:num>
  <w:num w:numId="8">
    <w:abstractNumId w:val="3"/>
  </w:num>
  <w:num w:numId="9">
    <w:abstractNumId w:val="1"/>
  </w:num>
  <w:num w:numId="10">
    <w:abstractNumId w:val="24"/>
  </w:num>
  <w:num w:numId="11">
    <w:abstractNumId w:val="4"/>
  </w:num>
  <w:num w:numId="12">
    <w:abstractNumId w:val="6"/>
  </w:num>
  <w:num w:numId="13">
    <w:abstractNumId w:val="17"/>
  </w:num>
  <w:num w:numId="14">
    <w:abstractNumId w:val="21"/>
  </w:num>
  <w:num w:numId="15">
    <w:abstractNumId w:val="14"/>
  </w:num>
  <w:num w:numId="16">
    <w:abstractNumId w:val="19"/>
  </w:num>
  <w:num w:numId="17">
    <w:abstractNumId w:val="7"/>
  </w:num>
  <w:num w:numId="18">
    <w:abstractNumId w:val="9"/>
  </w:num>
  <w:num w:numId="19">
    <w:abstractNumId w:val="0"/>
  </w:num>
  <w:num w:numId="20">
    <w:abstractNumId w:val="16"/>
  </w:num>
  <w:num w:numId="21">
    <w:abstractNumId w:val="11"/>
  </w:num>
  <w:num w:numId="22">
    <w:abstractNumId w:val="20"/>
  </w:num>
  <w:num w:numId="23">
    <w:abstractNumId w:val="12"/>
  </w:num>
  <w:num w:numId="24">
    <w:abstractNumId w:val="2"/>
  </w:num>
  <w:num w:numId="25">
    <w:abstractNumId w:val="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E3C"/>
    <w:rsid w:val="00001FBA"/>
    <w:rsid w:val="0005468F"/>
    <w:rsid w:val="000A7328"/>
    <w:rsid w:val="000D7734"/>
    <w:rsid w:val="00120EF0"/>
    <w:rsid w:val="00132B9D"/>
    <w:rsid w:val="001726B3"/>
    <w:rsid w:val="00193D0C"/>
    <w:rsid w:val="001A1307"/>
    <w:rsid w:val="001A3600"/>
    <w:rsid w:val="001A4EB9"/>
    <w:rsid w:val="001E45C5"/>
    <w:rsid w:val="001F7C45"/>
    <w:rsid w:val="00265208"/>
    <w:rsid w:val="002830DC"/>
    <w:rsid w:val="0031390B"/>
    <w:rsid w:val="00350E75"/>
    <w:rsid w:val="003B0CD9"/>
    <w:rsid w:val="00422B55"/>
    <w:rsid w:val="00422FD5"/>
    <w:rsid w:val="00454C8C"/>
    <w:rsid w:val="00461B19"/>
    <w:rsid w:val="00464834"/>
    <w:rsid w:val="004E3E3C"/>
    <w:rsid w:val="004F6E1A"/>
    <w:rsid w:val="00536BE7"/>
    <w:rsid w:val="00580D7C"/>
    <w:rsid w:val="005B7006"/>
    <w:rsid w:val="00600223"/>
    <w:rsid w:val="0069462F"/>
    <w:rsid w:val="006E6499"/>
    <w:rsid w:val="007876CE"/>
    <w:rsid w:val="007D3620"/>
    <w:rsid w:val="00834A90"/>
    <w:rsid w:val="008426CB"/>
    <w:rsid w:val="008750AD"/>
    <w:rsid w:val="008833F6"/>
    <w:rsid w:val="008A5452"/>
    <w:rsid w:val="008A5BFC"/>
    <w:rsid w:val="008E18E1"/>
    <w:rsid w:val="0092507B"/>
    <w:rsid w:val="0093524E"/>
    <w:rsid w:val="00977D31"/>
    <w:rsid w:val="009811E3"/>
    <w:rsid w:val="009F7F34"/>
    <w:rsid w:val="00A01D77"/>
    <w:rsid w:val="00A20744"/>
    <w:rsid w:val="00A24924"/>
    <w:rsid w:val="00A35D04"/>
    <w:rsid w:val="00A5075F"/>
    <w:rsid w:val="00AB6225"/>
    <w:rsid w:val="00AE0BF3"/>
    <w:rsid w:val="00AE1256"/>
    <w:rsid w:val="00AE2E2B"/>
    <w:rsid w:val="00B535D6"/>
    <w:rsid w:val="00B907F2"/>
    <w:rsid w:val="00B91CA1"/>
    <w:rsid w:val="00BB7542"/>
    <w:rsid w:val="00BF0087"/>
    <w:rsid w:val="00BF6A6D"/>
    <w:rsid w:val="00C537A0"/>
    <w:rsid w:val="00C63F69"/>
    <w:rsid w:val="00CD5621"/>
    <w:rsid w:val="00D93924"/>
    <w:rsid w:val="00DB39B4"/>
    <w:rsid w:val="00DB6010"/>
    <w:rsid w:val="00DD1CD2"/>
    <w:rsid w:val="00E23805"/>
    <w:rsid w:val="00E301E0"/>
    <w:rsid w:val="00E307E1"/>
    <w:rsid w:val="00E6647E"/>
    <w:rsid w:val="00E668D0"/>
    <w:rsid w:val="00E8703C"/>
    <w:rsid w:val="00EF2EC5"/>
    <w:rsid w:val="00EF542C"/>
    <w:rsid w:val="00F355C6"/>
    <w:rsid w:val="00F40B43"/>
    <w:rsid w:val="00F51812"/>
    <w:rsid w:val="00F62539"/>
    <w:rsid w:val="00F92AF3"/>
    <w:rsid w:val="00FB0F10"/>
    <w:rsid w:val="00FB3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1BC8E83"/>
  <w15:docId w15:val="{E67B086B-C452-4A95-9758-D9D230D2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Calibri" w:eastAsia="Calibri" w:hAnsi="Calibri"/>
      <w:b/>
      <w:bCs/>
    </w:rPr>
  </w:style>
  <w:style w:type="paragraph" w:styleId="Heading2">
    <w:name w:val="heading 2"/>
    <w:basedOn w:val="Normal"/>
    <w:uiPriority w:val="1"/>
    <w:qFormat/>
    <w:pPr>
      <w:ind w:left="373" w:hanging="271"/>
      <w:outlineLvl w:val="1"/>
    </w:pPr>
    <w:rPr>
      <w:rFonts w:ascii="Calibri" w:eastAsia="Calibri" w:hAnsi="Calibri"/>
    </w:rPr>
  </w:style>
  <w:style w:type="paragraph" w:styleId="Heading3">
    <w:name w:val="heading 3"/>
    <w:basedOn w:val="Normal"/>
    <w:uiPriority w:val="1"/>
    <w:qFormat/>
    <w:pPr>
      <w:ind w:left="119"/>
      <w:outlineLvl w:val="2"/>
    </w:pPr>
    <w:rPr>
      <w:rFonts w:ascii="Calibri" w:eastAsia="Calibri" w:hAnsi="Calibr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4"/>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Style1">
    <w:name w:val="Style1"/>
    <w:basedOn w:val="DefaultParagraphFont"/>
    <w:uiPriority w:val="1"/>
    <w:rsid w:val="00B907F2"/>
    <w:rPr>
      <w:rFonts w:asciiTheme="minorHAnsi" w:hAnsiTheme="minorHAnsi"/>
      <w:color w:val="0000FF"/>
      <w:sz w:val="22"/>
    </w:rPr>
  </w:style>
  <w:style w:type="character" w:customStyle="1" w:styleId="Style2">
    <w:name w:val="Style2"/>
    <w:basedOn w:val="DefaultParagraphFont"/>
    <w:uiPriority w:val="1"/>
    <w:rsid w:val="00B907F2"/>
    <w:rPr>
      <w:rFonts w:asciiTheme="minorHAnsi" w:hAnsiTheme="minorHAnsi"/>
      <w:color w:val="0000FF"/>
      <w:sz w:val="22"/>
      <w:u w:val="single"/>
    </w:rPr>
  </w:style>
  <w:style w:type="table" w:styleId="TableGrid">
    <w:name w:val="Table Grid"/>
    <w:basedOn w:val="TableNormal"/>
    <w:uiPriority w:val="59"/>
    <w:rsid w:val="00B907F2"/>
    <w:pPr>
      <w:widowControl/>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51812"/>
    <w:rPr>
      <w:color w:val="808080"/>
    </w:rPr>
  </w:style>
  <w:style w:type="paragraph" w:styleId="Header">
    <w:name w:val="header"/>
    <w:basedOn w:val="Normal"/>
    <w:link w:val="HeaderChar"/>
    <w:uiPriority w:val="99"/>
    <w:unhideWhenUsed/>
    <w:rsid w:val="009F7F34"/>
    <w:pPr>
      <w:tabs>
        <w:tab w:val="center" w:pos="4680"/>
        <w:tab w:val="right" w:pos="9360"/>
      </w:tabs>
    </w:pPr>
  </w:style>
  <w:style w:type="character" w:customStyle="1" w:styleId="HeaderChar">
    <w:name w:val="Header Char"/>
    <w:basedOn w:val="DefaultParagraphFont"/>
    <w:link w:val="Header"/>
    <w:uiPriority w:val="99"/>
    <w:rsid w:val="009F7F34"/>
  </w:style>
  <w:style w:type="paragraph" w:styleId="Footer">
    <w:name w:val="footer"/>
    <w:basedOn w:val="Normal"/>
    <w:link w:val="FooterChar"/>
    <w:uiPriority w:val="99"/>
    <w:unhideWhenUsed/>
    <w:rsid w:val="009F7F34"/>
    <w:pPr>
      <w:tabs>
        <w:tab w:val="center" w:pos="4680"/>
        <w:tab w:val="right" w:pos="9360"/>
      </w:tabs>
    </w:pPr>
  </w:style>
  <w:style w:type="character" w:customStyle="1" w:styleId="FooterChar">
    <w:name w:val="Footer Char"/>
    <w:basedOn w:val="DefaultParagraphFont"/>
    <w:link w:val="Footer"/>
    <w:uiPriority w:val="99"/>
    <w:rsid w:val="009F7F34"/>
  </w:style>
  <w:style w:type="table" w:styleId="TableGridLight">
    <w:name w:val="Grid Table Light"/>
    <w:basedOn w:val="TableNormal"/>
    <w:uiPriority w:val="40"/>
    <w:rsid w:val="001F7C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1A3600"/>
    <w:pPr>
      <w:widowControl/>
      <w:spacing w:after="200" w:line="276" w:lineRule="auto"/>
    </w:pPr>
    <w:rPr>
      <w:rFonts w:eastAsiaTheme="minorEastAsia"/>
    </w:rPr>
  </w:style>
  <w:style w:type="paragraph" w:styleId="BalloonText">
    <w:name w:val="Balloon Text"/>
    <w:basedOn w:val="Normal"/>
    <w:link w:val="BalloonTextChar"/>
    <w:uiPriority w:val="99"/>
    <w:semiHidden/>
    <w:unhideWhenUsed/>
    <w:rsid w:val="002830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0DC"/>
    <w:rPr>
      <w:rFonts w:ascii="Segoe UI" w:hAnsi="Segoe UI" w:cs="Segoe UI"/>
      <w:sz w:val="18"/>
      <w:szCs w:val="18"/>
    </w:rPr>
  </w:style>
  <w:style w:type="character" w:styleId="CommentReference">
    <w:name w:val="annotation reference"/>
    <w:basedOn w:val="DefaultParagraphFont"/>
    <w:uiPriority w:val="99"/>
    <w:semiHidden/>
    <w:unhideWhenUsed/>
    <w:rsid w:val="0069462F"/>
    <w:rPr>
      <w:sz w:val="16"/>
      <w:szCs w:val="16"/>
    </w:rPr>
  </w:style>
  <w:style w:type="paragraph" w:styleId="CommentText">
    <w:name w:val="annotation text"/>
    <w:basedOn w:val="Normal"/>
    <w:link w:val="CommentTextChar"/>
    <w:uiPriority w:val="99"/>
    <w:semiHidden/>
    <w:unhideWhenUsed/>
    <w:rsid w:val="0069462F"/>
    <w:rPr>
      <w:sz w:val="20"/>
      <w:szCs w:val="20"/>
    </w:rPr>
  </w:style>
  <w:style w:type="character" w:customStyle="1" w:styleId="CommentTextChar">
    <w:name w:val="Comment Text Char"/>
    <w:basedOn w:val="DefaultParagraphFont"/>
    <w:link w:val="CommentText"/>
    <w:uiPriority w:val="99"/>
    <w:semiHidden/>
    <w:rsid w:val="0069462F"/>
    <w:rPr>
      <w:sz w:val="20"/>
      <w:szCs w:val="20"/>
    </w:rPr>
  </w:style>
  <w:style w:type="paragraph" w:styleId="CommentSubject">
    <w:name w:val="annotation subject"/>
    <w:basedOn w:val="CommentText"/>
    <w:next w:val="CommentText"/>
    <w:link w:val="CommentSubjectChar"/>
    <w:uiPriority w:val="99"/>
    <w:semiHidden/>
    <w:unhideWhenUsed/>
    <w:rsid w:val="0069462F"/>
    <w:rPr>
      <w:b/>
      <w:bCs/>
    </w:rPr>
  </w:style>
  <w:style w:type="character" w:customStyle="1" w:styleId="CommentSubjectChar">
    <w:name w:val="Comment Subject Char"/>
    <w:basedOn w:val="CommentTextChar"/>
    <w:link w:val="CommentSubject"/>
    <w:uiPriority w:val="99"/>
    <w:semiHidden/>
    <w:rsid w:val="006946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70A946BC9F488A987541041C5D32A9"/>
        <w:category>
          <w:name w:val="General"/>
          <w:gallery w:val="placeholder"/>
        </w:category>
        <w:types>
          <w:type w:val="bbPlcHdr"/>
        </w:types>
        <w:behaviors>
          <w:behavior w:val="content"/>
        </w:behaviors>
        <w:guid w:val="{424F5D0F-0134-47E9-96C1-7F366B88A253}"/>
      </w:docPartPr>
      <w:docPartBody>
        <w:p w:rsidR="00CB6637" w:rsidRDefault="00DE5FC1" w:rsidP="00DE5FC1">
          <w:pPr>
            <w:pStyle w:val="1670A946BC9F488A987541041C5D32A9"/>
          </w:pPr>
          <w:r w:rsidRPr="00870134">
            <w:rPr>
              <w:rStyle w:val="PlaceholderText"/>
            </w:rPr>
            <w:t xml:space="preserve">Click here to enter </w:t>
          </w:r>
          <w:r>
            <w:rPr>
              <w:rStyle w:val="PlaceholderText"/>
            </w:rPr>
            <w:t>NQF number</w:t>
          </w:r>
        </w:p>
      </w:docPartBody>
    </w:docPart>
    <w:docPart>
      <w:docPartPr>
        <w:name w:val="2D667824565A46DDAE9EB65A88B50DF5"/>
        <w:category>
          <w:name w:val="General"/>
          <w:gallery w:val="placeholder"/>
        </w:category>
        <w:types>
          <w:type w:val="bbPlcHdr"/>
        </w:types>
        <w:behaviors>
          <w:behavior w:val="content"/>
        </w:behaviors>
        <w:guid w:val="{9F9C298F-D357-4BE2-AA62-E8AC66A1B645}"/>
      </w:docPartPr>
      <w:docPartBody>
        <w:p w:rsidR="00CB6637" w:rsidRDefault="00DE5FC1" w:rsidP="00DE5FC1">
          <w:pPr>
            <w:pStyle w:val="2D667824565A46DDAE9EB65A88B50DF5"/>
          </w:pPr>
          <w:r w:rsidRPr="00A25024">
            <w:rPr>
              <w:rStyle w:val="PlaceholderText"/>
              <w:rFonts w:cstheme="minorHAnsi"/>
              <w:color w:val="A6A6A6" w:themeColor="background1" w:themeShade="A6"/>
            </w:rPr>
            <w:t>Click here to enter a date</w:t>
          </w:r>
        </w:p>
      </w:docPartBody>
    </w:docPart>
    <w:docPart>
      <w:docPartPr>
        <w:name w:val="DefaultPlaceholder_-1854013439"/>
        <w:category>
          <w:name w:val="General"/>
          <w:gallery w:val="placeholder"/>
        </w:category>
        <w:types>
          <w:type w:val="bbPlcHdr"/>
        </w:types>
        <w:behaviors>
          <w:behavior w:val="content"/>
        </w:behaviors>
        <w:guid w:val="{F72DFD9A-923C-44CD-BD54-76348682A2E8}"/>
      </w:docPartPr>
      <w:docPartBody>
        <w:p w:rsidR="00CB6637" w:rsidRDefault="00DE5FC1">
          <w:r w:rsidRPr="00B53B0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FC1"/>
    <w:rsid w:val="000F7FC2"/>
    <w:rsid w:val="004528B9"/>
    <w:rsid w:val="004D3D57"/>
    <w:rsid w:val="0075055A"/>
    <w:rsid w:val="00A43522"/>
    <w:rsid w:val="00A52914"/>
    <w:rsid w:val="00AC195B"/>
    <w:rsid w:val="00C23268"/>
    <w:rsid w:val="00CB6637"/>
    <w:rsid w:val="00DE5FC1"/>
    <w:rsid w:val="00F62DC7"/>
    <w:rsid w:val="00F75928"/>
    <w:rsid w:val="00FA3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FC1"/>
    <w:rPr>
      <w:color w:val="808080"/>
    </w:rPr>
  </w:style>
  <w:style w:type="paragraph" w:customStyle="1" w:styleId="1670A946BC9F488A987541041C5D32A9">
    <w:name w:val="1670A946BC9F488A987541041C5D32A9"/>
    <w:rsid w:val="00DE5FC1"/>
  </w:style>
  <w:style w:type="paragraph" w:customStyle="1" w:styleId="2D667824565A46DDAE9EB65A88B50DF5">
    <w:name w:val="2D667824565A46DDAE9EB65A88B50DF5"/>
    <w:rsid w:val="00DE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6661</Words>
  <Characters>37973</Characters>
  <Application>Microsoft Office Word</Application>
  <DocSecurity>4</DocSecurity>
  <Lines>316</Lines>
  <Paragraphs>89</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44545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dc:description/>
  <cp:lastModifiedBy>Desmirra Quinnonez</cp:lastModifiedBy>
  <cp:revision>2</cp:revision>
  <cp:lastPrinted>2019-04-01T16:30:00Z</cp:lastPrinted>
  <dcterms:created xsi:type="dcterms:W3CDTF">2019-05-01T18:50:00Z</dcterms:created>
  <dcterms:modified xsi:type="dcterms:W3CDTF">2019-05-01T18:50:00Z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LastSaved">
    <vt:filetime>2018-12-20T00:00:00Z</vt:filetime>
  </property>
</Properties>
</file>