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20C51"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69FF65DA" w14:textId="77777777" w:rsidR="00496AF8" w:rsidRPr="00496AF8" w:rsidRDefault="00496AF8" w:rsidP="002E2177">
      <w:pPr>
        <w:ind w:left="0" w:firstLine="0"/>
        <w:rPr>
          <w:noProof/>
        </w:rPr>
      </w:pPr>
    </w:p>
    <w:p w14:paraId="05F341A7" w14:textId="100241E5"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4E5CD7">
            <w:rPr>
              <w:rStyle w:val="Style1"/>
            </w:rPr>
            <w:t>0450</w:t>
          </w:r>
        </w:sdtContent>
      </w:sdt>
    </w:p>
    <w:p w14:paraId="602A54E5" w14:textId="2EB4A43D"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4E5CD7">
            <w:rPr>
              <w:rStyle w:val="Style1"/>
            </w:rPr>
            <w:t>Perioperative Pulmonary Embolism or Deep Vein Thrombosis</w:t>
          </w:r>
          <w:r w:rsidR="009434D8">
            <w:rPr>
              <w:rStyle w:val="Style1"/>
            </w:rPr>
            <w:t xml:space="preserve"> Rate</w:t>
          </w:r>
          <w:r w:rsidR="004E5CD7">
            <w:rPr>
              <w:rStyle w:val="Style1"/>
            </w:rPr>
            <w:t xml:space="preserve"> (PSI 12)</w:t>
          </w:r>
        </w:sdtContent>
      </w:sdt>
    </w:p>
    <w:p w14:paraId="6AC3E134" w14:textId="09B6E02B"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w:t>
      </w:r>
      <w:r w:rsidR="00114848" w:rsidRPr="004E5CD7">
        <w:rPr>
          <w:b/>
          <w:noProof/>
        </w:rPr>
        <w:t>e</w:t>
      </w:r>
      <w:r w:rsidRPr="004E5CD7">
        <w:rPr>
          <w:rStyle w:val="Style1"/>
          <w:color w:val="auto"/>
        </w:rPr>
        <w:t xml:space="preserve">: </w:t>
      </w:r>
      <w:r w:rsidR="004E5CD7" w:rsidRPr="004E5CD7">
        <w:rPr>
          <w:rStyle w:val="Style1"/>
        </w:rPr>
        <w:t>0531</w:t>
      </w:r>
      <w:r w:rsidR="004E5CD7">
        <w:rPr>
          <w:noProof/>
        </w:rPr>
        <w:t xml:space="preserve"> </w:t>
      </w:r>
      <w:r w:rsidR="004E5CD7">
        <w:rPr>
          <w:rStyle w:val="Style1"/>
        </w:rPr>
        <w:t>Patient Safety and Adverse Events Composite (PSI 90)</w:t>
      </w:r>
    </w:p>
    <w:p w14:paraId="543C19D6" w14:textId="0C080ECD" w:rsidR="00176E60" w:rsidRPr="005E5979" w:rsidRDefault="00496AF8" w:rsidP="002E2177">
      <w:pPr>
        <w:ind w:left="0" w:firstLine="0"/>
        <w:rPr>
          <w:rStyle w:val="Style2"/>
        </w:rPr>
      </w:pPr>
      <w:r w:rsidRPr="005E5979">
        <w:rPr>
          <w:b/>
          <w:noProof/>
        </w:rPr>
        <w:t>Date of Submission</w:t>
      </w:r>
      <w:r w:rsidRPr="005E5979">
        <w:rPr>
          <w:noProof/>
        </w:rPr>
        <w:t xml:space="preserve">:  </w:t>
      </w:r>
      <w:sdt>
        <w:sdtPr>
          <w:rPr>
            <w:rStyle w:val="Style2"/>
          </w:rPr>
          <w:id w:val="-1689821638"/>
          <w:placeholder>
            <w:docPart w:val="6A100845774148B09AFD987423307E3B"/>
          </w:placeholder>
          <w:date w:fullDate="2016-05-13T00:00:00Z">
            <w:dateFormat w:val="M/d/yyyy"/>
            <w:lid w:val="en-US"/>
            <w:storeMappedDataAs w:val="dateTime"/>
            <w:calendar w:val="gregorian"/>
          </w:date>
        </w:sdtPr>
        <w:sdtEndPr>
          <w:rPr>
            <w:rStyle w:val="DefaultParagraphFont"/>
            <w:noProof/>
            <w:color w:val="auto"/>
            <w:u w:val="none"/>
          </w:rPr>
        </w:sdtEndPr>
        <w:sdtContent>
          <w:r w:rsidR="004E5CD7" w:rsidRPr="005E5979">
            <w:rPr>
              <w:rStyle w:val="Style2"/>
            </w:rPr>
            <w:t>5/13/2016</w:t>
          </w:r>
        </w:sdtContent>
      </w:sdt>
    </w:p>
    <w:tbl>
      <w:tblPr>
        <w:tblStyle w:val="TableGrid"/>
        <w:tblW w:w="5500" w:type="pct"/>
        <w:jc w:val="center"/>
        <w:tblLook w:val="04A0" w:firstRow="1" w:lastRow="0" w:firstColumn="1" w:lastColumn="0" w:noHBand="0" w:noVBand="1"/>
      </w:tblPr>
      <w:tblGrid>
        <w:gridCol w:w="10285"/>
      </w:tblGrid>
      <w:tr w:rsidR="00496AF8" w:rsidRPr="005E5979" w14:paraId="6D23421F" w14:textId="77777777" w:rsidTr="00176E60">
        <w:trPr>
          <w:jc w:val="center"/>
        </w:trPr>
        <w:tc>
          <w:tcPr>
            <w:tcW w:w="9576" w:type="dxa"/>
          </w:tcPr>
          <w:p w14:paraId="20B7F724" w14:textId="77777777" w:rsidR="00114848" w:rsidRPr="005E5979" w:rsidRDefault="00114848" w:rsidP="00114848">
            <w:pPr>
              <w:pStyle w:val="CommentText"/>
              <w:ind w:left="0" w:firstLine="0"/>
              <w:rPr>
                <w:b/>
                <w:i/>
              </w:rPr>
            </w:pPr>
            <w:r w:rsidRPr="005E5979">
              <w:rPr>
                <w:rFonts w:cstheme="minorHAnsi"/>
                <w:b/>
                <w:noProof/>
              </w:rPr>
              <w:t>Instructions</w:t>
            </w:r>
          </w:p>
          <w:p w14:paraId="4C90F618" w14:textId="77777777" w:rsidR="00024526" w:rsidRPr="005E5979" w:rsidRDefault="00024526" w:rsidP="00024526">
            <w:pPr>
              <w:pStyle w:val="CommentText"/>
              <w:numPr>
                <w:ilvl w:val="0"/>
                <w:numId w:val="5"/>
              </w:numPr>
              <w:rPr>
                <w:i/>
              </w:rPr>
            </w:pPr>
            <w:r w:rsidRPr="005E5979">
              <w:rPr>
                <w:i/>
              </w:rPr>
              <w:t xml:space="preserve">For composite performance measures:  </w:t>
            </w:r>
          </w:p>
          <w:p w14:paraId="703DE4A3" w14:textId="77777777" w:rsidR="00024526" w:rsidRPr="005E5979" w:rsidRDefault="00024526" w:rsidP="00A421D4">
            <w:pPr>
              <w:pStyle w:val="CommentText"/>
              <w:numPr>
                <w:ilvl w:val="1"/>
                <w:numId w:val="5"/>
              </w:numPr>
              <w:ind w:left="792"/>
              <w:rPr>
                <w:i/>
              </w:rPr>
            </w:pPr>
            <w:r w:rsidRPr="005E5979">
              <w:rPr>
                <w:i/>
              </w:rPr>
              <w:t xml:space="preserve"> A separate evidence form is required for each component measure unless several components were studied together.</w:t>
            </w:r>
          </w:p>
          <w:p w14:paraId="11792CF7" w14:textId="77777777" w:rsidR="00024526" w:rsidRPr="005E5979" w:rsidRDefault="00024526" w:rsidP="00A421D4">
            <w:pPr>
              <w:pStyle w:val="CommentText"/>
              <w:numPr>
                <w:ilvl w:val="1"/>
                <w:numId w:val="5"/>
              </w:numPr>
              <w:ind w:left="792"/>
              <w:rPr>
                <w:i/>
              </w:rPr>
            </w:pPr>
            <w:r w:rsidRPr="005E5979">
              <w:rPr>
                <w:i/>
              </w:rPr>
              <w:t xml:space="preserve"> If a component measure is submitted as an individual performance measure, attach the evidence form to the individual measure submission.</w:t>
            </w:r>
          </w:p>
          <w:p w14:paraId="70BEBAFF" w14:textId="77777777" w:rsidR="002F20A7" w:rsidRPr="005E5979" w:rsidRDefault="002F20A7" w:rsidP="00024526">
            <w:pPr>
              <w:pStyle w:val="ListParagraph"/>
              <w:numPr>
                <w:ilvl w:val="0"/>
                <w:numId w:val="5"/>
              </w:numPr>
              <w:spacing w:after="0" w:line="240" w:lineRule="auto"/>
              <w:rPr>
                <w:sz w:val="20"/>
                <w:szCs w:val="20"/>
              </w:rPr>
            </w:pPr>
            <w:r w:rsidRPr="005E5979">
              <w:rPr>
                <w:sz w:val="20"/>
                <w:szCs w:val="20"/>
              </w:rPr>
              <w:t xml:space="preserve">Respond to </w:t>
            </w:r>
            <w:r w:rsidR="00440687" w:rsidRPr="005E5979">
              <w:rPr>
                <w:sz w:val="20"/>
                <w:szCs w:val="20"/>
                <w:u w:val="single"/>
              </w:rPr>
              <w:t>all</w:t>
            </w:r>
            <w:r w:rsidR="00440687" w:rsidRPr="005E5979">
              <w:rPr>
                <w:sz w:val="20"/>
                <w:szCs w:val="20"/>
              </w:rPr>
              <w:t xml:space="preserve"> </w:t>
            </w:r>
            <w:r w:rsidRPr="005E5979">
              <w:rPr>
                <w:sz w:val="20"/>
                <w:szCs w:val="20"/>
              </w:rPr>
              <w:t xml:space="preserve">questions </w:t>
            </w:r>
            <w:r w:rsidR="00440687" w:rsidRPr="005E5979">
              <w:rPr>
                <w:sz w:val="20"/>
                <w:szCs w:val="20"/>
              </w:rPr>
              <w:t xml:space="preserve">as instructed </w:t>
            </w:r>
            <w:r w:rsidRPr="005E5979">
              <w:rPr>
                <w:sz w:val="20"/>
                <w:szCs w:val="20"/>
              </w:rPr>
              <w:t>with answers imm</w:t>
            </w:r>
            <w:r w:rsidR="000A0810" w:rsidRPr="005E5979">
              <w:rPr>
                <w:sz w:val="20"/>
                <w:szCs w:val="20"/>
              </w:rPr>
              <w:t>ediately following the question</w:t>
            </w:r>
            <w:r w:rsidRPr="005E5979">
              <w:rPr>
                <w:sz w:val="20"/>
                <w:szCs w:val="20"/>
              </w:rPr>
              <w:t>.</w:t>
            </w:r>
            <w:r w:rsidR="008B652E" w:rsidRPr="005E5979">
              <w:rPr>
                <w:sz w:val="20"/>
                <w:szCs w:val="20"/>
              </w:rPr>
              <w:t xml:space="preserve"> All information needed to demonstrate meeting the </w:t>
            </w:r>
            <w:r w:rsidR="008B652E" w:rsidRPr="005E5979">
              <w:rPr>
                <w:rFonts w:cstheme="minorHAnsi"/>
                <w:sz w:val="20"/>
                <w:szCs w:val="20"/>
              </w:rPr>
              <w:t xml:space="preserve">evidence </w:t>
            </w:r>
            <w:r w:rsidR="00A13867" w:rsidRPr="005E5979">
              <w:rPr>
                <w:rFonts w:cstheme="minorHAnsi"/>
                <w:sz w:val="20"/>
                <w:szCs w:val="20"/>
              </w:rPr>
              <w:t>sub</w:t>
            </w:r>
            <w:r w:rsidR="008B652E" w:rsidRPr="005E5979">
              <w:rPr>
                <w:rFonts w:cstheme="minorHAnsi"/>
                <w:sz w:val="20"/>
                <w:szCs w:val="20"/>
              </w:rPr>
              <w:t>criterion (1a)</w:t>
            </w:r>
            <w:r w:rsidR="008B652E" w:rsidRPr="005E5979">
              <w:rPr>
                <w:sz w:val="20"/>
                <w:szCs w:val="20"/>
              </w:rPr>
              <w:t xml:space="preserve"> must be in this form.  An appendix of </w:t>
            </w:r>
            <w:r w:rsidR="008B652E" w:rsidRPr="005E5979">
              <w:rPr>
                <w:i/>
                <w:sz w:val="20"/>
                <w:szCs w:val="20"/>
              </w:rPr>
              <w:t>supplemental</w:t>
            </w:r>
            <w:r w:rsidR="008B652E" w:rsidRPr="005E5979">
              <w:rPr>
                <w:sz w:val="20"/>
                <w:szCs w:val="20"/>
              </w:rPr>
              <w:t xml:space="preserve"> materials may be submitted, but there is no guarantee it will be reviewed.</w:t>
            </w:r>
          </w:p>
          <w:p w14:paraId="6018BC79" w14:textId="77777777" w:rsidR="0015535B" w:rsidRPr="005E5979" w:rsidRDefault="0015535B" w:rsidP="00024526">
            <w:pPr>
              <w:pStyle w:val="ListParagraph"/>
              <w:numPr>
                <w:ilvl w:val="0"/>
                <w:numId w:val="5"/>
              </w:numPr>
              <w:spacing w:after="0" w:line="240" w:lineRule="auto"/>
              <w:rPr>
                <w:sz w:val="20"/>
                <w:szCs w:val="20"/>
              </w:rPr>
            </w:pPr>
            <w:r w:rsidRPr="005E5979">
              <w:rPr>
                <w:sz w:val="20"/>
                <w:szCs w:val="20"/>
              </w:rPr>
              <w:t>If yo</w:t>
            </w:r>
            <w:r w:rsidR="008B652E" w:rsidRPr="005E5979">
              <w:rPr>
                <w:sz w:val="20"/>
                <w:szCs w:val="20"/>
              </w:rPr>
              <w:t>u are unable to check a</w:t>
            </w:r>
            <w:r w:rsidR="00114848" w:rsidRPr="005E5979">
              <w:rPr>
                <w:sz w:val="20"/>
                <w:szCs w:val="20"/>
              </w:rPr>
              <w:t xml:space="preserve"> box, please highlight or </w:t>
            </w:r>
            <w:r w:rsidRPr="005E5979">
              <w:rPr>
                <w:sz w:val="20"/>
                <w:szCs w:val="20"/>
              </w:rPr>
              <w:t>shade the box for your response.</w:t>
            </w:r>
          </w:p>
          <w:p w14:paraId="30036744" w14:textId="77777777" w:rsidR="00496AF8" w:rsidRPr="005E5979" w:rsidRDefault="002F20A7" w:rsidP="008B652E">
            <w:pPr>
              <w:pStyle w:val="ListParagraph"/>
              <w:numPr>
                <w:ilvl w:val="0"/>
                <w:numId w:val="5"/>
              </w:numPr>
              <w:spacing w:after="0" w:line="240" w:lineRule="auto"/>
              <w:rPr>
                <w:sz w:val="20"/>
                <w:szCs w:val="20"/>
              </w:rPr>
            </w:pPr>
            <w:r w:rsidRPr="005E5979">
              <w:rPr>
                <w:sz w:val="20"/>
                <w:szCs w:val="20"/>
              </w:rPr>
              <w:t xml:space="preserve">Maximum of </w:t>
            </w:r>
            <w:r w:rsidR="00235ADC" w:rsidRPr="005E5979">
              <w:rPr>
                <w:sz w:val="20"/>
                <w:szCs w:val="20"/>
              </w:rPr>
              <w:t>10</w:t>
            </w:r>
            <w:r w:rsidR="00A421D4" w:rsidRPr="005E5979">
              <w:rPr>
                <w:sz w:val="20"/>
                <w:szCs w:val="20"/>
              </w:rPr>
              <w:t xml:space="preserve"> pages (</w:t>
            </w:r>
            <w:r w:rsidR="00114848" w:rsidRPr="005E5979">
              <w:rPr>
                <w:i/>
                <w:sz w:val="20"/>
                <w:szCs w:val="20"/>
              </w:rPr>
              <w:t>incudes questions/instructions</w:t>
            </w:r>
            <w:r w:rsidRPr="005E5979">
              <w:rPr>
                <w:sz w:val="20"/>
                <w:szCs w:val="20"/>
              </w:rPr>
              <w:t>; minimum font size 11 pt</w:t>
            </w:r>
            <w:r w:rsidR="00114848" w:rsidRPr="005E5979">
              <w:rPr>
                <w:sz w:val="20"/>
                <w:szCs w:val="20"/>
              </w:rPr>
              <w:t>; do not change margins).</w:t>
            </w:r>
            <w:r w:rsidR="0088371C" w:rsidRPr="005E5979">
              <w:rPr>
                <w:sz w:val="20"/>
                <w:szCs w:val="20"/>
              </w:rPr>
              <w:t xml:space="preserve"> </w:t>
            </w:r>
            <w:r w:rsidR="009E37BD" w:rsidRPr="005E5979">
              <w:rPr>
                <w:b/>
                <w:i/>
                <w:sz w:val="20"/>
                <w:szCs w:val="20"/>
              </w:rPr>
              <w:t xml:space="preserve">Contact </w:t>
            </w:r>
            <w:r w:rsidR="008B652E" w:rsidRPr="005E5979">
              <w:rPr>
                <w:b/>
                <w:i/>
                <w:sz w:val="20"/>
                <w:szCs w:val="20"/>
              </w:rPr>
              <w:t xml:space="preserve">NQF </w:t>
            </w:r>
            <w:r w:rsidR="0014347E" w:rsidRPr="005E5979">
              <w:rPr>
                <w:b/>
                <w:i/>
                <w:sz w:val="20"/>
                <w:szCs w:val="20"/>
              </w:rPr>
              <w:t>staff if more pages are needed</w:t>
            </w:r>
            <w:r w:rsidR="009E37BD" w:rsidRPr="005E5979">
              <w:rPr>
                <w:b/>
                <w:i/>
                <w:sz w:val="20"/>
                <w:szCs w:val="20"/>
              </w:rPr>
              <w:t>.</w:t>
            </w:r>
          </w:p>
          <w:p w14:paraId="0D9D7878" w14:textId="77777777" w:rsidR="00496AF8" w:rsidRPr="005E5979" w:rsidRDefault="00457E46" w:rsidP="0014347E">
            <w:pPr>
              <w:pStyle w:val="ListParagraph"/>
              <w:numPr>
                <w:ilvl w:val="0"/>
                <w:numId w:val="5"/>
              </w:numPr>
              <w:spacing w:after="0" w:line="240" w:lineRule="auto"/>
              <w:rPr>
                <w:sz w:val="20"/>
                <w:szCs w:val="20"/>
                <w:u w:val="single"/>
              </w:rPr>
            </w:pPr>
            <w:r w:rsidRPr="005E5979">
              <w:rPr>
                <w:sz w:val="20"/>
                <w:szCs w:val="20"/>
              </w:rPr>
              <w:t xml:space="preserve">Contact NQF staff regarding questions. Check for resources at </w:t>
            </w:r>
            <w:hyperlink r:id="rId11" w:history="1">
              <w:r w:rsidRPr="005E5979">
                <w:rPr>
                  <w:rStyle w:val="Hyperlink"/>
                  <w:sz w:val="20"/>
                  <w:szCs w:val="20"/>
                </w:rPr>
                <w:t>Submitting Standards webpage</w:t>
              </w:r>
            </w:hyperlink>
            <w:r w:rsidRPr="005E5979">
              <w:rPr>
                <w:sz w:val="20"/>
                <w:szCs w:val="20"/>
              </w:rPr>
              <w:t>.</w:t>
            </w:r>
          </w:p>
        </w:tc>
      </w:tr>
    </w:tbl>
    <w:p w14:paraId="7CAC97BE"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5E5979" w14:paraId="54D82C42" w14:textId="77777777" w:rsidTr="00176E60">
        <w:trPr>
          <w:jc w:val="center"/>
        </w:trPr>
        <w:tc>
          <w:tcPr>
            <w:tcW w:w="9576" w:type="dxa"/>
          </w:tcPr>
          <w:p w14:paraId="198D01A6" w14:textId="32106E1F" w:rsidR="008659ED" w:rsidRPr="005E5979" w:rsidRDefault="007573F0" w:rsidP="005E5979">
            <w:pPr>
              <w:spacing w:after="120"/>
              <w:ind w:left="0" w:firstLine="0"/>
              <w:rPr>
                <w:sz w:val="20"/>
                <w:szCs w:val="20"/>
              </w:rPr>
            </w:pPr>
            <w:r w:rsidRPr="005E5979">
              <w:rPr>
                <w:b/>
                <w:bCs/>
                <w:sz w:val="20"/>
                <w:szCs w:val="20"/>
                <w:u w:val="single"/>
              </w:rPr>
              <w:t>Note</w:t>
            </w:r>
            <w:r w:rsidRPr="005E5979">
              <w:rPr>
                <w:b/>
                <w:bCs/>
                <w:sz w:val="20"/>
                <w:szCs w:val="20"/>
              </w:rPr>
              <w:t xml:space="preserve">: </w:t>
            </w:r>
            <w:r w:rsidR="008B652E" w:rsidRPr="005E5979">
              <w:rPr>
                <w:b/>
                <w:bCs/>
                <w:sz w:val="20"/>
                <w:szCs w:val="20"/>
              </w:rPr>
              <w:t>The information provided in this form is intended to aid the Steering Committee and other stakeholders in understanding to what degree the evidence for this measure meets NQF’s evaluation criteria.</w:t>
            </w:r>
            <w:bookmarkStart w:id="0" w:name="Note2"/>
            <w:bookmarkEnd w:id="0"/>
          </w:p>
          <w:p w14:paraId="5184EBE9" w14:textId="77777777" w:rsidR="008659ED" w:rsidRPr="005E5979" w:rsidRDefault="008659ED" w:rsidP="008659ED">
            <w:pPr>
              <w:pStyle w:val="Heading3"/>
              <w:rPr>
                <w:rFonts w:asciiTheme="minorHAnsi" w:hAnsiTheme="minorHAnsi"/>
                <w:sz w:val="20"/>
                <w:szCs w:val="20"/>
              </w:rPr>
            </w:pPr>
            <w:r w:rsidRPr="005E5979">
              <w:rPr>
                <w:rFonts w:asciiTheme="minorHAnsi" w:hAnsiTheme="minorHAnsi"/>
                <w:sz w:val="20"/>
                <w:szCs w:val="20"/>
              </w:rPr>
              <w:t xml:space="preserve">1a. Evidence to Support the Measure Focus  </w:t>
            </w:r>
          </w:p>
          <w:p w14:paraId="735B22BB" w14:textId="77777777" w:rsidR="008659ED" w:rsidRPr="005E5979" w:rsidRDefault="008659ED" w:rsidP="008659ED">
            <w:pPr>
              <w:rPr>
                <w:rFonts w:eastAsia="Calibri" w:cs="Calibri"/>
                <w:sz w:val="20"/>
                <w:szCs w:val="20"/>
              </w:rPr>
            </w:pPr>
            <w:r w:rsidRPr="005E5979">
              <w:rPr>
                <w:rFonts w:eastAsia="Calibri" w:cs="Calibri"/>
                <w:sz w:val="20"/>
                <w:szCs w:val="20"/>
              </w:rPr>
              <w:t xml:space="preserve">The measure focus is evidence-based, demonstrated as follows: </w:t>
            </w:r>
          </w:p>
          <w:p w14:paraId="0A505F04" w14:textId="77777777" w:rsidR="008659ED" w:rsidRPr="005E5979" w:rsidRDefault="008659ED" w:rsidP="008659ED">
            <w:pPr>
              <w:numPr>
                <w:ilvl w:val="0"/>
                <w:numId w:val="7"/>
              </w:numPr>
              <w:rPr>
                <w:rFonts w:eastAsia="Calibri" w:cs="Calibri"/>
                <w:sz w:val="20"/>
                <w:szCs w:val="20"/>
              </w:rPr>
            </w:pPr>
            <w:r w:rsidRPr="005E5979">
              <w:rPr>
                <w:rFonts w:eastAsia="Calibri" w:cs="Calibri"/>
                <w:sz w:val="20"/>
                <w:szCs w:val="20"/>
                <w:u w:val="single"/>
              </w:rPr>
              <w:t xml:space="preserve">Health </w:t>
            </w:r>
            <w:r w:rsidRPr="005E5979">
              <w:rPr>
                <w:rFonts w:eastAsia="Calibri" w:cs="Calibri"/>
                <w:sz w:val="20"/>
                <w:szCs w:val="20"/>
              </w:rPr>
              <w:t>outcome</w:t>
            </w:r>
            <w:r w:rsidR="00CB1E41" w:rsidRPr="005E5979">
              <w:rPr>
                <w:rFonts w:eastAsia="Calibri" w:cs="Calibri"/>
                <w:color w:val="0000FF"/>
                <w:sz w:val="20"/>
                <w:szCs w:val="20"/>
              </w:rPr>
              <w:t xml:space="preserve">: </w:t>
            </w:r>
            <w:hyperlink w:anchor="Note3" w:history="1">
              <w:r w:rsidR="00CB1E41" w:rsidRPr="005E5979">
                <w:rPr>
                  <w:rStyle w:val="Hyperlink"/>
                  <w:rFonts w:eastAsia="Calibri" w:cs="Calibri"/>
                  <w:b/>
                  <w:sz w:val="20"/>
                  <w:szCs w:val="20"/>
                  <w:vertAlign w:val="superscript"/>
                </w:rPr>
                <w:t>3</w:t>
              </w:r>
            </w:hyperlink>
            <w:r w:rsidR="00CB1E41" w:rsidRPr="005E5979">
              <w:rPr>
                <w:rFonts w:eastAsia="Calibri" w:cs="Calibri"/>
                <w:color w:val="0000FF"/>
                <w:sz w:val="20"/>
                <w:szCs w:val="20"/>
              </w:rPr>
              <w:t xml:space="preserve"> </w:t>
            </w:r>
            <w:r w:rsidRPr="005E5979">
              <w:rPr>
                <w:rFonts w:eastAsia="Calibri" w:cs="Calibri"/>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4859D254" w14:textId="77777777" w:rsidR="008659ED" w:rsidRPr="005E5979" w:rsidRDefault="008659ED" w:rsidP="008659ED">
            <w:pPr>
              <w:numPr>
                <w:ilvl w:val="0"/>
                <w:numId w:val="7"/>
              </w:numPr>
              <w:rPr>
                <w:rFonts w:eastAsia="Calibri" w:cs="Calibri"/>
                <w:sz w:val="20"/>
                <w:szCs w:val="20"/>
              </w:rPr>
            </w:pPr>
            <w:r w:rsidRPr="005E5979">
              <w:rPr>
                <w:rFonts w:eastAsia="Calibri" w:cs="Calibri"/>
                <w:sz w:val="20"/>
                <w:szCs w:val="20"/>
                <w:u w:val="single"/>
              </w:rPr>
              <w:t>Intermediate clinical outcome</w:t>
            </w:r>
            <w:r w:rsidRPr="005E5979">
              <w:rPr>
                <w:rFonts w:eastAsia="Calibri" w:cs="Calibri"/>
                <w:sz w:val="20"/>
                <w:szCs w:val="20"/>
              </w:rPr>
              <w:t xml:space="preserve">: a systematic assessment and grading of the quantity, quality, and consistency of the body of evidence </w:t>
            </w:r>
            <w:hyperlink w:anchor="Note4" w:history="1">
              <w:r w:rsidRPr="005E5979">
                <w:rPr>
                  <w:rStyle w:val="Hyperlink"/>
                  <w:rFonts w:eastAsia="Calibri" w:cs="Calibri"/>
                  <w:b/>
                  <w:sz w:val="20"/>
                  <w:szCs w:val="20"/>
                  <w:vertAlign w:val="superscript"/>
                </w:rPr>
                <w:t>4</w:t>
              </w:r>
            </w:hyperlink>
            <w:r w:rsidRPr="005E5979">
              <w:rPr>
                <w:rFonts w:eastAsia="Calibri" w:cs="Calibri"/>
                <w:b/>
                <w:sz w:val="20"/>
                <w:szCs w:val="20"/>
                <w:vertAlign w:val="superscript"/>
              </w:rPr>
              <w:t xml:space="preserve"> </w:t>
            </w:r>
            <w:r w:rsidRPr="005E5979">
              <w:rPr>
                <w:rFonts w:eastAsia="Calibri" w:cs="Calibri"/>
                <w:bCs/>
                <w:sz w:val="20"/>
                <w:szCs w:val="20"/>
              </w:rPr>
              <w:t>that the measured intermediate clinical outcome leads to a desired health outcome.</w:t>
            </w:r>
          </w:p>
          <w:p w14:paraId="38E6AAFF" w14:textId="77777777" w:rsidR="008659ED" w:rsidRPr="005E5979" w:rsidRDefault="008659ED" w:rsidP="008659ED">
            <w:pPr>
              <w:numPr>
                <w:ilvl w:val="0"/>
                <w:numId w:val="7"/>
              </w:numPr>
              <w:rPr>
                <w:rFonts w:eastAsia="Calibri" w:cs="Calibri"/>
                <w:sz w:val="20"/>
                <w:szCs w:val="20"/>
              </w:rPr>
            </w:pPr>
            <w:r w:rsidRPr="005E5979">
              <w:rPr>
                <w:rFonts w:eastAsia="Calibri" w:cs="Calibri"/>
                <w:sz w:val="20"/>
                <w:szCs w:val="20"/>
                <w:u w:val="single"/>
              </w:rPr>
              <w:t>Process</w:t>
            </w:r>
            <w:r w:rsidRPr="005E5979">
              <w:rPr>
                <w:rFonts w:eastAsia="Calibri" w:cs="Calibri"/>
                <w:sz w:val="20"/>
                <w:szCs w:val="20"/>
              </w:rPr>
              <w:t xml:space="preserve">: </w:t>
            </w:r>
            <w:hyperlink w:anchor="Note5" w:history="1">
              <w:r w:rsidRPr="005E5979">
                <w:rPr>
                  <w:rStyle w:val="Hyperlink"/>
                  <w:rFonts w:eastAsia="Calibri" w:cs="Calibri"/>
                  <w:b/>
                  <w:sz w:val="20"/>
                  <w:szCs w:val="20"/>
                  <w:vertAlign w:val="superscript"/>
                </w:rPr>
                <w:t>5</w:t>
              </w:r>
            </w:hyperlink>
            <w:r w:rsidRPr="005E5979">
              <w:rPr>
                <w:rFonts w:eastAsia="Calibri" w:cs="Calibri"/>
                <w:sz w:val="20"/>
                <w:szCs w:val="20"/>
              </w:rPr>
              <w:t xml:space="preserve"> a systematic assessment and grading of the quantity, quality, and consistency of the body of evidence </w:t>
            </w:r>
            <w:hyperlink w:anchor="Note4" w:history="1">
              <w:r w:rsidR="00CB1E41" w:rsidRPr="005E5979">
                <w:rPr>
                  <w:rStyle w:val="Hyperlink"/>
                  <w:rFonts w:eastAsia="Calibri" w:cs="Calibri"/>
                  <w:b/>
                  <w:sz w:val="20"/>
                  <w:szCs w:val="20"/>
                  <w:vertAlign w:val="superscript"/>
                </w:rPr>
                <w:t>4</w:t>
              </w:r>
            </w:hyperlink>
            <w:r w:rsidRPr="005E5979">
              <w:rPr>
                <w:rFonts w:eastAsia="Calibri" w:cs="Calibri"/>
                <w:bCs/>
                <w:sz w:val="20"/>
                <w:szCs w:val="20"/>
              </w:rPr>
              <w:t xml:space="preserve"> that the measured process leads to a desired health outcome.</w:t>
            </w:r>
          </w:p>
          <w:p w14:paraId="043AC13F" w14:textId="77777777" w:rsidR="008659ED" w:rsidRPr="005E5979" w:rsidRDefault="008659ED" w:rsidP="00CB1E41">
            <w:pPr>
              <w:numPr>
                <w:ilvl w:val="0"/>
                <w:numId w:val="8"/>
              </w:numPr>
              <w:autoSpaceDE w:val="0"/>
              <w:autoSpaceDN w:val="0"/>
              <w:adjustRightInd w:val="0"/>
              <w:contextualSpacing/>
              <w:rPr>
                <w:sz w:val="20"/>
                <w:szCs w:val="20"/>
              </w:rPr>
            </w:pPr>
            <w:r w:rsidRPr="005E5979">
              <w:rPr>
                <w:rFonts w:eastAsia="Calibri" w:cs="Calibri"/>
                <w:sz w:val="20"/>
                <w:szCs w:val="20"/>
                <w:u w:val="single"/>
              </w:rPr>
              <w:t>Structure</w:t>
            </w:r>
            <w:r w:rsidRPr="005E5979">
              <w:rPr>
                <w:rFonts w:eastAsia="Calibri" w:cs="Calibri"/>
                <w:sz w:val="20"/>
                <w:szCs w:val="20"/>
              </w:rPr>
              <w:t xml:space="preserve">: a systematic assessment and grading of the quantity, quality, and consistency of the body of evidence </w:t>
            </w:r>
            <w:hyperlink w:anchor="Note4" w:history="1">
              <w:r w:rsidR="00CB1E41" w:rsidRPr="005E5979">
                <w:rPr>
                  <w:rStyle w:val="Hyperlink"/>
                  <w:rFonts w:eastAsia="Calibri" w:cs="Calibri"/>
                  <w:b/>
                  <w:sz w:val="20"/>
                  <w:szCs w:val="20"/>
                  <w:vertAlign w:val="superscript"/>
                </w:rPr>
                <w:t>4</w:t>
              </w:r>
            </w:hyperlink>
            <w:r w:rsidRPr="005E5979">
              <w:rPr>
                <w:rFonts w:eastAsia="Calibri" w:cs="Calibri"/>
                <w:b/>
                <w:sz w:val="20"/>
                <w:szCs w:val="20"/>
                <w:vertAlign w:val="superscript"/>
              </w:rPr>
              <w:t xml:space="preserve"> </w:t>
            </w:r>
            <w:r w:rsidRPr="005E5979">
              <w:rPr>
                <w:rFonts w:eastAsia="Calibri" w:cs="Calibri"/>
                <w:bCs/>
                <w:sz w:val="20"/>
                <w:szCs w:val="20"/>
              </w:rPr>
              <w:t xml:space="preserve"> that the measured structure leads to a desired health outcome.</w:t>
            </w:r>
          </w:p>
          <w:p w14:paraId="6D2ABDCF" w14:textId="6DA1750C" w:rsidR="00CB1E41" w:rsidRPr="005E5979" w:rsidRDefault="008659ED" w:rsidP="005E5979">
            <w:pPr>
              <w:numPr>
                <w:ilvl w:val="0"/>
                <w:numId w:val="8"/>
              </w:numPr>
              <w:autoSpaceDE w:val="0"/>
              <w:autoSpaceDN w:val="0"/>
              <w:adjustRightInd w:val="0"/>
              <w:spacing w:after="100" w:afterAutospacing="1"/>
              <w:contextualSpacing/>
              <w:rPr>
                <w:sz w:val="20"/>
                <w:szCs w:val="20"/>
              </w:rPr>
            </w:pPr>
            <w:r w:rsidRPr="005E5979">
              <w:rPr>
                <w:rFonts w:eastAsia="Calibri" w:cs="Calibri"/>
                <w:sz w:val="20"/>
                <w:szCs w:val="20"/>
                <w:u w:val="single"/>
              </w:rPr>
              <w:t>Efficiency</w:t>
            </w:r>
            <w:r w:rsidR="00E536D3" w:rsidRPr="005E5979">
              <w:rPr>
                <w:rFonts w:eastAsia="Calibri" w:cs="Calibri"/>
                <w:sz w:val="20"/>
                <w:szCs w:val="20"/>
              </w:rPr>
              <w:t xml:space="preserve">: </w:t>
            </w:r>
            <w:hyperlink w:anchor="Note6" w:history="1">
              <w:r w:rsidR="00E536D3" w:rsidRPr="005E5979">
                <w:rPr>
                  <w:rStyle w:val="Hyperlink"/>
                  <w:rFonts w:eastAsia="Calibri" w:cs="Calibri"/>
                  <w:b/>
                  <w:sz w:val="20"/>
                  <w:szCs w:val="20"/>
                  <w:vertAlign w:val="superscript"/>
                </w:rPr>
                <w:t>6</w:t>
              </w:r>
            </w:hyperlink>
            <w:r w:rsidR="00E536D3" w:rsidRPr="005E5979">
              <w:rPr>
                <w:rFonts w:eastAsia="Calibri" w:cs="Calibri"/>
                <w:sz w:val="20"/>
                <w:szCs w:val="20"/>
              </w:rPr>
              <w:t xml:space="preserve"> </w:t>
            </w:r>
            <w:r w:rsidRPr="005E5979">
              <w:rPr>
                <w:rFonts w:eastAsia="Calibri" w:cs="Calibri"/>
                <w:sz w:val="20"/>
                <w:szCs w:val="20"/>
              </w:rPr>
              <w:t>evidence not required for the resource use component.</w:t>
            </w:r>
          </w:p>
          <w:p w14:paraId="1BC09959" w14:textId="77777777" w:rsidR="008659ED" w:rsidRPr="005E5979" w:rsidRDefault="008659ED" w:rsidP="008659ED">
            <w:pPr>
              <w:autoSpaceDE w:val="0"/>
              <w:autoSpaceDN w:val="0"/>
              <w:adjustRightInd w:val="0"/>
              <w:rPr>
                <w:rFonts w:eastAsia="Calibri" w:cs="Calibri"/>
                <w:b/>
                <w:bCs/>
                <w:iCs/>
                <w:sz w:val="20"/>
                <w:szCs w:val="20"/>
              </w:rPr>
            </w:pPr>
            <w:r w:rsidRPr="005E5979">
              <w:rPr>
                <w:rFonts w:eastAsia="Calibri" w:cs="Calibri"/>
                <w:b/>
                <w:bCs/>
                <w:iCs/>
                <w:sz w:val="20"/>
                <w:szCs w:val="20"/>
              </w:rPr>
              <w:t>Notes</w:t>
            </w:r>
          </w:p>
          <w:p w14:paraId="46C7BB95" w14:textId="77777777" w:rsidR="008659ED" w:rsidRPr="005E5979" w:rsidRDefault="008659ED" w:rsidP="00CB1E41">
            <w:pPr>
              <w:ind w:left="0" w:firstLine="0"/>
              <w:rPr>
                <w:rFonts w:eastAsia="Calibri" w:cs="Calibri"/>
                <w:sz w:val="20"/>
                <w:szCs w:val="20"/>
              </w:rPr>
            </w:pPr>
            <w:bookmarkStart w:id="1" w:name="Note3"/>
            <w:bookmarkEnd w:id="1"/>
            <w:r w:rsidRPr="005E5979">
              <w:rPr>
                <w:rFonts w:eastAsia="Calibri" w:cs="Calibri"/>
                <w:b/>
                <w:sz w:val="20"/>
                <w:szCs w:val="20"/>
              </w:rPr>
              <w:t>3.</w:t>
            </w:r>
            <w:r w:rsidRPr="005E5979">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7740B35" w14:textId="77777777" w:rsidR="008659ED" w:rsidRPr="005E5979" w:rsidRDefault="008659ED" w:rsidP="00CB1E41">
            <w:pPr>
              <w:ind w:left="0" w:firstLine="0"/>
              <w:rPr>
                <w:rFonts w:eastAsia="Calibri" w:cs="Calibri"/>
                <w:sz w:val="20"/>
                <w:szCs w:val="20"/>
              </w:rPr>
            </w:pPr>
            <w:bookmarkStart w:id="2" w:name="Note4"/>
            <w:bookmarkEnd w:id="2"/>
            <w:r w:rsidRPr="005E5979">
              <w:rPr>
                <w:rFonts w:eastAsia="Calibri" w:cs="Calibri"/>
                <w:b/>
                <w:sz w:val="20"/>
                <w:szCs w:val="20"/>
              </w:rPr>
              <w:t>4.</w:t>
            </w:r>
            <w:r w:rsidRPr="005E5979">
              <w:rPr>
                <w:rFonts w:eastAsia="Calibri" w:cs="Calibri"/>
                <w:sz w:val="20"/>
                <w:szCs w:val="20"/>
              </w:rPr>
              <w:t xml:space="preserve"> The preferred systems for grading the evidence are the U.S. Preventive Services Task Force (USPSTF) </w:t>
            </w:r>
            <w:hyperlink r:id="rId12" w:history="1">
              <w:r w:rsidRPr="005E5979">
                <w:rPr>
                  <w:rFonts w:eastAsia="Calibri" w:cs="Calibri"/>
                  <w:color w:val="0000FF"/>
                  <w:sz w:val="20"/>
                  <w:szCs w:val="20"/>
                  <w:u w:val="single"/>
                </w:rPr>
                <w:t>grading definitions</w:t>
              </w:r>
            </w:hyperlink>
            <w:r w:rsidRPr="005E5979">
              <w:rPr>
                <w:rFonts w:eastAsia="Calibri" w:cs="Calibri"/>
                <w:sz w:val="20"/>
                <w:szCs w:val="20"/>
              </w:rPr>
              <w:t xml:space="preserve"> and </w:t>
            </w:r>
            <w:hyperlink r:id="rId13" w:history="1">
              <w:r w:rsidRPr="005E5979">
                <w:rPr>
                  <w:rFonts w:eastAsia="Calibri" w:cs="Calibri"/>
                  <w:color w:val="0000FF"/>
                  <w:sz w:val="20"/>
                  <w:szCs w:val="20"/>
                  <w:u w:val="single"/>
                </w:rPr>
                <w:t>methods</w:t>
              </w:r>
            </w:hyperlink>
            <w:r w:rsidRPr="005E5979">
              <w:rPr>
                <w:rFonts w:eastAsia="Calibri" w:cs="Calibri"/>
                <w:sz w:val="20"/>
                <w:szCs w:val="20"/>
              </w:rPr>
              <w:t xml:space="preserve">, or Grading of Recommendations, Assessment, Development and Evaluation </w:t>
            </w:r>
            <w:hyperlink r:id="rId14" w:history="1">
              <w:r w:rsidRPr="005E5979">
                <w:rPr>
                  <w:rFonts w:eastAsia="Calibri" w:cs="Calibri"/>
                  <w:color w:val="0000FF"/>
                  <w:sz w:val="20"/>
                  <w:szCs w:val="20"/>
                  <w:u w:val="single"/>
                </w:rPr>
                <w:t>(GRADE) guidelines</w:t>
              </w:r>
            </w:hyperlink>
            <w:r w:rsidRPr="005E5979">
              <w:rPr>
                <w:rFonts w:eastAsia="Calibri" w:cs="Calibri"/>
                <w:sz w:val="20"/>
                <w:szCs w:val="20"/>
              </w:rPr>
              <w:t>.</w:t>
            </w:r>
          </w:p>
          <w:p w14:paraId="39DEE66B" w14:textId="77777777" w:rsidR="008659ED" w:rsidRPr="005E5979" w:rsidRDefault="008659ED" w:rsidP="00CB1E41">
            <w:pPr>
              <w:ind w:left="0" w:firstLine="0"/>
              <w:rPr>
                <w:rFonts w:eastAsia="Calibri" w:cs="Calibri"/>
                <w:sz w:val="20"/>
                <w:szCs w:val="20"/>
              </w:rPr>
            </w:pPr>
            <w:bookmarkStart w:id="3" w:name="Note5"/>
            <w:bookmarkEnd w:id="3"/>
            <w:r w:rsidRPr="005E5979">
              <w:rPr>
                <w:rFonts w:eastAsia="Calibri" w:cs="Calibri"/>
                <w:b/>
                <w:sz w:val="20"/>
                <w:szCs w:val="20"/>
              </w:rPr>
              <w:t>5.</w:t>
            </w:r>
            <w:r w:rsidRPr="005E5979">
              <w:rPr>
                <w:rFonts w:eastAsia="Calibri" w:cs="Calibri"/>
                <w:sz w:val="20"/>
                <w:szCs w:val="20"/>
              </w:rPr>
              <w:t xml:space="preserve"> Clinical care processes typically include multiple steps: assess </w:t>
            </w:r>
            <w:r w:rsidRPr="005E5979">
              <w:rPr>
                <w:rFonts w:eastAsia="Calibri" w:cs="Calibri"/>
                <w:sz w:val="20"/>
                <w:szCs w:val="20"/>
              </w:rPr>
              <w:sym w:font="Symbol" w:char="F0AE"/>
            </w:r>
            <w:r w:rsidRPr="005E5979">
              <w:rPr>
                <w:rFonts w:eastAsia="Calibri" w:cs="Calibri"/>
                <w:sz w:val="20"/>
                <w:szCs w:val="20"/>
              </w:rPr>
              <w:t xml:space="preserve"> identify problem/potential problem </w:t>
            </w:r>
            <w:r w:rsidRPr="005E5979">
              <w:rPr>
                <w:rFonts w:eastAsia="Calibri" w:cs="Calibri"/>
                <w:sz w:val="20"/>
                <w:szCs w:val="20"/>
              </w:rPr>
              <w:sym w:font="Symbol" w:char="F0AE"/>
            </w:r>
            <w:r w:rsidRPr="005E5979">
              <w:rPr>
                <w:rFonts w:eastAsia="Calibri" w:cs="Calibri"/>
                <w:sz w:val="20"/>
                <w:szCs w:val="20"/>
              </w:rPr>
              <w:t xml:space="preserve"> choose/plan intervention (with patient input) </w:t>
            </w:r>
            <w:r w:rsidRPr="005E5979">
              <w:rPr>
                <w:rFonts w:eastAsia="Calibri" w:cs="Calibri"/>
                <w:sz w:val="20"/>
                <w:szCs w:val="20"/>
              </w:rPr>
              <w:sym w:font="Symbol" w:char="F0AE"/>
            </w:r>
            <w:r w:rsidRPr="005E5979">
              <w:rPr>
                <w:rFonts w:eastAsia="Calibri" w:cs="Calibri"/>
                <w:sz w:val="20"/>
                <w:szCs w:val="20"/>
              </w:rPr>
              <w:t xml:space="preserve"> provide intervention </w:t>
            </w:r>
            <w:r w:rsidRPr="005E5979">
              <w:rPr>
                <w:rFonts w:eastAsia="Calibri" w:cs="Calibri"/>
                <w:sz w:val="20"/>
                <w:szCs w:val="20"/>
              </w:rPr>
              <w:sym w:font="Symbol" w:char="F0AE"/>
            </w:r>
            <w:r w:rsidRPr="005E5979">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373A5B95" w14:textId="77777777" w:rsidR="008659ED" w:rsidRPr="005E5979" w:rsidRDefault="008659ED" w:rsidP="00CB1E41">
            <w:pPr>
              <w:autoSpaceDE w:val="0"/>
              <w:autoSpaceDN w:val="0"/>
              <w:adjustRightInd w:val="0"/>
              <w:ind w:left="0" w:firstLine="0"/>
              <w:contextualSpacing/>
              <w:rPr>
                <w:sz w:val="20"/>
                <w:szCs w:val="20"/>
              </w:rPr>
            </w:pPr>
            <w:bookmarkStart w:id="4" w:name="Note6"/>
            <w:bookmarkEnd w:id="4"/>
            <w:r w:rsidRPr="005E5979">
              <w:rPr>
                <w:rFonts w:eastAsia="Calibri" w:cs="Calibri"/>
                <w:b/>
                <w:sz w:val="20"/>
                <w:szCs w:val="20"/>
              </w:rPr>
              <w:t xml:space="preserve">6. </w:t>
            </w:r>
            <w:r w:rsidRPr="005E5979">
              <w:rPr>
                <w:rFonts w:eastAsia="Calibri" w:cs="Calibri"/>
                <w:sz w:val="20"/>
                <w:szCs w:val="20"/>
              </w:rPr>
              <w:t xml:space="preserve">Measures of efficiency combine the concepts of resource use </w:t>
            </w:r>
            <w:r w:rsidRPr="005E5979">
              <w:rPr>
                <w:rFonts w:eastAsia="Calibri" w:cs="Calibri"/>
                <w:sz w:val="20"/>
                <w:szCs w:val="20"/>
                <w:u w:val="single"/>
              </w:rPr>
              <w:t>and</w:t>
            </w:r>
            <w:r w:rsidRPr="005E5979">
              <w:rPr>
                <w:rFonts w:eastAsia="Calibri" w:cs="Calibri"/>
                <w:sz w:val="20"/>
                <w:szCs w:val="20"/>
              </w:rPr>
              <w:t xml:space="preserve"> quality (see NQF’s </w:t>
            </w:r>
            <w:hyperlink r:id="rId15" w:history="1">
              <w:r w:rsidRPr="005E5979">
                <w:rPr>
                  <w:rFonts w:eastAsia="Calibri" w:cs="Calibri"/>
                  <w:color w:val="0000FF"/>
                  <w:sz w:val="20"/>
                  <w:szCs w:val="20"/>
                  <w:u w:val="single"/>
                </w:rPr>
                <w:t>Measurement Framework: Evaluating Efficiency Across Episodes of Care</w:t>
              </w:r>
            </w:hyperlink>
            <w:r w:rsidRPr="005E5979">
              <w:rPr>
                <w:rFonts w:eastAsia="Calibri" w:cs="Calibri"/>
                <w:sz w:val="20"/>
                <w:szCs w:val="20"/>
              </w:rPr>
              <w:t xml:space="preserve">; </w:t>
            </w:r>
            <w:hyperlink r:id="rId16" w:history="1">
              <w:r w:rsidRPr="005E5979">
                <w:rPr>
                  <w:rFonts w:eastAsia="Calibri" w:cs="Calibri"/>
                  <w:color w:val="0000FF"/>
                  <w:sz w:val="20"/>
                  <w:szCs w:val="20"/>
                  <w:u w:val="single"/>
                </w:rPr>
                <w:t>AQA Principles of Efficiency Measures</w:t>
              </w:r>
            </w:hyperlink>
            <w:r w:rsidRPr="005E5979">
              <w:rPr>
                <w:rFonts w:eastAsia="Calibri" w:cs="Calibri"/>
                <w:sz w:val="20"/>
                <w:szCs w:val="20"/>
              </w:rPr>
              <w:t>).</w:t>
            </w:r>
          </w:p>
        </w:tc>
      </w:tr>
    </w:tbl>
    <w:p w14:paraId="0426C49C"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E5145F9"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6EF64F39" w14:textId="207F2218" w:rsidR="00496AF8" w:rsidRPr="00C45D36" w:rsidRDefault="00D84013" w:rsidP="005857F8">
      <w:pPr>
        <w:ind w:left="720" w:hanging="432"/>
        <w:rPr>
          <w:rStyle w:val="NQFFormChar"/>
        </w:rPr>
      </w:pPr>
      <w:sdt>
        <w:sdtPr>
          <w:rPr>
            <w:bCs/>
            <w:color w:val="0000FF"/>
            <w:u w:val="single"/>
          </w:rPr>
          <w:id w:val="1077707841"/>
          <w14:checkbox>
            <w14:checked w14:val="1"/>
            <w14:checkedState w14:val="2612" w14:font="MS Gothic"/>
            <w14:uncheckedState w14:val="2610" w14:font="MS Gothic"/>
          </w14:checkbox>
        </w:sdtPr>
        <w:sdtEndPr/>
        <w:sdtContent>
          <w:r w:rsidR="0093554E">
            <w:rPr>
              <w:rFonts w:ascii="MS Gothic" w:eastAsia="MS Gothic" w:hAnsi="MS Gothic" w:hint="eastAsia"/>
              <w:bCs/>
              <w:color w:val="0000FF"/>
              <w:u w:val="single"/>
            </w:rPr>
            <w:t>☒</w:t>
          </w:r>
        </w:sdtContent>
      </w:sdt>
      <w:r w:rsidR="0015535B" w:rsidRPr="003B1CC5">
        <w:rPr>
          <w:bCs/>
          <w:color w:val="0000FF"/>
        </w:rPr>
        <w:t xml:space="preserve"> </w:t>
      </w:r>
      <w:r w:rsidR="00E41417" w:rsidRPr="001F09F3">
        <w:rPr>
          <w:bCs/>
        </w:rPr>
        <w:t>H</w:t>
      </w:r>
      <w:r w:rsidR="00BE6373" w:rsidRPr="001F09F3">
        <w:rPr>
          <w:bCs/>
        </w:rPr>
        <w:t>ealth outc</w:t>
      </w:r>
      <w:r w:rsidR="00496AF8" w:rsidRPr="001F09F3">
        <w:rPr>
          <w:bCs/>
        </w:rPr>
        <w:t>ome</w:t>
      </w:r>
      <w:r w:rsidR="00B117D0" w:rsidRPr="00377AF7">
        <w:rPr>
          <w:color w:val="0000FF"/>
        </w:rPr>
        <w:t xml:space="preserve">: </w:t>
      </w:r>
      <w:r w:rsidR="00683156">
        <w:rPr>
          <w:color w:val="0000FF"/>
        </w:rPr>
        <w:t xml:space="preserve"> </w:t>
      </w:r>
      <w:r w:rsidR="00683156" w:rsidRPr="00C45D36">
        <w:rPr>
          <w:rStyle w:val="NQFFormChar"/>
        </w:rPr>
        <w:t>Surgical Discharges with Pulmonary Embolism or Deep Vein Thrombosis</w:t>
      </w:r>
    </w:p>
    <w:p w14:paraId="7A4A41E1" w14:textId="77777777" w:rsidR="00236F87" w:rsidRPr="003B1CC5" w:rsidRDefault="00D84013"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0DCE3E77"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3C3F1A19" w14:textId="77777777" w:rsidR="00496AF8" w:rsidRPr="003B1CC5" w:rsidRDefault="00D84013"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BD8F3C4" w14:textId="77777777" w:rsidR="00496AF8" w:rsidRPr="003B1CC5" w:rsidRDefault="00D84013"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2D0C995F" w14:textId="77777777" w:rsidR="00496AF8" w:rsidRPr="003B1CC5" w:rsidRDefault="00D84013"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475A038E" w14:textId="7FF56FE3" w:rsidR="00496AF8" w:rsidRPr="003B1CC5" w:rsidRDefault="00D84013" w:rsidP="005E5979">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63473859" w14:textId="77777777" w:rsidR="00850C35" w:rsidRPr="003B1CC5" w:rsidRDefault="00925F11" w:rsidP="002E2177">
      <w:pPr>
        <w:ind w:left="0" w:firstLine="0"/>
        <w:rPr>
          <w:b/>
          <w:bCs/>
        </w:rPr>
      </w:pPr>
      <w:r w:rsidRPr="003B1CC5">
        <w:rPr>
          <w:b/>
          <w:iCs/>
          <w:caps/>
        </w:rPr>
        <w:t>_________________________</w:t>
      </w:r>
    </w:p>
    <w:p w14:paraId="3E499F66"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1F09F3">
        <w:rPr>
          <w:bCs/>
          <w:i/>
        </w:rPr>
        <w:t xml:space="preserve">If not </w:t>
      </w:r>
      <w:r w:rsidR="00132070" w:rsidRPr="001F09F3">
        <w:rPr>
          <w:bCs/>
          <w:i/>
        </w:rPr>
        <w:t>a health outcome</w:t>
      </w:r>
      <w:r w:rsidR="00AC1E53" w:rsidRPr="001F09F3">
        <w:rPr>
          <w:bCs/>
          <w:i/>
        </w:rPr>
        <w:t xml:space="preserve"> or PRO</w:t>
      </w:r>
      <w:r w:rsidR="00132070" w:rsidRPr="001F09F3">
        <w:rPr>
          <w:bCs/>
          <w:i/>
        </w:rPr>
        <w:t xml:space="preserve">, skip to </w:t>
      </w:r>
      <w:hyperlink w:anchor="Section1a3" w:history="1">
        <w:r w:rsidR="00132070" w:rsidRPr="001F09F3">
          <w:rPr>
            <w:rStyle w:val="Hyperlink"/>
            <w:bCs/>
            <w:i/>
          </w:rPr>
          <w:t>1</w:t>
        </w:r>
        <w:r w:rsidR="00837121" w:rsidRPr="001F09F3">
          <w:rPr>
            <w:rStyle w:val="Hyperlink"/>
            <w:bCs/>
            <w:i/>
          </w:rPr>
          <w:t>a</w:t>
        </w:r>
        <w:r w:rsidR="00132070" w:rsidRPr="001F09F3">
          <w:rPr>
            <w:rStyle w:val="Hyperlink"/>
            <w:bCs/>
            <w:i/>
          </w:rPr>
          <w:t>.3</w:t>
        </w:r>
      </w:hyperlink>
    </w:p>
    <w:p w14:paraId="05312D88" w14:textId="38129C55" w:rsidR="002B06BD" w:rsidRPr="005E5979" w:rsidRDefault="002B06BD" w:rsidP="005E5979">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4AAC6351" w14:textId="77777777" w:rsidR="00496AF8" w:rsidRDefault="00B058A6" w:rsidP="002E2177">
      <w:pPr>
        <w:ind w:left="432" w:hanging="432"/>
        <w:rPr>
          <w:b/>
          <w:iCs/>
        </w:rPr>
      </w:pPr>
      <w:r w:rsidRPr="00A87841">
        <w:rPr>
          <w:b/>
          <w:color w:val="0000FF"/>
        </w:rPr>
        <w:t>1</w:t>
      </w:r>
      <w:r w:rsidR="00773485" w:rsidRPr="00A87841">
        <w:rPr>
          <w:b/>
          <w:color w:val="0000FF"/>
        </w:rPr>
        <w:t>a</w:t>
      </w:r>
      <w:r w:rsidRPr="00A87841">
        <w:rPr>
          <w:b/>
          <w:color w:val="0000FF"/>
        </w:rPr>
        <w:t>.2</w:t>
      </w:r>
      <w:r w:rsidR="00496AF8" w:rsidRPr="00A87841">
        <w:rPr>
          <w:b/>
          <w:color w:val="0000FF"/>
        </w:rPr>
        <w:t>.</w:t>
      </w:r>
      <w:r w:rsidR="00E41417" w:rsidRPr="00A87841">
        <w:rPr>
          <w:b/>
          <w:color w:val="0000FF"/>
        </w:rPr>
        <w:t>1.</w:t>
      </w:r>
      <w:r w:rsidR="00E41417" w:rsidRPr="00A87841">
        <w:rPr>
          <w:iCs/>
        </w:rPr>
        <w:t xml:space="preserve"> </w:t>
      </w:r>
      <w:r w:rsidR="00496AF8" w:rsidRPr="00A87841">
        <w:rPr>
          <w:b/>
          <w:iCs/>
        </w:rPr>
        <w:t xml:space="preserve">State the rationale </w:t>
      </w:r>
      <w:r w:rsidR="001D5B5D" w:rsidRPr="00A87841">
        <w:rPr>
          <w:b/>
          <w:iCs/>
        </w:rPr>
        <w:t xml:space="preserve">supporting </w:t>
      </w:r>
      <w:r w:rsidR="008B51D9" w:rsidRPr="00A87841">
        <w:rPr>
          <w:b/>
          <w:iCs/>
        </w:rPr>
        <w:t xml:space="preserve">the </w:t>
      </w:r>
      <w:r w:rsidR="005D25E9" w:rsidRPr="00A87841">
        <w:rPr>
          <w:b/>
          <w:iCs/>
        </w:rPr>
        <w:t xml:space="preserve">relationship </w:t>
      </w:r>
      <w:r w:rsidR="00AC1E53" w:rsidRPr="00A87841">
        <w:rPr>
          <w:b/>
          <w:iCs/>
        </w:rPr>
        <w:t>between</w:t>
      </w:r>
      <w:r w:rsidR="005D25E9" w:rsidRPr="00A87841">
        <w:rPr>
          <w:b/>
          <w:iCs/>
        </w:rPr>
        <w:t xml:space="preserve"> the </w:t>
      </w:r>
      <w:r w:rsidR="008B51D9" w:rsidRPr="00A87841">
        <w:rPr>
          <w:b/>
          <w:iCs/>
        </w:rPr>
        <w:t>health outcome</w:t>
      </w:r>
      <w:r w:rsidR="005857F8" w:rsidRPr="00A87841">
        <w:rPr>
          <w:b/>
          <w:iCs/>
        </w:rPr>
        <w:t xml:space="preserve"> </w:t>
      </w:r>
      <w:r w:rsidR="00AA5587" w:rsidRPr="00A87841">
        <w:rPr>
          <w:b/>
          <w:iCs/>
        </w:rPr>
        <w:t>(</w:t>
      </w:r>
      <w:r w:rsidR="005857F8" w:rsidRPr="00A87841">
        <w:rPr>
          <w:b/>
          <w:iCs/>
        </w:rPr>
        <w:t>or PRO</w:t>
      </w:r>
      <w:r w:rsidR="00AA5587" w:rsidRPr="00A87841">
        <w:rPr>
          <w:b/>
          <w:iCs/>
        </w:rPr>
        <w:t>)</w:t>
      </w:r>
      <w:r w:rsidR="008B51D9" w:rsidRPr="00A87841">
        <w:rPr>
          <w:b/>
          <w:iCs/>
        </w:rPr>
        <w:t xml:space="preserve"> </w:t>
      </w:r>
      <w:r w:rsidR="005D25E9" w:rsidRPr="00A87841">
        <w:rPr>
          <w:b/>
          <w:iCs/>
        </w:rPr>
        <w:t>to</w:t>
      </w:r>
      <w:r w:rsidR="00236F87" w:rsidRPr="00A87841">
        <w:rPr>
          <w:b/>
          <w:iCs/>
        </w:rPr>
        <w:t xml:space="preserve"> </w:t>
      </w:r>
      <w:r w:rsidR="00496AF8" w:rsidRPr="00A87841">
        <w:rPr>
          <w:b/>
          <w:iCs/>
        </w:rPr>
        <w:t>at least one</w:t>
      </w:r>
      <w:r w:rsidR="009B5BEA" w:rsidRPr="00A87841">
        <w:rPr>
          <w:b/>
          <w:iCs/>
        </w:rPr>
        <w:t xml:space="preserve"> </w:t>
      </w:r>
      <w:r w:rsidR="00496AF8" w:rsidRPr="00A87841">
        <w:rPr>
          <w:b/>
          <w:iCs/>
        </w:rPr>
        <w:t>healthcare structure, process, intervention, or service</w:t>
      </w:r>
      <w:r w:rsidR="00AC1E53" w:rsidRPr="00A87841">
        <w:rPr>
          <w:b/>
          <w:iCs/>
        </w:rPr>
        <w:t xml:space="preserve"> (</w:t>
      </w:r>
      <w:r w:rsidR="00AC1E53" w:rsidRPr="00A87841">
        <w:rPr>
          <w:b/>
          <w:i/>
          <w:iCs/>
        </w:rPr>
        <w:t>i.e., influence on outcome/PRO</w:t>
      </w:r>
      <w:r w:rsidR="00AC1E53" w:rsidRPr="00A87841">
        <w:rPr>
          <w:b/>
          <w:iCs/>
        </w:rPr>
        <w:t>)</w:t>
      </w:r>
      <w:r w:rsidR="005D25E9" w:rsidRPr="00A87841">
        <w:rPr>
          <w:b/>
          <w:iCs/>
        </w:rPr>
        <w:t>.</w:t>
      </w:r>
    </w:p>
    <w:p w14:paraId="73CDC019" w14:textId="6CD177E7" w:rsidR="00207275" w:rsidRPr="005E5979" w:rsidRDefault="00207275" w:rsidP="005E5979">
      <w:pPr>
        <w:spacing w:after="120"/>
        <w:ind w:left="0" w:firstLine="0"/>
        <w:rPr>
          <w:rFonts w:ascii="Arial Narrow" w:hAnsi="Arial Narrow"/>
          <w:color w:val="0000FF"/>
        </w:rPr>
      </w:pPr>
      <w:r w:rsidRPr="005E5979">
        <w:rPr>
          <w:rFonts w:ascii="Arial Narrow" w:hAnsi="Arial Narrow"/>
          <w:color w:val="0000FF"/>
        </w:rPr>
        <w:t>Deep vein thrombosis (DVT) is the formation of a blood clot in a deep vein—usually in the leg or pelvic veins. The most serious complication of a DVT is that the clot dislodges and travel</w:t>
      </w:r>
      <w:r w:rsidR="00D06D68" w:rsidRPr="005E5979">
        <w:rPr>
          <w:rFonts w:ascii="Arial Narrow" w:hAnsi="Arial Narrow"/>
          <w:color w:val="0000FF"/>
        </w:rPr>
        <w:t>s</w:t>
      </w:r>
      <w:r w:rsidRPr="005E5979">
        <w:rPr>
          <w:rFonts w:ascii="Arial Narrow" w:hAnsi="Arial Narrow"/>
          <w:color w:val="0000FF"/>
        </w:rPr>
        <w:t xml:space="preserve"> to the lungs, becoming a pulmonary embolus (PE). </w:t>
      </w:r>
      <w:r w:rsidR="00D06D68" w:rsidRPr="005E5979">
        <w:rPr>
          <w:rFonts w:ascii="Arial Narrow" w:hAnsi="Arial Narrow"/>
          <w:color w:val="0000FF"/>
        </w:rPr>
        <w:t>Venous thromboembolism (</w:t>
      </w:r>
      <w:r w:rsidRPr="005E5979">
        <w:rPr>
          <w:rFonts w:ascii="Arial Narrow" w:hAnsi="Arial Narrow"/>
          <w:color w:val="0000FF"/>
        </w:rPr>
        <w:t>VTE</w:t>
      </w:r>
      <w:r w:rsidR="00D06D68" w:rsidRPr="005E5979">
        <w:rPr>
          <w:rFonts w:ascii="Arial Narrow" w:hAnsi="Arial Narrow"/>
          <w:color w:val="0000FF"/>
        </w:rPr>
        <w:t xml:space="preserve">), which encompasses both DVT and PE, </w:t>
      </w:r>
      <w:r w:rsidRPr="005E5979">
        <w:rPr>
          <w:rFonts w:ascii="Arial Narrow" w:hAnsi="Arial Narrow"/>
          <w:color w:val="0000FF"/>
        </w:rPr>
        <w:t>is common in the perioperative setting, especially after high-risk operations, and can be deadly.  Clinical trials have demonstrated that mechanical and pharmacologic interventions can substantially reduce the risk of perioperative VTE among moderate and high-risk surgical patients, especially when these interventions are initiated before or immediately after surgery and continued until or after discharge.  Case control studies have demonstrated that early ambulation after surgery can further reduce the risk of perioperative VTE among high-risk surgical patients who receive appropriate mechanical or pharmacologic prophylaxis.  Effective and safe prophylactic measures are now available for most high risk patients, and numerous evidence-based guidelines have been published for the prevention of VTE (most notably by the American College of Chest Physicians and the American Academy of Orthopedic Surgeons).</w:t>
      </w:r>
    </w:p>
    <w:p w14:paraId="374F7EB0" w14:textId="77777777" w:rsidR="00207275" w:rsidRPr="005E5979" w:rsidRDefault="00207275" w:rsidP="00D35ACA">
      <w:pPr>
        <w:ind w:left="0" w:firstLine="0"/>
        <w:rPr>
          <w:rFonts w:ascii="Arial Narrow" w:hAnsi="Arial Narrow"/>
          <w:color w:val="0000FF"/>
        </w:rPr>
      </w:pPr>
      <w:r w:rsidRPr="005E5979">
        <w:rPr>
          <w:rFonts w:ascii="Arial Narrow" w:hAnsi="Arial Narrow"/>
          <w:color w:val="0000FF"/>
        </w:rPr>
        <w:t xml:space="preserve">As summarized in a 2015 AHRQ report on Preventing Hospital Associated Venous Thromboembolism (available at http://www.ahrq.gov/sites/default/files/wysiwyg/professionals/quality-patient-safety/patient-safety-resources/resources/vtguide/vteguide.pdf ): </w:t>
      </w:r>
    </w:p>
    <w:p w14:paraId="667EF2EF" w14:textId="0642325A" w:rsidR="00207275" w:rsidRPr="005E5979" w:rsidRDefault="00207275" w:rsidP="005E5979">
      <w:pPr>
        <w:spacing w:after="120"/>
        <w:ind w:left="0" w:firstLine="0"/>
        <w:rPr>
          <w:rFonts w:ascii="Arial Narrow" w:hAnsi="Arial Narrow"/>
          <w:color w:val="0000FF"/>
        </w:rPr>
      </w:pPr>
      <w:r w:rsidRPr="005E5979">
        <w:rPr>
          <w:rFonts w:ascii="Arial Narrow" w:hAnsi="Arial Narrow"/>
          <w:color w:val="0000FF"/>
        </w:rPr>
        <w:t>“Thromboprophylaxis for at-risk inpatients can reduce VTE by 30% to 65%, has a low incidence of major bleeding complications, and has well-documented cost-effectiveness… Numerous guidelines from authoritative bodies outlining appropriate use of thromboprophylaxis are available… yet study after study reflects unacceptably low rates of thromboprophylaxis in patients at risk… For example, a recent cross-sectional international study of almost 70,000 patients in 358 hospitals found that appropriate prophylaxis was administered in only 58.5% of surgical and 39.5% of medical inpatients at risk for VTE; another U.S. registry found only 42 percent of patients with hospital-associated DVT received prophylaxis within 30 days prior to diagnosis… This constellation of facts presents a powerful imperative for improvement.”</w:t>
      </w:r>
    </w:p>
    <w:p w14:paraId="78572D8B" w14:textId="554F1239" w:rsidR="00207275" w:rsidRPr="005E5979" w:rsidRDefault="00207275" w:rsidP="005E5979">
      <w:pPr>
        <w:spacing w:after="120"/>
        <w:ind w:left="0" w:firstLine="0"/>
        <w:rPr>
          <w:rFonts w:ascii="Arial Narrow" w:hAnsi="Arial Narrow"/>
          <w:color w:val="0000FF"/>
        </w:rPr>
      </w:pPr>
      <w:r w:rsidRPr="005E5979">
        <w:rPr>
          <w:rFonts w:ascii="Arial Narrow" w:hAnsi="Arial Narrow"/>
          <w:color w:val="0000FF"/>
        </w:rPr>
        <w:t>“This “implementation gap” in VTE prophylaxis between evidence-based best practice and actual practice in the real world has not gone unnoticed as a major opportunity for improvement. In 2008, the U.S. Surgeon General produced a call-to-action document for VTE prevention… In addition, key goals for VTE prevention are in place from the National Quality Forum and the Joint Commission… VTE Prevention is one of the focus areas of the Partnership for Patients, a major effort from the Centers for Medicare &amp; Medicaid Services (CMS) to foster accelerated improvement…. Reports commissioned by AHRQ called thromboprophylaxis the “number one” patient safety practice… and a 2013 update continues to list improved prophylaxis for VTE as a top 10 patient safety strategy to act on now…. The American Public Health Association has stated that the “disconnect between evidence and execution as it relates to DVT prevention amounts to a public health crisis…”</w:t>
      </w:r>
    </w:p>
    <w:p w14:paraId="590643AF" w14:textId="754E5641" w:rsidR="0093554E" w:rsidRPr="005E5979" w:rsidRDefault="00207275" w:rsidP="005E5979">
      <w:pPr>
        <w:spacing w:after="120"/>
        <w:ind w:left="0" w:firstLine="0"/>
        <w:rPr>
          <w:rFonts w:ascii="Arial Narrow" w:hAnsi="Arial Narrow"/>
          <w:color w:val="548DD4" w:themeColor="text2" w:themeTint="99"/>
        </w:rPr>
      </w:pPr>
      <w:r w:rsidRPr="005E5979">
        <w:rPr>
          <w:rFonts w:ascii="Arial Narrow" w:hAnsi="Arial Narrow"/>
          <w:color w:val="0000FF"/>
        </w:rPr>
        <w:t xml:space="preserve">“Various strategies to improve the use of thromboprophylaxis have been demonstrated to be effective, including computerized order sets with electronic alerts, or pre-printed orders and quality improvement in the form of clinician education programs, audit, and feedback, but further efforts are required at improving the translation of data from clinical trials into clinical practice…”  </w:t>
      </w:r>
      <w:r w:rsidRPr="00017375">
        <w:rPr>
          <w:rFonts w:ascii="Arial Narrow" w:hAnsi="Arial Narrow"/>
          <w:color w:val="0000FF"/>
        </w:rPr>
        <w:t xml:space="preserve">Use of </w:t>
      </w:r>
      <w:sdt>
        <w:sdtPr>
          <w:rPr>
            <w:rStyle w:val="Style1"/>
            <w:rFonts w:ascii="Arial Narrow" w:hAnsi="Arial Narrow"/>
          </w:rPr>
          <w:id w:val="1615560781"/>
        </w:sdtPr>
        <w:sdtEndPr>
          <w:rPr>
            <w:rStyle w:val="DefaultParagraphFont"/>
            <w:noProof/>
            <w:color w:val="auto"/>
          </w:rPr>
        </w:sdtEndPr>
        <w:sdtContent>
          <w:r w:rsidR="009434D8" w:rsidRPr="00017375">
            <w:rPr>
              <w:rStyle w:val="Style1"/>
              <w:rFonts w:ascii="Arial Narrow" w:hAnsi="Arial Narrow"/>
            </w:rPr>
            <w:t xml:space="preserve">the Patient Safety Indicator (PSI) Perioperative Pulmonary Embolism or </w:t>
          </w:r>
          <w:r w:rsidR="009434D8" w:rsidRPr="00017375">
            <w:rPr>
              <w:rStyle w:val="Style1"/>
              <w:rFonts w:ascii="Arial Narrow" w:hAnsi="Arial Narrow"/>
            </w:rPr>
            <w:lastRenderedPageBreak/>
            <w:t>Deep Vein Thrombosis Rate (PSI 12)</w:t>
          </w:r>
        </w:sdtContent>
      </w:sdt>
      <w:r w:rsidRPr="00017375">
        <w:rPr>
          <w:rFonts w:ascii="Arial Narrow" w:hAnsi="Arial Narrow"/>
          <w:color w:val="0000FF"/>
        </w:rPr>
        <w:t xml:space="preserve"> and related</w:t>
      </w:r>
      <w:r w:rsidRPr="005E5979">
        <w:rPr>
          <w:rFonts w:ascii="Arial Narrow" w:hAnsi="Arial Narrow"/>
          <w:color w:val="0000FF"/>
        </w:rPr>
        <w:t xml:space="preserve"> measures developed by The Joint Commission, encourages providers to adopt the processes or structures of care of the best performing providers, and may empower consumers to select better performing providers or to adhere to recommended prophylactic modalities</w:t>
      </w:r>
      <w:r w:rsidRPr="00207275">
        <w:rPr>
          <w:rFonts w:ascii="Arial Narrow" w:hAnsi="Arial Narrow"/>
          <w:color w:val="548DD4" w:themeColor="text2" w:themeTint="99"/>
        </w:rPr>
        <w:t>.</w:t>
      </w:r>
    </w:p>
    <w:p w14:paraId="6D2C5ABC" w14:textId="43D5E680" w:rsidR="00496AF8" w:rsidRPr="003B1CC5" w:rsidRDefault="00496AF8" w:rsidP="002E2177">
      <w:pPr>
        <w:ind w:left="0" w:firstLine="0"/>
        <w:rPr>
          <w:i/>
          <w:iCs/>
        </w:rPr>
      </w:pPr>
      <w:r w:rsidRPr="00A17270">
        <w:rPr>
          <w:i/>
          <w:iCs/>
          <w:u w:val="single"/>
        </w:rPr>
        <w:t>Note</w:t>
      </w:r>
      <w:r w:rsidR="009B5BEA" w:rsidRPr="00A17270">
        <w:rPr>
          <w:i/>
          <w:iCs/>
        </w:rPr>
        <w:t>:  F</w:t>
      </w:r>
      <w:r w:rsidRPr="00A17270">
        <w:rPr>
          <w:i/>
          <w:iCs/>
        </w:rPr>
        <w:t>or health outcome</w:t>
      </w:r>
      <w:r w:rsidR="00236F87" w:rsidRPr="00A17270">
        <w:rPr>
          <w:i/>
          <w:iCs/>
        </w:rPr>
        <w:t>/PRO</w:t>
      </w:r>
      <w:r w:rsidRPr="00A17270">
        <w:rPr>
          <w:i/>
          <w:iCs/>
        </w:rPr>
        <w:t xml:space="preserve"> </w:t>
      </w:r>
      <w:r w:rsidR="005857F8" w:rsidRPr="00A17270">
        <w:rPr>
          <w:i/>
          <w:iCs/>
        </w:rPr>
        <w:t xml:space="preserve">performance </w:t>
      </w:r>
      <w:r w:rsidRPr="00A17270">
        <w:rPr>
          <w:i/>
          <w:iCs/>
        </w:rPr>
        <w:t>measures, no further information is require</w:t>
      </w:r>
      <w:r w:rsidR="005857F8" w:rsidRPr="00A17270">
        <w:rPr>
          <w:i/>
          <w:iCs/>
        </w:rPr>
        <w:t>d; however, you may provide evidence for any of the structures, processes, interventions, or service identified abov</w:t>
      </w:r>
      <w:r w:rsidR="001F09F3" w:rsidRPr="00A17270">
        <w:rPr>
          <w:i/>
          <w:iCs/>
        </w:rPr>
        <w:t>e.</w:t>
      </w:r>
      <w:r w:rsidR="005857F8" w:rsidRPr="00A17270">
        <w:rPr>
          <w:i/>
          <w:iCs/>
        </w:rPr>
        <w:t xml:space="preserve"> </w:t>
      </w:r>
    </w:p>
    <w:p w14:paraId="59A1C46C" w14:textId="77777777" w:rsidR="002B06BD" w:rsidRPr="003B1CC5" w:rsidRDefault="00925F11" w:rsidP="002E2177">
      <w:pPr>
        <w:ind w:left="0" w:firstLine="0"/>
        <w:rPr>
          <w:b/>
          <w:iCs/>
          <w:caps/>
        </w:rPr>
      </w:pPr>
      <w:r w:rsidRPr="003B1CC5">
        <w:rPr>
          <w:b/>
          <w:iCs/>
          <w:caps/>
        </w:rPr>
        <w:t>_________________________</w:t>
      </w:r>
    </w:p>
    <w:p w14:paraId="2DF95341"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7EA800FD" w14:textId="5B1A7431" w:rsidR="007C1887" w:rsidRPr="005E5979" w:rsidRDefault="002B06BD" w:rsidP="005E5979">
      <w:pPr>
        <w:spacing w:after="120"/>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0E3AD570"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021ACFFB" w14:textId="77777777" w:rsidR="00FD4D82" w:rsidRPr="003B1CC5" w:rsidRDefault="00D84013"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9A97CB1" w14:textId="77777777" w:rsidR="00FD4D82" w:rsidRPr="003B1CC5" w:rsidRDefault="00D84013"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6216818" w14:textId="77777777" w:rsidR="007573F0" w:rsidRPr="003B1CC5" w:rsidRDefault="00D84013"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465D2B57" w14:textId="03B27A9F" w:rsidR="00FD4D82" w:rsidRPr="003B1CC5" w:rsidRDefault="00D84013" w:rsidP="005E5979">
      <w:pPr>
        <w:spacing w:after="120"/>
        <w:ind w:left="0" w:firstLine="0"/>
      </w:pPr>
      <w:sdt>
        <w:sdtPr>
          <w:rPr>
            <w:bCs/>
            <w:color w:val="0000FF"/>
          </w:rPr>
          <w:id w:val="302275832"/>
          <w14:checkbox>
            <w14:checked w14:val="1"/>
            <w14:checkedState w14:val="2612" w14:font="MS Gothic"/>
            <w14:uncheckedState w14:val="2610" w14:font="MS Gothic"/>
          </w14:checkbox>
        </w:sdtPr>
        <w:sdtEndPr/>
        <w:sdtContent>
          <w:r w:rsidR="00D0327E">
            <w:rPr>
              <w:rFonts w:ascii="MS Gothic" w:eastAsia="MS Gothic" w:hAnsi="MS Gothic" w:hint="eastAsia"/>
              <w:bCs/>
              <w:color w:val="0000FF"/>
            </w:rPr>
            <w:t>☒</w:t>
          </w:r>
        </w:sdtContent>
      </w:sdt>
      <w:r w:rsidR="00FD4D82" w:rsidRPr="003B1CC5">
        <w:t xml:space="preserve"> </w:t>
      </w:r>
      <w:r w:rsidR="00FD4D82" w:rsidRPr="007F3CE6">
        <w:t>Other</w:t>
      </w:r>
      <w:r w:rsidR="00FD4D82" w:rsidRPr="003B1CC5">
        <w:t xml:space="preserve">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765F7936" w14:textId="12437067" w:rsidR="00D403B2" w:rsidRDefault="00201FF9" w:rsidP="002E2177">
      <w:pPr>
        <w:ind w:left="0" w:firstLine="0"/>
        <w:rPr>
          <w:i/>
        </w:rPr>
      </w:pPr>
      <w:r w:rsidRPr="007F3CE6">
        <w:rPr>
          <w:i/>
        </w:rPr>
        <w:t xml:space="preserve">Please complete the sections indicated </w:t>
      </w:r>
      <w:r w:rsidR="00030F43" w:rsidRPr="007F3CE6">
        <w:rPr>
          <w:i/>
        </w:rPr>
        <w:t xml:space="preserve">above </w:t>
      </w:r>
      <w:r w:rsidRPr="00EA3240">
        <w:rPr>
          <w:i/>
        </w:rPr>
        <w:t xml:space="preserve">for the source of evidence. You may skip the </w:t>
      </w:r>
      <w:r w:rsidR="00030F43" w:rsidRPr="00EA3240">
        <w:rPr>
          <w:i/>
        </w:rPr>
        <w:t>section</w:t>
      </w:r>
      <w:r w:rsidRPr="00EA3240">
        <w:rPr>
          <w:i/>
        </w:rPr>
        <w:t>s that do not apply.</w:t>
      </w:r>
    </w:p>
    <w:p w14:paraId="6936D469" w14:textId="17AB3FBB" w:rsidR="00D0327E" w:rsidRPr="005E5979" w:rsidRDefault="00D403B2" w:rsidP="00D06D68">
      <w:pPr>
        <w:pStyle w:val="NQFForm"/>
        <w:rPr>
          <w:rFonts w:ascii="Arial Narrow" w:hAnsi="Arial Narrow"/>
        </w:rPr>
      </w:pPr>
      <w:r w:rsidRPr="005E5979">
        <w:rPr>
          <w:rFonts w:ascii="Arial Narrow" w:hAnsi="Arial Narrow"/>
        </w:rPr>
        <w:t xml:space="preserve">Please note that this is an outcome measure, </w:t>
      </w:r>
      <w:r w:rsidR="00005D04" w:rsidRPr="005E5979">
        <w:rPr>
          <w:rFonts w:ascii="Arial Narrow" w:hAnsi="Arial Narrow"/>
        </w:rPr>
        <w:t>so a systematic review of the body of evidence that supports the performance measure is not required.  However, information is provided in</w:t>
      </w:r>
      <w:r w:rsidR="00CF1944" w:rsidRPr="005E5979">
        <w:rPr>
          <w:rFonts w:ascii="Arial Narrow" w:hAnsi="Arial Narrow"/>
        </w:rPr>
        <w:t xml:space="preserve"> 1a.4.1, 1a.4.2, and</w:t>
      </w:r>
      <w:r w:rsidR="00005D04" w:rsidRPr="005E5979">
        <w:rPr>
          <w:rFonts w:ascii="Arial Narrow" w:hAnsi="Arial Narrow"/>
        </w:rPr>
        <w:t xml:space="preserve"> 1a.8 below, to provide additiona</w:t>
      </w:r>
      <w:r w:rsidR="007C0AD2" w:rsidRPr="005E5979">
        <w:rPr>
          <w:rFonts w:ascii="Arial Narrow" w:hAnsi="Arial Narrow"/>
        </w:rPr>
        <w:t>l context and support for the measure</w:t>
      </w:r>
      <w:r w:rsidR="00005D04" w:rsidRPr="005E5979">
        <w:rPr>
          <w:rFonts w:ascii="Arial Narrow" w:hAnsi="Arial Narrow"/>
        </w:rPr>
        <w:t>.</w:t>
      </w:r>
    </w:p>
    <w:p w14:paraId="777FABAA"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77E98BB2"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5A11E14"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72F089C" w14:textId="1BC1BB32" w:rsidR="00D0022E" w:rsidRPr="00840BA2" w:rsidRDefault="00CF1944" w:rsidP="005B1AB6">
      <w:pPr>
        <w:pStyle w:val="NQFForm"/>
        <w:spacing w:after="120"/>
        <w:rPr>
          <w:rFonts w:ascii="Arial Narrow" w:hAnsi="Arial Narrow"/>
        </w:rPr>
      </w:pPr>
      <w:r w:rsidRPr="00840BA2">
        <w:rPr>
          <w:rFonts w:ascii="Arial Narrow" w:hAnsi="Arial Narrow"/>
        </w:rPr>
        <w:t xml:space="preserve">1. Guyatt GH, Eikelboom JW, Gould MK, et al. Approach to Outcome Measurement in the Prevention of Thrombosis in Surgical and Medical Patients: Antithrombotic Therapy and Prevention of Thrombosis, 9th ed: American College of Chest Physicians Evidence-Based Clinical Practice Guidelines. Chest 2012;141(2_suppl):e185S-e194S. </w:t>
      </w:r>
      <w:r w:rsidR="00D0022E" w:rsidRPr="00840BA2">
        <w:rPr>
          <w:rFonts w:ascii="Arial Narrow" w:hAnsi="Arial Narrow"/>
        </w:rPr>
        <w:t>(Quoted below)</w:t>
      </w:r>
    </w:p>
    <w:p w14:paraId="1B71141B" w14:textId="77777777" w:rsidR="00874E01" w:rsidRPr="00151433" w:rsidRDefault="00D0022E" w:rsidP="00CF1944">
      <w:pPr>
        <w:pStyle w:val="NQFForm"/>
        <w:rPr>
          <w:rFonts w:ascii="Arial Narrow" w:hAnsi="Arial Narrow"/>
          <w:u w:val="single"/>
        </w:rPr>
      </w:pPr>
      <w:r w:rsidRPr="00151433">
        <w:rPr>
          <w:rFonts w:ascii="Arial Narrow" w:hAnsi="Arial Narrow"/>
          <w:u w:val="single"/>
        </w:rPr>
        <w:t>Addition</w:t>
      </w:r>
      <w:r w:rsidR="00D06D68" w:rsidRPr="00151433">
        <w:rPr>
          <w:rFonts w:ascii="Arial Narrow" w:hAnsi="Arial Narrow"/>
          <w:u w:val="single"/>
        </w:rPr>
        <w:t>al</w:t>
      </w:r>
      <w:r w:rsidR="00874E01" w:rsidRPr="00151433">
        <w:rPr>
          <w:rFonts w:ascii="Arial Narrow" w:hAnsi="Arial Narrow"/>
          <w:u w:val="single"/>
        </w:rPr>
        <w:t xml:space="preserve"> Guidelines: </w:t>
      </w:r>
    </w:p>
    <w:p w14:paraId="5F62511C" w14:textId="4574B0F9" w:rsidR="00151433" w:rsidRDefault="00CF1944" w:rsidP="006B2DEF">
      <w:pPr>
        <w:pStyle w:val="NQFForm"/>
        <w:spacing w:after="120"/>
        <w:rPr>
          <w:rFonts w:ascii="Arial Narrow" w:hAnsi="Arial Narrow"/>
        </w:rPr>
      </w:pPr>
      <w:r w:rsidRPr="00840BA2">
        <w:rPr>
          <w:rFonts w:ascii="Arial Narrow" w:hAnsi="Arial Narrow"/>
        </w:rPr>
        <w:t>Lyman GH, Khorana AA, Kuderer NM, et al. American Society of Clinical Oncology Clinical Practice. Venous throm</w:t>
      </w:r>
      <w:bookmarkStart w:id="7" w:name="_GoBack"/>
      <w:bookmarkEnd w:id="7"/>
      <w:r w:rsidRPr="00840BA2">
        <w:rPr>
          <w:rFonts w:ascii="Arial Narrow" w:hAnsi="Arial Narrow"/>
        </w:rPr>
        <w:t>boembolism prophylaxis and treatment in patients with cancer: American Society of Clinical Oncology clinical practice guideline update. J Clin Oncol. 2013 Jun 10;31(17):2189-204</w:t>
      </w:r>
      <w:r w:rsidR="00D0022E" w:rsidRPr="00840BA2">
        <w:rPr>
          <w:rFonts w:ascii="Arial Narrow" w:hAnsi="Arial Narrow"/>
        </w:rPr>
        <w:t xml:space="preserve">) </w:t>
      </w:r>
    </w:p>
    <w:p w14:paraId="1629A694" w14:textId="4DAF7683" w:rsidR="00D06D68" w:rsidRDefault="00D06D68" w:rsidP="00CF1944">
      <w:pPr>
        <w:pStyle w:val="NQFForm"/>
        <w:rPr>
          <w:rFonts w:ascii="Arial Narrow" w:hAnsi="Arial Narrow"/>
        </w:rPr>
      </w:pPr>
      <w:r>
        <w:rPr>
          <w:rFonts w:ascii="Arial Narrow" w:hAnsi="Arial Narrow"/>
        </w:rPr>
        <w:t>American Academy of Orthopedic Surgeons:</w:t>
      </w:r>
    </w:p>
    <w:p w14:paraId="7C499ADF" w14:textId="01CCA08A" w:rsidR="00CF1944" w:rsidRDefault="00D84013" w:rsidP="005B1AB6">
      <w:pPr>
        <w:pStyle w:val="NQFForm"/>
        <w:spacing w:after="120"/>
        <w:rPr>
          <w:b/>
        </w:rPr>
      </w:pPr>
      <w:hyperlink r:id="rId17" w:history="1">
        <w:r w:rsidR="00CF1944" w:rsidRPr="00840BA2">
          <w:rPr>
            <w:rStyle w:val="Hyperlink"/>
            <w:rFonts w:ascii="Arial Narrow" w:hAnsi="Arial Narrow"/>
            <w:color w:val="0000FF"/>
            <w:u w:val="none"/>
          </w:rPr>
          <w:t>http://www.aaos.org/Research/guidelines/VTE/VTE_full_guideline.pdf</w:t>
        </w:r>
      </w:hyperlink>
      <w:r w:rsidR="00CF1944" w:rsidRPr="00840BA2">
        <w:rPr>
          <w:rFonts w:ascii="Arial Narrow" w:hAnsi="Arial Narrow"/>
        </w:rPr>
        <w:t xml:space="preserve"> </w:t>
      </w:r>
      <w:r w:rsidR="00EB492C" w:rsidRPr="00840BA2">
        <w:rPr>
          <w:rFonts w:ascii="Arial Narrow" w:hAnsi="Arial Narrow"/>
        </w:rPr>
        <w:t xml:space="preserve"> </w:t>
      </w:r>
      <w:hyperlink r:id="rId18" w:history="1">
        <w:r w:rsidR="00CF1944" w:rsidRPr="00840BA2">
          <w:rPr>
            <w:rStyle w:val="Hyperlink"/>
            <w:rFonts w:ascii="Arial Narrow" w:hAnsi="Arial Narrow"/>
            <w:color w:val="0000FF"/>
            <w:u w:val="none"/>
          </w:rPr>
          <w:t>http://www.aaos.org/Research/guidelines/HipFxSummaryofRecommendations.pdf</w:t>
        </w:r>
      </w:hyperlink>
      <w:r w:rsidR="005B1AB6">
        <w:rPr>
          <w:rFonts w:ascii="Arial Narrow" w:hAnsi="Arial Narrow"/>
        </w:rPr>
        <w:t xml:space="preserve"> </w:t>
      </w:r>
    </w:p>
    <w:p w14:paraId="0BFF4B85" w14:textId="30136530"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18DF06EE" w14:textId="7C45F9F4" w:rsidR="003B2497" w:rsidRPr="00840BA2" w:rsidRDefault="00EB492C" w:rsidP="003B2497">
      <w:pPr>
        <w:pStyle w:val="NQFForm"/>
        <w:rPr>
          <w:rFonts w:ascii="Arial Narrow" w:hAnsi="Arial Narrow"/>
        </w:rPr>
      </w:pPr>
      <w:r w:rsidRPr="00840BA2" w:rsidDel="00EB492C">
        <w:rPr>
          <w:rFonts w:ascii="Arial Narrow" w:hAnsi="Arial Narrow"/>
        </w:rPr>
        <w:t xml:space="preserve"> </w:t>
      </w:r>
      <w:r w:rsidR="00CF1944" w:rsidRPr="00840BA2">
        <w:rPr>
          <w:rFonts w:ascii="Arial Narrow" w:hAnsi="Arial Narrow"/>
        </w:rPr>
        <w:t xml:space="preserve">“Although some studies have limitations of lack of concealment and blinding, evidence from meta-analyses of randomized controlled trials (RCTs) strongly suggests that prophylaxis with an anticoagulant or aspirin reduces symptomatic VTE and fatal PE in medical and surgical patients. In patients undergoing orthopedic, general, or urological surgery, unfractionated heparin (UFH) reduces the risk of fatal PE by about two-thirds; in patients undergoing hip or knee arthroplasty or hip fracture surgery, vitamin K antagonists (VKAs) reduce the risk of symptomatic VTE by about four-fifths; in patients undergoing hip or knee arthroplasty, extended-duration low-molecular-weight heparin (LMWH) or warfarin reduces the risk of symptomatic VTE by about three-fifths; in medical patients at highest risk, UFH, LMWH, danaparoid, or fondaparinux reduces the risk of PE by about two- to three-fifths; and in patients undergoing abdominal or pelvic surgery, LMWH reduces the risk of symptomatic VTE by about </w:t>
      </w:r>
      <w:r w:rsidR="00CF1944" w:rsidRPr="00840BA2">
        <w:rPr>
          <w:rFonts w:ascii="Arial Narrow" w:hAnsi="Arial Narrow"/>
        </w:rPr>
        <w:lastRenderedPageBreak/>
        <w:t>four-fifths. Antiplatelet therapy also is effective for the prevention of VTE in the highest-risk surgical or medical patients, reducing the risk of PE by about one-half and DVT by about three-fifths. Similar relative risk reductions are seen in trials comparing the efficacy of anticoagulant prophylaxis with placebo or no treatment based on a surrogate outcome; compared with placebo or no treatment, prophylactic anticoagulants reduce the relative incidence of silent DVT diagnosed through screening venography by 30% to 70%... Collectively, the meta-analysis data indicate that prophylactic anticoagulants are effective for the prevention of patient-important VTE and that the benefit-risk trade-off justifies their use in patients who are at sufficiently high risk of symptomatic VTE.”</w:t>
      </w:r>
      <w:r w:rsidR="003B2497" w:rsidRPr="003B2497">
        <w:rPr>
          <w:rFonts w:ascii="Arial Narrow" w:hAnsi="Arial Narrow"/>
        </w:rPr>
        <w:t xml:space="preserve"> </w:t>
      </w:r>
      <w:r w:rsidR="003B2497">
        <w:rPr>
          <w:rFonts w:ascii="Arial Narrow" w:hAnsi="Arial Narrow"/>
        </w:rPr>
        <w:t xml:space="preserve">(pages e185S-e186S) </w:t>
      </w:r>
      <w:r w:rsidR="003B2497" w:rsidRPr="00840BA2">
        <w:rPr>
          <w:rFonts w:ascii="Arial Narrow" w:hAnsi="Arial Narrow"/>
        </w:rPr>
        <w:t xml:space="preserve"> </w:t>
      </w:r>
    </w:p>
    <w:p w14:paraId="1ABA8417" w14:textId="04A26FC7" w:rsidR="00EB492C" w:rsidRPr="00840BA2" w:rsidRDefault="00EB492C" w:rsidP="005B1AB6">
      <w:pPr>
        <w:pStyle w:val="NQFForm"/>
        <w:spacing w:after="120"/>
        <w:rPr>
          <w:rFonts w:ascii="Arial Narrow" w:hAnsi="Arial Narrow"/>
        </w:rPr>
      </w:pPr>
      <w:r w:rsidRPr="00840BA2" w:rsidDel="00EB492C">
        <w:rPr>
          <w:rFonts w:ascii="Arial Narrow" w:hAnsi="Arial Narrow"/>
        </w:rPr>
        <w:t xml:space="preserve"> </w:t>
      </w:r>
      <w:r w:rsidRPr="00840BA2">
        <w:rPr>
          <w:rFonts w:ascii="Arial Narrow" w:hAnsi="Arial Narrow"/>
        </w:rPr>
        <w:t>…</w:t>
      </w:r>
      <w:r w:rsidR="00CF1944" w:rsidRPr="00840BA2">
        <w:rPr>
          <w:rFonts w:ascii="Arial Narrow" w:hAnsi="Arial Narrow"/>
        </w:rPr>
        <w:t xml:space="preserve">  “the compelling evidence of a decrease in fatal PE that exists for anticoagulants and for aspirin does not exist for mechanical methods</w:t>
      </w:r>
      <w:r w:rsidR="003B2497">
        <w:rPr>
          <w:rFonts w:ascii="Arial Narrow" w:hAnsi="Arial Narrow"/>
        </w:rPr>
        <w:t xml:space="preserve"> (page e186S) </w:t>
      </w:r>
      <w:r w:rsidR="00CF1944" w:rsidRPr="00840BA2">
        <w:rPr>
          <w:rFonts w:ascii="Arial Narrow" w:hAnsi="Arial Narrow"/>
        </w:rPr>
        <w:t>.”</w:t>
      </w:r>
      <w:r w:rsidRPr="00865373">
        <w:rPr>
          <w:rFonts w:ascii="Arial Narrow" w:hAnsi="Arial Narrow"/>
          <w:vertAlign w:val="superscript"/>
        </w:rPr>
        <w:t>1</w:t>
      </w:r>
      <w:r w:rsidR="00CF1944" w:rsidRPr="00840BA2">
        <w:rPr>
          <w:rFonts w:ascii="Arial Narrow" w:hAnsi="Arial Narrow"/>
        </w:rPr>
        <w:t xml:space="preserve"> </w:t>
      </w:r>
    </w:p>
    <w:p w14:paraId="70B204D4" w14:textId="542140A9" w:rsidR="00CF1944" w:rsidRPr="00840BA2" w:rsidRDefault="00CF1944" w:rsidP="00CF1944">
      <w:pPr>
        <w:pStyle w:val="NQFForm"/>
        <w:rPr>
          <w:rFonts w:ascii="Arial Narrow" w:hAnsi="Arial Narrow"/>
        </w:rPr>
      </w:pPr>
      <w:r w:rsidRPr="00840BA2">
        <w:rPr>
          <w:rFonts w:ascii="Arial Narrow" w:hAnsi="Arial Narrow"/>
        </w:rPr>
        <w:t xml:space="preserve">Similar guidelines supporting the routine use of pharmacologic prophylaxis in selected populations have been published by several professional organizations: </w:t>
      </w:r>
    </w:p>
    <w:p w14:paraId="78703338" w14:textId="3A3F18A1" w:rsidR="00CF1944" w:rsidRPr="00840BA2" w:rsidRDefault="00CF1944" w:rsidP="00CF1944">
      <w:pPr>
        <w:pStyle w:val="NQFForm"/>
        <w:rPr>
          <w:rFonts w:ascii="Arial Narrow" w:hAnsi="Arial Narrow"/>
        </w:rPr>
      </w:pPr>
      <w:r w:rsidRPr="00840BA2">
        <w:rPr>
          <w:rFonts w:ascii="Arial Narrow" w:hAnsi="Arial Narrow"/>
        </w:rPr>
        <w:t>1. For “all patients with malignant disease undergoing major surgical intervention,” by the American</w:t>
      </w:r>
      <w:r w:rsidR="00151433">
        <w:rPr>
          <w:rFonts w:ascii="Arial Narrow" w:hAnsi="Arial Narrow"/>
        </w:rPr>
        <w:t xml:space="preserve"> Society of Clinical Oncology.</w:t>
      </w:r>
    </w:p>
    <w:p w14:paraId="0369F571" w14:textId="284EB4CC" w:rsidR="00CF1944" w:rsidRPr="00840BA2" w:rsidRDefault="00CF1944" w:rsidP="00CF1944">
      <w:pPr>
        <w:pStyle w:val="NQFForm"/>
        <w:rPr>
          <w:rFonts w:ascii="Arial Narrow" w:hAnsi="Arial Narrow"/>
        </w:rPr>
      </w:pPr>
      <w:r w:rsidRPr="00840BA2">
        <w:rPr>
          <w:rFonts w:ascii="Arial Narrow" w:hAnsi="Arial Narrow"/>
        </w:rPr>
        <w:t xml:space="preserve">2. For “patients undergoing elective hip and knee arthroplasty,” by the American </w:t>
      </w:r>
      <w:r w:rsidR="00151433">
        <w:rPr>
          <w:rFonts w:ascii="Arial Narrow" w:hAnsi="Arial Narrow"/>
        </w:rPr>
        <w:t>Academy of Orthopedic Surgeons.</w:t>
      </w:r>
      <w:r w:rsidRPr="00840BA2">
        <w:rPr>
          <w:rFonts w:ascii="Arial Narrow" w:hAnsi="Arial Narrow"/>
        </w:rPr>
        <w:t xml:space="preserve"> </w:t>
      </w:r>
    </w:p>
    <w:p w14:paraId="12F99A8A" w14:textId="0FD4C539" w:rsidR="00CF1944" w:rsidRPr="00840BA2" w:rsidRDefault="00CF1944" w:rsidP="00CF1944">
      <w:pPr>
        <w:pStyle w:val="NQFForm"/>
        <w:rPr>
          <w:rFonts w:ascii="Arial Narrow" w:hAnsi="Arial Narrow"/>
        </w:rPr>
      </w:pPr>
      <w:r w:rsidRPr="00840BA2">
        <w:rPr>
          <w:rFonts w:ascii="Arial Narrow" w:hAnsi="Arial Narrow"/>
        </w:rPr>
        <w:t>3. For “management of hip fractures in the elderly,” by the American A</w:t>
      </w:r>
      <w:r w:rsidR="00151433">
        <w:rPr>
          <w:rFonts w:ascii="Arial Narrow" w:hAnsi="Arial Narrow"/>
        </w:rPr>
        <w:t>cademy of Orthopedic Surgeons.</w:t>
      </w:r>
    </w:p>
    <w:p w14:paraId="59E1BF30" w14:textId="3C535277" w:rsidR="00F525E1" w:rsidRPr="005B1AB6" w:rsidRDefault="00CF1944" w:rsidP="005B1AB6">
      <w:pPr>
        <w:pStyle w:val="NQFForm"/>
        <w:spacing w:after="120"/>
        <w:rPr>
          <w:rFonts w:ascii="Arial Narrow" w:hAnsi="Arial Narrow"/>
        </w:rPr>
      </w:pPr>
      <w:r w:rsidRPr="00840BA2">
        <w:rPr>
          <w:rFonts w:ascii="Arial Narrow" w:hAnsi="Arial Narrow"/>
        </w:rPr>
        <w:t>4. For “high risk patients undergoing gynecologic surgery” (defined as “surgery lasting less than 30 minutes in patients older than 60 years or with additional risk factors; major surgery in patients older than 40 years or with additional risk factors”), by the American College of O</w:t>
      </w:r>
      <w:r w:rsidR="00151433">
        <w:rPr>
          <w:rFonts w:ascii="Arial Narrow" w:hAnsi="Arial Narrow"/>
        </w:rPr>
        <w:t>bstetricians and Gynecologists.</w:t>
      </w:r>
      <w:r w:rsidRPr="00840BA2">
        <w:rPr>
          <w:rFonts w:ascii="Arial Narrow" w:hAnsi="Arial Narrow"/>
        </w:rPr>
        <w:t xml:space="preserve"> </w:t>
      </w:r>
    </w:p>
    <w:p w14:paraId="0006D76A"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5034DC74" w14:textId="1157DC5D" w:rsidR="009679DC" w:rsidRPr="003B1CC5" w:rsidRDefault="00D403B2" w:rsidP="005B1AB6">
      <w:pPr>
        <w:spacing w:before="60" w:after="60"/>
        <w:ind w:left="0" w:firstLine="0"/>
      </w:pPr>
      <w:r>
        <w:rPr>
          <w:rFonts w:ascii="Arial Narrow" w:hAnsi="Arial Narrow" w:cs="Arial"/>
          <w:color w:val="0000FF"/>
        </w:rPr>
        <w:t>Not applicable</w:t>
      </w:r>
    </w:p>
    <w:p w14:paraId="39488C09"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05A7F32C" w14:textId="4ED0F454" w:rsidR="00850C35" w:rsidRPr="005B1AB6" w:rsidRDefault="005B1AB6" w:rsidP="005B1AB6">
      <w:pPr>
        <w:spacing w:before="60" w:after="60"/>
        <w:ind w:left="0" w:firstLine="0"/>
      </w:pPr>
      <w:r>
        <w:rPr>
          <w:rFonts w:ascii="Arial Narrow" w:hAnsi="Arial Narrow" w:cs="Arial"/>
          <w:color w:val="0000FF"/>
        </w:rPr>
        <w:t>Not applicable</w:t>
      </w:r>
    </w:p>
    <w:p w14:paraId="17287FC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4A5DAABF" w14:textId="141FCCFF" w:rsidR="00736AEC" w:rsidRPr="005B1AB6" w:rsidRDefault="005B1AB6" w:rsidP="005B1AB6">
      <w:pPr>
        <w:spacing w:before="60" w:after="60"/>
        <w:ind w:left="0" w:firstLine="0"/>
      </w:pPr>
      <w:r>
        <w:rPr>
          <w:rFonts w:ascii="Arial Narrow" w:hAnsi="Arial Narrow" w:cs="Arial"/>
          <w:color w:val="0000FF"/>
        </w:rPr>
        <w:t>Not applicable</w:t>
      </w:r>
    </w:p>
    <w:p w14:paraId="066C456B"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02AFE028" w14:textId="77777777" w:rsidR="00FC32D3" w:rsidRPr="00EA3240" w:rsidRDefault="00D84013"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EA3240">
        <w:rPr>
          <w:rFonts w:cstheme="minorHAnsi"/>
          <w:b/>
        </w:rPr>
        <w:t>→</w:t>
      </w:r>
      <w:r w:rsidR="00FC32D3" w:rsidRPr="00EA3240">
        <w:rPr>
          <w:b/>
        </w:rPr>
        <w:t xml:space="preserve"> </w:t>
      </w:r>
      <w:r w:rsidR="00FC32D3" w:rsidRPr="00EA3240">
        <w:rPr>
          <w:b/>
          <w:i/>
        </w:rPr>
        <w:t xml:space="preserve">complete section </w:t>
      </w:r>
      <w:hyperlink w:anchor="Section1a7" w:history="1">
        <w:r w:rsidR="00FC32D3" w:rsidRPr="00EA3240">
          <w:rPr>
            <w:rStyle w:val="Hyperlink"/>
            <w:b/>
            <w:i/>
          </w:rPr>
          <w:t>1a.7</w:t>
        </w:r>
      </w:hyperlink>
    </w:p>
    <w:p w14:paraId="3037208B" w14:textId="77777777" w:rsidR="00736AEC" w:rsidRPr="003B1CC5" w:rsidRDefault="00D84013"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EA3240">
            <w:rPr>
              <w:rFonts w:ascii="MS Gothic" w:eastAsia="MS Gothic" w:hAnsi="MS Gothic" w:cs="MS Gothic" w:hint="eastAsia"/>
              <w:bCs/>
              <w:color w:val="0000FF"/>
            </w:rPr>
            <w:t>☐</w:t>
          </w:r>
        </w:sdtContent>
      </w:sdt>
      <w:r w:rsidR="00736AEC" w:rsidRPr="00EA3240">
        <w:rPr>
          <w:b/>
        </w:rPr>
        <w:t xml:space="preserve"> </w:t>
      </w:r>
      <w:r w:rsidR="00736AEC" w:rsidRPr="00EA3240">
        <w:t>No</w:t>
      </w:r>
      <w:r w:rsidR="00307FA5" w:rsidRPr="00EA3240">
        <w:t xml:space="preserve">  </w:t>
      </w:r>
      <w:r w:rsidR="007C1887" w:rsidRPr="00EA3240">
        <w:rPr>
          <w:rFonts w:cstheme="minorHAnsi"/>
          <w:b/>
        </w:rPr>
        <w:t>→</w:t>
      </w:r>
      <w:r w:rsidR="0087564A" w:rsidRPr="00EA3240">
        <w:rPr>
          <w:rFonts w:cstheme="minorHAnsi"/>
          <w:b/>
        </w:rPr>
        <w:t xml:space="preserve"> </w:t>
      </w:r>
      <w:r w:rsidR="0087564A" w:rsidRPr="00EA3240">
        <w:rPr>
          <w:rStyle w:val="Hyperlink"/>
          <w:b/>
          <w:i/>
          <w:color w:val="auto"/>
          <w:u w:val="none"/>
        </w:rPr>
        <w:t>report on another systematic review</w:t>
      </w:r>
      <w:r w:rsidR="00701CC3" w:rsidRPr="00EA3240">
        <w:rPr>
          <w:rStyle w:val="Hyperlink"/>
          <w:b/>
          <w:i/>
          <w:color w:val="auto"/>
          <w:u w:val="none"/>
        </w:rPr>
        <w:t xml:space="preserve"> of the evidence</w:t>
      </w:r>
      <w:r w:rsidR="0087564A" w:rsidRPr="00EA3240">
        <w:rPr>
          <w:rStyle w:val="Hyperlink"/>
          <w:b/>
          <w:i/>
          <w:color w:val="auto"/>
          <w:u w:val="none"/>
        </w:rPr>
        <w:t xml:space="preserve"> in</w:t>
      </w:r>
      <w:r w:rsidR="0098657F" w:rsidRPr="00EA3240">
        <w:rPr>
          <w:rStyle w:val="Hyperlink"/>
          <w:b/>
          <w:i/>
          <w:color w:val="auto"/>
          <w:u w:val="none"/>
        </w:rPr>
        <w:t xml:space="preserve"> sections</w:t>
      </w:r>
      <w:r w:rsidR="0087564A" w:rsidRPr="00EA3240">
        <w:rPr>
          <w:rStyle w:val="Hyperlink"/>
          <w:b/>
          <w:i/>
          <w:color w:val="auto"/>
          <w:u w:val="none"/>
        </w:rPr>
        <w:t xml:space="preserve"> </w:t>
      </w:r>
      <w:hyperlink w:anchor="Section1a6" w:history="1">
        <w:r w:rsidR="0087564A" w:rsidRPr="00EA3240">
          <w:rPr>
            <w:rStyle w:val="Hyperlink"/>
            <w:b/>
            <w:i/>
          </w:rPr>
          <w:t>1a.6</w:t>
        </w:r>
      </w:hyperlink>
      <w:r w:rsidR="0087564A" w:rsidRPr="00EA3240">
        <w:rPr>
          <w:rStyle w:val="Hyperlink"/>
          <w:b/>
          <w:i/>
          <w:color w:val="auto"/>
          <w:u w:val="none"/>
        </w:rPr>
        <w:t xml:space="preserve"> and </w:t>
      </w:r>
      <w:hyperlink w:anchor="Section1a7" w:history="1">
        <w:r w:rsidR="0087564A" w:rsidRPr="00EA3240">
          <w:rPr>
            <w:rStyle w:val="Hyperlink"/>
            <w:b/>
            <w:i/>
          </w:rPr>
          <w:t>1a.7</w:t>
        </w:r>
      </w:hyperlink>
      <w:r w:rsidR="00701CC3" w:rsidRPr="00EA3240">
        <w:rPr>
          <w:rStyle w:val="Hyperlink"/>
          <w:b/>
          <w:i/>
          <w:color w:val="auto"/>
          <w:u w:val="none"/>
        </w:rPr>
        <w:t>;</w:t>
      </w:r>
      <w:r w:rsidR="0087564A" w:rsidRPr="00EA3240">
        <w:rPr>
          <w:rStyle w:val="Hyperlink"/>
          <w:b/>
          <w:i/>
          <w:color w:val="auto"/>
          <w:u w:val="none"/>
        </w:rPr>
        <w:t xml:space="preserve"> </w:t>
      </w:r>
      <w:r w:rsidR="00B74629" w:rsidRPr="00EA3240">
        <w:rPr>
          <w:rStyle w:val="Hyperlink"/>
          <w:b/>
          <w:i/>
          <w:color w:val="auto"/>
          <w:u w:val="none"/>
        </w:rPr>
        <w:t xml:space="preserve">if </w:t>
      </w:r>
      <w:r w:rsidR="00063601" w:rsidRPr="00EA3240">
        <w:rPr>
          <w:rStyle w:val="Hyperlink"/>
          <w:b/>
          <w:i/>
          <w:color w:val="auto"/>
          <w:u w:val="none"/>
        </w:rPr>
        <w:t xml:space="preserve">another review </w:t>
      </w:r>
      <w:r w:rsidR="00B74629" w:rsidRPr="00EA3240">
        <w:rPr>
          <w:rStyle w:val="Hyperlink"/>
          <w:b/>
          <w:i/>
          <w:color w:val="auto"/>
          <w:u w:val="none"/>
        </w:rPr>
        <w:t xml:space="preserve">does not exist, </w:t>
      </w:r>
      <w:r w:rsidR="00923295" w:rsidRPr="00EA3240">
        <w:rPr>
          <w:rFonts w:cstheme="minorHAnsi"/>
          <w:b/>
          <w:i/>
        </w:rPr>
        <w:t xml:space="preserve">provide what is known </w:t>
      </w:r>
      <w:r w:rsidR="00701CC3" w:rsidRPr="00EA3240">
        <w:rPr>
          <w:rFonts w:cstheme="minorHAnsi"/>
          <w:b/>
          <w:i/>
        </w:rPr>
        <w:t xml:space="preserve">from the guideline review of evidence </w:t>
      </w:r>
      <w:r w:rsidR="00923295" w:rsidRPr="00EA3240">
        <w:rPr>
          <w:rFonts w:cstheme="minorHAnsi"/>
          <w:b/>
          <w:i/>
        </w:rPr>
        <w:t xml:space="preserve">in </w:t>
      </w:r>
      <w:hyperlink w:anchor="Section1a7" w:history="1">
        <w:r w:rsidR="009477D6" w:rsidRPr="00EA3240">
          <w:rPr>
            <w:rStyle w:val="Hyperlink"/>
            <w:b/>
            <w:i/>
          </w:rPr>
          <w:t>1a.7</w:t>
        </w:r>
      </w:hyperlink>
    </w:p>
    <w:p w14:paraId="095072CB" w14:textId="77777777" w:rsidR="005B1AB6" w:rsidRPr="003B1CC5" w:rsidRDefault="005B1AB6" w:rsidP="006B2DEF">
      <w:pPr>
        <w:spacing w:before="60"/>
        <w:ind w:left="0" w:firstLine="0"/>
      </w:pPr>
      <w:r>
        <w:rPr>
          <w:rFonts w:ascii="Arial Narrow" w:hAnsi="Arial Narrow" w:cs="Arial"/>
          <w:color w:val="0000FF"/>
        </w:rPr>
        <w:t>Not applicable</w:t>
      </w:r>
    </w:p>
    <w:p w14:paraId="403F6546" w14:textId="77777777" w:rsidR="00EE5AF6" w:rsidRPr="003B1CC5" w:rsidRDefault="00925F11" w:rsidP="00307FA5">
      <w:pPr>
        <w:ind w:left="0" w:firstLine="0"/>
        <w:rPr>
          <w:color w:val="0000FF"/>
        </w:rPr>
      </w:pPr>
      <w:r w:rsidRPr="003B1CC5">
        <w:rPr>
          <w:b/>
          <w:iCs/>
          <w:caps/>
        </w:rPr>
        <w:t>_________________________</w:t>
      </w:r>
    </w:p>
    <w:p w14:paraId="5B1D0259"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02EFFAF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4868CEE" w14:textId="420CF70C" w:rsidR="00307FA5" w:rsidRPr="003B1CC5" w:rsidRDefault="005B1AB6" w:rsidP="005B1AB6">
      <w:pPr>
        <w:spacing w:before="60" w:after="60"/>
        <w:ind w:left="0" w:firstLine="0"/>
      </w:pPr>
      <w:r>
        <w:rPr>
          <w:rFonts w:ascii="Arial Narrow" w:hAnsi="Arial Narrow" w:cs="Arial"/>
          <w:color w:val="0000FF"/>
        </w:rPr>
        <w:t>Not applicable</w:t>
      </w:r>
    </w:p>
    <w:p w14:paraId="48D972E2"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0F74CA7D" w14:textId="77777777" w:rsidR="005B1AB6" w:rsidRPr="003B1CC5" w:rsidRDefault="005B1AB6" w:rsidP="005B1AB6">
      <w:pPr>
        <w:spacing w:before="60" w:after="60"/>
        <w:ind w:left="0" w:firstLine="0"/>
      </w:pPr>
      <w:r>
        <w:rPr>
          <w:rFonts w:ascii="Arial Narrow" w:hAnsi="Arial Narrow" w:cs="Arial"/>
          <w:color w:val="0000FF"/>
        </w:rPr>
        <w:t>Not applicable</w:t>
      </w:r>
    </w:p>
    <w:p w14:paraId="430CF764"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15B97917" w14:textId="30E65947" w:rsidR="008A45F3" w:rsidRPr="003B1CC5" w:rsidRDefault="005B1AB6" w:rsidP="005B1AB6">
      <w:pPr>
        <w:spacing w:before="60" w:after="60"/>
        <w:ind w:left="0" w:firstLine="0"/>
      </w:pPr>
      <w:r>
        <w:rPr>
          <w:rFonts w:ascii="Arial Narrow" w:hAnsi="Arial Narrow" w:cs="Arial"/>
          <w:color w:val="0000FF"/>
        </w:rPr>
        <w:t>Not applicable</w:t>
      </w:r>
    </w:p>
    <w:p w14:paraId="07672613"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0FC4EAB7" w14:textId="2BE28A65" w:rsidR="00307FA5" w:rsidRPr="005B1AB6" w:rsidRDefault="005B1AB6" w:rsidP="005B1AB6">
      <w:pPr>
        <w:spacing w:before="60" w:after="60"/>
        <w:ind w:left="0" w:firstLine="0"/>
      </w:pPr>
      <w:r>
        <w:rPr>
          <w:rFonts w:ascii="Arial Narrow" w:hAnsi="Arial Narrow" w:cs="Arial"/>
          <w:color w:val="0000FF"/>
        </w:rPr>
        <w:t>Not applicable</w:t>
      </w:r>
    </w:p>
    <w:p w14:paraId="106D282E"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2D356C2A" w14:textId="1A4A7E52" w:rsidR="00736AEC" w:rsidRPr="005B1AB6" w:rsidRDefault="005B1AB6" w:rsidP="005B1AB6">
      <w:pPr>
        <w:spacing w:before="60" w:after="60"/>
        <w:ind w:left="0" w:firstLine="0"/>
      </w:pPr>
      <w:r>
        <w:rPr>
          <w:rFonts w:ascii="Arial Narrow" w:hAnsi="Arial Narrow" w:cs="Arial"/>
          <w:color w:val="0000FF"/>
        </w:rPr>
        <w:t>Not applicable</w:t>
      </w:r>
    </w:p>
    <w:p w14:paraId="75834E36" w14:textId="77777777" w:rsidR="00EE5AF6" w:rsidRPr="003B1CC5" w:rsidRDefault="00923295" w:rsidP="002E2177">
      <w:pPr>
        <w:ind w:left="432" w:hanging="432"/>
        <w:rPr>
          <w:i/>
        </w:rPr>
      </w:pPr>
      <w:r w:rsidRPr="00EA3240">
        <w:rPr>
          <w:b/>
          <w:i/>
        </w:rPr>
        <w:lastRenderedPageBreak/>
        <w:t xml:space="preserve">Complete section </w:t>
      </w:r>
      <w:hyperlink w:anchor="Section1a7" w:history="1">
        <w:r w:rsidR="009477D6" w:rsidRPr="00EA3240">
          <w:rPr>
            <w:rStyle w:val="Hyperlink"/>
            <w:b/>
            <w:i/>
          </w:rPr>
          <w:t>1a.7</w:t>
        </w:r>
      </w:hyperlink>
    </w:p>
    <w:p w14:paraId="495C6E58" w14:textId="77777777" w:rsidR="00EE5AF6" w:rsidRPr="003B1CC5" w:rsidRDefault="00925F11" w:rsidP="002E2177">
      <w:pPr>
        <w:ind w:left="432" w:hanging="432"/>
        <w:rPr>
          <w:b/>
          <w:color w:val="0000FF"/>
        </w:rPr>
      </w:pPr>
      <w:r w:rsidRPr="003B1CC5">
        <w:rPr>
          <w:b/>
          <w:iCs/>
          <w:caps/>
        </w:rPr>
        <w:t>_________________________</w:t>
      </w:r>
    </w:p>
    <w:p w14:paraId="7A02023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3A1B75BC"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3D3DB8E0" w14:textId="356E35D7" w:rsidR="00EE5AF6" w:rsidRPr="005B1AB6" w:rsidRDefault="005B1AB6" w:rsidP="005B1AB6">
      <w:pPr>
        <w:spacing w:before="60" w:after="60"/>
        <w:ind w:left="0" w:firstLine="0"/>
      </w:pPr>
      <w:r>
        <w:rPr>
          <w:rFonts w:ascii="Arial Narrow" w:hAnsi="Arial Narrow" w:cs="Arial"/>
          <w:color w:val="0000FF"/>
        </w:rPr>
        <w:t>Not applicable</w:t>
      </w:r>
    </w:p>
    <w:p w14:paraId="03EA2F49"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0041E725" w14:textId="7E1BDEDE" w:rsidR="005D0FDB" w:rsidRPr="003B1CC5" w:rsidRDefault="005B1AB6" w:rsidP="005B1AB6">
      <w:pPr>
        <w:spacing w:before="60" w:after="60"/>
        <w:ind w:left="0" w:firstLine="0"/>
      </w:pPr>
      <w:r>
        <w:rPr>
          <w:rFonts w:ascii="Arial Narrow" w:hAnsi="Arial Narrow" w:cs="Arial"/>
          <w:color w:val="0000FF"/>
        </w:rPr>
        <w:t>Not applicable</w:t>
      </w:r>
    </w:p>
    <w:p w14:paraId="7B4D2DBC" w14:textId="77777777" w:rsidR="00C84623" w:rsidRPr="003B1CC5" w:rsidRDefault="00C84623" w:rsidP="00EE5AF6">
      <w:pPr>
        <w:ind w:left="0" w:firstLine="0"/>
      </w:pPr>
      <w:r w:rsidRPr="00EA3240">
        <w:rPr>
          <w:b/>
          <w:i/>
        </w:rPr>
        <w:t xml:space="preserve">Complete section </w:t>
      </w:r>
      <w:hyperlink w:anchor="Section1a7" w:history="1">
        <w:r w:rsidRPr="00EA3240">
          <w:rPr>
            <w:rStyle w:val="Hyperlink"/>
            <w:b/>
            <w:i/>
          </w:rPr>
          <w:t>1a.7</w:t>
        </w:r>
      </w:hyperlink>
    </w:p>
    <w:p w14:paraId="5AE08773" w14:textId="77777777" w:rsidR="00C84623" w:rsidRPr="003B1CC5" w:rsidRDefault="00925F11" w:rsidP="00EE5AF6">
      <w:pPr>
        <w:ind w:left="0" w:firstLine="0"/>
        <w:rPr>
          <w:b/>
          <w:color w:val="0000FF"/>
        </w:rPr>
      </w:pPr>
      <w:r w:rsidRPr="003B1CC5">
        <w:rPr>
          <w:b/>
          <w:iCs/>
          <w:caps/>
        </w:rPr>
        <w:t>_________________________</w:t>
      </w:r>
    </w:p>
    <w:p w14:paraId="72B91C45"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427E6692"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403622ED" w14:textId="408D30F8" w:rsidR="00CB1E41" w:rsidRPr="005B1AB6" w:rsidRDefault="005B1AB6" w:rsidP="005B1AB6">
      <w:pPr>
        <w:spacing w:before="60" w:after="60"/>
        <w:ind w:left="0" w:firstLine="0"/>
      </w:pPr>
      <w:r>
        <w:rPr>
          <w:rFonts w:ascii="Arial Narrow" w:hAnsi="Arial Narrow" w:cs="Arial"/>
          <w:color w:val="0000FF"/>
        </w:rPr>
        <w:t>Not applicable</w:t>
      </w:r>
    </w:p>
    <w:p w14:paraId="77E6B649"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41CA0EB8" w14:textId="65A23466" w:rsidR="00EE5AF6" w:rsidRPr="003B1CC5" w:rsidRDefault="005B1AB6" w:rsidP="005B1AB6">
      <w:pPr>
        <w:spacing w:before="60" w:after="60"/>
        <w:ind w:left="0" w:firstLine="0"/>
      </w:pPr>
      <w:r>
        <w:rPr>
          <w:rFonts w:ascii="Arial Narrow" w:hAnsi="Arial Narrow" w:cs="Arial"/>
          <w:color w:val="0000FF"/>
        </w:rPr>
        <w:t>Not applicable</w:t>
      </w:r>
    </w:p>
    <w:p w14:paraId="7FA36ED3"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095EBE54" w14:textId="1308C36D" w:rsidR="00095EC9" w:rsidRPr="003B1CC5" w:rsidRDefault="005B1AB6" w:rsidP="005B1AB6">
      <w:pPr>
        <w:spacing w:before="60" w:after="60"/>
        <w:ind w:left="0" w:firstLine="0"/>
      </w:pPr>
      <w:r>
        <w:rPr>
          <w:rFonts w:ascii="Arial Narrow" w:hAnsi="Arial Narrow" w:cs="Arial"/>
          <w:color w:val="0000FF"/>
        </w:rPr>
        <w:t>Not applicable</w:t>
      </w:r>
    </w:p>
    <w:p w14:paraId="12B85B29" w14:textId="77777777"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6F178303" w14:textId="0C6327E2" w:rsidR="00A12762" w:rsidRPr="003B1CC5" w:rsidRDefault="005B1AB6" w:rsidP="005B1AB6">
      <w:pPr>
        <w:spacing w:before="60" w:after="60"/>
        <w:ind w:left="0" w:firstLine="0"/>
      </w:pPr>
      <w:r>
        <w:rPr>
          <w:rFonts w:ascii="Arial Narrow" w:hAnsi="Arial Narrow" w:cs="Arial"/>
          <w:color w:val="0000FF"/>
        </w:rPr>
        <w:t>Not applicable</w:t>
      </w:r>
    </w:p>
    <w:p w14:paraId="7409E9C5" w14:textId="77777777" w:rsidR="00496AF8" w:rsidRPr="003B1CC5" w:rsidRDefault="00496AF8" w:rsidP="005B1AB6">
      <w:pPr>
        <w:ind w:left="0" w:firstLine="0"/>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492458D3" w14:textId="45E3BD02" w:rsidR="0039020B" w:rsidRPr="005B1AB6" w:rsidRDefault="005B1AB6" w:rsidP="005B1AB6">
      <w:pPr>
        <w:spacing w:before="60" w:after="60"/>
        <w:ind w:left="0" w:firstLine="0"/>
      </w:pPr>
      <w:r>
        <w:rPr>
          <w:rFonts w:ascii="Arial Narrow" w:hAnsi="Arial Narrow" w:cs="Arial"/>
          <w:color w:val="0000FF"/>
        </w:rPr>
        <w:t>Not applicable</w:t>
      </w:r>
    </w:p>
    <w:p w14:paraId="12707EE1" w14:textId="77777777" w:rsidR="00496AF8" w:rsidRPr="003B1CC5" w:rsidRDefault="00C5180E" w:rsidP="002E2177">
      <w:pPr>
        <w:ind w:left="0" w:firstLine="0"/>
        <w:rPr>
          <w:b/>
        </w:rPr>
      </w:pPr>
      <w:r w:rsidRPr="003B1CC5">
        <w:rPr>
          <w:b/>
          <w:noProof/>
        </w:rPr>
        <w:t>QUANTITY AND QUALITY OF BODY OF EVIDENCE</w:t>
      </w:r>
    </w:p>
    <w:p w14:paraId="00C04A9E" w14:textId="77777777" w:rsidR="009B5BEA" w:rsidRPr="003B1CC5" w:rsidRDefault="001B772D" w:rsidP="005B1AB6">
      <w:pPr>
        <w:ind w:left="0" w:firstLine="0"/>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235804FF" w14:textId="41E5DA43" w:rsidR="00496AF8" w:rsidRPr="003B1CC5" w:rsidRDefault="005B1AB6" w:rsidP="005B1AB6">
      <w:pPr>
        <w:spacing w:before="60" w:after="60"/>
        <w:ind w:left="0" w:firstLine="0"/>
      </w:pPr>
      <w:r>
        <w:rPr>
          <w:rFonts w:ascii="Arial Narrow" w:hAnsi="Arial Narrow" w:cs="Arial"/>
          <w:color w:val="0000FF"/>
        </w:rPr>
        <w:t>Not applicable</w:t>
      </w:r>
    </w:p>
    <w:p w14:paraId="02C469F5" w14:textId="77777777" w:rsidR="00496AF8" w:rsidRPr="003B1CC5" w:rsidRDefault="001B772D" w:rsidP="005B1AB6">
      <w:pPr>
        <w:ind w:left="0" w:firstLine="0"/>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396355F" w14:textId="0A1B94D1" w:rsidR="00D14F0B" w:rsidRPr="003B1CC5" w:rsidRDefault="005B1AB6" w:rsidP="005B1AB6">
      <w:pPr>
        <w:spacing w:before="60" w:after="60"/>
        <w:ind w:left="0" w:firstLine="0"/>
      </w:pPr>
      <w:r>
        <w:rPr>
          <w:rFonts w:ascii="Arial Narrow" w:hAnsi="Arial Narrow" w:cs="Arial"/>
          <w:color w:val="0000FF"/>
        </w:rPr>
        <w:t>Not applicable</w:t>
      </w:r>
    </w:p>
    <w:p w14:paraId="448A5135" w14:textId="77777777" w:rsidR="00496AF8" w:rsidRPr="003B1CC5" w:rsidRDefault="00C5180E" w:rsidP="002E2177">
      <w:pPr>
        <w:ind w:left="0" w:firstLine="0"/>
        <w:rPr>
          <w:b/>
        </w:rPr>
      </w:pPr>
      <w:r w:rsidRPr="003B1CC5">
        <w:rPr>
          <w:b/>
        </w:rPr>
        <w:t>ESTIMATES OF BENEFIT AND CONSISTENCY ACROSS STUDIES IN BODY OF EVIDENCE</w:t>
      </w:r>
    </w:p>
    <w:p w14:paraId="095A33FA" w14:textId="77777777" w:rsidR="00496AF8" w:rsidRPr="003B1CC5" w:rsidRDefault="001B772D" w:rsidP="005B1AB6">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69DB8FBB" w14:textId="78778C6B" w:rsidR="009B5BEA" w:rsidRPr="003B1CC5" w:rsidRDefault="005B1AB6" w:rsidP="005B1AB6">
      <w:pPr>
        <w:spacing w:before="60" w:after="60"/>
        <w:ind w:left="0" w:firstLine="0"/>
      </w:pPr>
      <w:r>
        <w:rPr>
          <w:rFonts w:ascii="Arial Narrow" w:hAnsi="Arial Narrow" w:cs="Arial"/>
          <w:color w:val="0000FF"/>
        </w:rPr>
        <w:t>Not applicable</w:t>
      </w:r>
    </w:p>
    <w:p w14:paraId="2725D8EB"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716B235E" w14:textId="4177D5CA" w:rsidR="00496AF8" w:rsidRPr="003B1CC5" w:rsidRDefault="005B1AB6" w:rsidP="005B1AB6">
      <w:pPr>
        <w:spacing w:before="60" w:after="60"/>
        <w:ind w:left="0" w:firstLine="0"/>
      </w:pPr>
      <w:r>
        <w:rPr>
          <w:rFonts w:ascii="Arial Narrow" w:hAnsi="Arial Narrow" w:cs="Arial"/>
          <w:color w:val="0000FF"/>
        </w:rPr>
        <w:t>Not applicable</w:t>
      </w:r>
    </w:p>
    <w:p w14:paraId="3638BA2C" w14:textId="77777777" w:rsidR="00496AF8" w:rsidRPr="003B1CC5" w:rsidRDefault="00C5180E" w:rsidP="002E2177">
      <w:pPr>
        <w:ind w:left="0" w:firstLine="0"/>
        <w:rPr>
          <w:b/>
          <w:noProof/>
        </w:rPr>
      </w:pPr>
      <w:r w:rsidRPr="003B1CC5">
        <w:rPr>
          <w:b/>
          <w:noProof/>
        </w:rPr>
        <w:t>UPDATE TO THE SYSTEMATIC REVIEW(S) OF THE BODY OF EVIDENCE</w:t>
      </w:r>
    </w:p>
    <w:p w14:paraId="394AE88D" w14:textId="77777777" w:rsidR="00496AF8" w:rsidRPr="003B1CC5" w:rsidRDefault="001B772D" w:rsidP="005B1AB6">
      <w:pPr>
        <w:ind w:left="0" w:firstLine="0"/>
      </w:pPr>
      <w:r w:rsidRPr="003B1CC5">
        <w:rPr>
          <w:b/>
          <w:noProof/>
          <w:color w:val="0000FF"/>
        </w:rPr>
        <w:lastRenderedPageBreak/>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E15549C" w14:textId="77777777" w:rsidR="005B1AB6" w:rsidRPr="003B1CC5" w:rsidRDefault="005B1AB6" w:rsidP="005B1AB6">
      <w:pPr>
        <w:spacing w:before="60" w:after="60"/>
        <w:ind w:left="0" w:firstLine="0"/>
      </w:pPr>
      <w:r>
        <w:rPr>
          <w:rFonts w:ascii="Arial Narrow" w:hAnsi="Arial Narrow" w:cs="Arial"/>
          <w:color w:val="0000FF"/>
        </w:rPr>
        <w:t>Not applicable</w:t>
      </w:r>
    </w:p>
    <w:p w14:paraId="6A081CE9" w14:textId="77777777" w:rsidR="0094689F" w:rsidRPr="003B1CC5" w:rsidRDefault="00925F11" w:rsidP="002E2177">
      <w:pPr>
        <w:ind w:left="0" w:firstLine="0"/>
        <w:rPr>
          <w:b/>
          <w:color w:val="0070C0"/>
        </w:rPr>
      </w:pPr>
      <w:r w:rsidRPr="003B1CC5">
        <w:rPr>
          <w:b/>
          <w:iCs/>
          <w:caps/>
        </w:rPr>
        <w:t>_________________________</w:t>
      </w:r>
    </w:p>
    <w:p w14:paraId="544A18A5" w14:textId="77777777" w:rsidR="00837121" w:rsidRPr="003B1CC5" w:rsidRDefault="00837121" w:rsidP="002E2177">
      <w:pPr>
        <w:ind w:left="0" w:firstLine="0"/>
        <w:rPr>
          <w:b/>
        </w:rPr>
      </w:pPr>
      <w:bookmarkStart w:id="11" w:name="Section1a8"/>
      <w:bookmarkEnd w:id="11"/>
      <w:r w:rsidRPr="00703EAE">
        <w:rPr>
          <w:b/>
          <w:color w:val="0000FF"/>
        </w:rPr>
        <w:t xml:space="preserve">1a.8 </w:t>
      </w:r>
      <w:r w:rsidRPr="00703EAE">
        <w:rPr>
          <w:b/>
        </w:rPr>
        <w:t>OTHER SOURCE OF EVIDENCE</w:t>
      </w:r>
    </w:p>
    <w:p w14:paraId="565F9FA1" w14:textId="7CF61759" w:rsidR="00837121" w:rsidRPr="005B1AB6" w:rsidRDefault="00837121" w:rsidP="005B1AB6">
      <w:pPr>
        <w:spacing w:after="120"/>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2D7BBAB5" w14:textId="77777777"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14:paraId="6E4E974B" w14:textId="4377B835" w:rsidR="00D0327E" w:rsidRPr="005B1AB6" w:rsidRDefault="00D0327E" w:rsidP="005B1AB6">
      <w:pPr>
        <w:pStyle w:val="NQFForm"/>
        <w:spacing w:after="120"/>
        <w:rPr>
          <w:rFonts w:ascii="Arial Narrow" w:hAnsi="Arial Narrow"/>
        </w:rPr>
      </w:pPr>
      <w:r w:rsidRPr="00840BA2">
        <w:rPr>
          <w:rFonts w:ascii="Arial Narrow" w:hAnsi="Arial Narrow"/>
        </w:rPr>
        <w:t xml:space="preserve">Formal environmental scans of the literature, including routine PubMed searches are performed to continually update evidence. The current evidence review </w:t>
      </w:r>
      <w:r w:rsidR="00EB492C" w:rsidRPr="00840BA2">
        <w:rPr>
          <w:rFonts w:ascii="Arial Narrow" w:hAnsi="Arial Narrow"/>
        </w:rPr>
        <w:t>was</w:t>
      </w:r>
      <w:r w:rsidRPr="00840BA2">
        <w:rPr>
          <w:rFonts w:ascii="Arial Narrow" w:hAnsi="Arial Narrow"/>
        </w:rPr>
        <w:t xml:space="preserve"> conducted in </w:t>
      </w:r>
      <w:r w:rsidR="004D20DD" w:rsidRPr="00840BA2">
        <w:rPr>
          <w:rFonts w:ascii="Arial Narrow" w:hAnsi="Arial Narrow"/>
        </w:rPr>
        <w:t xml:space="preserve">January </w:t>
      </w:r>
      <w:r w:rsidR="00880A85" w:rsidRPr="00840BA2">
        <w:rPr>
          <w:rFonts w:ascii="Arial Narrow" w:hAnsi="Arial Narrow"/>
        </w:rPr>
        <w:t>201</w:t>
      </w:r>
      <w:r w:rsidR="007D6619" w:rsidRPr="00840BA2">
        <w:rPr>
          <w:rFonts w:ascii="Arial Narrow" w:hAnsi="Arial Narrow"/>
        </w:rPr>
        <w:t>6</w:t>
      </w:r>
      <w:r w:rsidRPr="00840BA2">
        <w:rPr>
          <w:rFonts w:ascii="Arial Narrow" w:hAnsi="Arial Narrow"/>
        </w:rPr>
        <w:t xml:space="preserve">. Search terms included relevant </w:t>
      </w:r>
      <w:r w:rsidR="009F4BB1" w:rsidRPr="00840BA2">
        <w:rPr>
          <w:rFonts w:ascii="Arial Narrow" w:hAnsi="Arial Narrow"/>
        </w:rPr>
        <w:t>MeSH terms (</w:t>
      </w:r>
      <w:r w:rsidR="005F5046" w:rsidRPr="00840BA2">
        <w:rPr>
          <w:rFonts w:ascii="Arial Narrow" w:hAnsi="Arial Narrow"/>
        </w:rPr>
        <w:t>Venous Thromboembolism or VTE, Pulmonary embolus</w:t>
      </w:r>
      <w:r w:rsidR="0099430F">
        <w:rPr>
          <w:rFonts w:ascii="Arial Narrow" w:hAnsi="Arial Narrow"/>
        </w:rPr>
        <w:t xml:space="preserve"> (PE)</w:t>
      </w:r>
      <w:r w:rsidR="005F5046" w:rsidRPr="00840BA2">
        <w:rPr>
          <w:rFonts w:ascii="Arial Narrow" w:hAnsi="Arial Narrow"/>
        </w:rPr>
        <w:t xml:space="preserve"> or embolism, DVT</w:t>
      </w:r>
      <w:r w:rsidR="00B835CB" w:rsidRPr="00840BA2">
        <w:rPr>
          <w:rFonts w:ascii="Arial Narrow" w:hAnsi="Arial Narrow"/>
        </w:rPr>
        <w:t xml:space="preserve"> or Thrombosis</w:t>
      </w:r>
      <w:r w:rsidR="0040644A">
        <w:rPr>
          <w:rFonts w:ascii="Arial Narrow" w:hAnsi="Arial Narrow"/>
        </w:rPr>
        <w:t>)</w:t>
      </w:r>
      <w:r w:rsidRPr="00840BA2">
        <w:rPr>
          <w:rFonts w:ascii="Arial Narrow" w:hAnsi="Arial Narrow"/>
        </w:rPr>
        <w:t xml:space="preserve"> with MeSH terms</w:t>
      </w:r>
      <w:r w:rsidR="009F4BB1" w:rsidRPr="00840BA2">
        <w:rPr>
          <w:rFonts w:ascii="Arial Narrow" w:hAnsi="Arial Narrow"/>
        </w:rPr>
        <w:t xml:space="preserve"> (</w:t>
      </w:r>
      <w:r w:rsidR="00B835CB" w:rsidRPr="00840BA2">
        <w:rPr>
          <w:rFonts w:ascii="Arial Narrow" w:hAnsi="Arial Narrow"/>
        </w:rPr>
        <w:t>patient admission, hospitals, inpatient, patient safety, AHRQ</w:t>
      </w:r>
      <w:r w:rsidRPr="00840BA2">
        <w:rPr>
          <w:rFonts w:ascii="Arial Narrow" w:hAnsi="Arial Narrow"/>
        </w:rPr>
        <w:t>) to identify studies examining</w:t>
      </w:r>
      <w:r w:rsidR="009F4BB1" w:rsidRPr="00840BA2">
        <w:rPr>
          <w:rFonts w:ascii="Arial Narrow" w:hAnsi="Arial Narrow"/>
        </w:rPr>
        <w:t xml:space="preserve"> quality of</w:t>
      </w:r>
      <w:r w:rsidRPr="00840BA2">
        <w:rPr>
          <w:rFonts w:ascii="Arial Narrow" w:hAnsi="Arial Narrow"/>
        </w:rPr>
        <w:t xml:space="preserve"> inpatient care. </w:t>
      </w:r>
      <w:r w:rsidR="00880A85" w:rsidRPr="00840BA2">
        <w:rPr>
          <w:rFonts w:ascii="Arial Narrow" w:hAnsi="Arial Narrow"/>
        </w:rPr>
        <w:t>The s</w:t>
      </w:r>
      <w:r w:rsidRPr="00840BA2">
        <w:rPr>
          <w:rFonts w:ascii="Arial Narrow" w:hAnsi="Arial Narrow"/>
        </w:rPr>
        <w:t>earch was limited to English</w:t>
      </w:r>
      <w:r w:rsidR="0040644A">
        <w:rPr>
          <w:rFonts w:ascii="Arial Narrow" w:hAnsi="Arial Narrow"/>
        </w:rPr>
        <w:t>-language</w:t>
      </w:r>
      <w:r w:rsidRPr="00840BA2">
        <w:rPr>
          <w:rFonts w:ascii="Arial Narrow" w:hAnsi="Arial Narrow"/>
        </w:rPr>
        <w:t xml:space="preserve"> publications.</w:t>
      </w:r>
      <w:r w:rsidR="008D7764" w:rsidRPr="00840BA2">
        <w:rPr>
          <w:rFonts w:ascii="Arial Narrow" w:hAnsi="Arial Narrow"/>
        </w:rPr>
        <w:t xml:space="preserve"> </w:t>
      </w:r>
    </w:p>
    <w:p w14:paraId="22D6C04F" w14:textId="7BEAAAF2" w:rsidR="001B46FE" w:rsidRDefault="00837121" w:rsidP="005B1AB6">
      <w:pPr>
        <w:spacing w:after="120"/>
        <w:ind w:left="0" w:firstLine="0"/>
        <w:rPr>
          <w:color w:val="76923C" w:themeColor="accent3" w:themeShade="BF"/>
        </w:rPr>
        <w:sectPr w:rsidR="001B46FE">
          <w:headerReference w:type="default" r:id="rId19"/>
          <w:footerReference w:type="default" r:id="rId20"/>
          <w:pgSz w:w="12240" w:h="15840"/>
          <w:pgMar w:top="1440" w:right="1440" w:bottom="1440" w:left="1440" w:header="720" w:footer="720" w:gutter="0"/>
          <w:cols w:space="720"/>
          <w:docGrid w:linePitch="360"/>
        </w:sectPr>
      </w:pPr>
      <w:r w:rsidRPr="00DF4917">
        <w:rPr>
          <w:b/>
          <w:color w:val="0000FF"/>
        </w:rPr>
        <w:t>1a.8.2.</w:t>
      </w:r>
      <w:r w:rsidRPr="00DF4917">
        <w:rPr>
          <w:color w:val="0070C0"/>
        </w:rPr>
        <w:t xml:space="preserve"> </w:t>
      </w:r>
      <w:r w:rsidR="006C7F30" w:rsidRPr="00DF4917">
        <w:rPr>
          <w:b/>
        </w:rPr>
        <w:t>Provide the citation</w:t>
      </w:r>
      <w:r w:rsidR="009E6B86" w:rsidRPr="00DF4917">
        <w:rPr>
          <w:b/>
        </w:rPr>
        <w:t xml:space="preserve"> </w:t>
      </w:r>
      <w:r w:rsidR="006C7F30" w:rsidRPr="00DF4917">
        <w:rPr>
          <w:b/>
        </w:rPr>
        <w:t>and sum</w:t>
      </w:r>
      <w:r w:rsidR="00954F76">
        <w:rPr>
          <w:b/>
        </w:rPr>
        <w:t>mary for each piece of evidence</w:t>
      </w:r>
    </w:p>
    <w:p w14:paraId="09E0EAC3" w14:textId="0626C6B3" w:rsidR="00BB7215" w:rsidRPr="00017375" w:rsidRDefault="00BB7215" w:rsidP="005B1AB6">
      <w:pPr>
        <w:pStyle w:val="NQFForm"/>
        <w:rPr>
          <w:rFonts w:ascii="Arial Narrow" w:hAnsi="Arial Narrow"/>
          <w:b/>
        </w:rPr>
      </w:pPr>
      <w:r w:rsidRPr="00017375">
        <w:rPr>
          <w:rFonts w:ascii="Arial Narrow" w:hAnsi="Arial Narrow"/>
          <w:b/>
        </w:rPr>
        <w:t xml:space="preserve">Association with </w:t>
      </w:r>
      <w:r w:rsidR="005C477A" w:rsidRPr="00017375">
        <w:rPr>
          <w:rFonts w:ascii="Arial Narrow" w:hAnsi="Arial Narrow"/>
          <w:b/>
        </w:rPr>
        <w:t xml:space="preserve">other </w:t>
      </w:r>
      <w:r w:rsidRPr="00017375">
        <w:rPr>
          <w:rFonts w:ascii="Arial Narrow" w:hAnsi="Arial Narrow"/>
          <w:b/>
        </w:rPr>
        <w:t>adverse outcomes: Cost/LOS, Readmissions and Mortality</w:t>
      </w:r>
    </w:p>
    <w:p w14:paraId="18DD51B4" w14:textId="58BEEAA9" w:rsidR="005C477A" w:rsidRPr="00017375" w:rsidRDefault="009434D8" w:rsidP="00B63E0B">
      <w:pPr>
        <w:spacing w:after="120"/>
        <w:ind w:left="0" w:firstLine="0"/>
        <w:rPr>
          <w:rFonts w:ascii="Arial Narrow" w:hAnsi="Arial Narrow"/>
          <w:color w:val="0000FF"/>
        </w:rPr>
      </w:pPr>
      <w:r w:rsidRPr="00017375">
        <w:rPr>
          <w:rFonts w:ascii="Arial Narrow" w:hAnsi="Arial Narrow"/>
          <w:color w:val="0000FF"/>
        </w:rPr>
        <w:t xml:space="preserve">Although much of the </w:t>
      </w:r>
      <w:r w:rsidRPr="00D84013">
        <w:rPr>
          <w:rFonts w:ascii="Arial Narrow" w:hAnsi="Arial Narrow"/>
          <w:color w:val="0000FF"/>
        </w:rPr>
        <w:t xml:space="preserve">evidence regarding cost/length of stay (LOS), readmission and mortality comes from studies that use earlier versions of </w:t>
      </w:r>
      <w:r w:rsidRPr="00D84013">
        <w:rPr>
          <w:rStyle w:val="Style1"/>
          <w:rFonts w:ascii="Arial Narrow" w:hAnsi="Arial Narrow"/>
        </w:rPr>
        <w:t>Perioperative Pulmonary Embolism or Deep Vein Thrombosis Rate (PSI 12) which did not include present-on-admission information, it is believed that the overall results would not drastically change with updated versions of the indicator.</w:t>
      </w:r>
      <w:r w:rsidRPr="00017375">
        <w:rPr>
          <w:rStyle w:val="Style1"/>
        </w:rPr>
        <w:t xml:space="preserve"> </w:t>
      </w:r>
      <w:r w:rsidR="005C477A" w:rsidRPr="00017375">
        <w:rPr>
          <w:rFonts w:ascii="Arial Narrow" w:hAnsi="Arial Narrow"/>
          <w:color w:val="0000FF"/>
        </w:rPr>
        <w:t xml:space="preserve">Cases from the HCUP Nationwide Inpatient Sample that were flagged by this </w:t>
      </w:r>
      <w:r w:rsidRPr="00017375">
        <w:rPr>
          <w:rFonts w:ascii="Arial Narrow" w:hAnsi="Arial Narrow"/>
          <w:color w:val="0000FF"/>
        </w:rPr>
        <w:t>Patient Safety Indicator (</w:t>
      </w:r>
      <w:r w:rsidR="005C477A" w:rsidRPr="00017375">
        <w:rPr>
          <w:rFonts w:ascii="Arial Narrow" w:hAnsi="Arial Narrow"/>
          <w:color w:val="0000FF"/>
        </w:rPr>
        <w:t>PSI</w:t>
      </w:r>
      <w:r w:rsidRPr="00017375">
        <w:rPr>
          <w:rFonts w:ascii="Arial Narrow" w:hAnsi="Arial Narrow"/>
          <w:color w:val="0000FF"/>
        </w:rPr>
        <w:t>)</w:t>
      </w:r>
      <w:r w:rsidR="005C477A" w:rsidRPr="00017375">
        <w:rPr>
          <w:rFonts w:ascii="Arial Narrow" w:hAnsi="Arial Narrow"/>
          <w:color w:val="0000FF"/>
        </w:rPr>
        <w:t xml:space="preserve"> in 2000 had 6.6% excess mortality, 5.4 days of excess hospitalization, and $21,709 in excess hospital charges, relative to carefully matched contro</w:t>
      </w:r>
      <w:r w:rsidR="00C24087" w:rsidRPr="00017375">
        <w:rPr>
          <w:rFonts w:ascii="Arial Narrow" w:hAnsi="Arial Narrow"/>
          <w:color w:val="0000FF"/>
        </w:rPr>
        <w:t>ls that were not flagged</w:t>
      </w:r>
      <w:r w:rsidR="005C477A" w:rsidRPr="00017375">
        <w:rPr>
          <w:rFonts w:ascii="Arial Narrow" w:hAnsi="Arial Narrow"/>
          <w:color w:val="0000FF"/>
        </w:rPr>
        <w:t>.</w:t>
      </w:r>
      <w:hyperlink w:anchor="_ENREF_1" w:tooltip="Zhan, 2003 #22"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&lt;EndNote&gt;&lt;Cite&gt;&lt;Author&gt;Zhan&lt;/Author&gt;&lt;Year&gt;2003&lt;/Year&gt;&lt;RecNum&gt;22&lt;/RecNum&gt;&lt;DisplayText&gt;&lt;style face="superscript"&gt;1&lt;/style&gt;&lt;/DisplayText&gt;&lt;record&gt;&lt;rec-number&gt;22&lt;/rec-number&gt;&lt;foreign-keys&gt;&lt;key app="EN" db-id="v9dv2fpsatv9diefz59ppevd29ftdap9pzea" timestamp="0"&gt;22&lt;/key&gt;&lt;/foreign-keys&gt;&lt;ref-type name="Journal Article"&gt;17&lt;/ref-type&gt;&lt;contributors&gt;&lt;authors&gt;&lt;author&gt;Zhan, C.&lt;/author&gt;&lt;author&gt;Miller, M. R.&lt;/author&gt;&lt;/authors&gt;&lt;/contributors&gt;&lt;auth-address&gt;Center for Quality Improvement and Patient Safety, Agency for Healthcare Research and Quality, Department of Health and Human Services, Rockville, MD 20852, USA. czhan@ahrq.gov&lt;/auth-address&gt;&lt;titles&gt;&lt;title&gt;Administrative data based patient safety research: a critical review&lt;/title&gt;&lt;secondary-title&gt;Qual Saf Health Care&lt;/secondary-title&gt;&lt;alt-title&gt;Quality &amp;amp; safety in health care&lt;/alt-title&gt;&lt;/titles&gt;&lt;pages&gt;ii58-63&lt;/pages&gt;&lt;volume&gt;12 Suppl 2&lt;/volume&gt;&lt;keywords&gt;&lt;keyword&gt;Data Collection&lt;/keyword&gt;&lt;keyword&gt;*Databases, Factual&lt;/keyword&gt;&lt;keyword&gt;Epidemiologic Studies&lt;/keyword&gt;&lt;keyword&gt;Health Services Research/*methods&lt;/keyword&gt;&lt;keyword&gt;Humans&lt;/keyword&gt;&lt;keyword&gt;International Classification of Diseases&lt;/keyword&gt;&lt;keyword&gt;*Medical Errors/statistics &amp;amp; numerical data&lt;/keyword&gt;&lt;keyword&gt;Quality Assurance, Health Care&lt;/keyword&gt;&lt;keyword&gt;Reproducibility of Results&lt;/keyword&gt;&lt;keyword&gt;Risk Adjustment&lt;/keyword&gt;&lt;keyword&gt;Safety Management&lt;/keyword&gt;&lt;keyword&gt;United States/epidemiology&lt;/keyword&gt;&lt;/keywords&gt;&lt;dates&gt;&lt;year&gt;2003&lt;/year&gt;&lt;pub-dates&gt;&lt;date&gt;Dec&lt;/date&gt;&lt;/pub-dates&gt;&lt;/dates&gt;&lt;isbn&gt;1475-3898 (Print)&amp;#xD;1475-3898 (Linking)&lt;/isbn&gt;&lt;accession-num&gt;14645897&lt;/accession-num&gt;&lt;label&gt;PSI01 PSI02 PSI03 PSI04 PSI05 PSI06 PSI07 PSI08 PSI09 PSI10 PSI11 PSI12 PSI13 PSI14 PSI15 PSI16 PSI17 PSI18 PSI19&lt;/label&gt;&lt;urls&gt;&lt;related-urls&gt;&lt;url&gt;http://www.ncbi.nlm.nih.gov/pubmed/14645897&lt;/url&gt;&lt;url&gt;http://www.ncbi.nlm.nih.gov/pmc/articles/PMC1765777/pdf/v012p0ii58.pdf&lt;/url&gt;&lt;/related-urls&gt;&lt;/urls&gt;&lt;custom2&gt;1765777&lt;/custom2&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1</w:t>
        </w:r>
        <w:r w:rsidR="00AB786C" w:rsidRPr="00017375">
          <w:rPr>
            <w:rFonts w:ascii="Arial Narrow" w:hAnsi="Arial Narrow"/>
            <w:color w:val="0000FF"/>
          </w:rPr>
          <w:fldChar w:fldCharType="end"/>
        </w:r>
      </w:hyperlink>
      <w:r w:rsidR="005C477A" w:rsidRPr="00017375">
        <w:rPr>
          <w:rFonts w:ascii="Arial Narrow" w:hAnsi="Arial Narrow"/>
          <w:color w:val="0000FF"/>
        </w:rPr>
        <w:t xml:space="preserve"> This finding was confirmed in the Veterans Affairs hospital system, where cases that were flagged by this PSI </w:t>
      </w:r>
      <w:r w:rsidR="00796BAC" w:rsidRPr="00017375">
        <w:rPr>
          <w:rFonts w:ascii="Arial Narrow" w:hAnsi="Arial Narrow"/>
          <w:color w:val="0000FF"/>
        </w:rPr>
        <w:t xml:space="preserve">in 2001 </w:t>
      </w:r>
      <w:r w:rsidR="005C477A" w:rsidRPr="00017375">
        <w:rPr>
          <w:rFonts w:ascii="Arial Narrow" w:hAnsi="Arial Narrow"/>
          <w:color w:val="0000FF"/>
        </w:rPr>
        <w:t>had 6.1% excess mortality, 4.5-5.5 days of excess hospitalization, and $7,205-9,064 in excess hospital costs, relative to carefully matched controls that were n</w:t>
      </w:r>
      <w:r w:rsidR="00C24087" w:rsidRPr="00017375">
        <w:rPr>
          <w:rFonts w:ascii="Arial Narrow" w:hAnsi="Arial Narrow"/>
          <w:color w:val="0000FF"/>
        </w:rPr>
        <w:t>ot flagged.</w:t>
      </w:r>
      <w:hyperlink w:anchor="_ENREF_2" w:tooltip="Rivard, 2008 #236"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&lt;EndNote&gt;&lt;Cite&gt;&lt;Author&gt;Rivard&lt;/Author&gt;&lt;Year&gt;2008&lt;/Year&gt;&lt;RecNum&gt;236&lt;/RecNum&gt;&lt;DisplayText&gt;&lt;style face="superscript"&gt;2&lt;/style&gt;&lt;/DisplayText&gt;&lt;record&gt;&lt;rec-number&gt;236&lt;/rec-number&gt;&lt;foreign-keys&gt;&lt;key app="EN" db-id="zvswxetzh900znew2vnpsefuwwa2az9pfe0x" timestamp="1462841100"&gt;236&lt;/key&gt;&lt;/foreign-keys&gt;&lt;ref-type name="Book Section"&gt;5&lt;/ref-type&gt;&lt;contributors&gt;&lt;authors&gt;&lt;author&gt;Rivard, P. E.&lt;/author&gt;&lt;author&gt;Christiansen, C. L.&lt;/author&gt;&lt;author&gt;Zhao, S.&lt;/author&gt;&lt;author&gt;Elixhauser, A.&lt;/author&gt;&lt;author&gt;Rosen, A. K.&lt;/author&gt;&lt;/authors&gt;&lt;secondary-authors&gt;&lt;author&gt;Henriksen, K.&lt;/author&gt;&lt;author&gt;Battles, J. B.&lt;/author&gt;&lt;author&gt;Keyes, M. A.&lt;/author&gt;&lt;author&gt;Grady, M. L.&lt;/author&gt;&lt;/secondary-authors&gt;&lt;/contributors&gt;&lt;titles&gt;&lt;title&gt;Advances in Patient Safety: Is There an Association Between Patient Safety Indicators and Hospital Teaching Status?&lt;/title&gt;&lt;secondary-title&gt;Advances in Patient Safety: New Directions and Alternative Approaches (Vol. 2: Culture and Redesign)&lt;/secondary-title&gt;&lt;tertiary-title&gt;Advances in Patient Safety&lt;/tertiary-title&gt;&lt;/titles&gt;&lt;dates&gt;&lt;year&gt;2008&lt;/year&gt;&lt;/dates&gt;&lt;pub-location&gt;Rockville (MD)&lt;/pub-location&gt;&lt;accession-num&gt;21249896&lt;/accession-num&gt;&lt;label&gt;PSI02 PSI03 PSI04 PSI05 PSI06 PSI07 PSI08 PSI09 PSI10 PSI11 PSI12 PSI13 PSI14 PSI15&lt;/label&gt;&lt;urls&gt;&lt;related-urls&gt;&lt;url&gt;http://www.ncbi.nlm.nih.gov/pubmed/21249896&lt;/url&gt;&lt;/related-urls&gt;&lt;/urls&gt;&lt;language&gt;eng&lt;/language&gt;&lt;/record&gt;&lt;/Cite&gt;&lt;/EndNote&gt;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2</w:t>
        </w:r>
        <w:r w:rsidR="00AB786C" w:rsidRPr="00017375">
          <w:rPr>
            <w:rFonts w:ascii="Arial Narrow" w:hAnsi="Arial Narrow"/>
            <w:color w:val="0000FF"/>
          </w:rPr>
          <w:fldChar w:fldCharType="end"/>
        </w:r>
      </w:hyperlink>
      <w:r w:rsidR="005C477A" w:rsidRPr="00017375">
        <w:rPr>
          <w:rFonts w:ascii="Arial Narrow" w:hAnsi="Arial Narrow"/>
          <w:color w:val="0000FF"/>
        </w:rPr>
        <w:t xml:space="preserve"> </w:t>
      </w:r>
      <w:r w:rsidR="00C24087" w:rsidRPr="00017375">
        <w:rPr>
          <w:rFonts w:ascii="Arial Narrow" w:hAnsi="Arial Narrow"/>
          <w:color w:val="0000FF"/>
        </w:rPr>
        <w:t xml:space="preserve"> </w:t>
      </w:r>
      <w:r w:rsidR="0021503E" w:rsidRPr="00017375">
        <w:rPr>
          <w:rFonts w:ascii="Arial Narrow" w:hAnsi="Arial Narrow"/>
          <w:color w:val="0000FF"/>
        </w:rPr>
        <w:t>Carey and Stefos re-estimated the financial impact of each PSI 12 event in the VA system in 2007 as $17,453-18,935, using more sophisticated cost accounting and econometric methods.</w:t>
      </w:r>
      <w:hyperlink w:anchor="_ENREF_3" w:tooltip="Carey, 2011 #725"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&lt;EndNote&gt;&lt;Cite&gt;&lt;Author&gt;Carey&lt;/Author&gt;&lt;Year&gt;2011&lt;/Year&gt;&lt;RecNum&gt;725&lt;/RecNum&gt;&lt;DisplayText&gt;&lt;style face="superscript"&gt;3&lt;/style&gt;&lt;/DisplayText&gt;&lt;record&gt;&lt;rec-number&gt;725&lt;/rec-number&gt;&lt;foreign-keys&gt;&lt;key app="EN" db-id="v9dv2fpsatv9diefz59ppevd29ftdap9pzea" timestamp="1463073577"&gt;725&lt;/key&gt;&lt;/foreign-keys&gt;&lt;ref-type name="Journal Article"&gt;17&lt;/ref-type&gt;&lt;contributors&gt;&lt;authors&gt;&lt;author&gt;Carey, K.&lt;/author&gt;&lt;author&gt;Stefos, T.&lt;/author&gt;&lt;/authors&gt;&lt;/contributors&gt;&lt;auth-address&gt;VA Center for Health Quality, Outcomes and Economic Research, Bedford, MA 01730, USA. kcarey@bu.edu&lt;/auth-address&gt;&lt;titles&gt;&lt;title&gt;Measuring the cost of hospital adverse patient safety events&lt;/title&gt;&lt;secondary-title&gt;Health Econ&lt;/secondary-title&gt;&lt;alt-title&gt;Health economics&lt;/alt-title&gt;&lt;/titles&gt;&lt;periodical&gt;&lt;full-title&gt;Health Econ&lt;/full-title&gt;&lt;abbr-1&gt;Health economics&lt;/abbr-1&gt;&lt;/periodical&gt;&lt;alt-periodical&gt;&lt;full-title&gt;Health Econ&lt;/full-title&gt;&lt;abbr-1&gt;Health economics&lt;/abbr-1&gt;&lt;/alt-periodical&gt;&lt;pages&gt;1417-30&lt;/pages&gt;&lt;volume&gt;20&lt;/volume&gt;&lt;number&gt;12&lt;/number&gt;&lt;edition&gt;2010/10/23&lt;/edition&gt;&lt;keywords&gt;&lt;keyword&gt;Adolescent&lt;/keyword&gt;&lt;keyword&gt;Adult&lt;/keyword&gt;&lt;keyword&gt;Aged&lt;/keyword&gt;&lt;keyword&gt;Costs and Cost Analysis&lt;/keyword&gt;&lt;keyword&gt;Female&lt;/keyword&gt;&lt;keyword&gt;*Hospital Costs/statistics &amp;amp; numerical data&lt;/keyword&gt;&lt;keyword&gt;Hospitals, Veterans/*economics&lt;/keyword&gt;&lt;keyword&gt;Humans&lt;/keyword&gt;&lt;keyword&gt;Male&lt;/keyword&gt;&lt;keyword&gt;Medical Errors/*economics&lt;/keyword&gt;&lt;keyword&gt;Middle Aged&lt;/keyword&gt;&lt;keyword&gt;Models, Statistical&lt;/keyword&gt;&lt;keyword&gt;Patient Safety/*economics&lt;/keyword&gt;&lt;keyword&gt;United States&lt;/keyword&gt;&lt;keyword&gt;Young Adult&lt;/keyword&gt;&lt;/keywords&gt;&lt;dates&gt;&lt;year&gt;2011&lt;/year&gt;&lt;pub-dates&gt;&lt;date&gt;Dec&lt;/date&gt;&lt;/pub-dates&gt;&lt;/dates&gt;&lt;isbn&gt;1057-9230&lt;/isbn&gt;&lt;accession-num&gt;20967761&lt;/accession-num&gt;&lt;urls&gt;&lt;/urls&gt;&lt;electronic-resource-num&gt;10.1002/hec.1680&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3</w:t>
        </w:r>
        <w:r w:rsidR="00AB786C" w:rsidRPr="00017375">
          <w:rPr>
            <w:rFonts w:ascii="Arial Narrow" w:hAnsi="Arial Narrow"/>
            <w:color w:val="0000FF"/>
          </w:rPr>
          <w:fldChar w:fldCharType="end"/>
        </w:r>
      </w:hyperlink>
      <w:r w:rsidR="00056F7F" w:rsidRPr="00017375">
        <w:rPr>
          <w:rFonts w:ascii="Arial Narrow" w:hAnsi="Arial Narrow"/>
          <w:color w:val="0000FF"/>
        </w:rPr>
        <w:t xml:space="preserve"> </w:t>
      </w:r>
      <w:r w:rsidR="0021503E" w:rsidRPr="00017375">
        <w:rPr>
          <w:rFonts w:ascii="Arial Narrow" w:hAnsi="Arial Narrow"/>
          <w:color w:val="0000FF"/>
        </w:rPr>
        <w:t xml:space="preserve"> </w:t>
      </w:r>
      <w:r w:rsidR="005C477A" w:rsidRPr="00017375">
        <w:rPr>
          <w:rFonts w:ascii="Arial Narrow" w:hAnsi="Arial Narrow"/>
          <w:color w:val="0000FF"/>
        </w:rPr>
        <w:t xml:space="preserve">In another study based on HCUP SID from seven states </w:t>
      </w:r>
      <w:r w:rsidR="00796BAC" w:rsidRPr="00017375">
        <w:rPr>
          <w:rFonts w:ascii="Arial Narrow" w:hAnsi="Arial Narrow"/>
          <w:color w:val="0000FF"/>
        </w:rPr>
        <w:t xml:space="preserve">in 2004 </w:t>
      </w:r>
      <w:r w:rsidR="005C477A" w:rsidRPr="00017375">
        <w:rPr>
          <w:rFonts w:ascii="Arial Narrow" w:hAnsi="Arial Narrow"/>
          <w:color w:val="0000FF"/>
        </w:rPr>
        <w:t>that permit linkage of serial hospitalizations, this indicator was associated with risk ratios of 1.35 for inpatient death, 1.28 for readmission within three months, and 1.25 for readmission within one month (after adjusting for age, gender, payer, comorbidities, specific surgical DRGs, and APR-DRG severity</w:t>
      </w:r>
      <w:r w:rsidR="00A5281C" w:rsidRPr="00017375">
        <w:rPr>
          <w:rFonts w:ascii="Arial Narrow" w:hAnsi="Arial Narrow"/>
          <w:color w:val="0000FF"/>
        </w:rPr>
        <w:t xml:space="preserve"> levels)</w:t>
      </w:r>
      <w:r w:rsidR="005C477A" w:rsidRPr="00017375">
        <w:rPr>
          <w:rFonts w:ascii="Arial Narrow" w:hAnsi="Arial Narrow"/>
          <w:color w:val="0000FF"/>
        </w:rPr>
        <w:t>.</w:t>
      </w:r>
      <w:hyperlink w:anchor="_ENREF_4" w:tooltip="Friedman, 2009 #491"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&lt;EndNote&gt;&lt;Cite&gt;&lt;Author&gt;Friedman&lt;/Author&gt;&lt;Year&gt;2009&lt;/Year&gt;&lt;RecNum&gt;491&lt;/RecNum&gt;&lt;DisplayText&gt;&lt;style face="superscript"&gt;4&lt;/style&gt;&lt;/DisplayText&gt;&lt;record&gt;&lt;rec-number&gt;491&lt;/rec-number&gt;&lt;foreign-keys&gt;&lt;key app="EN" db-id="v9dv2fpsatv9diefz59ppevd29ftdap9pzea" timestamp="0"&gt;491&lt;/key&gt;&lt;/foreign-keys&gt;&lt;ref-type name="Journal Article"&gt;17&lt;/ref-type&gt;&lt;contributors&gt;&lt;authors&gt;&lt;author&gt;Friedman, B.&lt;/author&gt;&lt;author&gt;Encinosa, W.&lt;/author&gt;&lt;author&gt;Jiang, H. J.&lt;/author&gt;&lt;author&gt;Mutter, R.&lt;/author&gt;&lt;/authors&gt;&lt;/contributors&gt;&lt;auth-address&gt;Agency for Healthcare Research and Quality, 540 Gaither Road, Rockville, MD 20850, USA. bernard.friedman@ahrq.hhs.gov&lt;/auth-address&gt;&lt;titles&gt;&lt;title&gt;Do patient safety events increase readmissions?&lt;/title&gt;&lt;secondary-title&gt;Med Care&lt;/secondary-title&gt;&lt;alt-title&gt;Medical care&lt;/alt-title&gt;&lt;/titles&gt;&lt;pages&gt;583-90&lt;/pages&gt;&lt;volume&gt;47&lt;/volume&gt;&lt;number&gt;5&lt;/number&gt;&lt;keywords&gt;&lt;keyword&gt;Adolescent&lt;/keyword&gt;&lt;keyword&gt;Adult&lt;/keyword&gt;&lt;keyword&gt;Aged&lt;/keyword&gt;&lt;keyword&gt;Databases as Topic&lt;/keyword&gt;&lt;keyword&gt;Female&lt;/keyword&gt;&lt;keyword&gt;Hospital Mortality&lt;/keyword&gt;&lt;keyword&gt;Humans&lt;/keyword&gt;&lt;keyword&gt;Male&lt;/keyword&gt;&lt;keyword&gt;*Medical Errors&lt;/keyword&gt;&lt;keyword&gt;Middle Aged&lt;/keyword&gt;&lt;keyword&gt;Models, Theoretical&lt;/keyword&gt;&lt;keyword&gt;Patient Readmission/*trends&lt;/keyword&gt;&lt;keyword&gt;*Quality of Health Care&lt;/keyword&gt;&lt;keyword&gt;Safety Management/*statistics &amp;amp; numerical data&lt;/keyword&gt;&lt;keyword&gt;United States/epidemiology&lt;/keyword&gt;&lt;keyword&gt;Young Adult&lt;/keyword&gt;&lt;/keywords&gt;&lt;dates&gt;&lt;year&gt;2009&lt;/year&gt;&lt;pub-dates&gt;&lt;date&gt;May&lt;/date&gt;&lt;/pub-dates&gt;&lt;/dates&gt;&lt;isbn&gt;1537-1948 (Electronic)&amp;#xD;0025-7079 (Linking)&lt;/isbn&gt;&lt;accession-num&gt;19318996&lt;/accession-num&gt;&lt;label&gt;PSI15&lt;/label&gt;&lt;urls&gt;&lt;related-urls&gt;&lt;url&gt;http://www.ncbi.nlm.nih.gov/pubmed/19318996&lt;/url&gt;&lt;url&gt;http://graphics.tx.ovid.com/ovftpdfs/FPDDNCJCHDKOJI00/fs047/ovft/live/gv031/00005650/00005650-200905000-00012.pdf&lt;/url&gt;&lt;/related-urls&gt;&lt;/urls&gt;&lt;electronic-resource-num&gt;10.1097/MLR.0b013e31819434da&lt;/electronic-resource-num&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4</w:t>
        </w:r>
        <w:r w:rsidR="00AB786C" w:rsidRPr="00017375">
          <w:rPr>
            <w:rFonts w:ascii="Arial Narrow" w:hAnsi="Arial Narrow"/>
            <w:color w:val="0000FF"/>
          </w:rPr>
          <w:fldChar w:fldCharType="end"/>
        </w:r>
      </w:hyperlink>
      <w:r w:rsidR="005C477A" w:rsidRPr="00017375">
        <w:rPr>
          <w:rFonts w:ascii="Arial Narrow" w:hAnsi="Arial Narrow"/>
          <w:color w:val="0000FF"/>
        </w:rPr>
        <w:t xml:space="preserve"> </w:t>
      </w:r>
      <w:r w:rsidR="00A5281C" w:rsidRPr="00017375">
        <w:rPr>
          <w:rFonts w:ascii="Arial Narrow" w:hAnsi="Arial Narrow"/>
          <w:color w:val="0000FF"/>
        </w:rPr>
        <w:t xml:space="preserve"> </w:t>
      </w:r>
      <w:r w:rsidR="005C477A" w:rsidRPr="00017375">
        <w:rPr>
          <w:rFonts w:ascii="Arial Narrow" w:hAnsi="Arial Narrow"/>
          <w:color w:val="0000FF"/>
        </w:rPr>
        <w:t>Similarly, in a multivariable analysis of Veterans Health Administration data</w:t>
      </w:r>
      <w:r w:rsidR="00796BAC" w:rsidRPr="00017375">
        <w:rPr>
          <w:rFonts w:ascii="Arial Narrow" w:hAnsi="Arial Narrow"/>
          <w:color w:val="0000FF"/>
        </w:rPr>
        <w:t xml:space="preserve"> from 2003-2007</w:t>
      </w:r>
      <w:r w:rsidR="005C477A" w:rsidRPr="00017375">
        <w:rPr>
          <w:rFonts w:ascii="Arial Narrow" w:hAnsi="Arial Narrow"/>
          <w:color w:val="0000FF"/>
        </w:rPr>
        <w:t>, hospitalizations with a PSI 12 event were 33% more likely to result in a readmission within 30 days</w:t>
      </w:r>
      <w:r w:rsidR="001F4C03" w:rsidRPr="00017375">
        <w:rPr>
          <w:rFonts w:ascii="Arial Narrow" w:hAnsi="Arial Narrow"/>
          <w:color w:val="0000FF"/>
        </w:rPr>
        <w:t xml:space="preserve"> (OR 1.33; 95% CI 1.23-1.44)</w:t>
      </w:r>
      <w:r w:rsidR="005C477A" w:rsidRPr="00017375">
        <w:rPr>
          <w:rFonts w:ascii="Arial Narrow" w:hAnsi="Arial Narrow"/>
          <w:color w:val="0000FF"/>
        </w:rPr>
        <w:t>, after adjusting for age, sex, comorbidities, and other</w:t>
      </w:r>
      <w:r w:rsidR="00A5281C" w:rsidRPr="00017375">
        <w:rPr>
          <w:rFonts w:ascii="Arial Narrow" w:hAnsi="Arial Narrow"/>
          <w:color w:val="0000FF"/>
        </w:rPr>
        <w:t xml:space="preserve"> PSI events</w:t>
      </w:r>
      <w:r w:rsidR="005C477A" w:rsidRPr="00017375">
        <w:rPr>
          <w:rFonts w:ascii="Arial Narrow" w:hAnsi="Arial Narrow"/>
          <w:color w:val="0000FF"/>
        </w:rPr>
        <w:t>.</w:t>
      </w:r>
      <w:hyperlink w:anchor="_ENREF_5" w:tooltip="Rosen, 2013 #134" w:history="1">
        <w:r w:rsidR="00AB786C" w:rsidRPr="00017375">
          <w:rPr>
            <w:rFonts w:ascii="Arial Narrow" w:hAnsi="Arial Narrow"/>
            <w:color w:val="0000FF"/>
          </w:rPr>
          <w:fldChar w:fldCharType="begin">
            <w:fldData xml:space="preserve">PEVuZE5vdGU+PENpdGU+PEF1dGhvcj5Sb3NlbjwvQXV0aG9yPjxZZWFyPjIwMTM8L1llYXI+PFJl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PEVuZE5vdGU+PENpdGU+PEF1dGhvcj5Sb3NlbjwvQXV0aG9yPjxZZWFyPjIwMTM8L1llYXI+PFJl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w:t>
        </w:r>
        <w:r w:rsidR="00AB786C" w:rsidRPr="00017375">
          <w:rPr>
            <w:rFonts w:ascii="Arial Narrow" w:hAnsi="Arial Narrow"/>
            <w:color w:val="0000FF"/>
          </w:rPr>
          <w:fldChar w:fldCharType="end"/>
        </w:r>
      </w:hyperlink>
    </w:p>
    <w:p w14:paraId="06BAF832" w14:textId="1E8C6D9B" w:rsidR="00BB7215" w:rsidRPr="00017375" w:rsidRDefault="004B3B10" w:rsidP="00F358EC">
      <w:pPr>
        <w:spacing w:after="120"/>
        <w:ind w:left="0" w:firstLine="0"/>
        <w:rPr>
          <w:rFonts w:ascii="Arial Narrow" w:hAnsi="Arial Narrow"/>
          <w:color w:val="0000FF"/>
        </w:rPr>
      </w:pPr>
      <w:r w:rsidRPr="00017375">
        <w:rPr>
          <w:rFonts w:ascii="Arial Narrow" w:hAnsi="Arial Narrow"/>
          <w:color w:val="0000FF"/>
        </w:rPr>
        <w:t xml:space="preserve">Several other studies have focused on narrower clinical cohorts, with similar results. </w:t>
      </w:r>
      <w:r w:rsidR="00BB7215" w:rsidRPr="00017375">
        <w:rPr>
          <w:rFonts w:ascii="Arial Narrow" w:hAnsi="Arial Narrow"/>
          <w:color w:val="0000FF"/>
        </w:rPr>
        <w:t xml:space="preserve">Bohensky et al. </w:t>
      </w:r>
      <w:r w:rsidR="000D2EE3" w:rsidRPr="00017375">
        <w:rPr>
          <w:rFonts w:ascii="Arial Narrow" w:hAnsi="Arial Narrow"/>
          <w:color w:val="0000FF"/>
        </w:rPr>
        <w:t>examined cost and length of stay (LOS) following complication</w:t>
      </w:r>
      <w:r w:rsidRPr="00017375">
        <w:rPr>
          <w:rFonts w:ascii="Arial Narrow" w:hAnsi="Arial Narrow"/>
          <w:color w:val="0000FF"/>
        </w:rPr>
        <w:t>s</w:t>
      </w:r>
      <w:r w:rsidR="000D2EE3" w:rsidRPr="00017375">
        <w:rPr>
          <w:rFonts w:ascii="Arial Narrow" w:hAnsi="Arial Narrow"/>
          <w:color w:val="0000FF"/>
        </w:rPr>
        <w:t xml:space="preserve"> in 139,031 knee arthroscopy</w:t>
      </w:r>
      <w:r w:rsidRPr="00017375">
        <w:rPr>
          <w:rFonts w:ascii="Arial Narrow" w:hAnsi="Arial Narrow"/>
          <w:color w:val="0000FF"/>
        </w:rPr>
        <w:t xml:space="preserve"> cases</w:t>
      </w:r>
      <w:r w:rsidR="000D2EE3" w:rsidRPr="00017375">
        <w:rPr>
          <w:rFonts w:ascii="Arial Narrow" w:hAnsi="Arial Narrow"/>
          <w:color w:val="0000FF"/>
        </w:rPr>
        <w:t xml:space="preserve"> in the</w:t>
      </w:r>
      <w:r w:rsidR="00BB7215" w:rsidRPr="00017375">
        <w:rPr>
          <w:rFonts w:ascii="Arial Narrow" w:hAnsi="Arial Narrow"/>
          <w:color w:val="0000FF"/>
        </w:rPr>
        <w:t xml:space="preserve"> Victorian Admitted Episodes Dataset </w:t>
      </w:r>
      <w:r w:rsidR="000D2EE3" w:rsidRPr="00017375">
        <w:rPr>
          <w:rFonts w:ascii="Arial Narrow" w:hAnsi="Arial Narrow"/>
          <w:color w:val="0000FF"/>
        </w:rPr>
        <w:t>(</w:t>
      </w:r>
      <w:r w:rsidR="00BB7215" w:rsidRPr="00017375">
        <w:rPr>
          <w:rFonts w:ascii="Arial Narrow" w:hAnsi="Arial Narrow"/>
          <w:color w:val="0000FF"/>
        </w:rPr>
        <w:t>2000 to 2009</w:t>
      </w:r>
      <w:r w:rsidR="000D2EE3" w:rsidRPr="00017375">
        <w:rPr>
          <w:rFonts w:ascii="Arial Narrow" w:hAnsi="Arial Narrow"/>
          <w:color w:val="0000FF"/>
        </w:rPr>
        <w:t>)</w:t>
      </w:r>
      <w:r w:rsidR="00BB7215" w:rsidRPr="00017375">
        <w:rPr>
          <w:rFonts w:ascii="Arial Narrow" w:hAnsi="Arial Narrow"/>
          <w:color w:val="0000FF"/>
        </w:rPr>
        <w:t>. VTE events were the most common complication</w:t>
      </w:r>
      <w:r w:rsidR="000D2EE3" w:rsidRPr="00017375">
        <w:rPr>
          <w:rFonts w:ascii="Arial Narrow" w:hAnsi="Arial Narrow"/>
          <w:color w:val="0000FF"/>
        </w:rPr>
        <w:t xml:space="preserve"> </w:t>
      </w:r>
      <w:r w:rsidR="00BB7215" w:rsidRPr="00017375">
        <w:rPr>
          <w:rFonts w:ascii="Arial Narrow" w:hAnsi="Arial Narrow"/>
          <w:color w:val="0000FF"/>
        </w:rPr>
        <w:t>(0.3%) and the cumulative excess 30-day cost of VTE was $3227 (95% CI $3211</w:t>
      </w:r>
      <w:r w:rsidRPr="00017375">
        <w:rPr>
          <w:rFonts w:ascii="Arial Narrow" w:hAnsi="Arial Narrow"/>
          <w:color w:val="0000FF"/>
        </w:rPr>
        <w:t>-</w:t>
      </w:r>
      <w:r w:rsidR="00BB7215" w:rsidRPr="00017375">
        <w:rPr>
          <w:rFonts w:ascii="Arial Narrow" w:hAnsi="Arial Narrow"/>
          <w:color w:val="0000FF"/>
        </w:rPr>
        <w:t xml:space="preserve">3244). Patients who experienced VTE also had </w:t>
      </w:r>
      <w:r w:rsidRPr="00017375">
        <w:rPr>
          <w:rFonts w:ascii="Arial Narrow" w:hAnsi="Arial Narrow"/>
          <w:color w:val="0000FF"/>
        </w:rPr>
        <w:t xml:space="preserve">longer </w:t>
      </w:r>
      <w:r w:rsidR="00BB7215" w:rsidRPr="00017375">
        <w:rPr>
          <w:rFonts w:ascii="Arial Narrow" w:hAnsi="Arial Narrow"/>
          <w:color w:val="0000FF"/>
        </w:rPr>
        <w:t xml:space="preserve">median LOS (6 days vs. 1 day, p&lt;0.01) </w:t>
      </w:r>
      <w:r w:rsidRPr="00017375">
        <w:rPr>
          <w:rFonts w:ascii="Arial Narrow" w:hAnsi="Arial Narrow"/>
          <w:color w:val="0000FF"/>
        </w:rPr>
        <w:t>than</w:t>
      </w:r>
      <w:r w:rsidR="00BB7215" w:rsidRPr="00017375">
        <w:rPr>
          <w:rFonts w:ascii="Arial Narrow" w:hAnsi="Arial Narrow"/>
          <w:color w:val="0000FF"/>
        </w:rPr>
        <w:t xml:space="preserve"> those without VTE.</w:t>
      </w:r>
      <w:hyperlink w:anchor="_ENREF_6" w:tooltip="Bohensky, 2014 #237" w:history="1">
        <w:r w:rsidR="00AB786C" w:rsidRPr="00017375">
          <w:rPr>
            <w:rFonts w:ascii="Arial Narrow" w:hAnsi="Arial Narrow"/>
            <w:color w:val="0000FF"/>
          </w:rPr>
          <w:fldChar w:fldCharType="begin">
            <w:fldData xml:space="preserve">PEVuZE5vdGU+PENpdGU+PEF1dGhvcj5Cb2hlbnNreTwvQXV0aG9yPjxZZWFyPjIwMTQ8L1llYXI+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PEVuZE5vdGU+PENpdGU+PEF1dGhvcj5Cb2hlbnNreTwvQXV0aG9yPjxZZWFyPjIwMTQ8L1llYXI+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6</w:t>
        </w:r>
        <w:r w:rsidR="00AB786C" w:rsidRPr="00017375">
          <w:rPr>
            <w:rFonts w:ascii="Arial Narrow" w:hAnsi="Arial Narrow"/>
            <w:color w:val="0000FF"/>
          </w:rPr>
          <w:fldChar w:fldCharType="end"/>
        </w:r>
      </w:hyperlink>
      <w:r w:rsidR="000D2EE3" w:rsidRPr="00017375">
        <w:rPr>
          <w:rFonts w:ascii="Arial Narrow" w:hAnsi="Arial Narrow"/>
          <w:color w:val="0000FF"/>
        </w:rPr>
        <w:t xml:space="preserve"> </w:t>
      </w:r>
      <w:r w:rsidR="00A5281C" w:rsidRPr="00017375">
        <w:rPr>
          <w:rFonts w:ascii="Arial Narrow" w:hAnsi="Arial Narrow"/>
          <w:color w:val="0000FF"/>
        </w:rPr>
        <w:t xml:space="preserve"> </w:t>
      </w:r>
      <w:r w:rsidR="00BB7215" w:rsidRPr="00017375">
        <w:rPr>
          <w:rFonts w:ascii="Arial Narrow" w:hAnsi="Arial Narrow"/>
          <w:color w:val="0000FF"/>
        </w:rPr>
        <w:t xml:space="preserve">Ramanan et al. used </w:t>
      </w:r>
      <w:r w:rsidR="00F358EC" w:rsidRPr="00017375">
        <w:rPr>
          <w:rFonts w:ascii="Arial Narrow" w:hAnsi="Arial Narrow"/>
          <w:color w:val="0000FF"/>
        </w:rPr>
        <w:t>2007-2009 National Surgical Quality Improvement Program (</w:t>
      </w:r>
      <w:r w:rsidR="00BB7215" w:rsidRPr="00017375">
        <w:rPr>
          <w:rFonts w:ascii="Arial Narrow" w:hAnsi="Arial Narrow"/>
          <w:color w:val="0000FF"/>
        </w:rPr>
        <w:t>NSQIP</w:t>
      </w:r>
      <w:r w:rsidR="00F358EC" w:rsidRPr="00017375">
        <w:rPr>
          <w:rFonts w:ascii="Arial Narrow" w:hAnsi="Arial Narrow"/>
          <w:color w:val="0000FF"/>
        </w:rPr>
        <w:t>)</w:t>
      </w:r>
      <w:r w:rsidR="00BB7215" w:rsidRPr="00017375">
        <w:rPr>
          <w:rFonts w:ascii="Arial Narrow" w:hAnsi="Arial Narrow"/>
          <w:color w:val="0000FF"/>
        </w:rPr>
        <w:t xml:space="preserve"> data on patients undergoing vascular surgery to </w:t>
      </w:r>
      <w:r w:rsidR="00F358EC" w:rsidRPr="00017375">
        <w:rPr>
          <w:rFonts w:ascii="Arial Narrow" w:hAnsi="Arial Narrow"/>
          <w:color w:val="0000FF"/>
        </w:rPr>
        <w:t xml:space="preserve">show </w:t>
      </w:r>
      <w:r w:rsidR="00BB7215" w:rsidRPr="00017375">
        <w:rPr>
          <w:rFonts w:ascii="Arial Narrow" w:hAnsi="Arial Narrow"/>
          <w:color w:val="0000FF"/>
        </w:rPr>
        <w:t xml:space="preserve">that VTE events increased overall mortality risk </w:t>
      </w:r>
      <w:r w:rsidR="00F358EC" w:rsidRPr="00017375">
        <w:rPr>
          <w:rFonts w:ascii="Arial Narrow" w:hAnsi="Arial Narrow"/>
          <w:color w:val="0000FF"/>
        </w:rPr>
        <w:t>among</w:t>
      </w:r>
      <w:r w:rsidR="00BB7215" w:rsidRPr="00017375">
        <w:rPr>
          <w:rFonts w:ascii="Arial Narrow" w:hAnsi="Arial Narrow"/>
          <w:color w:val="0000FF"/>
        </w:rPr>
        <w:t xml:space="preserve"> patients with DVT (1.5% to 6.2%) or PE (1.5% to 5.7%)</w:t>
      </w:r>
      <w:r w:rsidR="00F358EC" w:rsidRPr="00017375">
        <w:rPr>
          <w:rFonts w:ascii="Arial Narrow" w:hAnsi="Arial Narrow"/>
          <w:color w:val="0000FF"/>
        </w:rPr>
        <w:t>,</w:t>
      </w:r>
      <w:r w:rsidR="00BB7215" w:rsidRPr="00017375">
        <w:rPr>
          <w:rFonts w:ascii="Arial Narrow" w:hAnsi="Arial Narrow"/>
          <w:color w:val="0000FF"/>
        </w:rPr>
        <w:t xml:space="preserve"> compared to those without</w:t>
      </w:r>
      <w:r w:rsidR="00F358EC" w:rsidRPr="00017375">
        <w:rPr>
          <w:rFonts w:ascii="Arial Narrow" w:hAnsi="Arial Narrow"/>
          <w:color w:val="0000FF"/>
        </w:rPr>
        <w:t xml:space="preserve"> VTE</w:t>
      </w:r>
      <w:r w:rsidR="00BB7215" w:rsidRPr="00017375">
        <w:rPr>
          <w:rFonts w:ascii="Arial Narrow" w:hAnsi="Arial Narrow"/>
          <w:color w:val="0000FF"/>
        </w:rPr>
        <w:t>.</w:t>
      </w:r>
      <w:hyperlink w:anchor="_ENREF_7" w:tooltip="Ramanan, 2013 #262" w:history="1">
        <w:r w:rsidR="00AB786C" w:rsidRPr="00017375">
          <w:rPr>
            <w:rFonts w:ascii="Arial Narrow" w:hAnsi="Arial Narrow"/>
            <w:color w:val="0000FF"/>
          </w:rPr>
          <w:fldChar w:fldCharType="begin">
            <w:fldData xml:space="preserve">PEVuZE5vdGU+PENpdGU+PEF1dGhvcj5SYW1hbmFuPC9BdXRob3I+PFllYXI+MjAxMzwvWWVhcj48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PEVuZE5vdGU+PENpdGU+PEF1dGhvcj5SYW1hbmFuPC9BdXRob3I+PFllYXI+MjAxMzwvWWVhcj48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7</w:t>
        </w:r>
        <w:r w:rsidR="00AB786C" w:rsidRPr="00017375">
          <w:rPr>
            <w:rFonts w:ascii="Arial Narrow" w:hAnsi="Arial Narrow"/>
            <w:color w:val="0000FF"/>
          </w:rPr>
          <w:fldChar w:fldCharType="end"/>
        </w:r>
      </w:hyperlink>
      <w:r w:rsidR="00920741" w:rsidRPr="00017375">
        <w:rPr>
          <w:rFonts w:ascii="Arial Narrow" w:hAnsi="Arial Narrow"/>
          <w:color w:val="0000FF"/>
        </w:rPr>
        <w:t xml:space="preserve"> </w:t>
      </w:r>
      <w:r w:rsidR="00A5281C" w:rsidRPr="00017375">
        <w:rPr>
          <w:rFonts w:ascii="Arial Narrow" w:hAnsi="Arial Narrow"/>
          <w:color w:val="0000FF"/>
        </w:rPr>
        <w:t xml:space="preserve"> </w:t>
      </w:r>
      <w:r w:rsidR="00920741" w:rsidRPr="00017375">
        <w:rPr>
          <w:rFonts w:ascii="Arial Narrow" w:hAnsi="Arial Narrow"/>
          <w:color w:val="0000FF"/>
        </w:rPr>
        <w:t>Using data from the NSQIP Semi</w:t>
      </w:r>
      <w:r w:rsidR="00A5281C" w:rsidRPr="00017375">
        <w:rPr>
          <w:rFonts w:ascii="Arial Narrow" w:hAnsi="Arial Narrow"/>
          <w:color w:val="0000FF"/>
        </w:rPr>
        <w:t xml:space="preserve"> </w:t>
      </w:r>
      <w:r w:rsidR="00920741" w:rsidRPr="00017375">
        <w:rPr>
          <w:rFonts w:ascii="Arial Narrow" w:hAnsi="Arial Narrow"/>
          <w:color w:val="0000FF"/>
        </w:rPr>
        <w:t>Annual Report</w:t>
      </w:r>
      <w:r w:rsidR="00F358EC" w:rsidRPr="00017375">
        <w:rPr>
          <w:rFonts w:ascii="Arial Narrow" w:hAnsi="Arial Narrow"/>
          <w:color w:val="0000FF"/>
        </w:rPr>
        <w:t>s</w:t>
      </w:r>
      <w:r w:rsidR="00920741" w:rsidRPr="00017375">
        <w:rPr>
          <w:rFonts w:ascii="Arial Narrow" w:hAnsi="Arial Narrow"/>
          <w:color w:val="0000FF"/>
        </w:rPr>
        <w:t xml:space="preserve"> for 197 US and Canadian hospitals (2007-2008), </w:t>
      </w:r>
      <w:r w:rsidR="00BB7215" w:rsidRPr="00017375">
        <w:rPr>
          <w:rFonts w:ascii="Arial Narrow" w:hAnsi="Arial Narrow"/>
          <w:color w:val="0000FF"/>
        </w:rPr>
        <w:t>Borgi et al</w:t>
      </w:r>
      <w:r w:rsidR="00920741" w:rsidRPr="00017375">
        <w:rPr>
          <w:rFonts w:ascii="Arial Narrow" w:hAnsi="Arial Narrow"/>
          <w:color w:val="0000FF"/>
        </w:rPr>
        <w:t xml:space="preserve">. </w:t>
      </w:r>
      <w:r w:rsidR="00BB7215" w:rsidRPr="00017375">
        <w:rPr>
          <w:rFonts w:ascii="Arial Narrow" w:hAnsi="Arial Narrow"/>
          <w:color w:val="0000FF"/>
        </w:rPr>
        <w:t>demonstrated that VTE events were positively and statistically significantly associated with postoperative mortality (regression slope 0.393; 95% CI 0.235 to 0.551, p&lt;0.0001</w:t>
      </w:r>
      <w:r w:rsidR="00920741" w:rsidRPr="00017375">
        <w:rPr>
          <w:rFonts w:ascii="Arial Narrow" w:hAnsi="Arial Narrow"/>
          <w:color w:val="0000FF"/>
        </w:rPr>
        <w:t>)</w:t>
      </w:r>
      <w:r w:rsidR="00BB7215" w:rsidRPr="00017375">
        <w:rPr>
          <w:rFonts w:ascii="Arial Narrow" w:hAnsi="Arial Narrow"/>
          <w:color w:val="0000FF"/>
        </w:rPr>
        <w:t>.</w:t>
      </w:r>
      <w:hyperlink w:anchor="_ENREF_8" w:tooltip="Borgi, 2013 #238" w:history="1">
        <w:r w:rsidR="00AB786C" w:rsidRPr="00017375">
          <w:rPr>
            <w:rFonts w:ascii="Arial Narrow" w:hAnsi="Arial Narrow"/>
            <w:color w:val="0000FF"/>
          </w:rPr>
          <w:fldChar w:fldCharType="begin">
            <w:fldData xml:space="preserve">PEVuZE5vdGU+PENpdGU+PEF1dGhvcj5Cb3JnaTwvQXV0aG9yPjxZZWFyPjIwMTM8L1llYXI+PFJl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PEVuZE5vdGU+PENpdGU+PEF1dGhvcj5Cb3JnaTwvQXV0aG9yPjxZZWFyPjIwMTM8L1llYXI+PFJl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8</w:t>
        </w:r>
        <w:r w:rsidR="00AB786C" w:rsidRPr="00017375">
          <w:rPr>
            <w:rFonts w:ascii="Arial Narrow" w:hAnsi="Arial Narrow"/>
            <w:color w:val="0000FF"/>
          </w:rPr>
          <w:fldChar w:fldCharType="end"/>
        </w:r>
      </w:hyperlink>
      <w:r w:rsidRPr="00017375">
        <w:rPr>
          <w:rFonts w:ascii="Arial Narrow" w:hAnsi="Arial Narrow"/>
          <w:color w:val="0000FF"/>
        </w:rPr>
        <w:t xml:space="preserve"> </w:t>
      </w:r>
      <w:r w:rsidR="00A5281C" w:rsidRPr="00017375">
        <w:rPr>
          <w:rFonts w:ascii="Arial Narrow" w:hAnsi="Arial Narrow"/>
          <w:color w:val="0000FF"/>
        </w:rPr>
        <w:t xml:space="preserve"> </w:t>
      </w:r>
      <w:r w:rsidRPr="00017375">
        <w:rPr>
          <w:rFonts w:ascii="Arial Narrow" w:hAnsi="Arial Narrow"/>
          <w:color w:val="0000FF"/>
        </w:rPr>
        <w:t xml:space="preserve">In an analysis of Medicare claims data for patients undergoing any of 6 cancer resections in 2005-2009, Short et al. found that after adjusting for patient factors (age, sex, race, income), hospital factors (hospital volume, surgeon volume, surgeon specialty designation, hospital resources, patient characteristics) and tumor factors (tumor stage, site), costs increased significantly in association with postoperative </w:t>
      </w:r>
      <w:r w:rsidR="00F358EC" w:rsidRPr="00017375">
        <w:rPr>
          <w:rFonts w:ascii="Arial Narrow" w:hAnsi="Arial Narrow"/>
          <w:color w:val="0000FF"/>
        </w:rPr>
        <w:t>VTE</w:t>
      </w:r>
      <w:r w:rsidRPr="00017375">
        <w:rPr>
          <w:rFonts w:ascii="Arial Narrow" w:hAnsi="Arial Narrow"/>
          <w:color w:val="0000FF"/>
        </w:rPr>
        <w:t xml:space="preserve"> for </w:t>
      </w:r>
      <w:r w:rsidR="00F358EC" w:rsidRPr="00017375">
        <w:rPr>
          <w:rFonts w:ascii="Arial Narrow" w:hAnsi="Arial Narrow"/>
          <w:color w:val="0000FF"/>
        </w:rPr>
        <w:t xml:space="preserve">all </w:t>
      </w:r>
      <w:r w:rsidRPr="00017375">
        <w:rPr>
          <w:rFonts w:ascii="Arial Narrow" w:hAnsi="Arial Narrow"/>
          <w:color w:val="0000FF"/>
        </w:rPr>
        <w:t xml:space="preserve">six types of </w:t>
      </w:r>
      <w:r w:rsidR="00F358EC" w:rsidRPr="00017375">
        <w:rPr>
          <w:rFonts w:ascii="Arial Narrow" w:hAnsi="Arial Narrow"/>
          <w:color w:val="0000FF"/>
        </w:rPr>
        <w:t xml:space="preserve">surgery </w:t>
      </w:r>
      <w:r w:rsidRPr="00017375">
        <w:rPr>
          <w:rFonts w:ascii="Arial Narrow" w:hAnsi="Arial Narrow"/>
          <w:color w:val="0000FF"/>
        </w:rPr>
        <w:t>(p&lt;0.001).</w:t>
      </w:r>
      <w:hyperlink w:anchor="_ENREF_9" w:tooltip="Short, 2014 #78"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&lt;EndNote&gt;&lt;Cite&gt;&lt;Author&gt;Short&lt;/Author&gt;&lt;Year&gt;2014&lt;/Year&gt;&lt;RecNum&gt;78&lt;/RecNum&gt;&lt;DisplayText&gt;&lt;style face="superscript"&gt;9&lt;/style&gt;&lt;/DisplayText&gt;&lt;record&gt;&lt;rec-number&gt;78&lt;/rec-number&gt;&lt;foreign-keys&gt;&lt;key app="EN" db-id="v9dv2fpsatv9diefz59ppevd29ftdap9pzea" timestamp="0"&gt;78&lt;/key&gt;&lt;/foreign-keys&gt;&lt;ref-type name="Journal Article"&gt;17&lt;/ref-type&gt;&lt;contributors&gt;&lt;authors&gt;&lt;author&gt;Short, M. N.&lt;/author&gt;&lt;author&gt;Aloia, T. A.&lt;/author&gt;&lt;author&gt;Ho, V.&lt;/author&gt;&lt;/authors&gt;&lt;/contributors&gt;&lt;auth-address&gt;James A. Baker III Institute for Public Policy, Rice University, Houston, Texas.&lt;/auth-address&gt;&lt;titles&gt;&lt;title&gt;The influence of complications on the costs of complex cancer surgery&lt;/title&gt;&lt;secondary-title&gt;Cancer&lt;/secondary-title&gt;&lt;alt-title&gt;Cancer&lt;/alt-title&gt;&lt;/titles&gt;&lt;pages&gt;1035-41&lt;/pages&gt;&lt;volume&gt;120&lt;/volume&gt;&lt;number&gt;7&lt;/number&gt;&lt;edition&gt;2014/01/03&lt;/edition&gt;&lt;keywords&gt;&lt;keyword&gt;Costs and Cost Analysis&lt;/keyword&gt;&lt;keyword&gt;Female&lt;/keyword&gt;&lt;keyword&gt;Humans&lt;/keyword&gt;&lt;keyword&gt;Male&lt;/keyword&gt;&lt;keyword&gt;Neoplasms/*economics/*surgery&lt;/keyword&gt;&lt;keyword&gt;Patient Safety&lt;/keyword&gt;&lt;keyword&gt;Postoperative Complications/*economics/etiology&lt;/keyword&gt;&lt;keyword&gt;Surgical Procedures, Operative/economics&lt;/keyword&gt;&lt;keyword&gt;United States&lt;/keyword&gt;&lt;keyword&gt;cancer&lt;/keyword&gt;&lt;keyword&gt;complication&lt;/keyword&gt;&lt;keyword&gt;cost analysis&lt;/keyword&gt;&lt;keyword&gt;quality indicators&lt;/keyword&gt;&lt;keyword&gt;surgery&lt;/keyword&gt;&lt;/keywords&gt;&lt;dates&gt;&lt;year&gt;2014&lt;/year&gt;&lt;pub-dates&gt;&lt;date&gt;Apr 1&lt;/date&gt;&lt;/pub-dates&gt;&lt;/dates&gt;&lt;isbn&gt;0008-543x&lt;/isbn&gt;&lt;accession-num&gt;24382697&lt;/accession-num&gt;&lt;label&gt;PSI01 PSI03 PSI04 PSI05 PSI06 PSI08 PSI09 PSI10 PSI11 PSI12 PSI14 PSI15&lt;/label&gt;&lt;urls&gt;&lt;related-urls&gt;&lt;url&gt;http://onlinelibrary.wiley.com/store/10.1002/cncr.28527/asset/cncr28527.pdf?v=1&amp;amp;t=i6sg4o5n&amp;amp;s=2734dd30a40926854f802a074ed6b337742969a7&lt;/url&gt;&lt;/related-urls&gt;&lt;/urls&gt;&lt;custom2&gt;Pmc3961514&lt;/custom2&gt;&lt;custom6&gt;Nihms548620&lt;/custom6&gt;&lt;electronic-resource-num&gt;10.1002/cncr.28527&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9</w:t>
        </w:r>
        <w:r w:rsidR="00AB786C" w:rsidRPr="00017375">
          <w:rPr>
            <w:rFonts w:ascii="Arial Narrow" w:hAnsi="Arial Narrow"/>
            <w:color w:val="0000FF"/>
          </w:rPr>
          <w:fldChar w:fldCharType="end"/>
        </w:r>
      </w:hyperlink>
      <w:r w:rsidRPr="00017375">
        <w:rPr>
          <w:rFonts w:ascii="Arial Narrow" w:hAnsi="Arial Narrow"/>
          <w:color w:val="0000FF"/>
        </w:rPr>
        <w:t xml:space="preserve">  Based on an analysis of the 501,908 hospitalizations involving a brain tumor in the NIS between 2002 and 2010, Rahman et al. (2013) found that patients with </w:t>
      </w:r>
      <w:r w:rsidRPr="00017375">
        <w:rPr>
          <w:rFonts w:ascii="Arial Narrow" w:hAnsi="Arial Narrow"/>
          <w:color w:val="0000FF"/>
        </w:rPr>
        <w:lastRenderedPageBreak/>
        <w:t xml:space="preserve">postoperative </w:t>
      </w:r>
      <w:r w:rsidR="00A739B5" w:rsidRPr="00017375">
        <w:rPr>
          <w:rFonts w:ascii="Arial Narrow" w:hAnsi="Arial Narrow"/>
          <w:color w:val="0000FF"/>
        </w:rPr>
        <w:t>DVT or PE</w:t>
      </w:r>
      <w:r w:rsidRPr="00017375">
        <w:rPr>
          <w:rFonts w:ascii="Arial Narrow" w:hAnsi="Arial Narrow"/>
          <w:color w:val="0000FF"/>
        </w:rPr>
        <w:t xml:space="preserve"> had significantly longer length-of-stay, on average, than patients without th</w:t>
      </w:r>
      <w:r w:rsidR="00A739B5" w:rsidRPr="00017375">
        <w:rPr>
          <w:rFonts w:ascii="Arial Narrow" w:hAnsi="Arial Narrow"/>
          <w:color w:val="0000FF"/>
        </w:rPr>
        <w:t>ese</w:t>
      </w:r>
      <w:r w:rsidRPr="00017375">
        <w:rPr>
          <w:rFonts w:ascii="Arial Narrow" w:hAnsi="Arial Narrow"/>
          <w:color w:val="0000FF"/>
        </w:rPr>
        <w:t xml:space="preserve"> complication</w:t>
      </w:r>
      <w:r w:rsidR="00A739B5" w:rsidRPr="00017375">
        <w:rPr>
          <w:rFonts w:ascii="Arial Narrow" w:hAnsi="Arial Narrow"/>
          <w:color w:val="0000FF"/>
        </w:rPr>
        <w:t>s (10.4 vs 6.3 days and 8.8 vs. 6.4 days, respectively; p &lt; 0.0001 for both)</w:t>
      </w:r>
      <w:r w:rsidRPr="00017375">
        <w:rPr>
          <w:rFonts w:ascii="Arial Narrow" w:hAnsi="Arial Narrow"/>
          <w:color w:val="0000FF"/>
        </w:rPr>
        <w:t>.</w:t>
      </w:r>
      <w:hyperlink w:anchor="_ENREF_10" w:tooltip="Rahman, 2013 #40"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&lt;EndNote&gt;&lt;Cite&gt;&lt;Author&gt;Rahman&lt;/Author&gt;&lt;Year&gt;2013&lt;/Year&gt;&lt;RecNum&gt;40&lt;/RecNum&gt;&lt;DisplayText&gt;&lt;style face="superscript"&gt;10&lt;/style&gt;&lt;/DisplayText&gt;&lt;record&gt;&lt;rec-number&gt;40&lt;/rec-number&gt;&lt;foreign-keys&gt;&lt;key app="EN" db-id="v9dv2fpsatv9diefz59ppevd29ftdap9pzea" timestamp="0"&gt;40&lt;/key&gt;&lt;/foreign-keys&gt;&lt;ref-type name="Journal Article"&gt;17&lt;/ref-type&gt;&lt;contributors&gt;&lt;authors&gt;&lt;author&gt;Rahman, M.&lt;/author&gt;&lt;author&gt;Neal, D.&lt;/author&gt;&lt;author&gt;Fargen, K. M.&lt;/author&gt;&lt;author&gt;Hoh, B. L.&lt;/author&gt;&lt;/authors&gt;&lt;/contributors&gt;&lt;auth-address&gt;Corresponding Author: Maryam Rahman, MD, MS, Department of Neurosurgery, University of Florida, PO Box 100265, Gainesville, FL 32610. mrahman@ufl.edu.&lt;/auth-address&gt;&lt;titles&gt;&lt;title&gt;Establishing standard performance measures for adult brain tumor patients: a Nationwide Inpatient Sample database study&lt;/title&gt;&lt;secondary-title&gt;Neuro Oncol&lt;/secondary-title&gt;&lt;alt-title&gt;Neuro-oncology&lt;/alt-title&gt;&lt;/titles&gt;&lt;pages&gt;1580-8&lt;/pages&gt;&lt;volume&gt;15&lt;/volume&gt;&lt;number&gt;11&lt;/number&gt;&lt;keywords&gt;&lt;keyword&gt;Brain Neoplasms/surgery/*therapy&lt;/keyword&gt;&lt;keyword&gt;Databases, Factual&lt;/keyword&gt;&lt;keyword&gt;Female&lt;/keyword&gt;&lt;keyword&gt;*Hospitalization&lt;/keyword&gt;&lt;keyword&gt;Humans&lt;/keyword&gt;&lt;keyword&gt;Male&lt;/keyword&gt;&lt;keyword&gt;Middle Aged&lt;/keyword&gt;&lt;keyword&gt;Patient Safety/*standards&lt;/keyword&gt;&lt;keyword&gt;*Quality Indicators, Health Care&lt;/keyword&gt;&lt;/keywords&gt;&lt;dates&gt;&lt;year&gt;2013&lt;/year&gt;&lt;pub-dates&gt;&lt;date&gt;Nov&lt;/date&gt;&lt;/pub-dates&gt;&lt;/dates&gt;&lt;isbn&gt;1523-5866 (Electronic)&amp;#xD;1522-8517 (Linking)&lt;/isbn&gt;&lt;accession-num&gt;24084409&lt;/accession-num&gt;&lt;label&gt;PSI01 PSI03 PSI05 PSI06 PSI07 PSI08 PSI09 PSI10 PSI11 PSI12 PSI13 PSI13 PSI14 PSI15 PSI16&lt;/label&gt;&lt;urls&gt;&lt;related-urls&gt;&lt;url&gt;http://www.ncbi.nlm.nih.gov/pubmed/24084409&lt;/url&gt;&lt;url&gt;http://www.ncbi.nlm.nih.gov/pmc/articles/PMC3813415/pdf/not108.pdf&lt;/url&gt;&lt;/related-urls&gt;&lt;/urls&gt;&lt;custom2&gt;3813415&lt;/custom2&gt;&lt;electronic-resource-num&gt;10.1093/neuonc/not108&lt;/electronic-resource-num&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10</w:t>
        </w:r>
        <w:r w:rsidR="00AB786C" w:rsidRPr="00017375">
          <w:rPr>
            <w:rFonts w:ascii="Arial Narrow" w:hAnsi="Arial Narrow"/>
            <w:color w:val="0000FF"/>
          </w:rPr>
          <w:fldChar w:fldCharType="end"/>
        </w:r>
      </w:hyperlink>
      <w:r w:rsidR="009E557B" w:rsidRPr="00017375">
        <w:rPr>
          <w:rFonts w:ascii="Arial Narrow" w:hAnsi="Arial Narrow"/>
          <w:color w:val="0000FF"/>
        </w:rPr>
        <w:t xml:space="preserve"> </w:t>
      </w:r>
    </w:p>
    <w:p w14:paraId="79CAEC10" w14:textId="10E21536" w:rsidR="001A1868" w:rsidRPr="00017375" w:rsidRDefault="00A26B83" w:rsidP="00BF61F6">
      <w:pPr>
        <w:pStyle w:val="Default"/>
        <w:spacing w:after="120"/>
        <w:rPr>
          <w:rFonts w:ascii="Arial Narrow" w:hAnsi="Arial Narrow"/>
          <w:color w:val="0000FF"/>
          <w:sz w:val="22"/>
          <w:szCs w:val="22"/>
        </w:rPr>
      </w:pPr>
      <w:r w:rsidRPr="00017375">
        <w:rPr>
          <w:rFonts w:ascii="Arial Narrow" w:hAnsi="Arial Narrow" w:cstheme="minorBidi"/>
          <w:color w:val="0000FF"/>
          <w:sz w:val="22"/>
          <w:szCs w:val="22"/>
        </w:rPr>
        <w:t>A</w:t>
      </w:r>
      <w:r w:rsidR="00A739B5" w:rsidRPr="00017375">
        <w:rPr>
          <w:rFonts w:ascii="Arial Narrow" w:hAnsi="Arial Narrow" w:cstheme="minorBidi"/>
          <w:color w:val="0000FF"/>
          <w:sz w:val="22"/>
          <w:szCs w:val="22"/>
        </w:rPr>
        <w:t xml:space="preserve">s noted in </w:t>
      </w:r>
      <w:r w:rsidR="00484736" w:rsidRPr="00017375">
        <w:rPr>
          <w:rFonts w:ascii="Arial Narrow" w:hAnsi="Arial Narrow" w:cstheme="minorBidi"/>
          <w:color w:val="0000FF"/>
          <w:sz w:val="22"/>
          <w:szCs w:val="22"/>
        </w:rPr>
        <w:t xml:space="preserve">National Quality Forum </w:t>
      </w:r>
      <w:r w:rsidR="00017375" w:rsidRPr="00017375">
        <w:rPr>
          <w:rFonts w:ascii="Arial Narrow" w:hAnsi="Arial Narrow" w:cstheme="minorBidi"/>
          <w:color w:val="0000FF"/>
          <w:sz w:val="22"/>
          <w:szCs w:val="22"/>
        </w:rPr>
        <w:t>(NQF) Measure Submission Form</w:t>
      </w:r>
      <w:r w:rsidR="00484736" w:rsidRPr="00017375">
        <w:rPr>
          <w:rFonts w:ascii="Arial Narrow" w:hAnsi="Arial Narrow" w:cstheme="minorBidi"/>
          <w:color w:val="0000FF"/>
          <w:sz w:val="22"/>
          <w:szCs w:val="22"/>
        </w:rPr>
        <w:t xml:space="preserve"> </w:t>
      </w:r>
      <w:r w:rsidR="00017375" w:rsidRPr="00017375">
        <w:rPr>
          <w:rFonts w:ascii="Arial Narrow" w:hAnsi="Arial Narrow" w:cstheme="minorBidi"/>
          <w:color w:val="0000FF"/>
          <w:sz w:val="22"/>
          <w:szCs w:val="22"/>
        </w:rPr>
        <w:t>Usability and Use Section 4b. - Improvement</w:t>
      </w:r>
      <w:r w:rsidR="00A739B5" w:rsidRPr="00017375">
        <w:rPr>
          <w:rFonts w:ascii="Arial Narrow" w:hAnsi="Arial Narrow" w:cstheme="minorBidi"/>
          <w:color w:val="0000FF"/>
          <w:sz w:val="22"/>
          <w:szCs w:val="22"/>
        </w:rPr>
        <w:t>, A</w:t>
      </w:r>
      <w:r w:rsidRPr="00017375">
        <w:rPr>
          <w:rFonts w:ascii="Arial Narrow" w:hAnsi="Arial Narrow" w:cstheme="minorBidi"/>
          <w:color w:val="0000FF"/>
          <w:sz w:val="22"/>
          <w:szCs w:val="22"/>
        </w:rPr>
        <w:t xml:space="preserve">HRQ recently reported a </w:t>
      </w:r>
      <w:r w:rsidR="00A739B5" w:rsidRPr="00017375">
        <w:rPr>
          <w:rFonts w:ascii="Arial Narrow" w:hAnsi="Arial Narrow" w:cstheme="minorBidi"/>
          <w:color w:val="0000FF"/>
          <w:sz w:val="22"/>
          <w:szCs w:val="22"/>
        </w:rPr>
        <w:t>43</w:t>
      </w:r>
      <w:r w:rsidRPr="00017375">
        <w:rPr>
          <w:rFonts w:ascii="Arial Narrow" w:hAnsi="Arial Narrow" w:cstheme="minorBidi"/>
          <w:color w:val="0000FF"/>
          <w:sz w:val="22"/>
          <w:szCs w:val="22"/>
        </w:rPr>
        <w:t>% national reduction in the incidence of postoperative VTE between 2010 and 201</w:t>
      </w:r>
      <w:r w:rsidR="00A739B5" w:rsidRPr="00017375">
        <w:rPr>
          <w:rFonts w:ascii="Arial Narrow" w:hAnsi="Arial Narrow" w:cstheme="minorBidi"/>
          <w:color w:val="0000FF"/>
          <w:sz w:val="22"/>
          <w:szCs w:val="22"/>
        </w:rPr>
        <w:t>4</w:t>
      </w:r>
      <w:r w:rsidRPr="00017375">
        <w:rPr>
          <w:rFonts w:ascii="Arial Narrow" w:hAnsi="Arial Narrow" w:cstheme="minorBidi"/>
          <w:color w:val="0000FF"/>
          <w:sz w:val="22"/>
          <w:szCs w:val="22"/>
        </w:rPr>
        <w:t>, based on the Medicare Patient Safety Monitoring System (MPSMS)</w:t>
      </w:r>
      <w:r w:rsidR="00122A9E" w:rsidRPr="00017375">
        <w:rPr>
          <w:rFonts w:ascii="Arial Narrow" w:hAnsi="Arial Narrow" w:cstheme="minorBidi"/>
          <w:color w:val="0000FF"/>
          <w:sz w:val="22"/>
          <w:szCs w:val="22"/>
        </w:rPr>
        <w:t>, not PSI 12</w:t>
      </w:r>
      <w:r w:rsidRPr="00017375">
        <w:rPr>
          <w:rFonts w:ascii="Arial Narrow" w:hAnsi="Arial Narrow" w:cstheme="minorBidi"/>
          <w:color w:val="0000FF"/>
          <w:sz w:val="22"/>
          <w:szCs w:val="22"/>
        </w:rPr>
        <w:t>.</w:t>
      </w:r>
      <w:hyperlink w:anchor="_ENREF_11" w:tooltip="AHRQ, 2014 #576" w:history="1">
        <w:r w:rsidR="00AB786C" w:rsidRPr="00017375">
          <w:rPr>
            <w:rFonts w:ascii="Arial Narrow" w:hAnsi="Arial Narrow" w:cstheme="minorBidi"/>
            <w:color w:val="0000FF"/>
            <w:sz w:val="22"/>
            <w:szCs w:val="22"/>
          </w:rPr>
          <w:fldChar w:fldCharType="begin"/>
        </w:r>
        <w:r w:rsidR="00AB786C" w:rsidRPr="00017375">
          <w:rPr>
            <w:rFonts w:ascii="Arial Narrow" w:hAnsi="Arial Narrow" w:cstheme="minorBidi"/>
            <w:color w:val="0000FF"/>
            <w:sz w:val="22"/>
            <w:szCs w:val="22"/>
          </w:rPr>
          <w:instrText xml:space="preserve"> ADDIN EN.CITE &lt;EndNote&gt;&lt;Cite&gt;&lt;Author&gt;AHRQ&lt;/Author&gt;&lt;Year&gt;2014&lt;/Year&gt;&lt;RecNum&gt;576&lt;/RecNum&gt;&lt;DisplayText&gt;&lt;style face="superscript"&gt;11&lt;/style&gt;&lt;/DisplayText&gt;&lt;record&gt;&lt;rec-number&gt;576&lt;/rec-number&gt;&lt;foreign-keys&gt;&lt;key app="EN" db-id="99sw2swvo5pep5eersrxefp79zs5fte9ew9x" timestamp="1463074631"&gt;576&lt;/key&gt;&lt;/foreign-keys&gt;&lt;ref-type name="Journal Article"&gt;17&lt;/ref-type&gt;&lt;contributors&gt;&lt;authors&gt;&lt;author&gt;AHRQ&lt;/author&gt;&lt;/authors&gt;&lt;/contributors&gt;&lt;titles&gt;&lt;title&gt;Saving Lives and Saving Money: Hospital-Acquired Conditions Update Interim Data from National Efforts To Make Care Safer 2010-2014&lt;/title&gt;&lt;/titles&gt;&lt;dates&gt;&lt;year&gt;2014&lt;/year&gt;&lt;/dates&gt;&lt;urls&gt;&lt;/urls&gt;&lt;/record&gt;&lt;/Cite&gt;&lt;/EndNote&gt;</w:instrText>
        </w:r>
        <w:r w:rsidR="00AB786C" w:rsidRPr="00017375">
          <w:rPr>
            <w:rFonts w:ascii="Arial Narrow" w:hAnsi="Arial Narrow" w:cstheme="minorBidi"/>
            <w:color w:val="0000FF"/>
            <w:sz w:val="22"/>
            <w:szCs w:val="22"/>
          </w:rPr>
          <w:fldChar w:fldCharType="separate"/>
        </w:r>
        <w:r w:rsidR="00AB786C" w:rsidRPr="00017375">
          <w:rPr>
            <w:rFonts w:ascii="Arial Narrow" w:hAnsi="Arial Narrow" w:cstheme="minorBidi"/>
            <w:noProof/>
            <w:color w:val="0000FF"/>
            <w:sz w:val="22"/>
            <w:szCs w:val="22"/>
            <w:vertAlign w:val="superscript"/>
          </w:rPr>
          <w:t>11</w:t>
        </w:r>
        <w:r w:rsidR="00AB786C" w:rsidRPr="00017375">
          <w:rPr>
            <w:rFonts w:ascii="Arial Narrow" w:hAnsi="Arial Narrow" w:cstheme="minorBidi"/>
            <w:color w:val="0000FF"/>
            <w:sz w:val="22"/>
            <w:szCs w:val="22"/>
          </w:rPr>
          <w:fldChar w:fldCharType="end"/>
        </w:r>
      </w:hyperlink>
      <w:r w:rsidRPr="00017375">
        <w:rPr>
          <w:rFonts w:ascii="Arial Narrow" w:hAnsi="Arial Narrow" w:cstheme="minorBidi"/>
          <w:color w:val="0000FF"/>
          <w:sz w:val="22"/>
          <w:szCs w:val="22"/>
        </w:rPr>
        <w:t xml:space="preserve"> </w:t>
      </w:r>
      <w:r w:rsidR="00A5281C" w:rsidRPr="00017375">
        <w:rPr>
          <w:rFonts w:ascii="Arial Narrow" w:hAnsi="Arial Narrow" w:cstheme="minorBidi"/>
          <w:color w:val="0000FF"/>
          <w:sz w:val="22"/>
          <w:szCs w:val="22"/>
        </w:rPr>
        <w:t xml:space="preserve"> </w:t>
      </w:r>
      <w:r w:rsidRPr="00017375">
        <w:rPr>
          <w:rFonts w:ascii="Arial Narrow" w:hAnsi="Arial Narrow" w:cstheme="minorBidi"/>
          <w:color w:val="0000FF"/>
          <w:sz w:val="22"/>
          <w:szCs w:val="22"/>
        </w:rPr>
        <w:t>Using Umscheid et. al.</w:t>
      </w:r>
      <w:r w:rsidR="00122A9E" w:rsidRPr="00017375">
        <w:rPr>
          <w:rFonts w:ascii="Arial Narrow" w:hAnsi="Arial Narrow" w:cstheme="minorBidi"/>
          <w:color w:val="0000FF"/>
          <w:sz w:val="22"/>
          <w:szCs w:val="22"/>
        </w:rPr>
        <w:t>’s method</w:t>
      </w:r>
      <w:hyperlink w:anchor="_ENREF_12" w:tooltip="Umscheid, 2011 #572" w:history="1"/>
      <w:r w:rsidRPr="00017375">
        <w:rPr>
          <w:rFonts w:ascii="Arial Narrow" w:hAnsi="Arial Narrow" w:cstheme="minorBidi"/>
          <w:color w:val="0000FF"/>
          <w:sz w:val="22"/>
          <w:szCs w:val="22"/>
        </w:rPr>
        <w:t xml:space="preserve"> to </w:t>
      </w:r>
      <w:r w:rsidRPr="00017375">
        <w:rPr>
          <w:rFonts w:ascii="Arial Narrow" w:hAnsi="Arial Narrow" w:cs="Arial"/>
          <w:color w:val="0000FF"/>
          <w:sz w:val="22"/>
          <w:szCs w:val="22"/>
        </w:rPr>
        <w:t>calculate ranges for the annual number of preventable events, deaths and annual costs</w:t>
      </w:r>
      <w:r w:rsidR="00122A9E" w:rsidRPr="00017375">
        <w:rPr>
          <w:rFonts w:ascii="Arial Narrow" w:hAnsi="Arial Narrow" w:cs="Arial"/>
          <w:color w:val="0000FF"/>
          <w:sz w:val="22"/>
          <w:szCs w:val="22"/>
        </w:rPr>
        <w:t xml:space="preserve">, </w:t>
      </w:r>
      <w:r w:rsidR="00A739B5" w:rsidRPr="00017375">
        <w:rPr>
          <w:rFonts w:ascii="Arial Narrow" w:hAnsi="Arial Narrow" w:cstheme="minorBidi"/>
          <w:color w:val="0000FF"/>
          <w:sz w:val="22"/>
          <w:szCs w:val="22"/>
        </w:rPr>
        <w:t>12</w:t>
      </w:r>
      <w:r w:rsidRPr="00017375">
        <w:rPr>
          <w:rFonts w:ascii="Arial Narrow" w:hAnsi="Arial Narrow" w:cstheme="minorBidi"/>
          <w:color w:val="0000FF"/>
          <w:sz w:val="22"/>
          <w:szCs w:val="22"/>
        </w:rPr>
        <w:t>,000 averted events</w:t>
      </w:r>
      <w:r w:rsidR="00A739B5" w:rsidRPr="00017375">
        <w:rPr>
          <w:rFonts w:ascii="Arial Narrow" w:hAnsi="Arial Narrow" w:cstheme="minorBidi"/>
          <w:color w:val="0000FF"/>
          <w:sz w:val="22"/>
          <w:szCs w:val="22"/>
        </w:rPr>
        <w:t xml:space="preserve"> led to 1,248</w:t>
      </w:r>
      <w:r w:rsidRPr="00017375">
        <w:rPr>
          <w:rFonts w:ascii="Arial Narrow" w:hAnsi="Arial Narrow" w:cstheme="minorBidi"/>
          <w:color w:val="0000FF"/>
          <w:sz w:val="22"/>
          <w:szCs w:val="22"/>
        </w:rPr>
        <w:t xml:space="preserve"> prevented deaths and a projected cost savings of $</w:t>
      </w:r>
      <w:r w:rsidR="00A739B5" w:rsidRPr="00017375">
        <w:rPr>
          <w:rFonts w:ascii="Arial Narrow" w:hAnsi="Arial Narrow" w:cstheme="minorBidi"/>
          <w:color w:val="0000FF"/>
          <w:sz w:val="22"/>
          <w:szCs w:val="22"/>
        </w:rPr>
        <w:t>96</w:t>
      </w:r>
      <w:r w:rsidRPr="00017375">
        <w:rPr>
          <w:rFonts w:ascii="Arial Narrow" w:hAnsi="Arial Narrow" w:cstheme="minorBidi"/>
          <w:color w:val="0000FF"/>
          <w:sz w:val="22"/>
          <w:szCs w:val="22"/>
        </w:rPr>
        <w:t xml:space="preserve"> million in 201</w:t>
      </w:r>
      <w:r w:rsidR="00A739B5" w:rsidRPr="00017375">
        <w:rPr>
          <w:rFonts w:ascii="Arial Narrow" w:hAnsi="Arial Narrow" w:cstheme="minorBidi"/>
          <w:color w:val="0000FF"/>
          <w:sz w:val="22"/>
          <w:szCs w:val="22"/>
        </w:rPr>
        <w:t>4</w:t>
      </w:r>
      <w:r w:rsidRPr="00017375">
        <w:rPr>
          <w:rFonts w:ascii="Arial Narrow" w:hAnsi="Arial Narrow" w:cstheme="minorBidi"/>
          <w:color w:val="0000FF"/>
          <w:sz w:val="22"/>
          <w:szCs w:val="22"/>
        </w:rPr>
        <w:t xml:space="preserve">. </w:t>
      </w:r>
      <w:r w:rsidR="00A739B5" w:rsidRPr="00017375">
        <w:rPr>
          <w:rFonts w:ascii="Arial Narrow" w:hAnsi="Arial Narrow" w:cstheme="minorBidi"/>
          <w:color w:val="0000FF"/>
          <w:sz w:val="22"/>
          <w:szCs w:val="22"/>
        </w:rPr>
        <w:t>T</w:t>
      </w:r>
      <w:r w:rsidRPr="00017375">
        <w:rPr>
          <w:rFonts w:ascii="Arial Narrow" w:hAnsi="Arial Narrow" w:cstheme="minorBidi"/>
          <w:color w:val="0000FF"/>
          <w:sz w:val="22"/>
          <w:szCs w:val="22"/>
        </w:rPr>
        <w:t xml:space="preserve">his </w:t>
      </w:r>
      <w:r w:rsidRPr="00017375">
        <w:rPr>
          <w:rFonts w:ascii="Arial Narrow" w:hAnsi="Arial Narrow"/>
          <w:color w:val="0000FF"/>
          <w:sz w:val="22"/>
          <w:szCs w:val="22"/>
        </w:rPr>
        <w:t xml:space="preserve">proportion of potentially preventable PSI 12 events </w:t>
      </w:r>
      <w:r w:rsidR="00A739B5" w:rsidRPr="00017375">
        <w:rPr>
          <w:rFonts w:ascii="Arial Narrow" w:hAnsi="Arial Narrow"/>
          <w:color w:val="0000FF"/>
          <w:sz w:val="22"/>
          <w:szCs w:val="22"/>
        </w:rPr>
        <w:t xml:space="preserve">appears </w:t>
      </w:r>
      <w:r w:rsidRPr="00017375">
        <w:rPr>
          <w:rFonts w:ascii="Arial Narrow" w:hAnsi="Arial Narrow"/>
          <w:color w:val="0000FF"/>
          <w:sz w:val="22"/>
          <w:szCs w:val="22"/>
        </w:rPr>
        <w:t>to exceed the proportion of potentially preventable deaths in 30-day mortality measures (estimated at 6%</w:t>
      </w:r>
      <w:hyperlink w:anchor="_ENREF_12" w:tooltip="Hayward, 2001 #568" w:history="1">
        <w:r w:rsidR="00AB786C" w:rsidRPr="00017375">
          <w:rPr>
            <w:rFonts w:ascii="Arial Narrow" w:hAnsi="Arial Narrow"/>
            <w:color w:val="0000FF"/>
            <w:sz w:val="22"/>
            <w:szCs w:val="22"/>
          </w:rPr>
          <w:fldChar w:fldCharType="begin"/>
        </w:r>
        <w:r w:rsidR="00AB786C" w:rsidRPr="00017375">
          <w:rPr>
            <w:rFonts w:ascii="Arial Narrow" w:hAnsi="Arial Narrow"/>
            <w:color w:val="0000FF"/>
            <w:sz w:val="22"/>
            <w:szCs w:val="22"/>
          </w:rPr>
          <w:instrText xml:space="preserve"> ADDIN EN.CITE &lt;EndNote&gt;&lt;Cite&gt;&lt;Author&gt;Hayward&lt;/Author&gt;&lt;Year&gt;2001&lt;/Year&gt;&lt;RecNum&gt;568&lt;/RecNum&gt;&lt;DisplayText&gt;&lt;style face="superscript"&gt;12&lt;/style&gt;&lt;/DisplayText&gt;&lt;record&gt;&lt;rec-number&gt;568&lt;/rec-number&gt;&lt;foreign-keys&gt;&lt;key app="EN" db-id="99sw2swvo5pep5eersrxefp79zs5fte9ew9x" timestamp="0"&gt;568&lt;/key&gt;&lt;/foreign-keys&gt;&lt;ref-type name="Journal Article"&gt;17&lt;/ref-type&gt;&lt;contributors&gt;&lt;authors&gt;&lt;author&gt;Hayward, R. A.&lt;/author&gt;&lt;author&gt;Hofer, T. P.&lt;/author&gt;&lt;/authors&gt;&lt;/contributors&gt;&lt;titles&gt;&lt;title&gt;Estimating hospital deaths due to medical errors: preventability is in the eye of the reviewer&lt;/title&gt;&lt;secondary-title&gt;Jama&lt;/secondary-title&gt;&lt;alt-title&gt;Jama&lt;/alt-title&gt;&lt;/titles&gt;&lt;periodical&gt;&lt;full-title&gt;Jama&lt;/full-title&gt;&lt;abbr-1&gt;Jama&lt;/abbr-1&gt;&lt;/periodical&gt;&lt;alt-periodical&gt;&lt;full-title&gt;Jama&lt;/full-title&gt;&lt;abbr-1&gt;Jama&lt;/abbr-1&gt;&lt;/alt-periodical&gt;&lt;pages&gt;415-20&lt;/pages&gt;&lt;volume&gt;286&lt;/volume&gt;&lt;number&gt;4&lt;/number&gt;&lt;edition&gt;2001/07/31&lt;/edition&gt;&lt;keywords&gt;&lt;keyword&gt;Bias (Epidemiology)&lt;/keyword&gt;&lt;keyword&gt;Data Interpretation, Statistical&lt;/keyword&gt;&lt;keyword&gt;*Hospital Mortality&lt;/keyword&gt;&lt;keyword&gt;Humans&lt;/keyword&gt;&lt;keyword&gt;Medical Errors/*mortality/statistics &amp;amp; numerical data&lt;/keyword&gt;&lt;keyword&gt;*Outcome Assessment (Health Care)/statistics &amp;amp; numerical data&lt;/keyword&gt;&lt;keyword&gt;Probability&lt;/keyword&gt;&lt;keyword&gt;Prognosis&lt;/keyword&gt;&lt;keyword&gt;Reproducibility of Results&lt;/keyword&gt;&lt;/keywords&gt;&lt;dates&gt;&lt;year&gt;2001&lt;/year&gt;&lt;pub-dates&gt;&lt;date&gt;Jul 25&lt;/date&gt;&lt;/pub-dates&gt;&lt;/dates&gt;&lt;isbn&gt;0098-7484 (Print)&amp;#xD;0098-7484&lt;/isbn&gt;&lt;accession-num&gt;11466119&lt;/accession-num&gt;&lt;urls&gt;&lt;related-urls&gt;&lt;url&gt;http://jama.jamanetwork.com/data/Journals/JAMA/4793/JOC02235.pdf&lt;/url&gt;&lt;/related-urls&gt;&lt;/urls&gt;&lt;remote-database-provider&gt;Nlm&lt;/remote-database-provider&gt;&lt;language&gt;eng&lt;/language&gt;&lt;/record&gt;&lt;/Cite&gt;&lt;/EndNote&gt;</w:instrText>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12</w:t>
        </w:r>
        <w:r w:rsidR="00AB786C" w:rsidRPr="00017375">
          <w:rPr>
            <w:rFonts w:ascii="Arial Narrow" w:hAnsi="Arial Narrow"/>
            <w:color w:val="0000FF"/>
            <w:sz w:val="22"/>
            <w:szCs w:val="22"/>
          </w:rPr>
          <w:fldChar w:fldCharType="end"/>
        </w:r>
      </w:hyperlink>
      <w:r w:rsidRPr="00017375">
        <w:rPr>
          <w:rFonts w:ascii="Arial Narrow" w:hAnsi="Arial Narrow"/>
          <w:color w:val="0000FF"/>
          <w:sz w:val="22"/>
          <w:szCs w:val="22"/>
        </w:rPr>
        <w:t xml:space="preserve"> to 27%</w:t>
      </w:r>
      <w:hyperlink w:anchor="_ENREF_13" w:tooltip="Dubois, 1988 #569" w:history="1">
        <w:r w:rsidR="00AB786C" w:rsidRPr="00017375">
          <w:rPr>
            <w:rFonts w:ascii="Arial Narrow" w:hAnsi="Arial Narrow"/>
            <w:color w:val="0000FF"/>
            <w:sz w:val="22"/>
            <w:szCs w:val="22"/>
          </w:rPr>
          <w:fldChar w:fldCharType="begin"/>
        </w:r>
        <w:r w:rsidR="00AB786C" w:rsidRPr="00017375">
          <w:rPr>
            <w:rFonts w:ascii="Arial Narrow" w:hAnsi="Arial Narrow"/>
            <w:color w:val="0000FF"/>
            <w:sz w:val="22"/>
            <w:szCs w:val="22"/>
          </w:rPr>
          <w:instrText xml:space="preserve"> ADDIN EN.CITE &lt;EndNote&gt;&lt;Cite&gt;&lt;Author&gt;Dubois&lt;/Author&gt;&lt;Year&gt;1988&lt;/Year&gt;&lt;RecNum&gt;569&lt;/RecNum&gt;&lt;DisplayText&gt;&lt;style face="superscript"&gt;13&lt;/style&gt;&lt;/DisplayText&gt;&lt;record&gt;&lt;rec-number&gt;569&lt;/rec-number&gt;&lt;foreign-keys&gt;&lt;key app="EN" db-id="99sw2swvo5pep5eersrxefp79zs5fte9ew9x" timestamp="0"&gt;569&lt;/key&gt;&lt;/foreign-keys&gt;&lt;ref-type name="Journal Article"&gt;17&lt;/ref-type&gt;&lt;contributors&gt;&lt;authors&gt;&lt;author&gt;Dubois, R. W.&lt;/author&gt;&lt;author&gt;Brook, R. H.&lt;/author&gt;&lt;/authors&gt;&lt;/contributors&gt;&lt;auth-address&gt;RAND Corporation, Los Angeles, California.&lt;/auth-address&gt;&lt;titles&gt;&lt;title&gt;Preventable deaths: who, how often, and why?&lt;/title&gt;&lt;secondary-title&gt;Ann Intern Med&lt;/secondary-title&gt;&lt;alt-title&gt;Annals of internal medicine&lt;/alt-title&gt;&lt;/titles&gt;&lt;pages&gt;582-9&lt;/pages&gt;&lt;volume&gt;109&lt;/volume&gt;&lt;number&gt;7&lt;/number&gt;&lt;edition&gt;1988/10/01&lt;/edition&gt;&lt;keywords&gt;&lt;keyword&gt;Aged&lt;/keyword&gt;&lt;keyword&gt;Cerebrovascular Disorders/diagnosis/mortality&lt;/keyword&gt;&lt;keyword&gt;Diagnostic Errors&lt;/keyword&gt;&lt;keyword&gt;Hospitals/*standards&lt;/keyword&gt;&lt;keyword&gt;Humans&lt;/keyword&gt;&lt;keyword&gt;Medical Records&lt;/keyword&gt;&lt;keyword&gt;*Mortality&lt;/keyword&gt;&lt;keyword&gt;Myocardial Infarction/mortality/therapy&lt;/keyword&gt;&lt;keyword&gt;Outcome and Process Assessment (Health Care)/*methods&lt;/keyword&gt;&lt;keyword&gt;Pneumonia/diagnosis/mortality/therapy&lt;/keyword&gt;&lt;keyword&gt;*Prognosis&lt;/keyword&gt;&lt;keyword&gt;Research Design&lt;/keyword&gt;&lt;keyword&gt;Sampling Studies&lt;/keyword&gt;&lt;keyword&gt;Severity of Illness Index&lt;/keyword&gt;&lt;/keywords&gt;&lt;dates&gt;&lt;year&gt;1988&lt;/year&gt;&lt;pub-dates&gt;&lt;date&gt;Oct 1&lt;/date&gt;&lt;/pub-dates&gt;&lt;/dates&gt;&lt;isbn&gt;0003-4819 (Print)&amp;#xD;0003-4819&lt;/isbn&gt;&lt;accession-num&gt;3421565&lt;/accession-num&gt;&lt;urls&gt;&lt;related-urls&gt;&lt;url&gt;http://annals.org/data/Journals/AIM/19665/AIME198810010-00011.pdf&lt;/url&gt;&lt;/related-urls&gt;&lt;/urls&gt;&lt;remote-database-provider&gt;Nlm&lt;/remote-database-provider&gt;&lt;language&gt;eng&lt;/language&gt;&lt;/record&gt;&lt;/Cite&gt;&lt;/EndNote&gt;</w:instrText>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13</w:t>
        </w:r>
        <w:r w:rsidR="00AB786C" w:rsidRPr="00017375">
          <w:rPr>
            <w:rFonts w:ascii="Arial Narrow" w:hAnsi="Arial Narrow"/>
            <w:color w:val="0000FF"/>
            <w:sz w:val="22"/>
            <w:szCs w:val="22"/>
          </w:rPr>
          <w:fldChar w:fldCharType="end"/>
        </w:r>
      </w:hyperlink>
      <w:r w:rsidRPr="00017375">
        <w:rPr>
          <w:rFonts w:ascii="Arial Narrow" w:hAnsi="Arial Narrow"/>
          <w:color w:val="0000FF"/>
          <w:sz w:val="22"/>
          <w:szCs w:val="22"/>
        </w:rPr>
        <w:t xml:space="preserve">), </w:t>
      </w:r>
      <w:r w:rsidR="00415282" w:rsidRPr="00017375">
        <w:rPr>
          <w:rFonts w:ascii="Arial Narrow" w:hAnsi="Arial Narrow"/>
          <w:color w:val="0000FF"/>
          <w:sz w:val="22"/>
          <w:szCs w:val="22"/>
        </w:rPr>
        <w:t xml:space="preserve">and the proportion </w:t>
      </w:r>
      <w:r w:rsidRPr="00017375">
        <w:rPr>
          <w:rFonts w:ascii="Arial Narrow" w:hAnsi="Arial Narrow"/>
          <w:color w:val="0000FF"/>
          <w:sz w:val="22"/>
          <w:szCs w:val="22"/>
        </w:rPr>
        <w:t>of potentially preventable readmissions in measures of 30-day readmissions (estimated at 23%</w:t>
      </w:r>
      <w:hyperlink w:anchor="_ENREF_14" w:tooltip="van Walraven, 2012 #570" w:history="1">
        <w:r w:rsidR="00AB786C" w:rsidRPr="00017375">
          <w:rPr>
            <w:rFonts w:ascii="Arial Narrow" w:hAnsi="Arial Narrow"/>
            <w:color w:val="0000FF"/>
            <w:sz w:val="22"/>
            <w:szCs w:val="22"/>
          </w:rPr>
          <w:fldChar w:fldCharType="begin"/>
        </w:r>
        <w:r w:rsidR="00AB786C" w:rsidRPr="00017375">
          <w:rPr>
            <w:rFonts w:ascii="Arial Narrow" w:hAnsi="Arial Narrow"/>
            <w:color w:val="0000FF"/>
            <w:sz w:val="22"/>
            <w:szCs w:val="22"/>
          </w:rPr>
          <w:instrText xml:space="preserve"> ADDIN EN.CITE &lt;EndNote&gt;&lt;Cite&gt;&lt;Author&gt;van Walraven&lt;/Author&gt;&lt;Year&gt;2012&lt;/Year&gt;&lt;RecNum&gt;570&lt;/RecNum&gt;&lt;DisplayText&gt;&lt;style face="superscript"&gt;14&lt;/style&gt;&lt;/DisplayText&gt;&lt;record&gt;&lt;rec-number&gt;570&lt;/rec-number&gt;&lt;foreign-keys&gt;&lt;key app="EN" db-id="99sw2swvo5pep5eersrxefp79zs5fte9ew9x" timestamp="0"&gt;570&lt;/key&gt;&lt;/foreign-keys&gt;&lt;ref-type name="Journal Article"&gt;17&lt;/ref-type&gt;&lt;contributors&gt;&lt;authors&gt;&lt;author&gt;van Walraven, C.&lt;/author&gt;&lt;author&gt;Jennings, A.&lt;/author&gt;&lt;author&gt;Forster, A. J.&lt;/author&gt;&lt;/authors&gt;&lt;/contributors&gt;&lt;auth-address&gt;University of Ottawa, Ottawa, Ontario, Canada. carlv@ohri.ca&lt;/auth-address&gt;&lt;titles&gt;&lt;title&gt;A meta-analysis of hospital 30-day avoidable readmission rates&lt;/title&gt;&lt;secondary-title&gt;J Eval Clin Pract&lt;/secondary-title&gt;&lt;alt-title&gt;Journal of evaluation in clinical practice&lt;/alt-title&gt;&lt;/titles&gt;&lt;pages&gt;1211-8&lt;/pages&gt;&lt;volume&gt;18&lt;/volume&gt;&lt;number&gt;6&lt;/number&gt;&lt;edition&gt;2011/11/11&lt;/edition&gt;&lt;keywords&gt;&lt;keyword&gt;Hospital Administration/*statistics &amp;amp; numerical data&lt;/keyword&gt;&lt;keyword&gt;Humans&lt;/keyword&gt;&lt;keyword&gt;Patient Readmission/*statistics &amp;amp; numerical data&lt;/keyword&gt;&lt;keyword&gt;Quality of Health Care/statistics &amp;amp; numerical data&lt;/keyword&gt;&lt;keyword&gt;Time Factors&lt;/keyword&gt;&lt;/keywords&gt;&lt;dates&gt;&lt;year&gt;2012&lt;/year&gt;&lt;pub-dates&gt;&lt;date&gt;Dec&lt;/date&gt;&lt;/pub-dates&gt;&lt;/dates&gt;&lt;isbn&gt;1356-1294&lt;/isbn&gt;&lt;accession-num&gt;22070191&lt;/accession-num&gt;&lt;urls&gt;&lt;related-urls&gt;&lt;url&gt;http://onlinelibrary.wiley.com/store/10.1111/j.1365-2753.2011.01773.x/asset/jep1773.pdf?v=1&amp;amp;t=intbxljc&amp;amp;s=737622675a242ad31ab895698a3fa75d226d7a63&lt;/url&gt;&lt;/related-urls&gt;&lt;/urls&gt;&lt;electronic-resource-num&gt;10.1111/j.1365-2753.2011.01773.x&lt;/electronic-resource-num&gt;&lt;remote-database-provider&gt;Nlm&lt;/remote-database-provider&gt;&lt;language&gt;eng&lt;/language&gt;&lt;/record&gt;&lt;/Cite&gt;&lt;/EndNote&gt;</w:instrText>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14</w:t>
        </w:r>
        <w:r w:rsidR="00AB786C" w:rsidRPr="00017375">
          <w:rPr>
            <w:rFonts w:ascii="Arial Narrow" w:hAnsi="Arial Narrow"/>
            <w:color w:val="0000FF"/>
            <w:sz w:val="22"/>
            <w:szCs w:val="22"/>
          </w:rPr>
          <w:fldChar w:fldCharType="end"/>
        </w:r>
      </w:hyperlink>
      <w:r w:rsidRPr="00017375">
        <w:rPr>
          <w:rFonts w:ascii="Arial Narrow" w:hAnsi="Arial Narrow"/>
          <w:color w:val="0000FF"/>
          <w:sz w:val="22"/>
          <w:szCs w:val="22"/>
        </w:rPr>
        <w:t xml:space="preserve"> to 27%</w:t>
      </w:r>
      <w:hyperlink w:anchor="_ENREF_15" w:tooltip="van Walraven, 2011 #571" w:history="1">
        <w:r w:rsidR="00AB786C" w:rsidRPr="00017375">
          <w:rPr>
            <w:rFonts w:ascii="Arial Narrow" w:hAnsi="Arial Narrow"/>
            <w:color w:val="0000FF"/>
            <w:sz w:val="22"/>
            <w:szCs w:val="22"/>
          </w:rPr>
          <w:fldChar w:fldCharType="begin"/>
        </w:r>
        <w:r w:rsidR="00AB786C" w:rsidRPr="00017375">
          <w:rPr>
            <w:rFonts w:ascii="Arial Narrow" w:hAnsi="Arial Narrow"/>
            <w:color w:val="0000FF"/>
            <w:sz w:val="22"/>
            <w:szCs w:val="22"/>
          </w:rPr>
          <w:instrText xml:space="preserve"> ADDIN EN.CITE &lt;EndNote&gt;&lt;Cite&gt;&lt;Author&gt;van Walraven&lt;/Author&gt;&lt;Year&gt;2011&lt;/Year&gt;&lt;RecNum&gt;571&lt;/RecNum&gt;&lt;DisplayText&gt;&lt;style face="superscript"&gt;15&lt;/style&gt;&lt;/DisplayText&gt;&lt;record&gt;&lt;rec-number&gt;571&lt;/rec-number&gt;&lt;foreign-keys&gt;&lt;key app="EN" db-id="99sw2swvo5pep5eersrxefp79zs5fte9ew9x" timestamp="0"&gt;571&lt;/key&gt;&lt;/foreign-keys&gt;&lt;ref-type name="Journal Article"&gt;17&lt;/ref-type&gt;&lt;contributors&gt;&lt;authors&gt;&lt;author&gt;van Walraven, C.&lt;/author&gt;&lt;author&gt;Bennett, C.&lt;/author&gt;&lt;author&gt;Jennings, A.&lt;/author&gt;&lt;author&gt;Austin, P. C.&lt;/author&gt;&lt;author&gt;Forster, A. J.&lt;/author&gt;&lt;/authors&gt;&lt;/contributors&gt;&lt;auth-address&gt;Faculty of Medicine, University of Ottawa, Ottawa, Ont. carlv@ohri.ca&lt;/auth-address&gt;&lt;titles&gt;&lt;title&gt;Proportion of hospital readmissions deemed avoidable: a systematic review&lt;/title&gt;&lt;secondary-title&gt;Cmaj&lt;/secondary-title&gt;&lt;alt-title&gt;CMAJ : Canadian Medical Association journal = journal de l&amp;apos;Association medicale canadienne&lt;/alt-title&gt;&lt;/titles&gt;&lt;pages&gt;E391-402&lt;/pages&gt;&lt;volume&gt;183&lt;/volume&gt;&lt;number&gt;7&lt;/number&gt;&lt;edition&gt;2011/03/30&lt;/edition&gt;&lt;keywords&gt;&lt;keyword&gt;Humans&lt;/keyword&gt;&lt;keyword&gt;*Patient Readmission/standards/statistics &amp;amp; numerical data&lt;/keyword&gt;&lt;keyword&gt;Quality Indicators, Health Care/standards/statistics &amp;amp; numerical data&lt;/keyword&gt;&lt;keyword&gt;Regression Analysis&lt;/keyword&gt;&lt;/keywords&gt;&lt;dates&gt;&lt;year&gt;2011&lt;/year&gt;&lt;pub-dates&gt;&lt;date&gt;Apr 19&lt;/date&gt;&lt;/pub-dates&gt;&lt;/dates&gt;&lt;isbn&gt;0820-3946&lt;/isbn&gt;&lt;accession-num&gt;21444623&lt;/accession-num&gt;&lt;urls&gt;&lt;related-urls&gt;&lt;url&gt;http://www.ncbi.nlm.nih.gov/pmc/articles/PMC3080556/pdf/183e391.pdf&lt;/url&gt;&lt;/related-urls&gt;&lt;/urls&gt;&lt;custom2&gt;Pmc3080556&lt;/custom2&gt;&lt;electronic-resource-num&gt;10.1503/cmaj.101860&lt;/electronic-resource-num&gt;&lt;remote-database-provider&gt;Nlm&lt;/remote-database-provider&gt;&lt;language&gt;eng&lt;/language&gt;&lt;/record&gt;&lt;/Cite&gt;&lt;/EndNote&gt;</w:instrText>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15</w:t>
        </w:r>
        <w:r w:rsidR="00AB786C" w:rsidRPr="00017375">
          <w:rPr>
            <w:rFonts w:ascii="Arial Narrow" w:hAnsi="Arial Narrow"/>
            <w:color w:val="0000FF"/>
            <w:sz w:val="22"/>
            <w:szCs w:val="22"/>
          </w:rPr>
          <w:fldChar w:fldCharType="end"/>
        </w:r>
      </w:hyperlink>
      <w:r w:rsidRPr="00017375">
        <w:rPr>
          <w:rFonts w:ascii="Arial Narrow" w:hAnsi="Arial Narrow"/>
          <w:color w:val="0000FF"/>
          <w:sz w:val="22"/>
          <w:szCs w:val="22"/>
        </w:rPr>
        <w:t>), and is comparable to the 26% to 54% of surgical site infections considered potentially preventable.</w:t>
      </w:r>
      <w:hyperlink w:anchor="_ENREF_16" w:tooltip="Umscheid, 2011 #572" w:history="1">
        <w:r w:rsidR="00AB786C" w:rsidRPr="00017375">
          <w:rPr>
            <w:rFonts w:ascii="Arial Narrow" w:hAnsi="Arial Narrow"/>
            <w:color w:val="0000FF"/>
            <w:sz w:val="22"/>
            <w:szCs w:val="22"/>
          </w:rPr>
          <w:fldChar w:fldCharType="begin">
            <w:fldData xml:space="preserve">PEVuZE5vdGU+PENpdGU+PEF1dGhvcj5VbXNjaGVpZDwvQXV0aG9yPjxZZWFyPjIwMTE8L1llYXI+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PEVuZE5vdGU+PENpdGU+PEF1dGhvcj5VbXNjaGVpZDwvQXV0aG9yPjxZZWFyPjIwMTE8L1llYXI+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16</w:t>
        </w:r>
        <w:r w:rsidR="00AB786C" w:rsidRPr="00017375">
          <w:rPr>
            <w:rFonts w:ascii="Arial Narrow" w:hAnsi="Arial Narrow"/>
            <w:color w:val="0000FF"/>
            <w:sz w:val="22"/>
            <w:szCs w:val="22"/>
          </w:rPr>
          <w:fldChar w:fldCharType="end"/>
        </w:r>
      </w:hyperlink>
      <w:r w:rsidR="00555011" w:rsidRPr="00017375">
        <w:rPr>
          <w:rFonts w:ascii="Arial Narrow" w:hAnsi="Arial Narrow"/>
          <w:color w:val="0000FF"/>
          <w:sz w:val="22"/>
          <w:szCs w:val="22"/>
        </w:rPr>
        <w:t xml:space="preserve"> </w:t>
      </w:r>
      <w:r w:rsidR="00A5281C" w:rsidRPr="00017375">
        <w:rPr>
          <w:rFonts w:ascii="Arial Narrow" w:hAnsi="Arial Narrow"/>
          <w:color w:val="0000FF"/>
          <w:sz w:val="22"/>
          <w:szCs w:val="22"/>
        </w:rPr>
        <w:t xml:space="preserve"> </w:t>
      </w:r>
      <w:r w:rsidR="00555011" w:rsidRPr="00017375">
        <w:rPr>
          <w:rFonts w:ascii="Arial Narrow" w:hAnsi="Arial Narrow"/>
          <w:color w:val="0000FF"/>
          <w:sz w:val="22"/>
          <w:szCs w:val="22"/>
        </w:rPr>
        <w:t>Gidwani and Bhattacharya (2015)</w:t>
      </w:r>
      <w:hyperlink w:anchor="_ENREF_17" w:tooltip="Gidwani, 2015 #403" w:history="1"/>
      <w:r w:rsidR="00555011" w:rsidRPr="00017375">
        <w:rPr>
          <w:rFonts w:ascii="Arial Narrow" w:hAnsi="Arial Narrow"/>
          <w:color w:val="0000FF"/>
          <w:sz w:val="22"/>
          <w:szCs w:val="22"/>
        </w:rPr>
        <w:t xml:space="preserve"> found that CMS payment reform was associated with a 35% lower incidence of hospital-acquired VTE among Medicare patients aged 65-69 years who had hip or knee arthroplasty.</w:t>
      </w:r>
      <w:hyperlink w:anchor="_ENREF_17" w:tooltip="Gidwani, 2015 #403" w:history="1">
        <w:r w:rsidR="00AB786C" w:rsidRPr="00017375">
          <w:rPr>
            <w:rFonts w:ascii="Arial Narrow" w:hAnsi="Arial Narrow"/>
            <w:color w:val="0000FF"/>
            <w:sz w:val="22"/>
            <w:szCs w:val="22"/>
          </w:rPr>
          <w:fldChar w:fldCharType="begin">
            <w:fldData xml:space="preserve">PEVuZE5vdGU+PENpdGU+PEF1dGhvcj5HaWR3YW5pPC9BdXRob3I+PFllYXI+MjAxNTwvWWVhcj48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PEVuZE5vdGU+PENpdGU+PEF1dGhvcj5HaWR3YW5pPC9BdXRob3I+PFllYXI+MjAxNTwvWWVhcj48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17</w:t>
        </w:r>
        <w:r w:rsidR="00AB786C" w:rsidRPr="00017375">
          <w:rPr>
            <w:rFonts w:ascii="Arial Narrow" w:hAnsi="Arial Narrow"/>
            <w:color w:val="0000FF"/>
            <w:sz w:val="22"/>
            <w:szCs w:val="22"/>
          </w:rPr>
          <w:fldChar w:fldCharType="end"/>
        </w:r>
      </w:hyperlink>
    </w:p>
    <w:p w14:paraId="2E62BD51" w14:textId="37D6E0EB" w:rsidR="00575EE3" w:rsidRPr="00017375" w:rsidRDefault="000C2A3E" w:rsidP="00B63E0B">
      <w:pPr>
        <w:pStyle w:val="NQFForm"/>
        <w:spacing w:after="120"/>
        <w:rPr>
          <w:rFonts w:ascii="Arial Narrow" w:hAnsi="Arial Narrow"/>
          <w:b/>
        </w:rPr>
      </w:pPr>
      <w:r w:rsidRPr="00017375">
        <w:rPr>
          <w:rFonts w:ascii="Arial Narrow" w:hAnsi="Arial Narrow"/>
          <w:b/>
        </w:rPr>
        <w:t>Association with Health System</w:t>
      </w:r>
      <w:r w:rsidR="00EB7FE1" w:rsidRPr="00017375">
        <w:rPr>
          <w:rFonts w:ascii="Arial Narrow" w:hAnsi="Arial Narrow"/>
          <w:b/>
        </w:rPr>
        <w:t xml:space="preserve"> Characteristics </w:t>
      </w:r>
    </w:p>
    <w:p w14:paraId="1899FCFF" w14:textId="693EE6BC" w:rsidR="00EB7FE1" w:rsidRPr="00017375" w:rsidRDefault="008B1340" w:rsidP="00B63E0B">
      <w:pPr>
        <w:spacing w:after="120"/>
        <w:ind w:left="0" w:firstLine="0"/>
        <w:rPr>
          <w:rStyle w:val="Strong"/>
          <w:rFonts w:ascii="Arial Narrow" w:hAnsi="Arial Narrow" w:cs="Calibri"/>
          <w:b w:val="0"/>
          <w:bCs w:val="0"/>
          <w:color w:val="0000FF"/>
          <w:sz w:val="22"/>
          <w:vertAlign w:val="superscript"/>
        </w:rPr>
      </w:pPr>
      <w:r w:rsidRPr="00017375">
        <w:rPr>
          <w:rFonts w:ascii="Arial Narrow" w:hAnsi="Arial Narrow"/>
          <w:color w:val="0000FF"/>
        </w:rPr>
        <w:t>Several studies have examined the influence of various hospital and health system characteristics on the rate of postoperative PE and DVT.  One study demonstrated that hospitals with higher percentages of registered nurses with baccalaureate or higher degrees had lower rates of PSI</w:t>
      </w:r>
      <w:r w:rsidR="00484736" w:rsidRPr="00017375">
        <w:rPr>
          <w:rFonts w:ascii="Arial Narrow" w:hAnsi="Arial Narrow"/>
          <w:color w:val="0000FF"/>
        </w:rPr>
        <w:t xml:space="preserve"> </w:t>
      </w:r>
      <w:r w:rsidRPr="00017375">
        <w:rPr>
          <w:rFonts w:ascii="Arial Narrow" w:hAnsi="Arial Narrow"/>
          <w:color w:val="0000FF"/>
        </w:rPr>
        <w:t>12,</w:t>
      </w:r>
      <w:hyperlink w:anchor="_ENREF_18" w:tooltip="Blegen, 2013 #108"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&lt;EndNote&gt;&lt;Cite&gt;&lt;Author&gt;Blegen&lt;/Author&gt;&lt;Year&gt;2013&lt;/Year&gt;&lt;RecNum&gt;108&lt;/RecNum&gt;&lt;DisplayText&gt;&lt;style face="superscript"&gt;18&lt;/style&gt;&lt;/DisplayText&gt;&lt;record&gt;&lt;rec-number&gt;108&lt;/rec-number&gt;&lt;foreign-keys&gt;&lt;key app="EN" db-id="v9dv2fpsatv9diefz59ppevd29ftdap9pzea" timestamp="0"&gt;108&lt;/key&gt;&lt;/foreign-keys&gt;&lt;ref-type name="Journal Article"&gt;17&lt;/ref-type&gt;&lt;contributors&gt;&lt;authors&gt;&lt;author&gt;Blegen, M. A.&lt;/author&gt;&lt;author&gt;Goode, C. J.&lt;/author&gt;&lt;author&gt;Park, S. H.&lt;/author&gt;&lt;author&gt;Vaughn, T.&lt;/author&gt;&lt;author&gt;Spetz, J.&lt;/author&gt;&lt;/authors&gt;&lt;/contributors&gt;&lt;auth-address&gt;School of Nursing, University of California, San Francisco, CA, USA. Mary.Blegen@nursing.ucsf.edu&lt;/auth-address&gt;&lt;titles&gt;&lt;title&gt;Baccalaureate education in nursing and patient outcomes&lt;/title&gt;&lt;secondary-title&gt;J Nurs Adm&lt;/secondary-title&gt;&lt;alt-title&gt;The Journal of nursing administration&lt;/alt-title&gt;&lt;/titles&gt;&lt;pages&gt;89-94&lt;/pages&gt;&lt;volume&gt;43&lt;/volume&gt;&lt;number&gt;2&lt;/number&gt;&lt;edition&gt;2013/01/15&lt;/edition&gt;&lt;keywords&gt;&lt;keyword&gt;Cross-Sectional Studies&lt;/keyword&gt;&lt;keyword&gt;Education, Nursing, Baccalaureate/*standards&lt;/keyword&gt;&lt;keyword&gt;Heart Failure/mortality/nursing&lt;/keyword&gt;&lt;keyword&gt;*Hospital Mortality&lt;/keyword&gt;&lt;keyword&gt;Humans&lt;/keyword&gt;&lt;keyword&gt;Length of Stay&lt;/keyword&gt;&lt;keyword&gt;Nursing Administration Research&lt;/keyword&gt;&lt;keyword&gt;Nursing Staff, Hospital/*education/*standards&lt;/keyword&gt;&lt;keyword&gt;*Outcome Assessment (Health Care)&lt;/keyword&gt;&lt;keyword&gt;Pressure Ulcer/mortality/nursing&lt;/keyword&gt;&lt;keyword&gt;Pulmonary Embolism/mortality/nursing&lt;/keyword&gt;&lt;keyword&gt;Venous Thrombosis/mortality/nursing&lt;/keyword&gt;&lt;/keywords&gt;&lt;dates&gt;&lt;year&gt;2013&lt;/year&gt;&lt;pub-dates&gt;&lt;date&gt;Feb&lt;/date&gt;&lt;/pub-dates&gt;&lt;/dates&gt;&lt;isbn&gt;0002-0443&lt;/isbn&gt;&lt;accession-num&gt;23314788&lt;/accession-num&gt;&lt;label&gt; PSI03; PSI12&lt;/label&gt;&lt;urls&gt;&lt;related-urls&gt;&lt;url&gt;http://graphics.tx.ovid.com/ovftpdfs/FPDDNCJCHDKOJI00/fs047/ovft/live/gv024/00005110/00005110-201302000-00008.pdf&lt;/url&gt;&lt;/related-urls&gt;&lt;/urls&gt;&lt;electronic-resource-num&gt;10.1097/NNA.0b013e31827f2028&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18</w:t>
        </w:r>
        <w:r w:rsidR="00AB786C" w:rsidRPr="00017375">
          <w:rPr>
            <w:rFonts w:ascii="Arial Narrow" w:hAnsi="Arial Narrow"/>
            <w:color w:val="0000FF"/>
          </w:rPr>
          <w:fldChar w:fldCharType="end"/>
        </w:r>
      </w:hyperlink>
      <w:r w:rsidRPr="00017375">
        <w:rPr>
          <w:rFonts w:ascii="Arial Narrow" w:hAnsi="Arial Narrow"/>
          <w:color w:val="0000FF"/>
        </w:rPr>
        <w:t xml:space="preserve"> while studies </w:t>
      </w:r>
      <w:r w:rsidRPr="00017375">
        <w:rPr>
          <w:rStyle w:val="Strong"/>
          <w:rFonts w:ascii="Arial Narrow" w:hAnsi="Arial Narrow"/>
          <w:b w:val="0"/>
          <w:color w:val="0000FF"/>
          <w:sz w:val="22"/>
        </w:rPr>
        <w:t>were inconclusive</w:t>
      </w:r>
      <w:r w:rsidRPr="00017375">
        <w:rPr>
          <w:rFonts w:ascii="Arial Narrow" w:hAnsi="Arial Narrow"/>
          <w:color w:val="0000FF"/>
        </w:rPr>
        <w:t xml:space="preserve"> regarding the impact of hospital factors such as being within the VA healthcare system,</w:t>
      </w:r>
      <w:r w:rsidR="00782499" w:rsidRPr="00017375">
        <w:rPr>
          <w:rStyle w:val="Strong"/>
          <w:rFonts w:ascii="Arial Narrow" w:hAnsi="Arial Narrow"/>
          <w:b w:val="0"/>
          <w:color w:val="0000FF"/>
          <w:sz w:val="22"/>
        </w:rPr>
        <w:fldChar w:fldCharType="begin">
          <w:fldData xml:space="preserve">PEVuZE5vdGU+PENpdGU+PEF1dGhvcj5SaXZhcmQ8L0F1dGhvcj48WWVhcj4yMDEwPC9ZZWFyPjxS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</w:fldData>
        </w:fldChar>
      </w:r>
      <w:r w:rsidR="00A5281C" w:rsidRPr="00017375">
        <w:rPr>
          <w:rStyle w:val="Strong"/>
          <w:rFonts w:ascii="Arial Narrow" w:hAnsi="Arial Narrow"/>
          <w:b w:val="0"/>
          <w:color w:val="0000FF"/>
          <w:sz w:val="22"/>
        </w:rPr>
        <w:instrText xml:space="preserve"> ADDIN EN.CITE </w:instrText>
      </w:r>
      <w:r w:rsidR="00A5281C" w:rsidRPr="00017375">
        <w:rPr>
          <w:rStyle w:val="Strong"/>
          <w:rFonts w:ascii="Arial Narrow" w:hAnsi="Arial Narrow"/>
          <w:b w:val="0"/>
          <w:color w:val="0000FF"/>
          <w:sz w:val="22"/>
        </w:rPr>
        <w:fldChar w:fldCharType="begin">
          <w:fldData xml:space="preserve">PEVuZE5vdGU+PENpdGU+PEF1dGhvcj5SaXZhcmQ8L0F1dGhvcj48WWVhcj4yMDEwPC9ZZWFyPjxS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</w:fldData>
        </w:fldChar>
      </w:r>
      <w:r w:rsidR="00A5281C" w:rsidRPr="00017375">
        <w:rPr>
          <w:rStyle w:val="Strong"/>
          <w:rFonts w:ascii="Arial Narrow" w:hAnsi="Arial Narrow"/>
          <w:b w:val="0"/>
          <w:color w:val="0000FF"/>
          <w:sz w:val="22"/>
        </w:rPr>
        <w:instrText xml:space="preserve"> ADDIN EN.CITE.DATA </w:instrText>
      </w:r>
      <w:r w:rsidR="00A5281C" w:rsidRPr="00017375">
        <w:rPr>
          <w:rStyle w:val="Strong"/>
          <w:rFonts w:ascii="Arial Narrow" w:hAnsi="Arial Narrow"/>
          <w:b w:val="0"/>
          <w:color w:val="0000FF"/>
          <w:sz w:val="22"/>
        </w:rPr>
      </w:r>
      <w:r w:rsidR="00A5281C" w:rsidRPr="00017375">
        <w:rPr>
          <w:rStyle w:val="Strong"/>
          <w:rFonts w:ascii="Arial Narrow" w:hAnsi="Arial Narrow"/>
          <w:b w:val="0"/>
          <w:color w:val="0000FF"/>
          <w:sz w:val="22"/>
        </w:rPr>
        <w:fldChar w:fldCharType="end"/>
      </w:r>
      <w:r w:rsidR="00782499" w:rsidRPr="00017375">
        <w:rPr>
          <w:rStyle w:val="Strong"/>
          <w:rFonts w:ascii="Arial Narrow" w:hAnsi="Arial Narrow"/>
          <w:b w:val="0"/>
          <w:color w:val="0000FF"/>
          <w:sz w:val="22"/>
        </w:rPr>
      </w:r>
      <w:r w:rsidR="00782499" w:rsidRPr="00017375">
        <w:rPr>
          <w:rStyle w:val="Strong"/>
          <w:rFonts w:ascii="Arial Narrow" w:hAnsi="Arial Narrow"/>
          <w:b w:val="0"/>
          <w:color w:val="0000FF"/>
          <w:sz w:val="22"/>
        </w:rPr>
        <w:fldChar w:fldCharType="separate"/>
      </w:r>
      <w:hyperlink w:anchor="_ENREF_2" w:tooltip="Rivard, 2008 #236" w:history="1">
        <w:r w:rsidR="00AB786C" w:rsidRPr="00017375">
          <w:rPr>
            <w:rStyle w:val="Strong"/>
            <w:rFonts w:ascii="Arial Narrow" w:hAnsi="Arial Narrow"/>
            <w:b w:val="0"/>
            <w:noProof/>
            <w:color w:val="0000FF"/>
            <w:sz w:val="22"/>
            <w:vertAlign w:val="superscript"/>
          </w:rPr>
          <w:t>2</w:t>
        </w:r>
      </w:hyperlink>
      <w:r w:rsidR="00A5281C" w:rsidRPr="00017375">
        <w:rPr>
          <w:rStyle w:val="Strong"/>
          <w:rFonts w:ascii="Arial Narrow" w:hAnsi="Arial Narrow"/>
          <w:b w:val="0"/>
          <w:noProof/>
          <w:color w:val="0000FF"/>
          <w:sz w:val="22"/>
          <w:vertAlign w:val="superscript"/>
        </w:rPr>
        <w:t>,</w:t>
      </w:r>
      <w:hyperlink w:anchor="_ENREF_19" w:tooltip="Rivard, 2010 #130" w:history="1">
        <w:r w:rsidR="00AB786C" w:rsidRPr="00017375">
          <w:rPr>
            <w:rStyle w:val="Strong"/>
            <w:rFonts w:ascii="Arial Narrow" w:hAnsi="Arial Narrow"/>
            <w:b w:val="0"/>
            <w:noProof/>
            <w:color w:val="0000FF"/>
            <w:sz w:val="22"/>
            <w:vertAlign w:val="superscript"/>
          </w:rPr>
          <w:t>19</w:t>
        </w:r>
      </w:hyperlink>
      <w:r w:rsidR="00A5281C" w:rsidRPr="00017375">
        <w:rPr>
          <w:rStyle w:val="Strong"/>
          <w:rFonts w:ascii="Arial Narrow" w:hAnsi="Arial Narrow"/>
          <w:b w:val="0"/>
          <w:noProof/>
          <w:color w:val="0000FF"/>
          <w:sz w:val="22"/>
          <w:vertAlign w:val="superscript"/>
        </w:rPr>
        <w:t>,</w:t>
      </w:r>
      <w:hyperlink w:anchor="_ENREF_20" w:tooltip="Chen, 2013 #237" w:history="1">
        <w:r w:rsidR="00AB786C" w:rsidRPr="00017375">
          <w:rPr>
            <w:rStyle w:val="Strong"/>
            <w:rFonts w:ascii="Arial Narrow" w:hAnsi="Arial Narrow"/>
            <w:b w:val="0"/>
            <w:noProof/>
            <w:color w:val="0000FF"/>
            <w:sz w:val="22"/>
            <w:vertAlign w:val="superscript"/>
          </w:rPr>
          <w:t>20</w:t>
        </w:r>
      </w:hyperlink>
      <w:r w:rsidR="00782499" w:rsidRPr="00017375">
        <w:rPr>
          <w:rStyle w:val="Strong"/>
          <w:rFonts w:ascii="Arial Narrow" w:hAnsi="Arial Narrow"/>
          <w:b w:val="0"/>
          <w:color w:val="0000FF"/>
          <w:sz w:val="22"/>
        </w:rPr>
        <w:fldChar w:fldCharType="end"/>
      </w:r>
      <w:r w:rsidRPr="00017375">
        <w:rPr>
          <w:rFonts w:ascii="Arial Narrow" w:hAnsi="Arial Narrow"/>
          <w:color w:val="0000FF"/>
        </w:rPr>
        <w:t xml:space="preserve"> teaching status</w:t>
      </w:r>
      <w:r w:rsidRPr="00017375">
        <w:rPr>
          <w:rStyle w:val="Strong"/>
          <w:rFonts w:ascii="Arial Narrow" w:hAnsi="Arial Narrow"/>
          <w:color w:val="0000FF"/>
          <w:sz w:val="22"/>
        </w:rPr>
        <w:t>,</w:t>
      </w:r>
      <w:r w:rsidRPr="00017375">
        <w:rPr>
          <w:rFonts w:ascii="Arial Narrow" w:hAnsi="Arial Narrow" w:cs="Segoe UI"/>
          <w:color w:val="0000FF"/>
        </w:rPr>
        <w:fldChar w:fldCharType="begin">
          <w:fldData xml:space="preserve">PEVuZE5vdGU+PENpdGU+PEF1dGhvcj5SaXZhcmQ8L0F1dGhvcj48WWVhcj4yMDA4PC9ZZWFyPjxS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</w:fldData>
        </w:fldChar>
      </w:r>
      <w:r w:rsidR="00A5281C" w:rsidRPr="00017375">
        <w:rPr>
          <w:rFonts w:ascii="Arial Narrow" w:hAnsi="Arial Narrow" w:cs="Segoe UI"/>
          <w:color w:val="0000FF"/>
        </w:rPr>
        <w:instrText xml:space="preserve"> ADDIN EN.CITE </w:instrText>
      </w:r>
      <w:r w:rsidR="00A5281C" w:rsidRPr="00017375">
        <w:rPr>
          <w:rFonts w:ascii="Arial Narrow" w:hAnsi="Arial Narrow" w:cs="Segoe UI"/>
          <w:color w:val="0000FF"/>
        </w:rPr>
        <w:fldChar w:fldCharType="begin">
          <w:fldData xml:space="preserve">PEVuZE5vdGU+PENpdGU+PEF1dGhvcj5SaXZhcmQ8L0F1dGhvcj48WWVhcj4yMDA4PC9ZZWFyPjxS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</w:fldData>
        </w:fldChar>
      </w:r>
      <w:r w:rsidR="00A5281C" w:rsidRPr="00017375">
        <w:rPr>
          <w:rFonts w:ascii="Arial Narrow" w:hAnsi="Arial Narrow" w:cs="Segoe UI"/>
          <w:color w:val="0000FF"/>
        </w:rPr>
        <w:instrText xml:space="preserve"> ADDIN EN.CITE.DATA </w:instrText>
      </w:r>
      <w:r w:rsidR="00A5281C" w:rsidRPr="00017375">
        <w:rPr>
          <w:rFonts w:ascii="Arial Narrow" w:hAnsi="Arial Narrow" w:cs="Segoe UI"/>
          <w:color w:val="0000FF"/>
        </w:rPr>
      </w:r>
      <w:r w:rsidR="00A5281C" w:rsidRPr="00017375">
        <w:rPr>
          <w:rFonts w:ascii="Arial Narrow" w:hAnsi="Arial Narrow" w:cs="Segoe UI"/>
          <w:color w:val="0000FF"/>
        </w:rPr>
        <w:fldChar w:fldCharType="end"/>
      </w:r>
      <w:r w:rsidRPr="00017375">
        <w:rPr>
          <w:rFonts w:ascii="Arial Narrow" w:hAnsi="Arial Narrow" w:cs="Segoe UI"/>
          <w:color w:val="0000FF"/>
        </w:rPr>
      </w:r>
      <w:r w:rsidRPr="00017375">
        <w:rPr>
          <w:rFonts w:ascii="Arial Narrow" w:hAnsi="Arial Narrow" w:cs="Segoe UI"/>
          <w:color w:val="0000FF"/>
        </w:rPr>
        <w:fldChar w:fldCharType="separate"/>
      </w:r>
      <w:hyperlink w:anchor="_ENREF_2" w:tooltip="Rivard, 2008 #236" w:history="1">
        <w:r w:rsidR="00AB786C" w:rsidRPr="00017375">
          <w:rPr>
            <w:rFonts w:ascii="Arial Narrow" w:hAnsi="Arial Narrow" w:cs="Segoe UI"/>
            <w:noProof/>
            <w:color w:val="0000FF"/>
            <w:vertAlign w:val="superscript"/>
          </w:rPr>
          <w:t>2</w:t>
        </w:r>
      </w:hyperlink>
      <w:r w:rsidR="00A5281C" w:rsidRPr="00017375">
        <w:rPr>
          <w:rFonts w:ascii="Arial Narrow" w:hAnsi="Arial Narrow" w:cs="Segoe UI"/>
          <w:noProof/>
          <w:color w:val="0000FF"/>
          <w:vertAlign w:val="superscript"/>
        </w:rPr>
        <w:t>,</w:t>
      </w:r>
      <w:hyperlink w:anchor="_ENREF_21" w:tooltip="Rosen, 2006 #232" w:history="1">
        <w:r w:rsidR="00AB786C" w:rsidRPr="00017375">
          <w:rPr>
            <w:rFonts w:ascii="Arial Narrow" w:hAnsi="Arial Narrow" w:cs="Segoe UI"/>
            <w:noProof/>
            <w:color w:val="0000FF"/>
            <w:vertAlign w:val="superscript"/>
          </w:rPr>
          <w:t>21</w:t>
        </w:r>
      </w:hyperlink>
      <w:r w:rsidRPr="00017375">
        <w:rPr>
          <w:rFonts w:ascii="Arial Narrow" w:hAnsi="Arial Narrow" w:cs="Segoe UI"/>
          <w:color w:val="0000FF"/>
        </w:rPr>
        <w:fldChar w:fldCharType="end"/>
      </w:r>
      <w:r w:rsidRPr="00017375">
        <w:rPr>
          <w:rStyle w:val="Strong"/>
          <w:rFonts w:ascii="Arial Narrow" w:hAnsi="Arial Narrow"/>
          <w:color w:val="0000FF"/>
          <w:sz w:val="22"/>
        </w:rPr>
        <w:t xml:space="preserve"> </w:t>
      </w:r>
      <w:r w:rsidRPr="00017375">
        <w:rPr>
          <w:rStyle w:val="Strong"/>
          <w:rFonts w:ascii="Arial Narrow" w:hAnsi="Arial Narrow"/>
          <w:b w:val="0"/>
          <w:color w:val="0000FF"/>
          <w:sz w:val="22"/>
        </w:rPr>
        <w:t>bed size,</w:t>
      </w:r>
      <w:hyperlink w:anchor="_ENREF_21" w:tooltip="Rosen, 2006 #232" w:history="1">
        <w:r w:rsidR="00AB786C" w:rsidRPr="00017375">
          <w:rPr>
            <w:rFonts w:ascii="Arial Narrow" w:hAnsi="Arial Narrow" w:cs="Segoe UI"/>
            <w:color w:val="0000FF"/>
          </w:rPr>
          <w:fldChar w:fldCharType="begin">
            <w:fldData xml:space="preserve">PEVuZE5vdGU+PENpdGU+PEF1dGhvcj5Sb3NlbjwvQXV0aG9yPjxZZWFyPjIwMDY8L1llYXI+PFJl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</w:fldData>
          </w:fldChar>
        </w:r>
        <w:r w:rsidR="00AB786C" w:rsidRPr="00017375">
          <w:rPr>
            <w:rFonts w:ascii="Arial Narrow" w:hAnsi="Arial Narrow" w:cs="Segoe UI"/>
            <w:color w:val="0000FF"/>
          </w:rPr>
          <w:instrText xml:space="preserve"> ADDIN EN.CITE </w:instrText>
        </w:r>
        <w:r w:rsidR="00AB786C" w:rsidRPr="00017375">
          <w:rPr>
            <w:rFonts w:ascii="Arial Narrow" w:hAnsi="Arial Narrow" w:cs="Segoe UI"/>
            <w:color w:val="0000FF"/>
          </w:rPr>
          <w:fldChar w:fldCharType="begin">
            <w:fldData xml:space="preserve">PEVuZE5vdGU+PENpdGU+PEF1dGhvcj5Sb3NlbjwvQXV0aG9yPjxZZWFyPjIwMDY8L1llYXI+PFJl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</w:fldData>
          </w:fldChar>
        </w:r>
        <w:r w:rsidR="00AB786C" w:rsidRPr="00017375">
          <w:rPr>
            <w:rFonts w:ascii="Arial Narrow" w:hAnsi="Arial Narrow" w:cs="Segoe UI"/>
            <w:color w:val="0000FF"/>
          </w:rPr>
          <w:instrText xml:space="preserve"> ADDIN EN.CITE.DATA </w:instrText>
        </w:r>
        <w:r w:rsidR="00AB786C" w:rsidRPr="00017375">
          <w:rPr>
            <w:rFonts w:ascii="Arial Narrow" w:hAnsi="Arial Narrow" w:cs="Segoe UI"/>
            <w:color w:val="0000FF"/>
          </w:rPr>
        </w:r>
        <w:r w:rsidR="00AB786C" w:rsidRPr="00017375">
          <w:rPr>
            <w:rFonts w:ascii="Arial Narrow" w:hAnsi="Arial Narrow" w:cs="Segoe UI"/>
            <w:color w:val="0000FF"/>
          </w:rPr>
          <w:fldChar w:fldCharType="end"/>
        </w:r>
        <w:r w:rsidR="00AB786C" w:rsidRPr="00017375">
          <w:rPr>
            <w:rFonts w:ascii="Arial Narrow" w:hAnsi="Arial Narrow" w:cs="Segoe UI"/>
            <w:color w:val="0000FF"/>
          </w:rPr>
        </w:r>
        <w:r w:rsidR="00AB786C" w:rsidRPr="00017375">
          <w:rPr>
            <w:rFonts w:ascii="Arial Narrow" w:hAnsi="Arial Narrow" w:cs="Segoe UI"/>
            <w:color w:val="0000FF"/>
          </w:rPr>
          <w:fldChar w:fldCharType="separate"/>
        </w:r>
        <w:r w:rsidR="00AB786C" w:rsidRPr="00017375">
          <w:rPr>
            <w:rFonts w:ascii="Arial Narrow" w:hAnsi="Arial Narrow" w:cs="Segoe UI"/>
            <w:noProof/>
            <w:color w:val="0000FF"/>
            <w:vertAlign w:val="superscript"/>
          </w:rPr>
          <w:t>21</w:t>
        </w:r>
        <w:r w:rsidR="00AB786C" w:rsidRPr="00017375">
          <w:rPr>
            <w:rFonts w:ascii="Arial Narrow" w:hAnsi="Arial Narrow" w:cs="Segoe UI"/>
            <w:color w:val="0000FF"/>
          </w:rPr>
          <w:fldChar w:fldCharType="end"/>
        </w:r>
      </w:hyperlink>
      <w:r w:rsidRPr="00017375">
        <w:rPr>
          <w:rStyle w:val="Strong"/>
          <w:rFonts w:ascii="Arial Narrow" w:hAnsi="Arial Narrow"/>
          <w:color w:val="0000FF"/>
          <w:sz w:val="22"/>
        </w:rPr>
        <w:t xml:space="preserve"> </w:t>
      </w:r>
      <w:r w:rsidRPr="00017375">
        <w:rPr>
          <w:rStyle w:val="Strong"/>
          <w:rFonts w:ascii="Arial Narrow" w:hAnsi="Arial Narrow"/>
          <w:b w:val="0"/>
          <w:color w:val="0000FF"/>
          <w:sz w:val="22"/>
        </w:rPr>
        <w:t>location,</w:t>
      </w:r>
      <w:hyperlink w:anchor="_ENREF_21" w:tooltip="Rosen, 2006 #232" w:history="1">
        <w:r w:rsidR="00AB786C" w:rsidRPr="00017375">
          <w:rPr>
            <w:rFonts w:ascii="Arial Narrow" w:hAnsi="Arial Narrow" w:cs="Segoe UI"/>
            <w:b/>
            <w:color w:val="0000FF"/>
          </w:rPr>
          <w:fldChar w:fldCharType="begin">
            <w:fldData xml:space="preserve">PEVuZE5vdGU+PENpdGU+PEF1dGhvcj5Sb3NlbjwvQXV0aG9yPjxZZWFyPjIwMDY8L1llYXI+PFJl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</w:fldData>
          </w:fldChar>
        </w:r>
        <w:r w:rsidR="00AB786C" w:rsidRPr="00017375">
          <w:rPr>
            <w:rFonts w:ascii="Arial Narrow" w:hAnsi="Arial Narrow" w:cs="Segoe UI"/>
            <w:b/>
            <w:color w:val="0000FF"/>
          </w:rPr>
          <w:instrText xml:space="preserve"> ADDIN EN.CITE </w:instrText>
        </w:r>
        <w:r w:rsidR="00AB786C" w:rsidRPr="00017375">
          <w:rPr>
            <w:rFonts w:ascii="Arial Narrow" w:hAnsi="Arial Narrow" w:cs="Segoe UI"/>
            <w:b/>
            <w:color w:val="0000FF"/>
          </w:rPr>
          <w:fldChar w:fldCharType="begin">
            <w:fldData xml:space="preserve">PEVuZE5vdGU+PENpdGU+PEF1dGhvcj5Sb3NlbjwvQXV0aG9yPjxZZWFyPjIwMDY8L1llYXI+PFJl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</w:fldData>
          </w:fldChar>
        </w:r>
        <w:r w:rsidR="00AB786C" w:rsidRPr="00017375">
          <w:rPr>
            <w:rFonts w:ascii="Arial Narrow" w:hAnsi="Arial Narrow" w:cs="Segoe UI"/>
            <w:b/>
            <w:color w:val="0000FF"/>
          </w:rPr>
          <w:instrText xml:space="preserve"> ADDIN EN.CITE.DATA </w:instrText>
        </w:r>
        <w:r w:rsidR="00AB786C" w:rsidRPr="00017375">
          <w:rPr>
            <w:rFonts w:ascii="Arial Narrow" w:hAnsi="Arial Narrow" w:cs="Segoe UI"/>
            <w:b/>
            <w:color w:val="0000FF"/>
          </w:rPr>
        </w:r>
        <w:r w:rsidR="00AB786C" w:rsidRPr="00017375">
          <w:rPr>
            <w:rFonts w:ascii="Arial Narrow" w:hAnsi="Arial Narrow" w:cs="Segoe UI"/>
            <w:b/>
            <w:color w:val="0000FF"/>
          </w:rPr>
          <w:fldChar w:fldCharType="end"/>
        </w:r>
        <w:r w:rsidR="00AB786C" w:rsidRPr="00017375">
          <w:rPr>
            <w:rFonts w:ascii="Arial Narrow" w:hAnsi="Arial Narrow" w:cs="Segoe UI"/>
            <w:b/>
            <w:color w:val="0000FF"/>
          </w:rPr>
        </w:r>
        <w:r w:rsidR="00AB786C" w:rsidRPr="00017375">
          <w:rPr>
            <w:rFonts w:ascii="Arial Narrow" w:hAnsi="Arial Narrow" w:cs="Segoe UI"/>
            <w:b/>
            <w:color w:val="0000FF"/>
          </w:rPr>
          <w:fldChar w:fldCharType="separate"/>
        </w:r>
        <w:r w:rsidR="00AB786C" w:rsidRPr="00017375">
          <w:rPr>
            <w:rFonts w:ascii="Arial Narrow" w:hAnsi="Arial Narrow" w:cs="Segoe UI"/>
            <w:b/>
            <w:noProof/>
            <w:color w:val="0000FF"/>
            <w:vertAlign w:val="superscript"/>
          </w:rPr>
          <w:t>21</w:t>
        </w:r>
        <w:r w:rsidR="00AB786C" w:rsidRPr="00017375">
          <w:rPr>
            <w:rFonts w:ascii="Arial Narrow" w:hAnsi="Arial Narrow" w:cs="Segoe UI"/>
            <w:b/>
            <w:color w:val="0000FF"/>
          </w:rPr>
          <w:fldChar w:fldCharType="end"/>
        </w:r>
      </w:hyperlink>
      <w:r w:rsidRPr="00017375">
        <w:rPr>
          <w:rStyle w:val="Strong"/>
          <w:rFonts w:ascii="Arial Narrow" w:hAnsi="Arial Narrow"/>
          <w:b w:val="0"/>
          <w:color w:val="0000FF"/>
          <w:sz w:val="22"/>
        </w:rPr>
        <w:t xml:space="preserve"> nurse staffing hours,</w:t>
      </w:r>
      <w:hyperlink w:anchor="_ENREF_19" w:tooltip="Rivard, 2010 #130" w:history="1">
        <w:r w:rsidR="00AB786C" w:rsidRPr="00017375">
          <w:rPr>
            <w:rStyle w:val="Strong"/>
            <w:rFonts w:ascii="Arial Narrow" w:hAnsi="Arial Narrow"/>
            <w:b w:val="0"/>
            <w:color w:val="0000FF"/>
            <w:sz w:val="22"/>
          </w:rPr>
          <w:fldChar w:fldCharType="begin"/>
        </w:r>
        <w:r w:rsidR="00AB786C" w:rsidRPr="00017375">
          <w:rPr>
            <w:rStyle w:val="Strong"/>
            <w:rFonts w:ascii="Arial Narrow" w:hAnsi="Arial Narrow"/>
            <w:b w:val="0"/>
            <w:color w:val="0000FF"/>
            <w:sz w:val="22"/>
          </w:rPr>
          <w:instrText xml:space="preserve"> ADDIN EN.CITE &lt;EndNote&gt;&lt;Cite&gt;&lt;Author&gt;Rivard&lt;/Author&gt;&lt;Year&gt;2010&lt;/Year&gt;&lt;RecNum&gt;130&lt;/RecNum&gt;&lt;DisplayText&gt;&lt;style face="superscript"&gt;19&lt;/style&gt;&lt;/DisplayText&gt;&lt;record&gt;&lt;rec-number&gt;130&lt;/rec-number&gt;&lt;foreign-keys&gt;&lt;key app="EN" db-id="zvswxetzh900znew2vnpsefuwwa2az9pfe0x" timestamp="0"&gt;130&lt;/key&gt;&lt;/foreign-keys&gt;&lt;ref-type name="Journal Article"&gt;17&lt;/ref-type&gt;&lt;contributors&gt;&lt;authors&gt;&lt;author&gt;Rivard, P. E.&lt;/author&gt;&lt;author&gt;Elixhauser, A.&lt;/author&gt;&lt;author&gt;Christiansen, C. L.&lt;/author&gt;&lt;author&gt;Shibei, Zhao&lt;/author&gt;&lt;author&gt;Rosen, A. K.&lt;/author&gt;&lt;/authors&gt;&lt;/contributors&gt;&lt;auth-address&gt;Suffolk University, Boston, MA 02108, USA. privard@suffolk.edu&lt;/auth-address&gt;&lt;titles&gt;&lt;title&gt;Testing the association between patient safety indicators and hospital structural characteristics in VA and nonfederal hospitals&lt;/title&gt;&lt;secondary-title&gt;Med Care Res Rev&lt;/secondary-title&gt;&lt;alt-title&gt;Medical care research and review : MCRR&lt;/alt-title&gt;&lt;/titles&gt;&lt;pages&gt;321-41&lt;/pages&gt;&lt;volume&gt;67&lt;/volume&gt;&lt;number&gt;3&lt;/number&gt;&lt;edition&gt;2009/11/03&lt;/edition&gt;&lt;keywords&gt;&lt;keyword&gt;Adolescent&lt;/keyword&gt;&lt;keyword&gt;Adult&lt;/keyword&gt;&lt;keyword&gt;Aged&lt;/keyword&gt;&lt;keyword&gt;*Hospital Bed Capacity&lt;/keyword&gt;&lt;keyword&gt;Hospitals, Teaching/*organization &amp;amp; administration&lt;/keyword&gt;&lt;keyword&gt;*Hospitals, Veterans&lt;/keyword&gt;&lt;keyword&gt;Humans&lt;/keyword&gt;&lt;keyword&gt;Male&lt;/keyword&gt;&lt;keyword&gt;Medical Errors/*prevention &amp;amp; control&lt;/keyword&gt;&lt;keyword&gt;Middle Aged&lt;/keyword&gt;&lt;keyword&gt;Nursing Staff, Hospital/supply &amp;amp; distribution&lt;/keyword&gt;&lt;keyword&gt;Organizational Culture&lt;/keyword&gt;&lt;keyword&gt;*Safety Management&lt;/keyword&gt;&lt;keyword&gt;Young Adult&lt;/keyword&gt;&lt;/keywords&gt;&lt;dates&gt;&lt;year&gt;2010&lt;/year&gt;&lt;pub-dates&gt;&lt;date&gt;Jun&lt;/date&gt;&lt;/pub-dates&gt;&lt;/dates&gt;&lt;isbn&gt;1077-5587&lt;/isbn&gt;&lt;accession-num&gt;19880671&lt;/accession-num&gt;&lt;urls&gt;&lt;related-urls&gt;&lt;url&gt;http://mcr.sagepub.com/content/67/3/321.full.pdf&lt;/url&gt;&lt;/related-urls&gt;&lt;/urls&gt;&lt;electronic-resource-num&gt;10.1177/1077558709347378&lt;/electronic-resource-num&gt;&lt;remote-database-provider&gt;NLM&lt;/remote-database-provider&gt;&lt;language&gt;eng&lt;/language&gt;&lt;/record&gt;&lt;/Cite&gt;&lt;/EndNote&gt;</w:instrText>
        </w:r>
        <w:r w:rsidR="00AB786C" w:rsidRPr="00017375">
          <w:rPr>
            <w:rStyle w:val="Strong"/>
            <w:rFonts w:ascii="Arial Narrow" w:hAnsi="Arial Narrow"/>
            <w:b w:val="0"/>
            <w:color w:val="0000FF"/>
            <w:sz w:val="22"/>
          </w:rPr>
          <w:fldChar w:fldCharType="separate"/>
        </w:r>
        <w:r w:rsidR="00AB786C" w:rsidRPr="00017375">
          <w:rPr>
            <w:rStyle w:val="Strong"/>
            <w:rFonts w:ascii="Arial Narrow" w:hAnsi="Arial Narrow"/>
            <w:b w:val="0"/>
            <w:noProof/>
            <w:color w:val="0000FF"/>
            <w:sz w:val="22"/>
            <w:vertAlign w:val="superscript"/>
          </w:rPr>
          <w:t>19</w:t>
        </w:r>
        <w:r w:rsidR="00AB786C" w:rsidRPr="00017375">
          <w:rPr>
            <w:rStyle w:val="Strong"/>
            <w:rFonts w:ascii="Arial Narrow" w:hAnsi="Arial Narrow"/>
            <w:b w:val="0"/>
            <w:color w:val="0000FF"/>
            <w:sz w:val="22"/>
          </w:rPr>
          <w:fldChar w:fldCharType="end"/>
        </w:r>
      </w:hyperlink>
      <w:r w:rsidRPr="00017375">
        <w:rPr>
          <w:rStyle w:val="Strong"/>
          <w:rFonts w:ascii="Arial Narrow" w:hAnsi="Arial Narrow"/>
          <w:b w:val="0"/>
          <w:color w:val="0000FF"/>
          <w:sz w:val="22"/>
        </w:rPr>
        <w:t xml:space="preserve"> safety climate</w:t>
      </w:r>
      <w:hyperlink w:anchor="_ENREF_22" w:tooltip="Rosen, 2010 #135" w:history="1">
        <w:r w:rsidR="00AB786C" w:rsidRPr="00017375">
          <w:rPr>
            <w:rStyle w:val="Strong"/>
            <w:rFonts w:ascii="Arial Narrow" w:hAnsi="Arial Narrow"/>
            <w:b w:val="0"/>
            <w:color w:val="0000FF"/>
            <w:sz w:val="22"/>
          </w:rPr>
          <w:fldChar w:fldCharType="begin"/>
        </w:r>
        <w:r w:rsidR="00AB786C" w:rsidRPr="00017375">
          <w:rPr>
            <w:rStyle w:val="Strong"/>
            <w:rFonts w:ascii="Arial Narrow" w:hAnsi="Arial Narrow"/>
            <w:b w:val="0"/>
            <w:color w:val="0000FF"/>
            <w:sz w:val="22"/>
          </w:rPr>
          <w:instrText xml:space="preserve"> ADDIN EN.CITE &lt;EndNote&gt;&lt;Cite&gt;&lt;Author&gt;Rosen&lt;/Author&gt;&lt;Year&gt;2010&lt;/Year&gt;&lt;RecNum&gt;135&lt;/RecNum&gt;&lt;DisplayText&gt;&lt;style face="superscript"&gt;22&lt;/style&gt;&lt;/DisplayText&gt;&lt;record&gt;&lt;rec-number&gt;135&lt;/rec-number&gt;&lt;foreign-keys&gt;&lt;key app="EN" db-id="zvswxetzh900znew2vnpsefuwwa2az9pfe0x" timestamp="0"&gt;135&lt;/key&gt;&lt;/foreign-keys&gt;&lt;ref-type name="Journal Article"&gt;17&lt;/ref-type&gt;&lt;contributors&gt;&lt;authors&gt;&lt;author&gt;Rosen, A. K.&lt;/author&gt;&lt;author&gt;Singer, S.&lt;/author&gt;&lt;author&gt;Shibei, Zhao&lt;/author&gt;&lt;author&gt;Shokeen, P.&lt;/author&gt;&lt;author&gt;Meterko, M.&lt;/author&gt;&lt;author&gt;Gaba, D.&lt;/author&gt;&lt;/authors&gt;&lt;/contributors&gt;&lt;auth-address&gt;VA Boston Healthcare System, MA, Boston University School of Public Health, MA, USA. akrosen@bu.edu&lt;/auth-address&gt;&lt;titles&gt;&lt;title&gt;Hospital safety climate and safety outcomes: is there a relationship in the VA?&lt;/title&gt;&lt;secondary-title&gt;Med Care Res Rev&lt;/secondary-title&gt;&lt;alt-title&gt;Medical care research and review : MCRR&lt;/alt-title&gt;&lt;/titles&gt;&lt;pages&gt;590-608&lt;/pages&gt;&lt;volume&gt;67&lt;/volume&gt;&lt;number&gt;5&lt;/number&gt;&lt;edition&gt;2010/02/09&lt;/edition&gt;&lt;keywords&gt;&lt;keyword&gt;Health Care Surveys&lt;/keyword&gt;&lt;keyword&gt;Hospital Administration/standards&lt;/keyword&gt;&lt;keyword&gt;Hospitals, Veterans/*organization &amp;amp; administration/standards&lt;/keyword&gt;&lt;keyword&gt;Humans&lt;/keyword&gt;&lt;keyword&gt;Organizational Culture&lt;/keyword&gt;&lt;keyword&gt;Outcome Assessment (Health Care)&lt;/keyword&gt;&lt;keyword&gt;*Quality Indicators, Health Care/standards&lt;/keyword&gt;&lt;keyword&gt;Safety Management/*organization &amp;amp; administration/standards&lt;/keyword&gt;&lt;keyword&gt;United States&lt;/keyword&gt;&lt;/keywords&gt;&lt;dates&gt;&lt;year&gt;2010&lt;/year&gt;&lt;pub-dates&gt;&lt;date&gt;Oct&lt;/date&gt;&lt;/pub-dates&gt;&lt;/dates&gt;&lt;isbn&gt;1077-5587&lt;/isbn&gt;&lt;accession-num&gt;20139397&lt;/accession-num&gt;&lt;urls&gt;&lt;related-urls&gt;&lt;url&gt;http://mcr.sagepub.com/content/67/5/590.full.pdf&lt;/url&gt;&lt;/related-urls&gt;&lt;/urls&gt;&lt;electronic-resource-num&gt;10.1177/1077558709356703&lt;/electronic-resource-num&gt;&lt;remote-database-provider&gt;NLM&lt;/remote-database-provider&gt;&lt;language&gt;eng&lt;/language&gt;&lt;/record&gt;&lt;/Cite&gt;&lt;/EndNote&gt;</w:instrText>
        </w:r>
        <w:r w:rsidR="00AB786C" w:rsidRPr="00017375">
          <w:rPr>
            <w:rStyle w:val="Strong"/>
            <w:rFonts w:ascii="Arial Narrow" w:hAnsi="Arial Narrow"/>
            <w:b w:val="0"/>
            <w:color w:val="0000FF"/>
            <w:sz w:val="22"/>
          </w:rPr>
          <w:fldChar w:fldCharType="separate"/>
        </w:r>
        <w:r w:rsidR="00AB786C" w:rsidRPr="00017375">
          <w:rPr>
            <w:rStyle w:val="Strong"/>
            <w:rFonts w:ascii="Arial Narrow" w:hAnsi="Arial Narrow"/>
            <w:b w:val="0"/>
            <w:noProof/>
            <w:color w:val="0000FF"/>
            <w:sz w:val="22"/>
            <w:vertAlign w:val="superscript"/>
          </w:rPr>
          <w:t>22</w:t>
        </w:r>
        <w:r w:rsidR="00AB786C" w:rsidRPr="00017375">
          <w:rPr>
            <w:rStyle w:val="Strong"/>
            <w:rFonts w:ascii="Arial Narrow" w:hAnsi="Arial Narrow"/>
            <w:b w:val="0"/>
            <w:color w:val="0000FF"/>
            <w:sz w:val="22"/>
          </w:rPr>
          <w:fldChar w:fldCharType="end"/>
        </w:r>
      </w:hyperlink>
      <w:r w:rsidRPr="00017375">
        <w:rPr>
          <w:rStyle w:val="Strong"/>
          <w:rFonts w:ascii="Arial Narrow" w:hAnsi="Arial Narrow"/>
          <w:b w:val="0"/>
          <w:color w:val="0000FF"/>
          <w:sz w:val="22"/>
        </w:rPr>
        <w:t xml:space="preserve"> and the</w:t>
      </w:r>
      <w:r w:rsidRPr="00017375">
        <w:rPr>
          <w:rStyle w:val="Strong"/>
          <w:rFonts w:ascii="Arial Narrow" w:hAnsi="Arial Narrow"/>
          <w:color w:val="0000FF"/>
        </w:rPr>
        <w:t xml:space="preserve"> </w:t>
      </w:r>
      <w:r w:rsidRPr="00017375">
        <w:rPr>
          <w:rFonts w:ascii="Arial Narrow" w:hAnsi="Arial Narrow"/>
          <w:color w:val="0000FF"/>
        </w:rPr>
        <w:t>implementation of duty-hour regulations.</w:t>
      </w:r>
      <w:hyperlink w:anchor="_ENREF_23" w:tooltip="Shelton, 2014 #150" w:history="1">
        <w:r w:rsidR="00AB786C" w:rsidRPr="00017375">
          <w:rPr>
            <w:rFonts w:ascii="Arial Narrow" w:hAnsi="Arial Narrow"/>
            <w:color w:val="0000FF"/>
          </w:rPr>
          <w:fldChar w:fldCharType="begin">
            <w:fldData xml:space="preserve">PEVuZE5vdGU+PENpdGU+PEF1dGhvcj5TaGVsdG9uPC9BdXRob3I+PFllYXI+MjAxNDwvWWVhcj48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PEVuZE5vdGU+PENpdGU+PEF1dGhvcj5TaGVsdG9uPC9BdXRob3I+PFllYXI+MjAxNDwvWWVhcj48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23</w:t>
        </w:r>
        <w:r w:rsidR="00AB786C" w:rsidRPr="00017375">
          <w:rPr>
            <w:rFonts w:ascii="Arial Narrow" w:hAnsi="Arial Narrow"/>
            <w:color w:val="0000FF"/>
          </w:rPr>
          <w:fldChar w:fldCharType="end"/>
        </w:r>
      </w:hyperlink>
      <w:r w:rsidRPr="00017375">
        <w:rPr>
          <w:rStyle w:val="Strong"/>
          <w:rFonts w:ascii="Arial Narrow" w:hAnsi="Arial Narrow"/>
          <w:color w:val="0000FF"/>
        </w:rPr>
        <w:t xml:space="preserve"> </w:t>
      </w:r>
      <w:r w:rsidR="00496BB7" w:rsidRPr="00017375">
        <w:rPr>
          <w:rFonts w:ascii="Arial Narrow" w:hAnsi="Arial Narrow" w:cs="Calibri"/>
          <w:color w:val="0000FF"/>
        </w:rPr>
        <w:t>Another study found lower rates of postoperative PE and DVT at low procedure volume hospitals</w:t>
      </w:r>
      <w:r w:rsidR="007F6C10" w:rsidRPr="00017375">
        <w:rPr>
          <w:rFonts w:ascii="Arial Narrow" w:hAnsi="Arial Narrow" w:cs="Calibri"/>
          <w:color w:val="0000FF"/>
        </w:rPr>
        <w:t xml:space="preserve"> (compared to high-volume hospitals)</w:t>
      </w:r>
      <w:r w:rsidR="00496BB7" w:rsidRPr="00017375">
        <w:rPr>
          <w:rFonts w:ascii="Arial Narrow" w:hAnsi="Arial Narrow" w:cs="Calibri"/>
          <w:color w:val="0000FF"/>
        </w:rPr>
        <w:t>, rural hospitals</w:t>
      </w:r>
      <w:r w:rsidR="007F6C10" w:rsidRPr="00017375">
        <w:rPr>
          <w:rFonts w:ascii="Arial Narrow" w:hAnsi="Arial Narrow" w:cs="Calibri"/>
          <w:color w:val="0000FF"/>
        </w:rPr>
        <w:t xml:space="preserve"> (compared to urban hospitals)</w:t>
      </w:r>
      <w:r w:rsidR="00496BB7" w:rsidRPr="00017375">
        <w:rPr>
          <w:rFonts w:ascii="Arial Narrow" w:hAnsi="Arial Narrow" w:cs="Calibri"/>
          <w:color w:val="0000FF"/>
        </w:rPr>
        <w:t>, and non-teaching hospitals</w:t>
      </w:r>
      <w:r w:rsidR="007F6C10" w:rsidRPr="00017375">
        <w:rPr>
          <w:rFonts w:ascii="Arial Narrow" w:hAnsi="Arial Narrow" w:cs="Calibri"/>
          <w:color w:val="0000FF"/>
        </w:rPr>
        <w:t xml:space="preserve"> (compared to teaching hospitals)</w:t>
      </w:r>
      <w:r w:rsidR="00496BB7" w:rsidRPr="00017375">
        <w:rPr>
          <w:rFonts w:ascii="Arial Narrow" w:hAnsi="Arial Narrow" w:cs="Calibri"/>
          <w:color w:val="0000FF"/>
        </w:rPr>
        <w:t xml:space="preserve">, </w:t>
      </w:r>
      <w:r w:rsidR="00BF455F" w:rsidRPr="00017375">
        <w:rPr>
          <w:rFonts w:ascii="Arial Narrow" w:hAnsi="Arial Narrow" w:cs="Calibri"/>
          <w:color w:val="0000FF"/>
        </w:rPr>
        <w:t xml:space="preserve">but </w:t>
      </w:r>
      <w:r w:rsidR="00496BB7" w:rsidRPr="00017375">
        <w:rPr>
          <w:rFonts w:ascii="Arial Narrow" w:hAnsi="Arial Narrow" w:cs="Calibri"/>
          <w:color w:val="0000FF"/>
        </w:rPr>
        <w:t xml:space="preserve">statistical </w:t>
      </w:r>
      <w:r w:rsidR="00BF455F" w:rsidRPr="00017375">
        <w:rPr>
          <w:rFonts w:ascii="Arial Narrow" w:hAnsi="Arial Narrow" w:cs="Calibri"/>
          <w:color w:val="0000FF"/>
        </w:rPr>
        <w:t xml:space="preserve">test </w:t>
      </w:r>
      <w:r w:rsidR="00496BB7" w:rsidRPr="00017375">
        <w:rPr>
          <w:rFonts w:ascii="Arial Narrow" w:hAnsi="Arial Narrow" w:cs="Calibri"/>
          <w:color w:val="0000FF"/>
        </w:rPr>
        <w:t>values were not provided.</w:t>
      </w:r>
      <w:hyperlink w:anchor="_ENREF_7" w:tooltip="Ramanan, 2013 #262" w:history="1">
        <w:r w:rsidR="00AB786C" w:rsidRPr="00017375">
          <w:rPr>
            <w:rFonts w:ascii="Arial Narrow" w:hAnsi="Arial Narrow" w:cs="Calibri"/>
            <w:color w:val="0000FF"/>
          </w:rPr>
          <w:fldChar w:fldCharType="begin"/>
        </w:r>
        <w:r w:rsidR="00AB786C" w:rsidRPr="00017375">
          <w:rPr>
            <w:rFonts w:ascii="Arial Narrow" w:hAnsi="Arial Narrow" w:cs="Calibri"/>
            <w:color w:val="0000FF"/>
          </w:rPr>
          <w:instrText xml:space="preserve"> ADDIN EN.CITE &lt;EndNote&gt;&lt;Cite&gt;&lt;Author&gt;Ramanan&lt;/Author&gt;&lt;Year&gt;2013&lt;/Year&gt;&lt;RecNum&gt;262&lt;/RecNum&gt;&lt;DisplayText&gt;&lt;style face="superscript"&gt;7&lt;/style&gt;&lt;/DisplayText&gt;&lt;record&gt;&lt;rec-number&gt;262&lt;/rec-number&gt;&lt;foreign-keys&gt;&lt;key app="EN" db-id="99sw2swvo5pep5eersrxefp79zs5fte9ew9x" timestamp="0"&gt;262&lt;/key&gt;&lt;/foreign-keys&gt;&lt;ref-type name="Journal Article"&gt;17&lt;/ref-type&gt;&lt;contributors&gt;&lt;authors&gt;&lt;author&gt;Ramanan, B.&lt;/author&gt;&lt;author&gt;Gupta, P. K.&lt;/author&gt;&lt;author&gt;Sundaram, A.&lt;/author&gt;&lt;author&gt;Lynch, T. G.&lt;/author&gt;&lt;author&gt;MacTaggart, J. N.&lt;/author&gt;&lt;author&gt;Baxter, B. T.&lt;/author&gt;&lt;author&gt;Johanning, J. M.&lt;/author&gt;&lt;author&gt;Pipinos,, II&lt;/author&gt;&lt;/authors&gt;&lt;/contributors&gt;&lt;auth-address&gt;Creighton University, Omaha, Neb, USA.&lt;/auth-address&gt;&lt;titles&gt;&lt;title&gt;In-hospital and postdischarge venous thromboembolism after vascular surgery&lt;/title&gt;&lt;secondary-title&gt;J Vasc Surg&lt;/secondary-title&gt;&lt;alt-title&gt;Journal of vascular surgery&lt;/alt-title&gt;&lt;/titles&gt;&lt;pages&gt;1589-96&lt;/pages&gt;&lt;volume&gt;57&lt;/volume&gt;&lt;number&gt;6&lt;/number&gt;&lt;edition&gt;2013/02/12&lt;/edition&gt;&lt;keywords&gt;&lt;keyword&gt;Aged&lt;/keyword&gt;&lt;keyword&gt;Female&lt;/keyword&gt;&lt;keyword&gt;*Hospitalization&lt;/keyword&gt;&lt;keyword&gt;Humans&lt;/keyword&gt;&lt;keyword&gt;Incidence&lt;/keyword&gt;&lt;keyword&gt;Male&lt;/keyword&gt;&lt;keyword&gt;Middle Aged&lt;/keyword&gt;&lt;keyword&gt;*Patient Discharge&lt;/keyword&gt;&lt;keyword&gt;Prospective Studies&lt;/keyword&gt;&lt;keyword&gt;Risk Assessment&lt;/keyword&gt;&lt;keyword&gt;Vascular Surgical Procedures/*adverse effects&lt;/keyword&gt;&lt;keyword&gt;Venous Thromboembolism/*epidemiology/*etiology&lt;/keyword&gt;&lt;/keywords&gt;&lt;dates&gt;&lt;year&gt;2013&lt;/year&gt;&lt;pub-dates&gt;&lt;date&gt;Jun&lt;/date&gt;&lt;/pub-dates&gt;&lt;/dates&gt;&lt;isbn&gt;0741-5214&lt;/isbn&gt;&lt;accession-num&gt;23395207&lt;/accession-num&gt;&lt;urls&gt;&lt;related-urls&gt;&lt;url&gt;http://ac.els-cdn.com/S074152141202592X/1-s2.0-S074152141202592X-main.pdf?_tid=f6ac42be-975b-11e4-b7d8-00000aab0f6c&amp;amp;acdnat=1420738376_20a0f63d2158381f3ca6d1c2713108dc&lt;/url&gt;&lt;/related-urls&gt;&lt;/urls&gt;&lt;electronic-resource-num&gt;10.1016/j.jvs.2012.11.073&lt;/electronic-resource-num&gt;&lt;remote-database-provider&gt;NLM&lt;/remote-database-provider&gt;&lt;language&gt;eng&lt;/language&gt;&lt;/record&gt;&lt;/Cite&gt;&lt;/EndNote&gt;</w:instrText>
        </w:r>
        <w:r w:rsidR="00AB786C" w:rsidRPr="00017375">
          <w:rPr>
            <w:rFonts w:ascii="Arial Narrow" w:hAnsi="Arial Narrow" w:cs="Calibri"/>
            <w:color w:val="0000FF"/>
          </w:rPr>
          <w:fldChar w:fldCharType="separate"/>
        </w:r>
        <w:r w:rsidR="00AB786C" w:rsidRPr="00017375">
          <w:rPr>
            <w:rFonts w:ascii="Arial Narrow" w:hAnsi="Arial Narrow" w:cs="Calibri"/>
            <w:noProof/>
            <w:color w:val="0000FF"/>
            <w:vertAlign w:val="superscript"/>
          </w:rPr>
          <w:t>7</w:t>
        </w:r>
        <w:r w:rsidR="00AB786C" w:rsidRPr="00017375">
          <w:rPr>
            <w:rFonts w:ascii="Arial Narrow" w:hAnsi="Arial Narrow" w:cs="Calibri"/>
            <w:color w:val="0000FF"/>
          </w:rPr>
          <w:fldChar w:fldCharType="end"/>
        </w:r>
      </w:hyperlink>
    </w:p>
    <w:p w14:paraId="28A91A32" w14:textId="645E72F7" w:rsidR="00575EE3" w:rsidRPr="00017375" w:rsidRDefault="00EB7FE1" w:rsidP="00B63E0B">
      <w:pPr>
        <w:spacing w:after="120"/>
        <w:ind w:left="0" w:firstLine="0"/>
        <w:rPr>
          <w:rFonts w:ascii="Arial Narrow" w:hAnsi="Arial Narrow"/>
          <w:color w:val="0000FF"/>
        </w:rPr>
      </w:pPr>
      <w:r w:rsidRPr="00017375">
        <w:rPr>
          <w:rFonts w:ascii="Arial Narrow" w:hAnsi="Arial Narrow"/>
          <w:b/>
          <w:color w:val="0000FF"/>
        </w:rPr>
        <w:t>Association with Processes</w:t>
      </w:r>
      <w:r w:rsidR="00BF455F" w:rsidRPr="00017375">
        <w:rPr>
          <w:rFonts w:ascii="Arial Narrow" w:hAnsi="Arial Narrow"/>
          <w:b/>
          <w:color w:val="0000FF"/>
        </w:rPr>
        <w:t xml:space="preserve"> of Care</w:t>
      </w:r>
    </w:p>
    <w:p w14:paraId="7F178E04" w14:textId="3852E34E" w:rsidR="00AA43B6" w:rsidRPr="00017375" w:rsidRDefault="00F613EF" w:rsidP="004A2D8D">
      <w:pPr>
        <w:spacing w:after="120"/>
        <w:ind w:left="0" w:firstLine="0"/>
        <w:rPr>
          <w:rFonts w:ascii="Arial Narrow" w:hAnsi="Arial Narrow"/>
          <w:color w:val="0000FF"/>
        </w:rPr>
      </w:pPr>
      <w:r w:rsidRPr="00017375">
        <w:rPr>
          <w:rFonts w:ascii="Arial Narrow" w:hAnsi="Arial Narrow"/>
          <w:color w:val="0000FF"/>
        </w:rPr>
        <w:t xml:space="preserve">Several </w:t>
      </w:r>
      <w:r w:rsidR="00BF455F" w:rsidRPr="00017375">
        <w:rPr>
          <w:rFonts w:ascii="Arial Narrow" w:hAnsi="Arial Narrow"/>
          <w:color w:val="0000FF"/>
        </w:rPr>
        <w:t xml:space="preserve">recent </w:t>
      </w:r>
      <w:r w:rsidRPr="00017375">
        <w:rPr>
          <w:rFonts w:ascii="Arial Narrow" w:hAnsi="Arial Narrow"/>
          <w:color w:val="0000FF"/>
        </w:rPr>
        <w:t xml:space="preserve">studies </w:t>
      </w:r>
      <w:r w:rsidR="00B0732D" w:rsidRPr="00017375">
        <w:rPr>
          <w:rFonts w:ascii="Arial Narrow" w:hAnsi="Arial Narrow"/>
          <w:color w:val="0000FF"/>
        </w:rPr>
        <w:t>examined</w:t>
      </w:r>
      <w:r w:rsidRPr="00017375">
        <w:rPr>
          <w:rFonts w:ascii="Arial Narrow" w:hAnsi="Arial Narrow"/>
          <w:color w:val="0000FF"/>
        </w:rPr>
        <w:t xml:space="preserve"> </w:t>
      </w:r>
      <w:r w:rsidR="00E466DB" w:rsidRPr="00017375">
        <w:rPr>
          <w:rFonts w:ascii="Arial Narrow" w:hAnsi="Arial Narrow"/>
          <w:color w:val="0000FF"/>
        </w:rPr>
        <w:t xml:space="preserve">the impact of efforts to improve </w:t>
      </w:r>
      <w:r w:rsidRPr="00017375">
        <w:rPr>
          <w:rFonts w:ascii="Arial Narrow" w:hAnsi="Arial Narrow"/>
          <w:color w:val="0000FF"/>
        </w:rPr>
        <w:t xml:space="preserve">VTE prophylaxis </w:t>
      </w:r>
      <w:r w:rsidR="00B0732D" w:rsidRPr="00017375">
        <w:rPr>
          <w:rFonts w:ascii="Arial Narrow" w:hAnsi="Arial Narrow"/>
          <w:color w:val="0000FF"/>
        </w:rPr>
        <w:t>adherence</w:t>
      </w:r>
      <w:r w:rsidR="00E466DB" w:rsidRPr="00017375">
        <w:rPr>
          <w:rFonts w:ascii="Arial Narrow" w:hAnsi="Arial Narrow"/>
          <w:color w:val="0000FF"/>
        </w:rPr>
        <w:t xml:space="preserve">, </w:t>
      </w:r>
      <w:r w:rsidRPr="00017375">
        <w:rPr>
          <w:rFonts w:ascii="Arial Narrow" w:hAnsi="Arial Narrow"/>
          <w:color w:val="0000FF"/>
        </w:rPr>
        <w:t>track</w:t>
      </w:r>
      <w:r w:rsidR="00E466DB" w:rsidRPr="00017375">
        <w:rPr>
          <w:rFonts w:ascii="Arial Narrow" w:hAnsi="Arial Narrow"/>
          <w:color w:val="0000FF"/>
        </w:rPr>
        <w:t>ing</w:t>
      </w:r>
      <w:r w:rsidRPr="00017375">
        <w:rPr>
          <w:rFonts w:ascii="Arial Narrow" w:hAnsi="Arial Narrow"/>
          <w:color w:val="0000FF"/>
        </w:rPr>
        <w:t xml:space="preserve"> changes </w:t>
      </w:r>
      <w:r w:rsidR="00E466DB" w:rsidRPr="00017375">
        <w:rPr>
          <w:rFonts w:ascii="Arial Narrow" w:hAnsi="Arial Narrow"/>
          <w:color w:val="0000FF"/>
        </w:rPr>
        <w:t xml:space="preserve">in incidence </w:t>
      </w:r>
      <w:r w:rsidRPr="00017375">
        <w:rPr>
          <w:rFonts w:ascii="Arial Narrow" w:hAnsi="Arial Narrow"/>
          <w:color w:val="0000FF"/>
        </w:rPr>
        <w:t xml:space="preserve">over time as processes </w:t>
      </w:r>
      <w:r w:rsidR="00B0732D" w:rsidRPr="00017375">
        <w:rPr>
          <w:rFonts w:ascii="Arial Narrow" w:hAnsi="Arial Narrow"/>
          <w:color w:val="0000FF"/>
        </w:rPr>
        <w:t>improved</w:t>
      </w:r>
      <w:r w:rsidR="00E466DB" w:rsidRPr="00017375">
        <w:rPr>
          <w:rFonts w:ascii="Arial Narrow" w:hAnsi="Arial Narrow"/>
          <w:color w:val="0000FF"/>
        </w:rPr>
        <w:t xml:space="preserve">. Most of these studies reported favorable </w:t>
      </w:r>
      <w:r w:rsidRPr="00017375">
        <w:rPr>
          <w:rFonts w:ascii="Arial Narrow" w:hAnsi="Arial Narrow"/>
          <w:color w:val="0000FF"/>
        </w:rPr>
        <w:t>results</w:t>
      </w:r>
      <w:r w:rsidR="00E466DB" w:rsidRPr="00017375">
        <w:rPr>
          <w:rFonts w:ascii="Arial Narrow" w:hAnsi="Arial Narrow"/>
          <w:color w:val="0000FF"/>
        </w:rPr>
        <w:t>, with the notable exception of cancer patients</w:t>
      </w:r>
      <w:r w:rsidRPr="00017375">
        <w:rPr>
          <w:rFonts w:ascii="Arial Narrow" w:hAnsi="Arial Narrow"/>
          <w:color w:val="0000FF"/>
        </w:rPr>
        <w:t>.  For example, implementation of "mandated risk assessment" with computerized DVT prophylaxis order entry at a tertiary cancer center increased use of prophylaxis without reducing VT</w:t>
      </w:r>
      <w:r w:rsidR="00A5281C" w:rsidRPr="00017375">
        <w:rPr>
          <w:rFonts w:ascii="Arial Narrow" w:hAnsi="Arial Narrow"/>
          <w:color w:val="0000FF"/>
        </w:rPr>
        <w:t>E incidence,</w:t>
      </w:r>
      <w:hyperlink w:anchor="_ENREF_24" w:tooltip="Kukar, 2015 #450" w:history="1">
        <w:r w:rsidR="00AB786C" w:rsidRPr="00017375">
          <w:rPr>
            <w:rFonts w:ascii="Arial Narrow" w:hAnsi="Arial Narrow"/>
            <w:color w:val="0000FF"/>
          </w:rPr>
          <w:fldChar w:fldCharType="begin">
            <w:fldData xml:space="preserve">PEVuZE5vdGU+PENpdGU+PEF1dGhvcj5LdWthcjwvQXV0aG9yPjxZZWFyPjIwMTU8L1llYXI+PFJl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PEVuZE5vdGU+PENpdGU+PEF1dGhvcj5LdWthcjwvQXV0aG9yPjxZZWFyPjIwMTU8L1llYXI+PFJl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24</w:t>
        </w:r>
        <w:r w:rsidR="00AB786C" w:rsidRPr="00017375">
          <w:rPr>
            <w:rFonts w:ascii="Arial Narrow" w:hAnsi="Arial Narrow"/>
            <w:color w:val="0000FF"/>
          </w:rPr>
          <w:fldChar w:fldCharType="end"/>
        </w:r>
      </w:hyperlink>
      <w:r w:rsidRPr="00017375">
        <w:rPr>
          <w:rFonts w:ascii="Arial Narrow" w:hAnsi="Arial Narrow"/>
          <w:color w:val="0000FF"/>
        </w:rPr>
        <w:t xml:space="preserve"> whereas similar protocols reduced the incidence of postoperative VTE on an vascular surgery serv</w:t>
      </w:r>
      <w:r w:rsidR="00A5281C" w:rsidRPr="00017375">
        <w:rPr>
          <w:rFonts w:ascii="Arial Narrow" w:hAnsi="Arial Narrow"/>
          <w:color w:val="0000FF"/>
        </w:rPr>
        <w:t>ice from 1.49% to 0.38%,</w:t>
      </w:r>
      <w:hyperlink w:anchor="_ENREF_25" w:tooltip="Durinka, 2015 #393"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&lt;EndNote&gt;&lt;Cite&gt;&lt;Author&gt;Durinka&lt;/Author&gt;&lt;Year&gt;2015&lt;/Year&gt;&lt;RecNum&gt;393&lt;/RecNum&gt;&lt;DisplayText&gt;&lt;style face="superscript"&gt;25&lt;/style&gt;&lt;/DisplayText&gt;&lt;record&gt;&lt;rec-number&gt;393&lt;/rec-number&gt;&lt;foreign-keys&gt;&lt;key app="EN" db-id="99sw2swvo5pep5eersrxefp79zs5fte9ew9x" timestamp="0"&gt;393&lt;/key&gt;&lt;/foreign-keys&gt;&lt;ref-type name="Journal Article"&gt;17&lt;/ref-type&gt;&lt;contributors&gt;&lt;authors&gt;&lt;author&gt;Durinka, J. B.&lt;/author&gt;&lt;author&gt;Hecht, T. E.&lt;/author&gt;&lt;author&gt;Layne, A. J.&lt;/author&gt;&lt;author&gt;Jackson, B. M.&lt;/author&gt;&lt;author&gt;Woo, E. Y.&lt;/author&gt;&lt;author&gt;Fairman, R. M.&lt;/author&gt;&lt;author&gt;Rohrbach, J. I.&lt;/author&gt;&lt;author&gt;Wang, G. J.&lt;/author&gt;&lt;/authors&gt;&lt;/contributors&gt;&lt;auth-address&gt;Department of Surgery, Division of Vascular Surgery, Hospital of the University of Pennsylvania, Philadelphia, PA, USA.&amp;#xD;Department of Surgery, Division of Vascular Surgery, Hospital of the University of Pennsylvania, Philadelphia, PA, USA Grace.wang@uphs.upenn.edu.&lt;/auth-address&gt;&lt;titles&gt;&lt;title&gt;Aggressive venous thromboembolism prophylaxis reduces VTE events in vascular surgery patients&lt;/title&gt;&lt;secondary-title&gt;Vascular&lt;/secondary-title&gt;&lt;alt-title&gt;Vascular&lt;/alt-title&gt;&lt;/titles&gt;&lt;edition&gt;2015/07/01&lt;/edition&gt;&lt;keywords&gt;&lt;keyword&gt;Dvt&lt;/keyword&gt;&lt;keyword&gt;Pe&lt;/keyword&gt;&lt;keyword&gt;Vte&lt;/keyword&gt;&lt;keyword&gt;VTE prophylaxis&lt;/keyword&gt;&lt;keyword&gt;post-operative VTE&lt;/keyword&gt;&lt;keyword&gt;thromboembolism&lt;/keyword&gt;&lt;keyword&gt;vascular surgery&lt;/keyword&gt;&lt;/keywords&gt;&lt;dates&gt;&lt;year&gt;2015&lt;/year&gt;&lt;pub-dates&gt;&lt;date&gt;Jun 29&lt;/date&gt;&lt;/pub-dates&gt;&lt;/dates&gt;&lt;isbn&gt;1708-5381&lt;/isbn&gt;&lt;accession-num&gt;26123057&lt;/accession-num&gt;&lt;urls&gt;&lt;related-urls&gt;&lt;url&gt;http://vas.sagepub.com/content/early/2015/06/27/1708538115594094&lt;/url&gt;&lt;/related-urls&gt;&lt;/urls&gt;&lt;electronic-resource-num&gt;10.1177/1708538115594094&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25</w:t>
        </w:r>
        <w:r w:rsidR="00AB786C" w:rsidRPr="00017375">
          <w:rPr>
            <w:rFonts w:ascii="Arial Narrow" w:hAnsi="Arial Narrow"/>
            <w:color w:val="0000FF"/>
          </w:rPr>
          <w:fldChar w:fldCharType="end"/>
        </w:r>
      </w:hyperlink>
      <w:r w:rsidRPr="00017375">
        <w:rPr>
          <w:rFonts w:ascii="Arial Narrow" w:hAnsi="Arial Narrow"/>
          <w:color w:val="0000FF"/>
        </w:rPr>
        <w:t xml:space="preserve"> at a large Russian medical center from 0.88% t</w:t>
      </w:r>
      <w:r w:rsidR="00A5281C" w:rsidRPr="00017375">
        <w:rPr>
          <w:rFonts w:ascii="Arial Narrow" w:hAnsi="Arial Narrow"/>
          <w:color w:val="0000FF"/>
        </w:rPr>
        <w:t>o 0.42%,</w:t>
      </w:r>
      <w:hyperlink w:anchor="_ENREF_26" w:tooltip="Nazarenko, 2015 #476"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&lt;EndNote&gt;&lt;Cite&gt;&lt;Author&gt;Nazarenko&lt;/Author&gt;&lt;Year&gt;2015&lt;/Year&gt;&lt;RecNum&gt;476&lt;/RecNum&gt;&lt;DisplayText&gt;&lt;style face="superscript"&gt;26&lt;/style&gt;&lt;/DisplayText&gt;&lt;record&gt;&lt;rec-number&gt;476&lt;/rec-number&gt;&lt;foreign-keys&gt;&lt;key app="EN" db-id="99sw2swvo5pep5eersrxefp79zs5fte9ew9x" timestamp="0"&gt;476&lt;/key&gt;&lt;/foreign-keys&gt;&lt;ref-type name="Journal Article"&gt;17&lt;/ref-type&gt;&lt;contributors&gt;&lt;authors&gt;&lt;author&gt;Nazarenko, G. I.&lt;/author&gt;&lt;author&gt;Kleymenova, E. B.&lt;/author&gt;&lt;author&gt;Payushik, S. A.&lt;/author&gt;&lt;author&gt;Otdelenov, V. A.&lt;/author&gt;&lt;author&gt;Sychev, D. A.&lt;/author&gt;&lt;author&gt;Yashina, L. P.&lt;/author&gt;&lt;/authors&gt;&lt;/contributors&gt;&lt;auth-address&gt;Medical Center of the Bank of Russia, Moscow, Russia.&amp;#xD;Institute for Systems Analysis RAS, Moscow, Russia.&lt;/auth-address&gt;&lt;titles&gt;&lt;title&gt;Decision support systems in clinical practice: The case of venous thromboembolism prevention&lt;/title&gt;&lt;secondary-title&gt;Int J Risk Saf Med&lt;/secondary-title&gt;&lt;alt-title&gt;The International journal of risk &amp;amp; safety in medicine&lt;/alt-title&gt;&lt;/titles&gt;&lt;pages&gt;S104-5&lt;/pages&gt;&lt;volume&gt;27 Suppl 1&lt;/volume&gt;&lt;edition&gt;2015/12/08&lt;/edition&gt;&lt;keywords&gt;&lt;keyword&gt;Decision support system&lt;/keyword&gt;&lt;keyword&gt;clinical practice guidelines&lt;/keyword&gt;&lt;keyword&gt;hospital-acquired&lt;/keyword&gt;&lt;keyword&gt;prevention&lt;/keyword&gt;&lt;keyword&gt;venous thromboembolism&lt;/keyword&gt;&lt;/keywords&gt;&lt;dates&gt;&lt;year&gt;2015&lt;/year&gt;&lt;pub-dates&gt;&lt;date&gt;Nov 27&lt;/date&gt;&lt;/pub-dates&gt;&lt;/dates&gt;&lt;isbn&gt;0924-6479&lt;/isbn&gt;&lt;accession-num&gt;26639683&lt;/accession-num&gt;&lt;urls&gt;&lt;/urls&gt;&lt;electronic-resource-num&gt;10.3233/jrs-150709&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26</w:t>
        </w:r>
        <w:r w:rsidR="00AB786C" w:rsidRPr="00017375">
          <w:rPr>
            <w:rFonts w:ascii="Arial Narrow" w:hAnsi="Arial Narrow"/>
            <w:color w:val="0000FF"/>
          </w:rPr>
          <w:fldChar w:fldCharType="end"/>
        </w:r>
      </w:hyperlink>
      <w:r w:rsidRPr="00017375">
        <w:rPr>
          <w:rFonts w:ascii="Arial Narrow" w:hAnsi="Arial Narrow"/>
          <w:color w:val="0000FF"/>
        </w:rPr>
        <w:t xml:space="preserve"> and at a large medical center in Abu Dhabi from 0.9-3.1% t</w:t>
      </w:r>
      <w:r w:rsidR="00A5281C" w:rsidRPr="00017375">
        <w:rPr>
          <w:rFonts w:ascii="Arial Narrow" w:hAnsi="Arial Narrow"/>
          <w:color w:val="0000FF"/>
        </w:rPr>
        <w:t>o 0.1-0.2%.</w:t>
      </w:r>
      <w:hyperlink w:anchor="_ENREF_27" w:tooltip="Nimeri, 2015 #481"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&lt;EndNote&gt;&lt;Cite&gt;&lt;Author&gt;Nimeri&lt;/Author&gt;&lt;Year&gt;2015&lt;/Year&gt;&lt;RecNum&gt;481&lt;/RecNum&gt;&lt;DisplayText&gt;&lt;style face="superscript"&gt;27&lt;/style&gt;&lt;/DisplayText&gt;&lt;record&gt;&lt;rec-number&gt;481&lt;/rec-number&gt;&lt;foreign-keys&gt;&lt;key app="EN" db-id="99sw2swvo5pep5eersrxefp79zs5fte9ew9x" timestamp="0"&gt;481&lt;/key&gt;&lt;/foreign-keys&gt;&lt;ref-type name="Journal Article"&gt;17&lt;/ref-type&gt;&lt;contributors&gt;&lt;authors&gt;&lt;author&gt;Nimeri, A. A.&lt;/author&gt;&lt;author&gt;Gamaleldin, M. M.&lt;/author&gt;&lt;author&gt;McKenna, K. L.&lt;/author&gt;&lt;author&gt;Turrin, N. P.&lt;/author&gt;&lt;author&gt;Mustafa, B. O.&lt;/author&gt;&lt;/authors&gt;&lt;/contributors&gt;&lt;auth-address&gt;Surgery Institute, Sheikh Khalifa Medical City, Abu Dhabi, UAE nimeri@gmail.com.&amp;#xD;Surgery Residency, Integrated ACGME-I accredited Program, Abu Dhabi, UAE.&amp;#xD;Quality Institute, Sheikh Khalifa Medical City, Abu Dhabi, UAE.&amp;#xD;Internal Medicine Institute, Sheikh Khalifa Medical City, Abu Dhabi, UAE.&lt;/auth-address&gt;&lt;titles&gt;&lt;title&gt;Reduction of Venous Thromboembolism in Surgical Patients Using a Mandatory Risk-Scoring System: 5-Year Follow-Up of an American College of Surgeons National Surgical Quality Improvement Program&lt;/title&gt;&lt;secondary-title&gt;Clin Appl Thromb Hemost&lt;/secondary-title&gt;&lt;alt-title&gt;Clinical and applied thrombosis/hemostasis : official journal of the International Academy of Clinical and Applied Thrombosis/Hemostasis&lt;/alt-title&gt;&lt;/titles&gt;&lt;edition&gt;2015/11/27&lt;/edition&gt;&lt;keywords&gt;&lt;keyword&gt;Acs nsqip&lt;/keyword&gt;&lt;keyword&gt;quality improvement project&lt;/keyword&gt;&lt;keyword&gt;venous thromboembolism&lt;/keyword&gt;&lt;/keywords&gt;&lt;dates&gt;&lt;year&gt;2015&lt;/year&gt;&lt;pub-dates&gt;&lt;date&gt;Nov 25&lt;/date&gt;&lt;/pub-dates&gt;&lt;/dates&gt;&lt;isbn&gt;1076-0296&lt;/isbn&gt;&lt;accession-num&gt;26607437&lt;/accession-num&gt;&lt;urls&gt;&lt;related-urls&gt;&lt;url&gt;http://cat.sagepub.com/content/early/2015/11/23/1076029615614396.full.pdf&lt;/url&gt;&lt;/related-urls&gt;&lt;/urls&gt;&lt;electronic-resource-num&gt;10.1177/1076029615614396&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27</w:t>
        </w:r>
        <w:r w:rsidR="00AB786C" w:rsidRPr="00017375">
          <w:rPr>
            <w:rFonts w:ascii="Arial Narrow" w:hAnsi="Arial Narrow"/>
            <w:color w:val="0000FF"/>
          </w:rPr>
          <w:fldChar w:fldCharType="end"/>
        </w:r>
      </w:hyperlink>
      <w:r w:rsidRPr="00017375">
        <w:rPr>
          <w:rFonts w:ascii="Arial Narrow" w:hAnsi="Arial Narrow"/>
          <w:color w:val="0000FF"/>
        </w:rPr>
        <w:t xml:space="preserve">  Nelson et al. (2015) analyzed 2006-2011 surgical registry data on colorectal surgery from Washington and reported that use of </w:t>
      </w:r>
      <w:r w:rsidR="00C34000" w:rsidRPr="00017375">
        <w:rPr>
          <w:rFonts w:ascii="Arial Narrow" w:hAnsi="Arial Narrow"/>
          <w:color w:val="0000FF"/>
        </w:rPr>
        <w:t xml:space="preserve">in-hospital </w:t>
      </w:r>
      <w:r w:rsidRPr="00017375">
        <w:rPr>
          <w:rFonts w:ascii="Arial Narrow" w:hAnsi="Arial Narrow"/>
          <w:color w:val="0000FF"/>
        </w:rPr>
        <w:t>postoperative VTE chemoprophylaxis increased from 59.6% to 91.4%, but 90-day VTE rates did not decrease.</w:t>
      </w:r>
      <w:hyperlink w:anchor="_ENREF_28" w:tooltip="Nelson, 2015 #478" w:history="1">
        <w:r w:rsidR="00AB786C" w:rsidRPr="00017375">
          <w:rPr>
            <w:rFonts w:ascii="Arial Narrow" w:hAnsi="Arial Narrow"/>
            <w:color w:val="0000FF"/>
          </w:rPr>
          <w:fldChar w:fldCharType="begin">
            <w:fldData xml:space="preserve">PEVuZE5vdGU+PENpdGU+PEF1dGhvcj5OZWxzb248L0F1dGhvcj48WWVhcj4yMDE1PC9ZZWFyPjxS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PEVuZE5vdGU+PENpdGU+PEF1dGhvcj5OZWxzb248L0F1dGhvcj48WWVhcj4yMDE1PC9ZZWFyPjxS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28</w:t>
        </w:r>
        <w:r w:rsidR="00AB786C" w:rsidRPr="00017375">
          <w:rPr>
            <w:rFonts w:ascii="Arial Narrow" w:hAnsi="Arial Narrow"/>
            <w:color w:val="0000FF"/>
          </w:rPr>
          <w:fldChar w:fldCharType="end"/>
        </w:r>
      </w:hyperlink>
      <w:r w:rsidR="00136A7C" w:rsidRPr="00017375">
        <w:rPr>
          <w:rFonts w:ascii="Arial Narrow" w:hAnsi="Arial Narrow"/>
          <w:color w:val="0000FF"/>
          <w:sz w:val="12"/>
          <w:szCs w:val="14"/>
        </w:rPr>
        <w:t xml:space="preserve">  </w:t>
      </w:r>
      <w:r w:rsidR="00A5281C" w:rsidRPr="00017375">
        <w:rPr>
          <w:rFonts w:ascii="Arial Narrow" w:hAnsi="Arial Narrow"/>
          <w:color w:val="0000FF"/>
          <w:sz w:val="12"/>
          <w:szCs w:val="14"/>
        </w:rPr>
        <w:t xml:space="preserve"> </w:t>
      </w:r>
      <w:r w:rsidR="00E466DB" w:rsidRPr="00017375">
        <w:rPr>
          <w:rFonts w:ascii="Arial Narrow" w:hAnsi="Arial Narrow"/>
          <w:color w:val="0000FF"/>
        </w:rPr>
        <w:t>Heslin et al. reported that among 12 surgical services in a single institution the most common contributing factor for PSI 12 was “failure to follow protocol,” but they did not report the impact of improved adherence on PSI 12.</w:t>
      </w:r>
      <w:hyperlink w:anchor="_ENREF_29" w:tooltip="Heslin, 2014 #122" w:history="1">
        <w:r w:rsidR="00AB786C" w:rsidRPr="00017375">
          <w:rPr>
            <w:rFonts w:ascii="Arial Narrow" w:hAnsi="Arial Narrow"/>
            <w:color w:val="0000FF"/>
          </w:rPr>
          <w:fldChar w:fldCharType="begin">
            <w:fldData xml:space="preserve">PEVuZE5vdGU+PENpdGU+PEF1dGhvcj5IZXNsaW48L0F1dGhvcj48WWVhcj4yMDE0PC9ZZWFyPjxS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PEVuZE5vdGU+PENpdGU+PEF1dGhvcj5IZXNsaW48L0F1dGhvcj48WWVhcj4yMDE0PC9ZZWFyPjxS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29</w:t>
        </w:r>
        <w:r w:rsidR="00AB786C" w:rsidRPr="00017375">
          <w:rPr>
            <w:rFonts w:ascii="Arial Narrow" w:hAnsi="Arial Narrow"/>
            <w:color w:val="0000FF"/>
          </w:rPr>
          <w:fldChar w:fldCharType="end"/>
        </w:r>
      </w:hyperlink>
      <w:r w:rsidR="00E466DB" w:rsidRPr="00017375">
        <w:rPr>
          <w:rFonts w:ascii="Arial Narrow" w:hAnsi="Arial Narrow"/>
          <w:color w:val="0000FF"/>
          <w:sz w:val="12"/>
          <w:szCs w:val="14"/>
        </w:rPr>
        <w:t xml:space="preserve"> </w:t>
      </w:r>
      <w:r w:rsidR="00A5281C" w:rsidRPr="00017375">
        <w:rPr>
          <w:rFonts w:ascii="Arial Narrow" w:hAnsi="Arial Narrow"/>
          <w:color w:val="0000FF"/>
          <w:sz w:val="12"/>
          <w:szCs w:val="14"/>
        </w:rPr>
        <w:t xml:space="preserve"> </w:t>
      </w:r>
      <w:r w:rsidR="00E466DB" w:rsidRPr="00017375">
        <w:rPr>
          <w:rFonts w:ascii="Arial Narrow" w:hAnsi="Arial Narrow"/>
          <w:color w:val="0000FF"/>
        </w:rPr>
        <w:t>Hussey et al tested an alpha version of the AHRQ QI Toolkit in a one-year quality improvement initiative at an academic medical center. After the electronic medical record was revised so that DVT prophylaxis would be a mandatory part of the order set, PSI12 rates decreased from 20.7 to 15.9</w:t>
      </w:r>
      <w:r w:rsidR="00EF1F6F" w:rsidRPr="00017375">
        <w:rPr>
          <w:rFonts w:ascii="Arial Narrow" w:hAnsi="Arial Narrow"/>
          <w:color w:val="0000FF"/>
          <w:sz w:val="12"/>
          <w:szCs w:val="14"/>
        </w:rPr>
        <w:t>.</w:t>
      </w:r>
      <w:hyperlink w:anchor="_ENREF_30" w:tooltip="Hussey, 2013 #566" w:history="1">
        <w:r w:rsidR="00AB786C" w:rsidRPr="00017375">
          <w:rPr>
            <w:rFonts w:ascii="Arial Narrow" w:hAnsi="Arial Narrow"/>
            <w:color w:val="0000FF"/>
            <w:vertAlign w:val="superscript"/>
          </w:rPr>
          <w:fldChar w:fldCharType="begin">
            <w:fldData xml:space="preserve">PEVuZE5vdGU+PENpdGU+PEF1dGhvcj5IdXNzZXk8L0F1dGhvcj48WWVhcj4yMDEzPC9ZZWFyPjxS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==
</w:fldData>
          </w:fldChar>
        </w:r>
        <w:r w:rsidR="00AB786C" w:rsidRPr="00017375">
          <w:rPr>
            <w:rFonts w:ascii="Arial Narrow" w:hAnsi="Arial Narrow"/>
            <w:color w:val="0000FF"/>
            <w:vertAlign w:val="superscript"/>
          </w:rPr>
          <w:instrText xml:space="preserve"> ADDIN EN.CITE </w:instrText>
        </w:r>
        <w:r w:rsidR="00AB786C" w:rsidRPr="00017375">
          <w:rPr>
            <w:rFonts w:ascii="Arial Narrow" w:hAnsi="Arial Narrow"/>
            <w:color w:val="0000FF"/>
            <w:vertAlign w:val="superscript"/>
          </w:rPr>
          <w:fldChar w:fldCharType="begin">
            <w:fldData xml:space="preserve">PEVuZE5vdGU+PENpdGU+PEF1dGhvcj5IdXNzZXk8L0F1dGhvcj48WWVhcj4yMDEzPC9ZZWFyPjxS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==
</w:fldData>
          </w:fldChar>
        </w:r>
        <w:r w:rsidR="00AB786C" w:rsidRPr="00017375">
          <w:rPr>
            <w:rFonts w:ascii="Arial Narrow" w:hAnsi="Arial Narrow"/>
            <w:color w:val="0000FF"/>
            <w:vertAlign w:val="superscript"/>
          </w:rPr>
          <w:instrText xml:space="preserve"> ADDIN EN.CITE.DATA </w:instrText>
        </w:r>
        <w:r w:rsidR="00AB786C" w:rsidRPr="00017375">
          <w:rPr>
            <w:rFonts w:ascii="Arial Narrow" w:hAnsi="Arial Narrow"/>
            <w:color w:val="0000FF"/>
            <w:vertAlign w:val="superscript"/>
          </w:rPr>
        </w:r>
        <w:r w:rsidR="00AB786C" w:rsidRPr="00017375">
          <w:rPr>
            <w:rFonts w:ascii="Arial Narrow" w:hAnsi="Arial Narrow"/>
            <w:color w:val="0000FF"/>
            <w:vertAlign w:val="superscript"/>
          </w:rPr>
          <w:fldChar w:fldCharType="end"/>
        </w:r>
        <w:r w:rsidR="00AB786C" w:rsidRPr="00017375">
          <w:rPr>
            <w:rFonts w:ascii="Arial Narrow" w:hAnsi="Arial Narrow"/>
            <w:color w:val="0000FF"/>
            <w:vertAlign w:val="superscript"/>
          </w:rPr>
        </w:r>
        <w:r w:rsidR="00AB786C" w:rsidRPr="00017375">
          <w:rPr>
            <w:rFonts w:ascii="Arial Narrow" w:hAnsi="Arial Narrow"/>
            <w:color w:val="0000FF"/>
            <w:vertAlign w:val="superscript"/>
          </w:rPr>
          <w:fldChar w:fldCharType="separate"/>
        </w:r>
        <w:r w:rsidR="00AB786C" w:rsidRPr="00017375">
          <w:rPr>
            <w:rFonts w:ascii="Arial Narrow" w:hAnsi="Arial Narrow"/>
            <w:color w:val="0000FF"/>
            <w:vertAlign w:val="superscript"/>
          </w:rPr>
          <w:t>30</w:t>
        </w:r>
        <w:r w:rsidR="00AB786C" w:rsidRPr="00017375">
          <w:rPr>
            <w:rFonts w:ascii="Arial Narrow" w:hAnsi="Arial Narrow"/>
            <w:color w:val="0000FF"/>
            <w:vertAlign w:val="superscript"/>
          </w:rPr>
          <w:fldChar w:fldCharType="end"/>
        </w:r>
      </w:hyperlink>
      <w:hyperlink w:anchor="_ENREF_30" w:tooltip="Hussey, 2013 #566" w:history="1"/>
      <w:r w:rsidR="00EF1F6F" w:rsidRPr="00017375">
        <w:rPr>
          <w:rFonts w:ascii="Arial Narrow" w:hAnsi="Arial Narrow"/>
          <w:color w:val="0000FF"/>
          <w:sz w:val="12"/>
          <w:szCs w:val="14"/>
        </w:rPr>
        <w:t xml:space="preserve">  </w:t>
      </w:r>
      <w:r w:rsidR="00555011" w:rsidRPr="00017375">
        <w:rPr>
          <w:rFonts w:ascii="Arial Narrow" w:hAnsi="Arial Narrow"/>
          <w:color w:val="0000FF"/>
          <w:sz w:val="12"/>
          <w:szCs w:val="14"/>
        </w:rPr>
        <w:t xml:space="preserve"> </w:t>
      </w:r>
      <w:r w:rsidR="00555011" w:rsidRPr="00017375">
        <w:rPr>
          <w:rFonts w:ascii="Arial Narrow" w:hAnsi="Arial Narrow"/>
          <w:color w:val="0000FF"/>
        </w:rPr>
        <w:t>A similar clinical decision support intervention at the University of Pennsylvania was associated with increased use of “recommended” prophylaxis (from 32.3% to 60.0%) and a concurrent drop in PSI 12 rates from 21.8 to 17.3.</w:t>
      </w:r>
      <w:hyperlink w:anchor="_ENREF_31" w:tooltip="Umscheid, 2012 #577" w:history="1">
        <w:r w:rsidR="00AB786C" w:rsidRPr="00017375">
          <w:rPr>
            <w:rFonts w:ascii="Arial Narrow" w:hAnsi="Arial Narrow"/>
            <w:color w:val="0000FF"/>
          </w:rPr>
          <w:fldChar w:fldCharType="begin">
            <w:fldData xml:space="preserve">PEVuZE5vdGU+PENpdGU+PEF1dGhvcj5VbXNjaGVpZDwvQXV0aG9yPjxZZWFyPjIwMTI8L1llYXI+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PEVuZE5vdGU+PENpdGU+PEF1dGhvcj5VbXNjaGVpZDwvQXV0aG9yPjxZZWFyPjIwMTI8L1llYXI+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31</w:t>
        </w:r>
        <w:r w:rsidR="00AB786C" w:rsidRPr="00017375">
          <w:rPr>
            <w:rFonts w:ascii="Arial Narrow" w:hAnsi="Arial Narrow"/>
            <w:color w:val="0000FF"/>
          </w:rPr>
          <w:fldChar w:fldCharType="end"/>
        </w:r>
      </w:hyperlink>
      <w:r w:rsidR="00555011" w:rsidRPr="00017375">
        <w:rPr>
          <w:rFonts w:ascii="Arial Narrow" w:hAnsi="Arial Narrow"/>
          <w:color w:val="0000FF"/>
        </w:rPr>
        <w:t xml:space="preserve"> </w:t>
      </w:r>
      <w:r w:rsidR="00E466DB" w:rsidRPr="00017375">
        <w:rPr>
          <w:rFonts w:ascii="Arial Narrow" w:hAnsi="Arial Narrow"/>
          <w:color w:val="0000FF"/>
        </w:rPr>
        <w:t>The University of California recently reported that a five-campus collaborative effort to improve VTE risk stratification and prophylaxis achieved a 23.8% relative reduction in the incidence of PSI 12 in 2014 relative to 2011.</w:t>
      </w:r>
      <w:hyperlink w:anchor="_ENREF_32" w:tooltip="(IEC), 2014 #573"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&lt;EndNote&gt;&lt;Cite&gt;&lt;Author&gt;(IEC)&lt;/Author&gt;&lt;Year&gt;2014&lt;/Year&gt;&lt;RecNum&gt;573&lt;/RecNum&gt;&lt;DisplayText&gt;&lt;style face="superscript"&gt;32&lt;/style&gt;&lt;/DisplayText&gt;&lt;record&gt;&lt;rec-number&gt;573&lt;/rec-number&gt;&lt;foreign-keys&gt;&lt;key app="EN" db-id="99sw2swvo5pep5eersrxefp79zs5fte9ew9x" timestamp="0"&gt;573&lt;/key&gt;&lt;/foreign-keys&gt;&lt;ref-type name="Journal Article"&gt;17&lt;/ref-type&gt;&lt;contributors&gt;&lt;authors&gt;&lt;author&gt;CHQI - Innovation Evaluation Committee (IEC)&lt;/author&gt;&lt;author&gt;Michael Ong &lt;/author&gt;&lt;author&gt;Patrick Romano &lt;/author&gt;&lt;author&gt;Andrew Auerbach&lt;/author&gt;&lt;author&gt;Sheldon Greenfield&lt;/author&gt;&lt;author&gt;Theodore Ganiats&lt;/author&gt;&lt;author&gt;Stephen Shortell&lt;/author&gt;&lt;/authors&gt;&lt;/contributors&gt;&lt;titles&gt;&lt;title&gt;Report: UC Center for Health Quality and Innovation Review and Assessment of Grant Impact to Date&lt;/title&gt;&lt;/titles&gt;&lt;dates&gt;&lt;year&gt;2014&lt;/year&gt;&lt;/dates&gt;&lt;urls&gt;&lt;related-urls&gt;&lt;url&gt;http://www.universityofcalifornia.edu/sites/default/files/uc_chqi_report_8.27.14.pdf  &lt;/url&gt;&lt;/related-urls&gt;&lt;/urls&gt;&lt;/record&gt;&lt;/Cite&gt;&lt;/EndNote&gt;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32</w:t>
        </w:r>
        <w:r w:rsidR="00AB786C" w:rsidRPr="00017375">
          <w:rPr>
            <w:rFonts w:ascii="Arial Narrow" w:hAnsi="Arial Narrow"/>
            <w:color w:val="0000FF"/>
          </w:rPr>
          <w:fldChar w:fldCharType="end"/>
        </w:r>
      </w:hyperlink>
      <w:r w:rsidR="00BF61F6" w:rsidRPr="00017375">
        <w:rPr>
          <w:rFonts w:ascii="Arial Narrow" w:hAnsi="Arial Narrow"/>
          <w:color w:val="0000FF"/>
          <w:sz w:val="12"/>
          <w:szCs w:val="14"/>
        </w:rPr>
        <w:t xml:space="preserve">   </w:t>
      </w:r>
      <w:r w:rsidR="00E466DB" w:rsidRPr="00017375">
        <w:rPr>
          <w:rFonts w:ascii="Arial Narrow" w:hAnsi="Arial Narrow"/>
          <w:color w:val="0000FF"/>
          <w:sz w:val="12"/>
          <w:szCs w:val="14"/>
        </w:rPr>
        <w:t xml:space="preserve"> </w:t>
      </w:r>
      <w:r w:rsidR="004A2D8D" w:rsidRPr="00017375">
        <w:rPr>
          <w:rFonts w:ascii="Arial Narrow" w:hAnsi="Arial Narrow"/>
          <w:color w:val="0000FF"/>
        </w:rPr>
        <w:t>A similar program at Boston Medical Center, which also included an emphasis on early ambulation, was associated with an 84% decrease in DVT incidence (from 1.9% to 0.3%) and a 55% decrease in PE incidence (from 1.1% to 0.5%), lowering the observed-to-expected VTE ratio from 3.41 to 0.94.</w:t>
      </w:r>
      <w:hyperlink w:anchor="_ENREF_33" w:tooltip="Cassidy, 2014 #55"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&lt;EndNote&gt;&lt;Cite&gt;&lt;Author&gt;Cassidy&lt;/Author&gt;&lt;Year&gt;2014&lt;/Year&gt;&lt;RecNum&gt;55&lt;/RecNum&gt;&lt;DisplayText&gt;&lt;style face="superscript"&gt;33&lt;/style&gt;&lt;/DisplayText&gt;&lt;record&gt;&lt;rec-number&gt;55&lt;/rec-number&gt;&lt;foreign-keys&gt;&lt;key app="EN" db-id="99sw2swvo5pep5eersrxefp79zs5fte9ew9x" timestamp="0"&gt;55&lt;/key&gt;&lt;/foreign-keys&gt;&lt;ref-type name="Journal Article"&gt;17&lt;/ref-type&gt;&lt;contributors&gt;&lt;authors&gt;&lt;author&gt;Cassidy, M. R.&lt;/author&gt;&lt;author&gt;Rosenkranz, P.&lt;/author&gt;&lt;author&gt;McAneny, D.&lt;/author&gt;&lt;/authors&gt;&lt;/contributors&gt;&lt;auth-address&gt;Department of Surgery, Boston University School of Medicine and Boston Medical Center, Boston, MA.&amp;#xD;Department of Surgery, Boston University School of Medicine and Boston Medical Center, Boston, MA. Electronic address: David.McAneny@bmc.org.&lt;/auth-address&gt;&lt;titles&gt;&lt;title&gt;Reducing postoperative venous thromboembolism complications with a standardized risk-stratified prophylaxis protocol and mobilization program&lt;/title&gt;&lt;secondary-title&gt;J Am Coll Surg&lt;/secondary-title&gt;&lt;alt-title&gt;Journal of the American College of Surgeons&lt;/alt-title&gt;&lt;/titles&gt;&lt;pages&gt;1095-104&lt;/pages&gt;&lt;volume&gt;218&lt;/volume&gt;&lt;number&gt;6&lt;/number&gt;&lt;edition&gt;2014/04/29&lt;/edition&gt;&lt;keywords&gt;&lt;keyword&gt;Clinical Protocols&lt;/keyword&gt;&lt;keyword&gt;*Early Ambulation&lt;/keyword&gt;&lt;keyword&gt;Humans&lt;/keyword&gt;&lt;keyword&gt;Postoperative Care/*methods&lt;/keyword&gt;&lt;keyword&gt;Postoperative Complications/*prevention &amp;amp; control&lt;/keyword&gt;&lt;keyword&gt;Practice Guidelines as Topic&lt;/keyword&gt;&lt;keyword&gt;Risk Assessment&lt;/keyword&gt;&lt;keyword&gt;Venous Thromboembolism/*prevention &amp;amp; control&lt;/keyword&gt;&lt;/keywords&gt;&lt;dates&gt;&lt;year&gt;2014&lt;/year&gt;&lt;pub-dates&gt;&lt;date&gt;Jun&lt;/date&gt;&lt;/pub-dates&gt;&lt;/dates&gt;&lt;isbn&gt;1072-7515&lt;/isbn&gt;&lt;accession-num&gt;24768293&lt;/accession-num&gt;&lt;urls&gt;&lt;/urls&gt;&lt;electronic-resource-num&gt;10.1016/j.jamcollsurg.2013.12.061&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33</w:t>
        </w:r>
        <w:r w:rsidR="00AB786C" w:rsidRPr="00017375">
          <w:rPr>
            <w:rFonts w:ascii="Arial Narrow" w:hAnsi="Arial Narrow"/>
            <w:color w:val="0000FF"/>
          </w:rPr>
          <w:fldChar w:fldCharType="end"/>
        </w:r>
      </w:hyperlink>
    </w:p>
    <w:p w14:paraId="5CE3B257" w14:textId="2C70D612" w:rsidR="00267F12" w:rsidRPr="00017375" w:rsidRDefault="00145811" w:rsidP="00865373">
      <w:pPr>
        <w:spacing w:after="120"/>
        <w:ind w:left="0" w:firstLine="0"/>
        <w:rPr>
          <w:rFonts w:ascii="Arial Narrow" w:hAnsi="Arial Narrow"/>
          <w:color w:val="0000FF"/>
          <w:sz w:val="12"/>
          <w:szCs w:val="14"/>
        </w:rPr>
      </w:pPr>
      <w:r w:rsidRPr="00017375">
        <w:rPr>
          <w:rFonts w:ascii="Arial Narrow" w:hAnsi="Arial Narrow"/>
          <w:color w:val="0000FF"/>
        </w:rPr>
        <w:t>In a series of studies from</w:t>
      </w:r>
      <w:r w:rsidR="00D97EBC" w:rsidRPr="00017375">
        <w:rPr>
          <w:rFonts w:ascii="Arial Narrow" w:hAnsi="Arial Narrow"/>
          <w:color w:val="0000FF"/>
        </w:rPr>
        <w:t xml:space="preserve"> John Hopkins, use of risk-appropriate VTE prophylaxis in surgical patients increased from 26% (42 of 161) at baseline to 68% (178 of 262) within 12 months, and to 85% after implementation of computer-based "smart order sets."</w:t>
      </w:r>
      <w:hyperlink w:anchor="_ENREF_34" w:tooltip="Jiang, 2014 #141" w:history="1">
        <w:r w:rsidR="00AB786C" w:rsidRPr="00017375">
          <w:rPr>
            <w:rFonts w:ascii="Arial Narrow" w:hAnsi="Arial Narrow"/>
            <w:color w:val="0000FF"/>
          </w:rPr>
          <w:fldChar w:fldCharType="begin">
            <w:fldData xml:space="preserve">PEVuZE5vdGU+PENpdGU+PEF1dGhvcj5KaWFuZzwvQXV0aG9yPjxZZWFyPjIwMTQ8L1llYXI+PFJl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PEVuZE5vdGU+PENpdGU+PEF1dGhvcj5KaWFuZzwvQXV0aG9yPjxZZWFyPjIwMTQ8L1llYXI+PFJl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34</w:t>
        </w:r>
        <w:r w:rsidR="00AB786C" w:rsidRPr="00017375">
          <w:rPr>
            <w:rFonts w:ascii="Arial Narrow" w:hAnsi="Arial Narrow"/>
            <w:color w:val="0000FF"/>
          </w:rPr>
          <w:fldChar w:fldCharType="end"/>
        </w:r>
      </w:hyperlink>
      <w:r w:rsidR="00D97EBC" w:rsidRPr="00017375">
        <w:rPr>
          <w:rFonts w:ascii="Arial Narrow" w:hAnsi="Arial Narrow"/>
          <w:color w:val="0000FF"/>
          <w:sz w:val="14"/>
          <w:szCs w:val="14"/>
        </w:rPr>
        <w:t xml:space="preserve"> </w:t>
      </w:r>
      <w:r w:rsidRPr="00017375">
        <w:rPr>
          <w:rFonts w:ascii="Arial Narrow" w:hAnsi="Arial Narrow"/>
          <w:color w:val="0000FF"/>
          <w:sz w:val="14"/>
          <w:szCs w:val="14"/>
        </w:rPr>
        <w:t xml:space="preserve"> </w:t>
      </w:r>
      <w:r w:rsidR="00D97EBC" w:rsidRPr="00017375">
        <w:rPr>
          <w:rFonts w:ascii="Arial Narrow" w:hAnsi="Arial Narrow"/>
          <w:color w:val="0000FF"/>
        </w:rPr>
        <w:t>A retrospective review of 92 patients diagnosed with hospital-acquired VTE found that only 43 (47%) received defect-free care, while 49 (53%) had potentially preventable VTE</w:t>
      </w:r>
      <w:r w:rsidR="00983AB8" w:rsidRPr="00017375">
        <w:rPr>
          <w:rFonts w:ascii="Arial Narrow" w:hAnsi="Arial Narrow"/>
          <w:color w:val="0000FF"/>
          <w:sz w:val="14"/>
          <w:szCs w:val="14"/>
        </w:rPr>
        <w:t>.</w:t>
      </w:r>
      <w:r w:rsidR="00D97EBC" w:rsidRPr="00017375">
        <w:rPr>
          <w:rFonts w:ascii="Arial Narrow" w:hAnsi="Arial Narrow"/>
          <w:color w:val="0000FF"/>
        </w:rPr>
        <w:t xml:space="preserve"> </w:t>
      </w:r>
      <w:r w:rsidR="003830FD" w:rsidRPr="00017375">
        <w:rPr>
          <w:rFonts w:ascii="Arial Narrow" w:hAnsi="Arial Narrow"/>
          <w:color w:val="0000FF"/>
        </w:rPr>
        <w:t>O</w:t>
      </w:r>
      <w:r w:rsidR="00D97EBC" w:rsidRPr="00017375">
        <w:rPr>
          <w:rFonts w:ascii="Arial Narrow" w:hAnsi="Arial Narrow"/>
          <w:color w:val="0000FF"/>
        </w:rPr>
        <w:t>n the trauma service</w:t>
      </w:r>
      <w:r w:rsidR="003830FD" w:rsidRPr="00017375">
        <w:rPr>
          <w:rFonts w:ascii="Arial Narrow" w:hAnsi="Arial Narrow"/>
          <w:color w:val="0000FF"/>
        </w:rPr>
        <w:t>,</w:t>
      </w:r>
      <w:r w:rsidR="00D97EBC" w:rsidRPr="00017375">
        <w:rPr>
          <w:rFonts w:ascii="Arial Narrow" w:hAnsi="Arial Narrow"/>
          <w:color w:val="0000FF"/>
        </w:rPr>
        <w:t xml:space="preserve"> 56.0% of residents prescribed “optimal, risk-appropriate” VTE prophylaxis, while attending physicians had a </w:t>
      </w:r>
      <w:r w:rsidR="00D97EBC" w:rsidRPr="00017375">
        <w:rPr>
          <w:rFonts w:ascii="Arial Narrow" w:hAnsi="Arial Narrow"/>
          <w:color w:val="0000FF"/>
        </w:rPr>
        <w:lastRenderedPageBreak/>
        <w:t>compliance rate of 74.2%</w:t>
      </w:r>
      <w:r w:rsidR="003830FD" w:rsidRPr="00017375">
        <w:rPr>
          <w:rFonts w:ascii="Arial Narrow" w:hAnsi="Arial Narrow"/>
          <w:color w:val="0000FF"/>
        </w:rPr>
        <w:t xml:space="preserve"> (</w:t>
      </w:r>
      <w:r w:rsidR="00D97EBC" w:rsidRPr="00017375">
        <w:rPr>
          <w:rFonts w:ascii="Arial Narrow" w:hAnsi="Arial Narrow"/>
          <w:color w:val="0000FF"/>
        </w:rPr>
        <w:t>interquartile range, 72.6%-77.3%), indicating that resident practice variation may be an important contributor to VTE events at teaching hospitals.</w:t>
      </w:r>
      <w:hyperlink w:anchor="_ENREF_35" w:tooltip="Nguyen, 2014 #238" w:history="1">
        <w:r w:rsidR="00AB786C" w:rsidRPr="00017375">
          <w:rPr>
            <w:rFonts w:ascii="Arial Narrow" w:hAnsi="Arial Narrow"/>
            <w:color w:val="0000FF"/>
            <w:vertAlign w:val="superscript"/>
          </w:rPr>
          <w:fldChar w:fldCharType="begin">
            <w:fldData xml:space="preserve">PEVuZE5vdGU+PENpdGU+PEF1dGhvcj5OZ3V5ZW48L0F1dGhvcj48WWVhcj4yMDE0PC9ZZWFyPjxS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</w:fldData>
          </w:fldChar>
        </w:r>
        <w:r w:rsidR="00AB786C" w:rsidRPr="00017375">
          <w:rPr>
            <w:rFonts w:ascii="Arial Narrow" w:hAnsi="Arial Narrow"/>
            <w:color w:val="0000FF"/>
            <w:vertAlign w:val="superscript"/>
          </w:rPr>
          <w:instrText xml:space="preserve"> ADDIN EN.CITE </w:instrText>
        </w:r>
        <w:r w:rsidR="00AB786C" w:rsidRPr="00017375">
          <w:rPr>
            <w:rFonts w:ascii="Arial Narrow" w:hAnsi="Arial Narrow"/>
            <w:color w:val="0000FF"/>
            <w:vertAlign w:val="superscript"/>
          </w:rPr>
          <w:fldChar w:fldCharType="begin">
            <w:fldData xml:space="preserve">PEVuZE5vdGU+PENpdGU+PEF1dGhvcj5OZ3V5ZW48L0F1dGhvcj48WWVhcj4yMDE0PC9ZZWFyPjxS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</w:fldData>
          </w:fldChar>
        </w:r>
        <w:r w:rsidR="00AB786C" w:rsidRPr="00017375">
          <w:rPr>
            <w:rFonts w:ascii="Arial Narrow" w:hAnsi="Arial Narrow"/>
            <w:color w:val="0000FF"/>
            <w:vertAlign w:val="superscript"/>
          </w:rPr>
          <w:instrText xml:space="preserve"> ADDIN EN.CITE.DATA </w:instrText>
        </w:r>
        <w:r w:rsidR="00AB786C" w:rsidRPr="00017375">
          <w:rPr>
            <w:rFonts w:ascii="Arial Narrow" w:hAnsi="Arial Narrow"/>
            <w:color w:val="0000FF"/>
            <w:vertAlign w:val="superscript"/>
          </w:rPr>
        </w:r>
        <w:r w:rsidR="00AB786C" w:rsidRPr="00017375">
          <w:rPr>
            <w:rFonts w:ascii="Arial Narrow" w:hAnsi="Arial Narrow"/>
            <w:color w:val="0000FF"/>
            <w:vertAlign w:val="superscript"/>
          </w:rPr>
          <w:fldChar w:fldCharType="end"/>
        </w:r>
        <w:r w:rsidR="00AB786C" w:rsidRPr="00017375">
          <w:rPr>
            <w:rFonts w:ascii="Arial Narrow" w:hAnsi="Arial Narrow"/>
            <w:color w:val="0000FF"/>
            <w:vertAlign w:val="superscript"/>
          </w:rPr>
        </w:r>
        <w:r w:rsidR="00AB786C" w:rsidRPr="00017375">
          <w:rPr>
            <w:rFonts w:ascii="Arial Narrow" w:hAnsi="Arial Narrow"/>
            <w:color w:val="0000FF"/>
            <w:vertAlign w:val="superscript"/>
          </w:rPr>
          <w:fldChar w:fldCharType="separate"/>
        </w:r>
        <w:r w:rsidR="00AB786C" w:rsidRPr="00017375">
          <w:rPr>
            <w:rFonts w:ascii="Arial Narrow" w:hAnsi="Arial Narrow"/>
            <w:color w:val="0000FF"/>
            <w:vertAlign w:val="superscript"/>
          </w:rPr>
          <w:t>35</w:t>
        </w:r>
        <w:r w:rsidR="00AB786C" w:rsidRPr="00017375">
          <w:rPr>
            <w:rFonts w:ascii="Arial Narrow" w:hAnsi="Arial Narrow"/>
            <w:color w:val="0000FF"/>
            <w:vertAlign w:val="superscript"/>
          </w:rPr>
          <w:fldChar w:fldCharType="end"/>
        </w:r>
      </w:hyperlink>
      <w:r w:rsidR="00D97EBC" w:rsidRPr="00017375">
        <w:rPr>
          <w:rFonts w:ascii="Arial Narrow" w:hAnsi="Arial Narrow"/>
          <w:color w:val="0000FF"/>
          <w:sz w:val="14"/>
          <w:szCs w:val="14"/>
        </w:rPr>
        <w:t xml:space="preserve">  </w:t>
      </w:r>
      <w:r w:rsidR="003830FD" w:rsidRPr="00017375">
        <w:rPr>
          <w:rFonts w:ascii="Arial Narrow" w:hAnsi="Arial Narrow"/>
          <w:color w:val="0000FF"/>
        </w:rPr>
        <w:t>Lau et al. (2015) reported that a performance feedback scorecard with individual peer-to-peer coaching increased the percentage of these residents providing defect-free care from 45% to 78% and reduced the incidence of postoperative VTE from 0.81% to 0.38-0.39%.</w:t>
      </w:r>
      <w:hyperlink w:anchor="_ENREF_36" w:tooltip="Lau, 2015 #453" w:history="1">
        <w:r w:rsidR="00AB786C" w:rsidRPr="00017375">
          <w:rPr>
            <w:rFonts w:ascii="Arial Narrow" w:hAnsi="Arial Narrow"/>
            <w:color w:val="0000FF"/>
          </w:rPr>
          <w:fldChar w:fldCharType="begin">
            <w:fldData xml:space="preserve">PEVuZE5vdGU+PENpdGU+PEF1dGhvcj5MYXU8L0F1dGhvcj48WWVhcj4yMDE1PC9ZZWFyPjxSZWNO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PEVuZE5vdGU+PENpdGU+PEF1dGhvcj5MYXU8L0F1dGhvcj48WWVhcj4yMDE1PC9ZZWFyPjxSZWNO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36</w:t>
        </w:r>
        <w:r w:rsidR="00AB786C" w:rsidRPr="00017375">
          <w:rPr>
            <w:rFonts w:ascii="Arial Narrow" w:hAnsi="Arial Narrow"/>
            <w:color w:val="0000FF"/>
          </w:rPr>
          <w:fldChar w:fldCharType="end"/>
        </w:r>
      </w:hyperlink>
      <w:r w:rsidR="003830FD" w:rsidRPr="00017375">
        <w:rPr>
          <w:rFonts w:ascii="Arial Narrow" w:hAnsi="Arial Narrow"/>
          <w:color w:val="0000FF"/>
        </w:rPr>
        <w:t xml:space="preserve"> </w:t>
      </w:r>
    </w:p>
    <w:p w14:paraId="1F40B2A5" w14:textId="28A5CCE7" w:rsidR="00C34000" w:rsidRPr="00017375" w:rsidRDefault="00C34000" w:rsidP="00B63E0B">
      <w:pPr>
        <w:pStyle w:val="Default"/>
        <w:spacing w:after="120"/>
        <w:rPr>
          <w:rFonts w:ascii="Arial Narrow" w:hAnsi="Arial Narrow" w:cstheme="minorBidi"/>
          <w:color w:val="0000FF"/>
          <w:sz w:val="22"/>
          <w:szCs w:val="22"/>
        </w:rPr>
      </w:pPr>
      <w:r w:rsidRPr="00017375">
        <w:rPr>
          <w:rFonts w:ascii="Arial Narrow" w:hAnsi="Arial Narrow"/>
          <w:color w:val="0000FF"/>
          <w:sz w:val="22"/>
          <w:szCs w:val="22"/>
        </w:rPr>
        <w:t>AHRQ’s Evidence-based Practice Review on Patient Safety summarized the state of the field: “Even though high quality evidence exists for safe and effective strategies to reduce the risk of VTE, studies continue to show that many hospitalized patients are not given risk-appropriate VTE prophylaxis. One recent study across 32 countries found that only 59% of at-risk surgical and 40% of at-risk medical patients received guideline-recommended VTE prophylaxis, and a United States registry study found that only 42% of patients diagnosed with DVT during a hospitalization had received prophylaxis…”</w:t>
      </w:r>
      <w:hyperlink w:anchor="_ENREF_37" w:tooltip="Shekelle, 2013 #558" w:history="1">
        <w:r w:rsidR="00AB786C" w:rsidRPr="00017375">
          <w:rPr>
            <w:rFonts w:ascii="Arial Narrow" w:hAnsi="Arial Narrow"/>
            <w:color w:val="0000FF"/>
            <w:sz w:val="22"/>
            <w:szCs w:val="22"/>
          </w:rPr>
          <w:fldChar w:fldCharType="begin">
            <w:fldData xml:space="preserve">PEVuZE5vdGU+PENpdGU+PEF1dGhvcj5TaGVrZWxsZTwvQXV0aG9yPjxZZWFyPjIwMTM8L1llYXI+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PEVuZE5vdGU+PENpdGU+PEF1dGhvcj5TaGVrZWxsZTwvQXV0aG9yPjxZZWFyPjIwMTM8L1llYXI+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37</w:t>
        </w:r>
        <w:r w:rsidR="00AB786C" w:rsidRPr="00017375">
          <w:rPr>
            <w:rFonts w:ascii="Arial Narrow" w:hAnsi="Arial Narrow"/>
            <w:color w:val="0000FF"/>
            <w:sz w:val="22"/>
            <w:szCs w:val="22"/>
          </w:rPr>
          <w:fldChar w:fldCharType="end"/>
        </w:r>
      </w:hyperlink>
      <w:r w:rsidRPr="00017375">
        <w:rPr>
          <w:rFonts w:ascii="Arial Narrow" w:hAnsi="Arial Narrow"/>
          <w:color w:val="0000FF"/>
          <w:sz w:val="22"/>
          <w:szCs w:val="22"/>
        </w:rPr>
        <w:t xml:space="preserve"> Similar findings have been reported from Europe</w:t>
      </w:r>
      <w:hyperlink w:anchor="_ENREF_38" w:tooltip="Markovic-Denic, 2012 #559" w:history="1">
        <w:r w:rsidR="00AB786C" w:rsidRPr="00017375">
          <w:rPr>
            <w:rFonts w:ascii="Arial Narrow" w:hAnsi="Arial Narrow"/>
            <w:color w:val="0000FF"/>
            <w:sz w:val="22"/>
            <w:szCs w:val="22"/>
          </w:rPr>
          <w:fldChar w:fldCharType="begin">
            <w:fldData xml:space="preserve">PEVuZE5vdGU+PENpdGU+PEF1dGhvcj5NYXJrb3ZpYy1EZW5pYzwvQXV0aG9yPjxZZWFyPjIwMTI8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PEVuZE5vdGU+PENpdGU+PEF1dGhvcj5NYXJrb3ZpYy1EZW5pYzwvQXV0aG9yPjxZZWFyPjIwMTI8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38</w:t>
        </w:r>
        <w:r w:rsidR="00AB786C" w:rsidRPr="00017375">
          <w:rPr>
            <w:rFonts w:ascii="Arial Narrow" w:hAnsi="Arial Narrow"/>
            <w:color w:val="0000FF"/>
            <w:sz w:val="22"/>
            <w:szCs w:val="22"/>
          </w:rPr>
          <w:fldChar w:fldCharType="end"/>
        </w:r>
      </w:hyperlink>
      <w:r w:rsidRPr="00017375">
        <w:rPr>
          <w:rFonts w:ascii="Arial Narrow" w:hAnsi="Arial Narrow"/>
          <w:color w:val="0000FF"/>
          <w:sz w:val="22"/>
          <w:szCs w:val="22"/>
        </w:rPr>
        <w:t xml:space="preserve"> and from 28 Veterans Health Administration hospitals, where “accounting for contraindications and early VTE occurrence, a total of 78% of cases [with PSI 12] and 80% of controls [without PSI 12] were appropriately managed”.</w:t>
      </w:r>
      <w:hyperlink w:anchor="_ENREF_39" w:tooltip="Borzecki, 2012 #560" w:history="1">
        <w:r w:rsidR="00AB786C" w:rsidRPr="00017375">
          <w:rPr>
            <w:rFonts w:ascii="Arial Narrow" w:hAnsi="Arial Narrow"/>
            <w:color w:val="0000FF"/>
            <w:sz w:val="22"/>
            <w:szCs w:val="22"/>
          </w:rPr>
          <w:fldChar w:fldCharType="begin">
            <w:fldData xml:space="preserve">PEVuZE5vdGU+PENpdGU+PEF1dGhvcj5Cb3J6ZWNraTwvQXV0aG9yPjxZZWFyPjIwMTI8L1llYXI+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PEVuZE5vdGU+PENpdGU+PEF1dGhvcj5Cb3J6ZWNraTwvQXV0aG9yPjxZZWFyPjIwMTI8L1llYXI+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39</w:t>
        </w:r>
        <w:r w:rsidR="00AB786C" w:rsidRPr="00017375">
          <w:rPr>
            <w:rFonts w:ascii="Arial Narrow" w:hAnsi="Arial Narrow"/>
            <w:color w:val="0000FF"/>
            <w:sz w:val="22"/>
            <w:szCs w:val="22"/>
          </w:rPr>
          <w:fldChar w:fldCharType="end"/>
        </w:r>
      </w:hyperlink>
    </w:p>
    <w:p w14:paraId="1D3712EA" w14:textId="6EC326B1" w:rsidR="000C2A3E" w:rsidRPr="00017375" w:rsidRDefault="000C2A3E" w:rsidP="00B63E0B">
      <w:pPr>
        <w:pStyle w:val="Default"/>
        <w:spacing w:after="120"/>
        <w:rPr>
          <w:rFonts w:ascii="Arial Narrow" w:hAnsi="Arial Narrow"/>
          <w:color w:val="0000FF"/>
          <w:sz w:val="22"/>
          <w:szCs w:val="22"/>
        </w:rPr>
      </w:pPr>
      <w:r w:rsidRPr="00017375">
        <w:rPr>
          <w:rFonts w:ascii="Arial Narrow" w:hAnsi="Arial Narrow"/>
          <w:bCs/>
          <w:i/>
          <w:iCs/>
          <w:color w:val="0000FF"/>
          <w:sz w:val="22"/>
          <w:szCs w:val="22"/>
        </w:rPr>
        <w:t>Delayed Ambulation</w:t>
      </w:r>
    </w:p>
    <w:p w14:paraId="64DD6AF4" w14:textId="564930A8" w:rsidR="000C2A3E" w:rsidRPr="00017375" w:rsidRDefault="000C2A3E" w:rsidP="00B63E0B">
      <w:pPr>
        <w:pStyle w:val="Default"/>
        <w:spacing w:after="120"/>
        <w:rPr>
          <w:rFonts w:ascii="Arial Narrow" w:hAnsi="Arial Narrow"/>
          <w:color w:val="0000FF"/>
          <w:sz w:val="22"/>
          <w:szCs w:val="22"/>
        </w:rPr>
      </w:pPr>
      <w:r w:rsidRPr="00017375">
        <w:rPr>
          <w:rFonts w:ascii="Arial Narrow" w:hAnsi="Arial Narrow"/>
          <w:color w:val="0000FF"/>
          <w:sz w:val="22"/>
          <w:szCs w:val="22"/>
        </w:rPr>
        <w:t>Based on observational data from case control studies and longitudinal intervention studies, delayed ambulation is an independent risk factor for VTE</w:t>
      </w:r>
      <w:r w:rsidR="00122A9E" w:rsidRPr="00017375">
        <w:rPr>
          <w:rFonts w:ascii="Arial Narrow" w:hAnsi="Arial Narrow"/>
          <w:color w:val="0000FF"/>
          <w:sz w:val="22"/>
          <w:szCs w:val="22"/>
        </w:rPr>
        <w:t xml:space="preserve"> after orthopedic surgery</w:t>
      </w:r>
      <w:r w:rsidRPr="00017375">
        <w:rPr>
          <w:rFonts w:ascii="Arial Narrow" w:hAnsi="Arial Narrow"/>
          <w:color w:val="0000FF"/>
          <w:sz w:val="22"/>
          <w:szCs w:val="22"/>
        </w:rPr>
        <w:t xml:space="preserve">, even </w:t>
      </w:r>
      <w:r w:rsidR="00B032C0" w:rsidRPr="00017375">
        <w:rPr>
          <w:rFonts w:ascii="Arial Narrow" w:hAnsi="Arial Narrow"/>
          <w:color w:val="0000FF"/>
          <w:sz w:val="22"/>
          <w:szCs w:val="22"/>
        </w:rPr>
        <w:t>accounting for</w:t>
      </w:r>
      <w:r w:rsidRPr="00017375">
        <w:rPr>
          <w:rFonts w:ascii="Arial Narrow" w:hAnsi="Arial Narrow"/>
          <w:color w:val="0000FF"/>
          <w:sz w:val="22"/>
          <w:szCs w:val="22"/>
        </w:rPr>
        <w:t xml:space="preserve"> appropriate pharmacologic prophylaxis. </w:t>
      </w:r>
      <w:r w:rsidR="00913515" w:rsidRPr="00017375">
        <w:rPr>
          <w:rFonts w:ascii="Arial Narrow" w:hAnsi="Arial Narrow"/>
          <w:color w:val="0000FF"/>
          <w:sz w:val="22"/>
          <w:szCs w:val="22"/>
        </w:rPr>
        <w:t>In</w:t>
      </w:r>
      <w:r w:rsidRPr="00017375">
        <w:rPr>
          <w:rFonts w:ascii="Arial Narrow" w:hAnsi="Arial Narrow"/>
          <w:color w:val="0000FF"/>
          <w:sz w:val="22"/>
          <w:szCs w:val="22"/>
        </w:rPr>
        <w:t xml:space="preserve"> a case-control study of patients undergoing total knee arthroplasty (TKA) in 15 teaching hospitals</w:t>
      </w:r>
      <w:r w:rsidR="00913515" w:rsidRPr="00017375">
        <w:rPr>
          <w:rFonts w:ascii="Arial Narrow" w:hAnsi="Arial Narrow"/>
          <w:color w:val="0000FF"/>
          <w:sz w:val="22"/>
          <w:szCs w:val="22"/>
        </w:rPr>
        <w:t>, among PSI 12 cases</w:t>
      </w:r>
      <w:r w:rsidRPr="00017375">
        <w:rPr>
          <w:rFonts w:ascii="Arial Narrow" w:hAnsi="Arial Narrow"/>
          <w:color w:val="0000FF"/>
          <w:sz w:val="22"/>
          <w:szCs w:val="22"/>
        </w:rPr>
        <w:t xml:space="preserve"> </w:t>
      </w:r>
      <w:r w:rsidR="00913515" w:rsidRPr="00017375">
        <w:rPr>
          <w:rFonts w:ascii="Arial Narrow" w:hAnsi="Arial Narrow"/>
          <w:color w:val="0000FF"/>
          <w:sz w:val="22"/>
          <w:szCs w:val="22"/>
        </w:rPr>
        <w:t>with an</w:t>
      </w:r>
      <w:r w:rsidRPr="00017375">
        <w:rPr>
          <w:rFonts w:ascii="Arial Narrow" w:hAnsi="Arial Narrow"/>
          <w:color w:val="0000FF"/>
          <w:sz w:val="22"/>
          <w:szCs w:val="22"/>
        </w:rPr>
        <w:t xml:space="preserve"> objectively documented acute VTE within 9 days of surgery</w:t>
      </w:r>
      <w:r w:rsidR="00913515" w:rsidRPr="00017375">
        <w:rPr>
          <w:rFonts w:ascii="Arial Narrow" w:hAnsi="Arial Narrow"/>
          <w:color w:val="0000FF"/>
          <w:sz w:val="22"/>
          <w:szCs w:val="22"/>
        </w:rPr>
        <w:t xml:space="preserve"> (N=130) and randomly selected controls (N=463), only 68% ambulated on day 1 or 2 after surgery despite</w:t>
      </w:r>
      <w:r w:rsidRPr="00017375">
        <w:rPr>
          <w:rFonts w:ascii="Arial Narrow" w:hAnsi="Arial Narrow"/>
          <w:color w:val="0000FF"/>
          <w:sz w:val="22"/>
          <w:szCs w:val="22"/>
        </w:rPr>
        <w:t xml:space="preserve"> </w:t>
      </w:r>
      <w:r w:rsidRPr="00017375">
        <w:rPr>
          <w:rFonts w:ascii="Arial Narrow" w:hAnsi="Arial Narrow"/>
          <w:bCs/>
          <w:color w:val="0000FF"/>
          <w:sz w:val="22"/>
          <w:szCs w:val="22"/>
        </w:rPr>
        <w:t>all</w:t>
      </w:r>
      <w:r w:rsidRPr="00017375">
        <w:rPr>
          <w:rFonts w:ascii="Arial Narrow" w:hAnsi="Arial Narrow"/>
          <w:b/>
          <w:bCs/>
          <w:color w:val="0000FF"/>
          <w:sz w:val="22"/>
          <w:szCs w:val="22"/>
        </w:rPr>
        <w:t xml:space="preserve"> </w:t>
      </w:r>
      <w:r w:rsidRPr="00017375">
        <w:rPr>
          <w:rFonts w:ascii="Arial Narrow" w:hAnsi="Arial Narrow"/>
          <w:color w:val="0000FF"/>
          <w:sz w:val="22"/>
          <w:szCs w:val="22"/>
        </w:rPr>
        <w:t>patients receiv</w:t>
      </w:r>
      <w:r w:rsidR="00913515" w:rsidRPr="00017375">
        <w:rPr>
          <w:rFonts w:ascii="Arial Narrow" w:hAnsi="Arial Narrow"/>
          <w:color w:val="0000FF"/>
          <w:sz w:val="22"/>
          <w:szCs w:val="22"/>
        </w:rPr>
        <w:t>ing</w:t>
      </w:r>
      <w:r w:rsidRPr="00017375">
        <w:rPr>
          <w:rFonts w:ascii="Arial Narrow" w:hAnsi="Arial Narrow"/>
          <w:color w:val="0000FF"/>
          <w:sz w:val="22"/>
          <w:szCs w:val="22"/>
        </w:rPr>
        <w:t xml:space="preserve"> thromboprophylaxis (pharmacologic in 80%, mechanical alone in 20%).</w:t>
      </w:r>
      <w:r w:rsidR="00903212" w:rsidRPr="00017375">
        <w:rPr>
          <w:rFonts w:ascii="Arial Narrow" w:hAnsi="Arial Narrow"/>
          <w:color w:val="0000FF"/>
          <w:sz w:val="22"/>
          <w:szCs w:val="22"/>
        </w:rPr>
        <w:t xml:space="preserve"> </w:t>
      </w:r>
      <w:r w:rsidRPr="00017375">
        <w:rPr>
          <w:rFonts w:ascii="Arial Narrow" w:hAnsi="Arial Narrow"/>
          <w:color w:val="0000FF"/>
          <w:sz w:val="22"/>
          <w:szCs w:val="22"/>
        </w:rPr>
        <w:t xml:space="preserve"> Factors significantly associated with VTE (after adjusting for age, sex, history of VTE, and BMI) were bilateral TKA (OR=4.2; 95% CI: 1.9-9.1), receipt of pharmacological prophylaxis (OR=0.5; 95% CI: 0.3-0.8), and ambulation by postoperative day 2 (OR=0.3; 95% CI: 0.1-0.9).</w:t>
      </w:r>
      <w:hyperlink w:anchor="_ENREF_40" w:tooltip="Sadeghi, 2012 #552" w:history="1">
        <w:r w:rsidR="00AB786C" w:rsidRPr="00017375">
          <w:rPr>
            <w:rFonts w:ascii="Arial Narrow" w:hAnsi="Arial Narrow"/>
            <w:color w:val="0000FF"/>
            <w:sz w:val="22"/>
            <w:szCs w:val="22"/>
          </w:rPr>
          <w:fldChar w:fldCharType="begin">
            <w:fldData xml:space="preserve">PEVuZE5vdGU+PENpdGU+PEF1dGhvcj5TYWRlZ2hpPC9BdXRob3I+PFllYXI+MjAxMjwvWWVhcj48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PEVuZE5vdGU+PENpdGU+PEF1dGhvcj5TYWRlZ2hpPC9BdXRob3I+PFllYXI+MjAxMjwvWWVhcj48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40</w:t>
        </w:r>
        <w:r w:rsidR="00AB786C" w:rsidRPr="00017375">
          <w:rPr>
            <w:rFonts w:ascii="Arial Narrow" w:hAnsi="Arial Narrow"/>
            <w:color w:val="0000FF"/>
            <w:sz w:val="22"/>
            <w:szCs w:val="22"/>
          </w:rPr>
          <w:fldChar w:fldCharType="end"/>
        </w:r>
      </w:hyperlink>
      <w:r w:rsidR="000F0112" w:rsidRPr="00017375">
        <w:rPr>
          <w:rFonts w:ascii="Arial Narrow" w:hAnsi="Arial Narrow"/>
          <w:color w:val="0000FF"/>
          <w:sz w:val="14"/>
          <w:szCs w:val="14"/>
        </w:rPr>
        <w:t xml:space="preserve">  </w:t>
      </w:r>
      <w:r w:rsidRPr="00017375">
        <w:rPr>
          <w:rFonts w:ascii="Arial Narrow" w:hAnsi="Arial Narrow"/>
          <w:color w:val="0000FF"/>
          <w:sz w:val="14"/>
          <w:szCs w:val="14"/>
        </w:rPr>
        <w:t xml:space="preserve"> </w:t>
      </w:r>
      <w:r w:rsidRPr="00017375">
        <w:rPr>
          <w:rFonts w:ascii="Arial Narrow" w:hAnsi="Arial Narrow"/>
          <w:color w:val="0000FF"/>
          <w:sz w:val="22"/>
          <w:szCs w:val="22"/>
        </w:rPr>
        <w:t>In an earlier case control study based on a sampling frame with 25,388 Medicare fee-for-service beneficiaries who underwent unilateral total hip arthroplasty (THA) in any nonfederal hospital in California, White et al.</w:t>
      </w:r>
      <w:r w:rsidRPr="00017375">
        <w:rPr>
          <w:rFonts w:ascii="Arial Narrow" w:hAnsi="Arial Narrow"/>
          <w:color w:val="0000FF"/>
        </w:rPr>
        <w:t xml:space="preserve"> </w:t>
      </w:r>
      <w:r w:rsidRPr="00017375">
        <w:rPr>
          <w:rFonts w:ascii="Arial Narrow" w:hAnsi="Arial Narrow"/>
          <w:color w:val="0000FF"/>
          <w:sz w:val="22"/>
          <w:szCs w:val="22"/>
        </w:rPr>
        <w:t>compared processes of care between 297 randomly selected cases with VTE within 3 months after surgery and 592 randomly selected controls.</w:t>
      </w:r>
      <w:hyperlink w:anchor="_ENREF_41" w:tooltip="White, 2000 #553" w:history="1"/>
      <w:r w:rsidRPr="00017375">
        <w:rPr>
          <w:rFonts w:ascii="Arial Narrow" w:hAnsi="Arial Narrow"/>
          <w:color w:val="0000FF"/>
          <w:sz w:val="22"/>
          <w:szCs w:val="22"/>
        </w:rPr>
        <w:t xml:space="preserve"> Factors independently associated with VTE included initial ambulation before day 2 after surgery (OR=0.7; 95% CI 0.5–0.9), use of pneumatic compression (among patients with body-mass index &lt;25; OR=0.3; 95% CI 0.2–0.6), and use of warfarin after discharge (OR=0.6; 95% CI 0.4–1.0).</w:t>
      </w:r>
      <w:hyperlink w:anchor="_ENREF_41" w:tooltip="White, 2000 #553" w:history="1">
        <w:r w:rsidR="00AB786C" w:rsidRPr="00017375">
          <w:rPr>
            <w:rFonts w:ascii="Arial Narrow" w:hAnsi="Arial Narrow"/>
            <w:color w:val="0000FF"/>
            <w:sz w:val="22"/>
            <w:szCs w:val="22"/>
          </w:rPr>
          <w:fldChar w:fldCharType="begin">
            <w:fldData xml:space="preserve">PEVuZE5vdGU+PENpdGU+PEF1dGhvcj5XaGl0ZTwvQXV0aG9yPjxZZWFyPjIwMDA8L1llYXI+PFJl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PEVuZE5vdGU+PENpdGU+PEF1dGhvcj5XaGl0ZTwvQXV0aG9yPjxZZWFyPjIwMDA8L1llYXI+PFJl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41</w:t>
        </w:r>
        <w:r w:rsidR="00AB786C" w:rsidRPr="00017375">
          <w:rPr>
            <w:rFonts w:ascii="Arial Narrow" w:hAnsi="Arial Narrow"/>
            <w:color w:val="0000FF"/>
            <w:sz w:val="22"/>
            <w:szCs w:val="22"/>
          </w:rPr>
          <w:fldChar w:fldCharType="end"/>
        </w:r>
      </w:hyperlink>
      <w:r w:rsidR="000F0112" w:rsidRPr="00017375">
        <w:rPr>
          <w:rFonts w:ascii="Arial Narrow" w:hAnsi="Arial Narrow"/>
          <w:color w:val="0000FF"/>
          <w:sz w:val="22"/>
          <w:szCs w:val="22"/>
        </w:rPr>
        <w:t xml:space="preserve"> </w:t>
      </w:r>
      <w:r w:rsidRPr="00017375">
        <w:rPr>
          <w:rFonts w:ascii="Arial Narrow" w:hAnsi="Arial Narrow"/>
          <w:color w:val="0000FF"/>
          <w:sz w:val="14"/>
          <w:szCs w:val="14"/>
        </w:rPr>
        <w:t xml:space="preserve"> </w:t>
      </w:r>
      <w:r w:rsidRPr="00017375">
        <w:rPr>
          <w:rFonts w:ascii="Arial Narrow" w:hAnsi="Arial Narrow"/>
          <w:color w:val="0000FF"/>
          <w:sz w:val="22"/>
          <w:szCs w:val="22"/>
        </w:rPr>
        <w:t xml:space="preserve">These studies suggest a population fraction of post-arthroplasty VTE attributable to delayed ambulation of at least 10% and perhaps over 40%. </w:t>
      </w:r>
    </w:p>
    <w:p w14:paraId="7497025F" w14:textId="20F9D4B9" w:rsidR="001B46FE" w:rsidRPr="00017375" w:rsidRDefault="000C2A3E" w:rsidP="00B63E0B">
      <w:pPr>
        <w:pStyle w:val="Default"/>
        <w:spacing w:after="120"/>
        <w:rPr>
          <w:rFonts w:ascii="Arial Narrow" w:hAnsi="Arial Narrow"/>
          <w:color w:val="0000FF"/>
          <w:sz w:val="14"/>
          <w:szCs w:val="14"/>
        </w:rPr>
      </w:pPr>
      <w:r w:rsidRPr="00017375">
        <w:rPr>
          <w:rFonts w:ascii="Arial Narrow" w:hAnsi="Arial Narrow"/>
          <w:color w:val="0000FF"/>
          <w:sz w:val="22"/>
          <w:szCs w:val="22"/>
        </w:rPr>
        <w:t xml:space="preserve">Two </w:t>
      </w:r>
      <w:r w:rsidR="00913515" w:rsidRPr="00017375">
        <w:rPr>
          <w:rFonts w:ascii="Arial Narrow" w:hAnsi="Arial Narrow"/>
          <w:color w:val="0000FF"/>
          <w:sz w:val="22"/>
          <w:szCs w:val="22"/>
        </w:rPr>
        <w:t>studies</w:t>
      </w:r>
      <w:r w:rsidRPr="00017375">
        <w:rPr>
          <w:rFonts w:ascii="Arial Narrow" w:hAnsi="Arial Narrow"/>
          <w:color w:val="0000FF"/>
          <w:sz w:val="22"/>
          <w:szCs w:val="22"/>
        </w:rPr>
        <w:t xml:space="preserve"> have reported single-center results of prospectively implementing </w:t>
      </w:r>
      <w:r w:rsidR="00663313" w:rsidRPr="00017375">
        <w:rPr>
          <w:rFonts w:ascii="Arial Narrow" w:hAnsi="Arial Narrow"/>
          <w:color w:val="0000FF"/>
          <w:sz w:val="22"/>
          <w:szCs w:val="22"/>
        </w:rPr>
        <w:t xml:space="preserve">early ambulation </w:t>
      </w:r>
      <w:r w:rsidRPr="00017375">
        <w:rPr>
          <w:rFonts w:ascii="Arial Narrow" w:hAnsi="Arial Narrow"/>
          <w:color w:val="0000FF"/>
          <w:sz w:val="22"/>
          <w:szCs w:val="22"/>
        </w:rPr>
        <w:t>postoperative care protocols. Chandrasekaran et al. found that getting patients out of bed or walking for at least 15–30 minutes twice on the first day after TKA significantly reduced the odds of asymptomatic or symptomatic VTE (OR=0.35; 95% CI: 0.13-0.94) compared with the previous practice of confining patients to bed on that day.</w:t>
      </w:r>
      <w:hyperlink w:anchor="_ENREF_42" w:tooltip="Chandrasekaran, 2009 #554" w:history="1">
        <w:r w:rsidR="00AB786C" w:rsidRPr="00017375">
          <w:rPr>
            <w:rFonts w:ascii="Arial Narrow" w:hAnsi="Arial Narrow"/>
            <w:color w:val="0000FF"/>
            <w:sz w:val="22"/>
            <w:szCs w:val="22"/>
          </w:rPr>
          <w:fldChar w:fldCharType="begin"/>
        </w:r>
        <w:r w:rsidR="00AB786C" w:rsidRPr="00017375">
          <w:rPr>
            <w:rFonts w:ascii="Arial Narrow" w:hAnsi="Arial Narrow"/>
            <w:color w:val="0000FF"/>
            <w:sz w:val="22"/>
            <w:szCs w:val="22"/>
          </w:rPr>
          <w:instrText xml:space="preserve"> ADDIN EN.CITE &lt;EndNote&gt;&lt;Cite&gt;&lt;Author&gt;Chandrasekaran&lt;/Author&gt;&lt;Year&gt;2009&lt;/Year&gt;&lt;RecNum&gt;554&lt;/RecNum&gt;&lt;DisplayText&gt;&lt;style face="superscript"&gt;42&lt;/style&gt;&lt;/DisplayText&gt;&lt;record&gt;&lt;rec-number&gt;554&lt;/rec-number&gt;&lt;foreign-keys&gt;&lt;key app="EN" db-id="99sw2swvo5pep5eersrxefp79zs5fte9ew9x" timestamp="0"&gt;554&lt;/key&gt;&lt;/foreign-keys&gt;&lt;ref-type name="Journal Article"&gt;17&lt;/ref-type&gt;&lt;contributors&gt;&lt;authors&gt;&lt;author&gt;Chandrasekaran, S.&lt;/author&gt;&lt;author&gt;Ariaretnam, S. K.&lt;/author&gt;&lt;author&gt;Tsung, J.&lt;/author&gt;&lt;author&gt;Dickison, D.&lt;/author&gt;&lt;/authors&gt;&lt;/contributors&gt;&lt;auth-address&gt;Mona Vale Hospital, New South Wales, Australia. dr_sivashankar@yahoo.com.au&lt;/auth-address&gt;&lt;titles&gt;&lt;title&gt;Early mobilization after total knee replacement reduces the incidence of deep venous thrombosis&lt;/title&gt;&lt;secondary-title&gt;ANZ J Surg&lt;/secondary-title&gt;&lt;alt-title&gt;ANZ journal of surgery&lt;/alt-title&gt;&lt;/titles&gt;&lt;pages&gt;526-9&lt;/pages&gt;&lt;volume&gt;79&lt;/volume&gt;&lt;number&gt;7-8&lt;/number&gt;&lt;edition&gt;2009/08/22&lt;/edition&gt;&lt;keywords&gt;&lt;keyword&gt;Adult&lt;/keyword&gt;&lt;keyword&gt;Aged&lt;/keyword&gt;&lt;keyword&gt;Aged, 80 and over&lt;/keyword&gt;&lt;keyword&gt;Arthroplasty, Replacement, Knee/*rehabilitation&lt;/keyword&gt;&lt;keyword&gt;Chi-Square Distribution&lt;/keyword&gt;&lt;keyword&gt;*Early Ambulation&lt;/keyword&gt;&lt;keyword&gt;Female&lt;/keyword&gt;&lt;keyword&gt;Humans&lt;/keyword&gt;&lt;keyword&gt;Incidence&lt;/keyword&gt;&lt;keyword&gt;Male&lt;/keyword&gt;&lt;keyword&gt;Middle Aged&lt;/keyword&gt;&lt;keyword&gt;New South Wales/epidemiology&lt;/keyword&gt;&lt;keyword&gt;Venous Thrombosis/epidemiology/*prevention &amp;amp; control&lt;/keyword&gt;&lt;/keywords&gt;&lt;dates&gt;&lt;year&gt;2009&lt;/year&gt;&lt;pub-dates&gt;&lt;date&gt;Jul&lt;/date&gt;&lt;/pub-dates&gt;&lt;/dates&gt;&lt;isbn&gt;1445-1433&lt;/isbn&gt;&lt;accession-num&gt;19694660&lt;/accession-num&gt;&lt;urls&gt;&lt;related-urls&gt;&lt;url&gt;http://onlinelibrary.wiley.com/store/10.1111/j.1445-2197.2009.04982.x/asset/j.1445-2197.2009.04982.x.pdf?v=1&amp;amp;t=intbws6t&amp;amp;s=19e27794d2bb0c6eaff542b16e8aded6965b7c2e&lt;/url&gt;&lt;/related-urls&gt;&lt;/urls&gt;&lt;electronic-resource-num&gt;10.1111/j.1445-2197.2009.04982.x&lt;/electronic-resource-num&gt;&lt;remote-database-provider&gt;Nlm&lt;/remote-database-provider&gt;&lt;language&gt;eng&lt;/language&gt;&lt;/record&gt;&lt;/Cite&gt;&lt;/EndNote&gt;</w:instrText>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42</w:t>
        </w:r>
        <w:r w:rsidR="00AB786C" w:rsidRPr="00017375">
          <w:rPr>
            <w:rFonts w:ascii="Arial Narrow" w:hAnsi="Arial Narrow"/>
            <w:color w:val="0000FF"/>
            <w:sz w:val="22"/>
            <w:szCs w:val="22"/>
          </w:rPr>
          <w:fldChar w:fldCharType="end"/>
        </w:r>
      </w:hyperlink>
      <w:r w:rsidR="000F0112" w:rsidRPr="00017375">
        <w:rPr>
          <w:rFonts w:ascii="Arial Narrow" w:hAnsi="Arial Narrow"/>
          <w:color w:val="0000FF"/>
          <w:sz w:val="14"/>
          <w:szCs w:val="14"/>
        </w:rPr>
        <w:t xml:space="preserve">  </w:t>
      </w:r>
      <w:r w:rsidRPr="00017375">
        <w:rPr>
          <w:rFonts w:ascii="Arial Narrow" w:hAnsi="Arial Narrow"/>
          <w:color w:val="0000FF"/>
          <w:sz w:val="14"/>
          <w:szCs w:val="14"/>
        </w:rPr>
        <w:t xml:space="preserve"> </w:t>
      </w:r>
      <w:r w:rsidRPr="00017375">
        <w:rPr>
          <w:rFonts w:ascii="Arial Narrow" w:hAnsi="Arial Narrow"/>
          <w:color w:val="0000FF"/>
          <w:sz w:val="22"/>
          <w:szCs w:val="22"/>
        </w:rPr>
        <w:t>Similarly, Pearse et al. implemented a treatment protocol that involved showering and walking up to 30 meters within 24 hours after TKA, and observed a substantial reduction in the odds of asymptomatic or symptomatic DVT (OR=0.04; 95% CI 0.004-0.30).</w:t>
      </w:r>
      <w:hyperlink w:anchor="_ENREF_43" w:tooltip="Pearse, 2007 #555" w:history="1">
        <w:r w:rsidR="00AB786C" w:rsidRPr="00017375">
          <w:rPr>
            <w:rFonts w:ascii="Arial Narrow" w:hAnsi="Arial Narrow"/>
            <w:color w:val="0000FF"/>
            <w:sz w:val="22"/>
            <w:szCs w:val="22"/>
          </w:rPr>
          <w:fldChar w:fldCharType="begin">
            <w:fldData xml:space="preserve">PEVuZE5vdGU+PENpdGU+PEF1dGhvcj5QZWFyc2U8L0F1dGhvcj48WWVhcj4yMDA3PC9ZZWFyPjxS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PEVuZE5vdGU+PENpdGU+PEF1dGhvcj5QZWFyc2U8L0F1dGhvcj48WWVhcj4yMDA3PC9ZZWFyPjxS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43</w:t>
        </w:r>
        <w:r w:rsidR="00AB786C" w:rsidRPr="00017375">
          <w:rPr>
            <w:rFonts w:ascii="Arial Narrow" w:hAnsi="Arial Narrow"/>
            <w:color w:val="0000FF"/>
            <w:sz w:val="22"/>
            <w:szCs w:val="22"/>
          </w:rPr>
          <w:fldChar w:fldCharType="end"/>
        </w:r>
      </w:hyperlink>
      <w:r w:rsidR="000F0112" w:rsidRPr="00017375">
        <w:rPr>
          <w:rFonts w:ascii="Arial Narrow" w:hAnsi="Arial Narrow"/>
          <w:color w:val="0000FF"/>
          <w:sz w:val="14"/>
          <w:szCs w:val="14"/>
        </w:rPr>
        <w:t xml:space="preserve">  </w:t>
      </w:r>
      <w:r w:rsidRPr="00017375">
        <w:rPr>
          <w:rFonts w:ascii="Arial Narrow" w:hAnsi="Arial Narrow"/>
          <w:color w:val="0000FF"/>
          <w:sz w:val="14"/>
          <w:szCs w:val="14"/>
        </w:rPr>
        <w:t xml:space="preserve"> </w:t>
      </w:r>
      <w:r w:rsidRPr="00017375">
        <w:rPr>
          <w:rFonts w:ascii="Arial Narrow" w:hAnsi="Arial Narrow"/>
          <w:color w:val="0000FF"/>
          <w:sz w:val="22"/>
          <w:szCs w:val="22"/>
        </w:rPr>
        <w:t>These findings are supported by several cohort studies summarized in a recent structured review.</w:t>
      </w:r>
      <w:hyperlink w:anchor="_ENREF_44" w:tooltip="Zhang, 2015 #556" w:history="1">
        <w:r w:rsidR="00AB786C" w:rsidRPr="00017375">
          <w:rPr>
            <w:rFonts w:ascii="Arial Narrow" w:hAnsi="Arial Narrow"/>
            <w:color w:val="0000FF"/>
            <w:sz w:val="22"/>
            <w:szCs w:val="22"/>
          </w:rPr>
          <w:fldChar w:fldCharType="begin">
            <w:fldData xml:space="preserve">PEVuZE5vdGU+PENpdGU+PEF1dGhvcj5aaGFuZzwvQXV0aG9yPjxZZWFyPjIwMTU8L1llYXI+PFJl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PEVuZE5vdGU+PENpdGU+PEF1dGhvcj5aaGFuZzwvQXV0aG9yPjxZZWFyPjIwMTU8L1llYXI+PFJl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44</w:t>
        </w:r>
        <w:r w:rsidR="00AB786C" w:rsidRPr="00017375">
          <w:rPr>
            <w:rFonts w:ascii="Arial Narrow" w:hAnsi="Arial Narrow"/>
            <w:color w:val="0000FF"/>
            <w:sz w:val="22"/>
            <w:szCs w:val="22"/>
          </w:rPr>
          <w:fldChar w:fldCharType="end"/>
        </w:r>
      </w:hyperlink>
    </w:p>
    <w:p w14:paraId="69E2F94B" w14:textId="77777777" w:rsidR="00123320" w:rsidRPr="00017375" w:rsidRDefault="00123320" w:rsidP="00B63E0B">
      <w:pPr>
        <w:pStyle w:val="NQFForm"/>
        <w:spacing w:after="120"/>
        <w:rPr>
          <w:rFonts w:ascii="Arial Narrow" w:hAnsi="Arial Narrow"/>
          <w:b/>
        </w:rPr>
      </w:pPr>
      <w:r w:rsidRPr="00017375">
        <w:rPr>
          <w:rFonts w:ascii="Arial Narrow" w:hAnsi="Arial Narrow"/>
          <w:b/>
        </w:rPr>
        <w:t>Association with Patient and Clinical Characteristics</w:t>
      </w:r>
    </w:p>
    <w:p w14:paraId="737F4E3A" w14:textId="5B0BC002" w:rsidR="00805E8F" w:rsidRPr="00017375" w:rsidRDefault="00270301" w:rsidP="00B63E0B">
      <w:pPr>
        <w:pStyle w:val="Default"/>
        <w:spacing w:after="120"/>
        <w:rPr>
          <w:rFonts w:ascii="Arial Narrow" w:hAnsi="Arial Narrow"/>
          <w:color w:val="0000FF"/>
          <w:sz w:val="22"/>
          <w:szCs w:val="22"/>
        </w:rPr>
      </w:pPr>
      <w:r w:rsidRPr="00017375">
        <w:rPr>
          <w:rFonts w:ascii="Arial Narrow" w:hAnsi="Arial Narrow"/>
          <w:color w:val="0000FF"/>
          <w:sz w:val="22"/>
          <w:szCs w:val="22"/>
        </w:rPr>
        <w:t>Studies have shown variation in PE/DVT by procedure type, suggesting the importance of risk adjustment</w:t>
      </w:r>
      <w:r w:rsidR="00712CB2" w:rsidRPr="00017375">
        <w:rPr>
          <w:rFonts w:ascii="Arial Narrow" w:hAnsi="Arial Narrow"/>
          <w:color w:val="0000FF"/>
          <w:sz w:val="22"/>
          <w:szCs w:val="22"/>
        </w:rPr>
        <w:t>.</w:t>
      </w:r>
      <w:hyperlink w:anchor="_ENREF_45" w:tooltip="White, 2003 #578" w:history="1">
        <w:r w:rsidR="00AB786C" w:rsidRPr="00017375">
          <w:rPr>
            <w:rFonts w:ascii="Arial Narrow" w:hAnsi="Arial Narrow"/>
            <w:color w:val="0000FF"/>
            <w:sz w:val="22"/>
            <w:szCs w:val="22"/>
          </w:rPr>
          <w:fldChar w:fldCharType="begin">
            <w:fldData xml:space="preserve">PEVuZE5vdGU+PENpdGU+PEF1dGhvcj5XaGl0ZTwvQXV0aG9yPjxZZWFyPjIwMDM8L1llYXI+PFJl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PEVuZE5vdGU+PENpdGU+PEF1dGhvcj5XaGl0ZTwvQXV0aG9yPjxZZWFyPjIwMDM8L1llYXI+PFJl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45</w:t>
        </w:r>
        <w:r w:rsidR="00AB786C" w:rsidRPr="00017375">
          <w:rPr>
            <w:rFonts w:ascii="Arial Narrow" w:hAnsi="Arial Narrow"/>
            <w:color w:val="0000FF"/>
            <w:sz w:val="22"/>
            <w:szCs w:val="22"/>
          </w:rPr>
          <w:fldChar w:fldCharType="end"/>
        </w:r>
      </w:hyperlink>
      <w:r w:rsidR="00903212" w:rsidRPr="00017375">
        <w:rPr>
          <w:rFonts w:ascii="Arial Narrow" w:hAnsi="Arial Narrow"/>
          <w:color w:val="0000FF"/>
          <w:sz w:val="22"/>
          <w:szCs w:val="22"/>
          <w:vertAlign w:val="superscript"/>
        </w:rPr>
        <w:t xml:space="preserve">, </w:t>
      </w:r>
      <w:hyperlink w:anchor="_ENREF_7" w:tooltip="Ramanan, 2013 #262" w:history="1"/>
      <w:r w:rsidR="00903212" w:rsidRPr="00017375">
        <w:rPr>
          <w:rFonts w:ascii="Arial Narrow" w:hAnsi="Arial Narrow"/>
          <w:color w:val="0000FF"/>
          <w:sz w:val="22"/>
          <w:szCs w:val="22"/>
        </w:rPr>
        <w:fldChar w:fldCharType="begin">
          <w:fldData xml:space="preserve">PEVuZE5vdGU+PENpdGU+PEF1dGhvcj5Bc3NhcmVoPC9BdXRob3I+PFllYXI+MjAxNDwvWWVhcj48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</w:fldData>
        </w:fldChar>
      </w:r>
      <w:r w:rsidR="00657089" w:rsidRPr="00017375">
        <w:rPr>
          <w:rFonts w:ascii="Arial Narrow" w:hAnsi="Arial Narrow"/>
          <w:color w:val="0000FF"/>
          <w:sz w:val="22"/>
          <w:szCs w:val="22"/>
        </w:rPr>
        <w:instrText xml:space="preserve"> ADDIN EN.CITE </w:instrText>
      </w:r>
      <w:r w:rsidR="00657089" w:rsidRPr="00017375">
        <w:rPr>
          <w:rFonts w:ascii="Arial Narrow" w:hAnsi="Arial Narrow"/>
          <w:color w:val="0000FF"/>
          <w:sz w:val="22"/>
          <w:szCs w:val="22"/>
        </w:rPr>
        <w:fldChar w:fldCharType="begin">
          <w:fldData xml:space="preserve">PEVuZE5vdGU+PENpdGU+PEF1dGhvcj5Bc3NhcmVoPC9BdXRob3I+PFllYXI+MjAxNDwvWWVhcj48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</w:fldData>
        </w:fldChar>
      </w:r>
      <w:r w:rsidR="00657089" w:rsidRPr="00017375">
        <w:rPr>
          <w:rFonts w:ascii="Arial Narrow" w:hAnsi="Arial Narrow"/>
          <w:color w:val="0000FF"/>
          <w:sz w:val="22"/>
          <w:szCs w:val="22"/>
        </w:rPr>
        <w:instrText xml:space="preserve"> ADDIN EN.CITE.DATA </w:instrText>
      </w:r>
      <w:r w:rsidR="00657089" w:rsidRPr="00017375">
        <w:rPr>
          <w:rFonts w:ascii="Arial Narrow" w:hAnsi="Arial Narrow"/>
          <w:color w:val="0000FF"/>
          <w:sz w:val="22"/>
          <w:szCs w:val="22"/>
        </w:rPr>
      </w:r>
      <w:r w:rsidR="00657089" w:rsidRPr="00017375">
        <w:rPr>
          <w:rFonts w:ascii="Arial Narrow" w:hAnsi="Arial Narrow"/>
          <w:color w:val="0000FF"/>
          <w:sz w:val="22"/>
          <w:szCs w:val="22"/>
        </w:rPr>
        <w:fldChar w:fldCharType="end"/>
      </w:r>
      <w:r w:rsidR="00903212" w:rsidRPr="00017375">
        <w:rPr>
          <w:rFonts w:ascii="Arial Narrow" w:hAnsi="Arial Narrow"/>
          <w:color w:val="0000FF"/>
          <w:sz w:val="22"/>
          <w:szCs w:val="22"/>
        </w:rPr>
      </w:r>
      <w:r w:rsidR="00903212" w:rsidRPr="00017375">
        <w:rPr>
          <w:rFonts w:ascii="Arial Narrow" w:hAnsi="Arial Narrow"/>
          <w:color w:val="0000FF"/>
          <w:sz w:val="22"/>
          <w:szCs w:val="22"/>
        </w:rPr>
        <w:fldChar w:fldCharType="separate"/>
      </w:r>
      <w:hyperlink w:anchor="_ENREF_46" w:tooltip="Assareh, 2014 #20" w:history="1">
        <w:r w:rsidR="00AB786C" w:rsidRPr="00017375">
          <w:rPr>
            <w:rFonts w:ascii="Arial Narrow" w:hAnsi="Arial Narrow"/>
            <w:noProof/>
            <w:color w:val="0000FF"/>
            <w:sz w:val="22"/>
            <w:szCs w:val="22"/>
            <w:vertAlign w:val="superscript"/>
          </w:rPr>
          <w:t>46</w:t>
        </w:r>
      </w:hyperlink>
      <w:r w:rsidR="00657089" w:rsidRPr="00017375">
        <w:rPr>
          <w:rFonts w:ascii="Arial Narrow" w:hAnsi="Arial Narrow"/>
          <w:noProof/>
          <w:color w:val="0000FF"/>
          <w:sz w:val="22"/>
          <w:szCs w:val="22"/>
          <w:vertAlign w:val="superscript"/>
        </w:rPr>
        <w:t>,</w:t>
      </w:r>
      <w:hyperlink w:anchor="_ENREF_47" w:tooltip="Aziz, 2015 #244" w:history="1">
        <w:r w:rsidR="00AB786C" w:rsidRPr="00017375">
          <w:rPr>
            <w:rFonts w:ascii="Arial Narrow" w:hAnsi="Arial Narrow"/>
            <w:noProof/>
            <w:color w:val="0000FF"/>
            <w:sz w:val="22"/>
            <w:szCs w:val="22"/>
            <w:vertAlign w:val="superscript"/>
          </w:rPr>
          <w:t>47</w:t>
        </w:r>
      </w:hyperlink>
      <w:r w:rsidR="00903212" w:rsidRPr="00017375">
        <w:rPr>
          <w:rFonts w:ascii="Arial Narrow" w:hAnsi="Arial Narrow"/>
          <w:color w:val="0000FF"/>
          <w:sz w:val="22"/>
          <w:szCs w:val="22"/>
        </w:rPr>
        <w:fldChar w:fldCharType="end"/>
      </w:r>
      <w:r w:rsidR="00712CB2" w:rsidRPr="00017375">
        <w:rPr>
          <w:rFonts w:ascii="Arial Narrow" w:hAnsi="Arial Narrow"/>
          <w:color w:val="0000FF"/>
          <w:sz w:val="22"/>
          <w:szCs w:val="22"/>
        </w:rPr>
        <w:t xml:space="preserve"> </w:t>
      </w:r>
      <w:r w:rsidR="00805E8F" w:rsidRPr="00017375">
        <w:rPr>
          <w:rFonts w:ascii="Arial Narrow" w:hAnsi="Arial Narrow"/>
          <w:color w:val="0000FF"/>
          <w:sz w:val="22"/>
          <w:szCs w:val="22"/>
        </w:rPr>
        <w:t>Total operative time is also associated with increased VTE risk.</w:t>
      </w:r>
      <w:r w:rsidR="008F24C0" w:rsidRPr="00017375">
        <w:rPr>
          <w:rFonts w:ascii="Arial Narrow" w:hAnsi="Arial Narrow"/>
          <w:color w:val="0000FF"/>
          <w:sz w:val="22"/>
          <w:szCs w:val="22"/>
        </w:rPr>
        <w:t xml:space="preserve"> Kim et al. (2015) reported that the risk of VTE in NSQIP data increased in a stepwise manner with the </w:t>
      </w:r>
      <w:r w:rsidR="00805E8F" w:rsidRPr="00017375">
        <w:rPr>
          <w:rFonts w:ascii="Arial Narrow" w:hAnsi="Arial Narrow"/>
          <w:color w:val="0000FF"/>
          <w:sz w:val="22"/>
          <w:szCs w:val="22"/>
        </w:rPr>
        <w:t xml:space="preserve">procedure standardized </w:t>
      </w:r>
      <w:r w:rsidR="008F24C0" w:rsidRPr="00017375">
        <w:rPr>
          <w:rFonts w:ascii="Arial Narrow" w:hAnsi="Arial Narrow"/>
          <w:color w:val="0000FF"/>
          <w:sz w:val="22"/>
          <w:szCs w:val="22"/>
        </w:rPr>
        <w:t>duration of general anesthesia time.</w:t>
      </w:r>
      <w:hyperlink w:anchor="_ENREF_48" w:tooltip="Kim, 2015 #441" w:history="1">
        <w:r w:rsidR="00AB786C" w:rsidRPr="00017375">
          <w:rPr>
            <w:rFonts w:ascii="Arial Narrow" w:hAnsi="Arial Narrow"/>
            <w:color w:val="0000FF"/>
            <w:sz w:val="22"/>
            <w:szCs w:val="22"/>
          </w:rPr>
          <w:fldChar w:fldCharType="begin">
            <w:fldData xml:space="preserve">PEVuZE5vdGU+PENpdGU+PEF1dGhvcj5LaW08L0F1dGhvcj48WWVhcj4yMDE1PC9ZZWFyPjxSZWNO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PEVuZE5vdGU+PENpdGU+PEF1dGhvcj5LaW08L0F1dGhvcj48WWVhcj4yMDE1PC9ZZWFyPjxSZWNO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48</w:t>
        </w:r>
        <w:r w:rsidR="00AB786C" w:rsidRPr="00017375">
          <w:rPr>
            <w:rFonts w:ascii="Arial Narrow" w:hAnsi="Arial Narrow"/>
            <w:color w:val="0000FF"/>
            <w:sz w:val="22"/>
            <w:szCs w:val="22"/>
          </w:rPr>
          <w:fldChar w:fldCharType="end"/>
        </w:r>
      </w:hyperlink>
      <w:r w:rsidR="008F24C0" w:rsidRPr="00017375">
        <w:rPr>
          <w:rFonts w:ascii="Arial Narrow" w:hAnsi="Arial Narrow"/>
          <w:color w:val="0000FF"/>
          <w:sz w:val="22"/>
          <w:szCs w:val="22"/>
        </w:rPr>
        <w:t xml:space="preserve">  These findings were confirmed by Daley et al. (2015), using a measure of whether total operative time exceeded the upper 95% confidence limit of its expected value.</w:t>
      </w:r>
      <w:hyperlink w:anchor="_ENREF_49" w:tooltip="Daley, 2015 #387" w:history="1">
        <w:r w:rsidR="00AB786C" w:rsidRPr="00017375">
          <w:rPr>
            <w:rFonts w:ascii="Arial Narrow" w:hAnsi="Arial Narrow"/>
            <w:color w:val="0000FF"/>
            <w:sz w:val="22"/>
            <w:szCs w:val="22"/>
          </w:rPr>
          <w:fldChar w:fldCharType="begin">
            <w:fldData xml:space="preserve">PEVuZE5vdGU+PENpdGU+PEF1dGhvcj5EYWxleTwvQXV0aG9yPjxZZWFyPjIwMTU8L1llYXI+PFJl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=
</w:fldData>
          </w:fldChar>
        </w:r>
        <w:r w:rsidR="00AB786C" w:rsidRPr="00017375">
          <w:rPr>
            <w:rFonts w:ascii="Arial Narrow" w:hAnsi="Arial Narrow"/>
            <w:color w:val="0000FF"/>
            <w:sz w:val="22"/>
            <w:szCs w:val="22"/>
          </w:rPr>
          <w:instrText xml:space="preserve"> ADDIN EN.CITE </w:instrText>
        </w:r>
        <w:r w:rsidR="00AB786C" w:rsidRPr="00017375">
          <w:rPr>
            <w:rFonts w:ascii="Arial Narrow" w:hAnsi="Arial Narrow"/>
            <w:color w:val="0000FF"/>
            <w:sz w:val="22"/>
            <w:szCs w:val="22"/>
          </w:rPr>
          <w:fldChar w:fldCharType="begin">
            <w:fldData xml:space="preserve">PEVuZE5vdGU+PENpdGU+PEF1dGhvcj5EYWxleTwvQXV0aG9yPjxZZWFyPjIwMTU8L1llYXI+PFJl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=
</w:fldData>
          </w:fldChar>
        </w:r>
        <w:r w:rsidR="00AB786C" w:rsidRPr="00017375">
          <w:rPr>
            <w:rFonts w:ascii="Arial Narrow" w:hAnsi="Arial Narrow"/>
            <w:color w:val="0000FF"/>
            <w:sz w:val="22"/>
            <w:szCs w:val="22"/>
          </w:rPr>
          <w:instrText xml:space="preserve"> ADDIN EN.CITE.DATA </w:instrText>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end"/>
        </w:r>
        <w:r w:rsidR="00AB786C" w:rsidRPr="00017375">
          <w:rPr>
            <w:rFonts w:ascii="Arial Narrow" w:hAnsi="Arial Narrow"/>
            <w:color w:val="0000FF"/>
            <w:sz w:val="22"/>
            <w:szCs w:val="22"/>
          </w:rPr>
        </w:r>
        <w:r w:rsidR="00AB786C" w:rsidRPr="00017375">
          <w:rPr>
            <w:rFonts w:ascii="Arial Narrow" w:hAnsi="Arial Narrow"/>
            <w:color w:val="0000FF"/>
            <w:sz w:val="22"/>
            <w:szCs w:val="22"/>
          </w:rPr>
          <w:fldChar w:fldCharType="separate"/>
        </w:r>
        <w:r w:rsidR="00AB786C" w:rsidRPr="00017375">
          <w:rPr>
            <w:rFonts w:ascii="Arial Narrow" w:hAnsi="Arial Narrow"/>
            <w:noProof/>
            <w:color w:val="0000FF"/>
            <w:sz w:val="22"/>
            <w:szCs w:val="22"/>
            <w:vertAlign w:val="superscript"/>
          </w:rPr>
          <w:t>49</w:t>
        </w:r>
        <w:r w:rsidR="00AB786C" w:rsidRPr="00017375">
          <w:rPr>
            <w:rFonts w:ascii="Arial Narrow" w:hAnsi="Arial Narrow"/>
            <w:color w:val="0000FF"/>
            <w:sz w:val="22"/>
            <w:szCs w:val="22"/>
          </w:rPr>
          <w:fldChar w:fldCharType="end"/>
        </w:r>
      </w:hyperlink>
      <w:r w:rsidR="008F24C0" w:rsidRPr="00017375">
        <w:rPr>
          <w:rFonts w:ascii="Arial Narrow" w:hAnsi="Arial Narrow"/>
          <w:color w:val="0000FF"/>
          <w:sz w:val="22"/>
          <w:szCs w:val="22"/>
        </w:rPr>
        <w:t xml:space="preserve">  </w:t>
      </w:r>
    </w:p>
    <w:p w14:paraId="1058509A" w14:textId="595A855C" w:rsidR="00123320" w:rsidRPr="00017375" w:rsidRDefault="00270301" w:rsidP="00B63E0B">
      <w:pPr>
        <w:spacing w:after="120"/>
        <w:ind w:left="0" w:firstLine="0"/>
        <w:rPr>
          <w:rFonts w:ascii="Arial Narrow" w:hAnsi="Arial Narrow"/>
          <w:color w:val="0000FF"/>
        </w:rPr>
      </w:pPr>
      <w:r w:rsidRPr="00017375">
        <w:rPr>
          <w:rFonts w:ascii="Arial Narrow" w:hAnsi="Arial Narrow"/>
          <w:color w:val="0000FF"/>
        </w:rPr>
        <w:t>S</w:t>
      </w:r>
      <w:r w:rsidR="00712CB2" w:rsidRPr="00017375">
        <w:rPr>
          <w:rFonts w:ascii="Arial Narrow" w:hAnsi="Arial Narrow"/>
          <w:color w:val="0000FF"/>
        </w:rPr>
        <w:t>everal studies have examined the association between patient characteristics and rates of pulmonary embolism and deep vein thrombosis. Associations between PSI12 and patient characteristics have been found for black race (for post-surgical DVT but not PE),</w:t>
      </w:r>
      <w:hyperlink w:anchor="_ENREF_50" w:tooltip="Adelani, 2013 #232" w:history="1">
        <w:r w:rsidR="00AB786C" w:rsidRPr="00017375">
          <w:rPr>
            <w:rFonts w:ascii="Arial Narrow" w:hAnsi="Arial Narrow"/>
            <w:color w:val="0000FF"/>
          </w:rPr>
          <w:fldChar w:fldCharType="begin">
            <w:fldData xml:space="preserve">PEVuZE5vdGU+PENpdGU+PEF1dGhvcj5BZGVsYW5pPC9BdXRob3I+PFllYXI+MjAxMzwvWWVhcj48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==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PEVuZE5vdGU+PENpdGU+PEF1dGhvcj5BZGVsYW5pPC9BdXRob3I+PFllYXI+MjAxMzwvWWVhcj48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==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50</w:t>
        </w:r>
        <w:r w:rsidR="00AB786C" w:rsidRPr="00017375">
          <w:rPr>
            <w:rFonts w:ascii="Arial Narrow" w:hAnsi="Arial Narrow"/>
            <w:color w:val="0000FF"/>
          </w:rPr>
          <w:fldChar w:fldCharType="end"/>
        </w:r>
      </w:hyperlink>
      <w:r w:rsidR="00712CB2" w:rsidRPr="00017375">
        <w:rPr>
          <w:rFonts w:ascii="Arial Narrow" w:hAnsi="Arial Narrow"/>
          <w:color w:val="0000FF"/>
        </w:rPr>
        <w:t xml:space="preserve"> gender,</w:t>
      </w:r>
      <w:hyperlink w:anchor="_ENREF_46" w:tooltip="Assareh, 2014 #20" w:history="1">
        <w:r w:rsidR="00AB786C" w:rsidRPr="00017375">
          <w:rPr>
            <w:rFonts w:ascii="Arial Narrow" w:hAnsi="Arial Narrow"/>
            <w:color w:val="0000FF"/>
          </w:rPr>
          <w:fldChar w:fldCharType="begin">
            <w:fldData xml:space="preserve">PEVuZE5vdGU+PENpdGU+PEF1dGhvcj5Bc3NhcmVoPC9BdXRob3I+PFllYXI+MjAxNDwvWWVhcj48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PEVuZE5vdGU+PENpdGU+PEF1dGhvcj5Bc3NhcmVoPC9BdXRob3I+PFllYXI+MjAxNDwvWWVhcj48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46</w:t>
        </w:r>
        <w:r w:rsidR="00AB786C" w:rsidRPr="00017375">
          <w:rPr>
            <w:rFonts w:ascii="Arial Narrow" w:hAnsi="Arial Narrow"/>
            <w:color w:val="0000FF"/>
          </w:rPr>
          <w:fldChar w:fldCharType="end"/>
        </w:r>
      </w:hyperlink>
      <w:r w:rsidR="00712CB2" w:rsidRPr="00017375">
        <w:rPr>
          <w:rFonts w:ascii="Arial Narrow" w:hAnsi="Arial Narrow"/>
          <w:color w:val="0000FF"/>
          <w:vertAlign w:val="superscript"/>
        </w:rPr>
        <w:t>,</w:t>
      </w:r>
      <w:r w:rsidR="00712CB2" w:rsidRPr="00017375">
        <w:rPr>
          <w:rFonts w:ascii="Arial Narrow" w:hAnsi="Arial Narrow"/>
          <w:color w:val="0000FF"/>
        </w:rPr>
        <w:t xml:space="preserve"> age,</w:t>
      </w:r>
      <w:hyperlink w:anchor="_ENREF_51" w:tooltip="Streiff, 2014 #575"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&lt;EndNote&gt;&lt;Cite&gt;&lt;Author&gt;Streiff&lt;/Author&gt;&lt;Year&gt;2014&lt;/Year&gt;&lt;RecNum&gt;575&lt;/RecNum&gt;&lt;DisplayText&gt;&lt;style face="superscript"&gt;51&lt;/style&gt;&lt;/DisplayText&gt;&lt;record&gt;&lt;rec-number&gt;575&lt;/rec-number&gt;&lt;foreign-keys&gt;&lt;key app="EN" db-id="99sw2swvo5pep5eersrxefp79zs5fte9ew9x" timestamp="0"&gt;575&lt;/key&gt;&lt;/foreign-keys&gt;&lt;ref-type name="Journal Article"&gt;17&lt;/ref-type&gt;&lt;contributors&gt;&lt;authors&gt;&lt;author&gt;Michael B. Streiff&lt;/author&gt;&lt;author&gt;Jeffrey Brady &lt;/author&gt;&lt;author&gt;Althea M. Grant &lt;/author&gt;&lt;author&gt;Scott D. Grosse&lt;/author&gt;&lt;author&gt;Betty Wong&lt;/author&gt;&lt;author&gt;Tanja Popovic&lt;/author&gt;&lt;/authors&gt;&lt;/contributors&gt;&lt;titles&gt;&lt;title&gt;CDC Grand Rounds: Preventing Hospital-Associated Venous Thromboembolism &lt;/title&gt;&lt;secondary-title&gt;Morbidity and Mortality Weekly Report &lt;/secondary-title&gt;&lt;/titles&gt;&lt;pages&gt;190-193&lt;/pages&gt;&lt;volume&gt;63&lt;/volume&gt;&lt;number&gt;90&lt;/number&gt;&lt;dates&gt;&lt;year&gt;2014&lt;/year&gt;&lt;/dates&gt;&lt;urls&gt;&lt;/urls&gt;&lt;/record&gt;&lt;/Cite&gt;&lt;/EndNote&gt;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51</w:t>
        </w:r>
        <w:r w:rsidR="00AB786C" w:rsidRPr="00017375">
          <w:rPr>
            <w:rFonts w:ascii="Arial Narrow" w:hAnsi="Arial Narrow"/>
            <w:color w:val="0000FF"/>
          </w:rPr>
          <w:fldChar w:fldCharType="end"/>
        </w:r>
      </w:hyperlink>
      <w:r w:rsidR="00D47268" w:rsidRPr="00017375">
        <w:rPr>
          <w:rFonts w:ascii="Arial Narrow" w:hAnsi="Arial Narrow"/>
          <w:color w:val="0000FF"/>
          <w:vertAlign w:val="superscript"/>
        </w:rPr>
        <w:t>,</w:t>
      </w:r>
      <w:hyperlink w:anchor="_ENREF_10" w:tooltip="Rahman, 2013 #40" w:history="1"/>
      <w:r w:rsidR="00712CB2" w:rsidRPr="00017375">
        <w:rPr>
          <w:rFonts w:ascii="Arial Narrow" w:hAnsi="Arial Narrow"/>
          <w:color w:val="0000FF"/>
        </w:rPr>
        <w:t xml:space="preserve"> obesity,</w:t>
      </w:r>
      <w:hyperlink w:anchor="_ENREF_51" w:tooltip="Streiff, 2014 #575"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&lt;EndNote&gt;&lt;Cite&gt;&lt;Author&gt;Streiff&lt;/Author&gt;&lt;Year&gt;2014&lt;/Year&gt;&lt;RecNum&gt;575&lt;/RecNum&gt;&lt;DisplayText&gt;&lt;style face="superscript"&gt;51&lt;/style&gt;&lt;/DisplayText&gt;&lt;record&gt;&lt;rec-number&gt;575&lt;/rec-number&gt;&lt;foreign-keys&gt;&lt;key app="EN" db-id="99sw2swvo5pep5eersrxefp79zs5fte9ew9x" timestamp="0"&gt;575&lt;/key&gt;&lt;/foreign-keys&gt;&lt;ref-type name="Journal Article"&gt;17&lt;/ref-type&gt;&lt;contributors&gt;&lt;authors&gt;&lt;author&gt;Michael B. Streiff&lt;/author&gt;&lt;author&gt;Jeffrey Brady &lt;/author&gt;&lt;author&gt;Althea M. Grant &lt;/author&gt;&lt;author&gt;Scott D. Grosse&lt;/author&gt;&lt;author&gt;Betty Wong&lt;/author&gt;&lt;author&gt;Tanja Popovic&lt;/author&gt;&lt;/authors&gt;&lt;/contributors&gt;&lt;titles&gt;&lt;title&gt;CDC Grand Rounds: Preventing Hospital-Associated Venous Thromboembolism &lt;/title&gt;&lt;secondary-title&gt;Morbidity and Mortality Weekly Report &lt;/secondary-title&gt;&lt;/titles&gt;&lt;pages&gt;190-193&lt;/pages&gt;&lt;volume&gt;63&lt;/volume&gt;&lt;number&gt;90&lt;/number&gt;&lt;dates&gt;&lt;year&gt;2014&lt;/year&gt;&lt;/dates&gt;&lt;urls&gt;&lt;/urls&gt;&lt;/record&gt;&lt;/Cite&gt;&lt;/EndNote&gt;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51</w:t>
        </w:r>
        <w:r w:rsidR="00AB786C" w:rsidRPr="00017375">
          <w:rPr>
            <w:rFonts w:ascii="Arial Narrow" w:hAnsi="Arial Narrow"/>
            <w:color w:val="0000FF"/>
          </w:rPr>
          <w:fldChar w:fldCharType="end"/>
        </w:r>
      </w:hyperlink>
      <w:r w:rsidR="00712CB2" w:rsidRPr="00017375">
        <w:rPr>
          <w:rFonts w:ascii="Arial Narrow" w:hAnsi="Arial Narrow"/>
          <w:color w:val="0000FF"/>
        </w:rPr>
        <w:t xml:space="preserve"> and select comorbidities (postoperative infection or stroke</w:t>
      </w:r>
      <w:r w:rsidR="00C32EBC" w:rsidRPr="00017375">
        <w:rPr>
          <w:rFonts w:ascii="Arial Narrow" w:hAnsi="Arial Narrow"/>
          <w:color w:val="0000FF"/>
          <w:vertAlign w:val="superscript"/>
        </w:rPr>
        <w:t>,</w:t>
      </w:r>
      <w:hyperlink w:anchor="_ENREF_7" w:tooltip="Ramanan, 2013 #262" w:history="1">
        <w:r w:rsidR="00AB786C" w:rsidRPr="00017375">
          <w:rPr>
            <w:rFonts w:ascii="Arial Narrow" w:hAnsi="Arial Narrow"/>
            <w:color w:val="0000FF"/>
            <w:vertAlign w:val="superscript"/>
          </w:rPr>
          <w:fldChar w:fldCharType="begin"/>
        </w:r>
        <w:r w:rsidR="00AB786C" w:rsidRPr="00017375">
          <w:rPr>
            <w:rFonts w:ascii="Arial Narrow" w:hAnsi="Arial Narrow"/>
            <w:color w:val="0000FF"/>
            <w:vertAlign w:val="superscript"/>
          </w:rPr>
          <w:instrText xml:space="preserve"> ADDIN EN.CITE &lt;EndNote&gt;&lt;Cite&gt;&lt;Author&gt;Ramanan&lt;/Author&gt;&lt;Year&gt;2013&lt;/Year&gt;&lt;RecNum&gt;262&lt;/RecNum&gt;&lt;DisplayText&gt;&lt;style face="superscript"&gt;7&lt;/style&gt;&lt;/DisplayText&gt;&lt;record&gt;&lt;rec-number&gt;262&lt;/rec-number&gt;&lt;foreign-keys&gt;&lt;key app="EN" db-id="99sw2swvo5pep5eersrxefp79zs5fte9ew9x" timestamp="0"&gt;262&lt;/key&gt;&lt;/foreign-keys&gt;&lt;ref-type name="Journal Article"&gt;17&lt;/ref-type&gt;&lt;contributors&gt;&lt;authors&gt;&lt;author&gt;Ramanan, B.&lt;/author&gt;&lt;author&gt;Gupta, P. K.&lt;/author&gt;&lt;author&gt;Sundaram, A.&lt;/author&gt;&lt;author&gt;Lynch, T. G.&lt;/author&gt;&lt;author&gt;MacTaggart, J. N.&lt;/author&gt;&lt;author&gt;Baxter, B. T.&lt;/author&gt;&lt;author&gt;Johanning, J. M.&lt;/author&gt;&lt;author&gt;Pipinos,, II&lt;/author&gt;&lt;/authors&gt;&lt;/contributors&gt;&lt;auth-address&gt;Creighton University, Omaha, Neb, USA.&lt;/auth-address&gt;&lt;titles&gt;&lt;title&gt;In-hospital and postdischarge venous thromboembolism after vascular surgery&lt;/title&gt;&lt;secondary-title&gt;J Vasc Surg&lt;/secondary-title&gt;&lt;alt-title&gt;Journal of vascular surgery&lt;/alt-title&gt;&lt;/titles&gt;&lt;pages&gt;1589-96&lt;/pages&gt;&lt;volume&gt;57&lt;/volume&gt;&lt;number&gt;6&lt;/number&gt;&lt;edition&gt;2013/02/12&lt;/edition&gt;&lt;keywords&gt;&lt;keyword&gt;Aged&lt;/keyword&gt;&lt;keyword&gt;Female&lt;/keyword&gt;&lt;keyword&gt;*Hospitalization&lt;/keyword&gt;&lt;keyword&gt;Humans&lt;/keyword&gt;&lt;keyword&gt;Incidence&lt;/keyword&gt;&lt;keyword&gt;Male&lt;/keyword&gt;&lt;keyword&gt;Middle Aged&lt;/keyword&gt;&lt;keyword&gt;*Patient Discharge&lt;/keyword&gt;&lt;keyword&gt;Prospective Studies&lt;/keyword&gt;&lt;keyword&gt;Risk Assessment&lt;/keyword&gt;&lt;keyword&gt;Vascular Surgical Procedures/*adverse effects&lt;/keyword&gt;&lt;keyword&gt;Venous Thromboembolism/*epidemiology/*etiology&lt;/keyword&gt;&lt;/keywords&gt;&lt;dates&gt;&lt;year&gt;2013&lt;/year&gt;&lt;pub-dates&gt;&lt;date&gt;Jun&lt;/date&gt;&lt;/pub-dates&gt;&lt;/dates&gt;&lt;isbn&gt;0741-5214&lt;/isbn&gt;&lt;accession-num&gt;23395207&lt;/accession-num&gt;&lt;urls&gt;&lt;related-urls&gt;&lt;url&gt;http://ac.els-cdn.com/S074152141202592X/1-s2.0-S074152141202592X-main.pdf?_tid=f6ac42be-975b-11e4-b7d8-00000aab0f6c&amp;amp;acdnat=1420738376_20a0f63d2158381f3ca6d1c2713108dc&lt;/url&gt;&lt;/related-urls&gt;&lt;/urls&gt;&lt;electronic-resource-num&gt;10.1016/j.jvs.2012.11.073&lt;/electronic-resource-num&gt;&lt;remote-database-provider&gt;NLM&lt;/remote-database-provider&gt;&lt;language&gt;eng&lt;/language&gt;&lt;/record&gt;&lt;/Cite&gt;&lt;/EndNote&gt;</w:instrText>
        </w:r>
        <w:r w:rsidR="00AB786C" w:rsidRPr="00017375">
          <w:rPr>
            <w:rFonts w:ascii="Arial Narrow" w:hAnsi="Arial Narrow"/>
            <w:color w:val="0000FF"/>
            <w:vertAlign w:val="superscript"/>
          </w:rPr>
          <w:fldChar w:fldCharType="separate"/>
        </w:r>
        <w:r w:rsidR="00AB786C" w:rsidRPr="00017375">
          <w:rPr>
            <w:rFonts w:ascii="Arial Narrow" w:hAnsi="Arial Narrow"/>
            <w:noProof/>
            <w:color w:val="0000FF"/>
            <w:vertAlign w:val="superscript"/>
          </w:rPr>
          <w:t>7</w:t>
        </w:r>
        <w:r w:rsidR="00AB786C" w:rsidRPr="00017375">
          <w:rPr>
            <w:rFonts w:ascii="Arial Narrow" w:hAnsi="Arial Narrow"/>
            <w:color w:val="0000FF"/>
            <w:vertAlign w:val="superscript"/>
          </w:rPr>
          <w:fldChar w:fldCharType="end"/>
        </w:r>
      </w:hyperlink>
      <w:r w:rsidR="00712CB2" w:rsidRPr="00017375">
        <w:rPr>
          <w:rFonts w:ascii="Arial Narrow" w:hAnsi="Arial Narrow"/>
          <w:color w:val="0000FF"/>
        </w:rPr>
        <w:t xml:space="preserve"> disseminated cancer,</w:t>
      </w:r>
      <w:hyperlink w:anchor="_ENREF_7" w:tooltip="Ramanan, 2013 #262" w:history="1">
        <w:r w:rsidR="00AB786C" w:rsidRPr="00017375">
          <w:rPr>
            <w:rFonts w:ascii="Arial Narrow" w:hAnsi="Arial Narrow"/>
            <w:color w:val="0000FF"/>
            <w:vertAlign w:val="superscript"/>
          </w:rPr>
          <w:fldChar w:fldCharType="begin">
            <w:fldData xml:space="preserve">PEVuZE5vdGU+PENpdGU+PEF1dGhvcj5SYW1hbmFuPC9BdXRob3I+PFllYXI+MjAxMzwvWWVhcj48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</w:fldData>
          </w:fldChar>
        </w:r>
        <w:r w:rsidR="00AB786C" w:rsidRPr="00017375">
          <w:rPr>
            <w:rFonts w:ascii="Arial Narrow" w:hAnsi="Arial Narrow"/>
            <w:color w:val="0000FF"/>
            <w:vertAlign w:val="superscript"/>
          </w:rPr>
          <w:instrText xml:space="preserve"> ADDIN EN.CITE </w:instrText>
        </w:r>
        <w:r w:rsidR="00AB786C" w:rsidRPr="00017375">
          <w:rPr>
            <w:rFonts w:ascii="Arial Narrow" w:hAnsi="Arial Narrow"/>
            <w:color w:val="0000FF"/>
            <w:vertAlign w:val="superscript"/>
          </w:rPr>
          <w:fldChar w:fldCharType="begin">
            <w:fldData xml:space="preserve">PEVuZE5vdGU+PENpdGU+PEF1dGhvcj5SYW1hbmFuPC9BdXRob3I+PFllYXI+MjAxMzwvWWVhcj48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</w:fldData>
          </w:fldChar>
        </w:r>
        <w:r w:rsidR="00AB786C" w:rsidRPr="00017375">
          <w:rPr>
            <w:rFonts w:ascii="Arial Narrow" w:hAnsi="Arial Narrow"/>
            <w:color w:val="0000FF"/>
            <w:vertAlign w:val="superscript"/>
          </w:rPr>
          <w:instrText xml:space="preserve"> ADDIN EN.CITE.DATA </w:instrText>
        </w:r>
        <w:r w:rsidR="00AB786C" w:rsidRPr="00017375">
          <w:rPr>
            <w:rFonts w:ascii="Arial Narrow" w:hAnsi="Arial Narrow"/>
            <w:color w:val="0000FF"/>
            <w:vertAlign w:val="superscript"/>
          </w:rPr>
        </w:r>
        <w:r w:rsidR="00AB786C" w:rsidRPr="00017375">
          <w:rPr>
            <w:rFonts w:ascii="Arial Narrow" w:hAnsi="Arial Narrow"/>
            <w:color w:val="0000FF"/>
            <w:vertAlign w:val="superscript"/>
          </w:rPr>
          <w:fldChar w:fldCharType="end"/>
        </w:r>
        <w:r w:rsidR="00AB786C" w:rsidRPr="00017375">
          <w:rPr>
            <w:rFonts w:ascii="Arial Narrow" w:hAnsi="Arial Narrow"/>
            <w:color w:val="0000FF"/>
            <w:vertAlign w:val="superscript"/>
          </w:rPr>
        </w:r>
        <w:r w:rsidR="00AB786C" w:rsidRPr="00017375">
          <w:rPr>
            <w:rFonts w:ascii="Arial Narrow" w:hAnsi="Arial Narrow"/>
            <w:color w:val="0000FF"/>
            <w:vertAlign w:val="superscript"/>
          </w:rPr>
          <w:fldChar w:fldCharType="separate"/>
        </w:r>
        <w:r w:rsidR="00AB786C" w:rsidRPr="00017375">
          <w:rPr>
            <w:rFonts w:ascii="Arial Narrow" w:hAnsi="Arial Narrow"/>
            <w:noProof/>
            <w:color w:val="0000FF"/>
            <w:vertAlign w:val="superscript"/>
          </w:rPr>
          <w:t>7</w:t>
        </w:r>
        <w:r w:rsidR="00AB786C" w:rsidRPr="00017375">
          <w:rPr>
            <w:rFonts w:ascii="Arial Narrow" w:hAnsi="Arial Narrow"/>
            <w:color w:val="0000FF"/>
            <w:vertAlign w:val="superscript"/>
          </w:rPr>
          <w:fldChar w:fldCharType="end"/>
        </w:r>
      </w:hyperlink>
      <w:r w:rsidR="00712CB2" w:rsidRPr="00017375">
        <w:rPr>
          <w:rFonts w:ascii="Arial Narrow" w:hAnsi="Arial Narrow"/>
          <w:color w:val="0000FF"/>
        </w:rPr>
        <w:t xml:space="preserve"> dependent functional status,</w:t>
      </w:r>
      <w:hyperlink w:anchor="_ENREF_7" w:tooltip="Ramanan, 2013 #262"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&lt;EndNote&gt;&lt;Cite&gt;&lt;Author&gt;Ramanan&lt;/Author&gt;&lt;Year&gt;2013&lt;/Year&gt;&lt;RecNum&gt;262&lt;/RecNum&gt;&lt;DisplayText&gt;&lt;style face="superscript"&gt;7&lt;/style&gt;&lt;/DisplayText&gt;&lt;record&gt;&lt;rec-number&gt;262&lt;/rec-number&gt;&lt;foreign-keys&gt;&lt;key app="EN" db-id="99sw2swvo5pep5eersrxefp79zs5fte9ew9x" timestamp="0"&gt;262&lt;/key&gt;&lt;/foreign-keys&gt;&lt;ref-type name="Journal Article"&gt;17&lt;/ref-type&gt;&lt;contributors&gt;&lt;authors&gt;&lt;author&gt;Ramanan, B.&lt;/author&gt;&lt;author&gt;Gupta, P. K.&lt;/author&gt;&lt;author&gt;Sundaram, A.&lt;/author&gt;&lt;author&gt;Lynch, T. G.&lt;/author&gt;&lt;author&gt;MacTaggart, J. N.&lt;/author&gt;&lt;author&gt;Baxter, B. T.&lt;/author&gt;&lt;author&gt;Johanning, J. M.&lt;/author&gt;&lt;author&gt;Pipinos,, II&lt;/author&gt;&lt;/authors&gt;&lt;/contributors&gt;&lt;auth-address&gt;Creighton University, Omaha, Neb, USA.&lt;/auth-address&gt;&lt;titles&gt;&lt;title&gt;In-hospital and postdischarge venous thromboembolism after vascular surgery&lt;/title&gt;&lt;secondary-title&gt;J Vasc Surg&lt;/secondary-title&gt;&lt;alt-title&gt;Journal of vascular surgery&lt;/alt-title&gt;&lt;/titles&gt;&lt;pages&gt;1589-96&lt;/pages&gt;&lt;volume&gt;57&lt;/volume&gt;&lt;number&gt;6&lt;/number&gt;&lt;edition&gt;2013/02/12&lt;/edition&gt;&lt;keywords&gt;&lt;keyword&gt;Aged&lt;/keyword&gt;&lt;keyword&gt;Female&lt;/keyword&gt;&lt;keyword&gt;*Hospitalization&lt;/keyword&gt;&lt;keyword&gt;Humans&lt;/keyword&gt;&lt;keyword&gt;Incidence&lt;/keyword&gt;&lt;keyword&gt;Male&lt;/keyword&gt;&lt;keyword&gt;Middle Aged&lt;/keyword&gt;&lt;keyword&gt;*Patient Discharge&lt;/keyword&gt;&lt;keyword&gt;Prospective Studies&lt;/keyword&gt;&lt;keyword&gt;Risk Assessment&lt;/keyword&gt;&lt;keyword&gt;Vascular Surgical Procedures/*adverse effects&lt;/keyword&gt;&lt;keyword&gt;Venous Thromboembolism/*epidemiology/*etiology&lt;/keyword&gt;&lt;/keywords&gt;&lt;dates&gt;&lt;year&gt;2013&lt;/year&gt;&lt;pub-dates&gt;&lt;date&gt;Jun&lt;/date&gt;&lt;/pub-dates&gt;&lt;/dates&gt;&lt;isbn&gt;0741-5214&lt;/isbn&gt;&lt;accession-num&gt;23395207&lt;/accession-num&gt;&lt;urls&gt;&lt;related-urls&gt;&lt;url&gt;http://ac.els-cdn.com/S074152141202592X/1-s2.0-S074152141202592X-main.pdf?_tid=f6ac42be-975b-11e4-b7d8-00000aab0f6c&amp;amp;acdnat=1420738376_20a0f63d2158381f3ca6d1c2713108dc&lt;/url&gt;&lt;/related-urls&gt;&lt;/urls&gt;&lt;electronic-resource-num&gt;10.1016/j.jvs.2012.11.073&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7</w:t>
        </w:r>
        <w:r w:rsidR="00AB786C" w:rsidRPr="00017375">
          <w:rPr>
            <w:rFonts w:ascii="Arial Narrow" w:hAnsi="Arial Narrow"/>
            <w:color w:val="0000FF"/>
          </w:rPr>
          <w:fldChar w:fldCharType="end"/>
        </w:r>
      </w:hyperlink>
      <w:r w:rsidR="00D47268" w:rsidRPr="00017375">
        <w:rPr>
          <w:rFonts w:ascii="Arial Narrow" w:hAnsi="Arial Narrow"/>
          <w:color w:val="0000FF"/>
        </w:rPr>
        <w:t xml:space="preserve"> </w:t>
      </w:r>
      <w:r w:rsidR="00712CB2" w:rsidRPr="00017375">
        <w:rPr>
          <w:rFonts w:ascii="Arial Narrow" w:hAnsi="Arial Narrow"/>
          <w:color w:val="0000FF"/>
        </w:rPr>
        <w:t>return to operating room,</w:t>
      </w:r>
      <w:hyperlink w:anchor="_ENREF_7" w:tooltip="Ramanan, 2013 #262"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&lt;EndNote&gt;&lt;Cite&gt;&lt;Author&gt;Ramanan&lt;/Author&gt;&lt;Year&gt;2013&lt;/Year&gt;&lt;RecNum&gt;262&lt;/RecNum&gt;&lt;DisplayText&gt;&lt;style face="superscript"&gt;7&lt;/style&gt;&lt;/DisplayText&gt;&lt;record&gt;&lt;rec-number&gt;262&lt;/rec-number&gt;&lt;foreign-keys&gt;&lt;key app="EN" db-id="99sw2swvo5pep5eersrxefp79zs5fte9ew9x" timestamp="0"&gt;262&lt;/key&gt;&lt;/foreign-keys&gt;&lt;ref-type name="Journal Article"&gt;17&lt;/ref-type&gt;&lt;contributors&gt;&lt;authors&gt;&lt;author&gt;Ramanan, B.&lt;/author&gt;&lt;author&gt;Gupta, P. K.&lt;/author&gt;&lt;author&gt;Sundaram, A.&lt;/author&gt;&lt;author&gt;Lynch, T. G.&lt;/author&gt;&lt;author&gt;MacTaggart, J. N.&lt;/author&gt;&lt;author&gt;Baxter, B. T.&lt;/author&gt;&lt;author&gt;Johanning, J. M.&lt;/author&gt;&lt;author&gt;Pipinos,, II&lt;/author&gt;&lt;/authors&gt;&lt;/contributors&gt;&lt;auth-address&gt;Creighton University, Omaha, Neb, USA.&lt;/auth-address&gt;&lt;titles&gt;&lt;title&gt;In-hospital and postdischarge venous thromboembolism after vascular surgery&lt;/title&gt;&lt;secondary-title&gt;J Vasc Surg&lt;/secondary-title&gt;&lt;alt-title&gt;Journal of vascular surgery&lt;/alt-title&gt;&lt;/titles&gt;&lt;pages&gt;1589-96&lt;/pages&gt;&lt;volume&gt;57&lt;/volume&gt;&lt;number&gt;6&lt;/number&gt;&lt;edition&gt;2013/02/12&lt;/edition&gt;&lt;keywords&gt;&lt;keyword&gt;Aged&lt;/keyword&gt;&lt;keyword&gt;Female&lt;/keyword&gt;&lt;keyword&gt;*Hospitalization&lt;/keyword&gt;&lt;keyword&gt;Humans&lt;/keyword&gt;&lt;keyword&gt;Incidence&lt;/keyword&gt;&lt;keyword&gt;Male&lt;/keyword&gt;&lt;keyword&gt;Middle Aged&lt;/keyword&gt;&lt;keyword&gt;*Patient Discharge&lt;/keyword&gt;&lt;keyword&gt;Prospective Studies&lt;/keyword&gt;&lt;keyword&gt;Risk Assessment&lt;/keyword&gt;&lt;keyword&gt;Vascular Surgical Procedures/*adverse effects&lt;/keyword&gt;&lt;keyword&gt;Venous Thromboembolism/*epidemiology/*etiology&lt;/keyword&gt;&lt;/keywords&gt;&lt;dates&gt;&lt;year&gt;2013&lt;/year&gt;&lt;pub-dates&gt;&lt;date&gt;Jun&lt;/date&gt;&lt;/pub-dates&gt;&lt;/dates&gt;&lt;isbn&gt;0741-5214&lt;/isbn&gt;&lt;accession-num&gt;23395207&lt;/accession-num&gt;&lt;urls&gt;&lt;related-urls&gt;&lt;url&gt;http://ac.els-cdn.com/S074152141202592X/1-s2.0-S074152141202592X-main.pdf?_tid=f6ac42be-975b-11e4-b7d8-00000aab0f6c&amp;amp;acdnat=1420738376_20a0f63d2158381f3ca6d1c2713108dc&lt;/url&gt;&lt;/related-urls&gt;&lt;/urls&gt;&lt;electronic-resource-num&gt;10.1016/j.jvs.2012.11.073&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7</w:t>
        </w:r>
        <w:r w:rsidR="00AB786C" w:rsidRPr="00017375">
          <w:rPr>
            <w:rFonts w:ascii="Arial Narrow" w:hAnsi="Arial Narrow"/>
            <w:color w:val="0000FF"/>
          </w:rPr>
          <w:fldChar w:fldCharType="end"/>
        </w:r>
      </w:hyperlink>
      <w:r w:rsidR="00712CB2" w:rsidRPr="00017375">
        <w:rPr>
          <w:rFonts w:ascii="Arial Narrow" w:hAnsi="Arial Narrow"/>
          <w:color w:val="0000FF"/>
        </w:rPr>
        <w:t xml:space="preserve"> preoperative hyponatremia,</w:t>
      </w:r>
      <w:hyperlink w:anchor="_ENREF_38" w:tooltip="Markovic-Denic, 2012 #559" w:history="1">
        <w:r w:rsidR="00AB786C" w:rsidRPr="00017375">
          <w:rPr>
            <w:rFonts w:ascii="Arial Narrow" w:hAnsi="Arial Narrow"/>
            <w:color w:val="0000FF"/>
          </w:rPr>
          <w:fldChar w:fldCharType="begin">
            <w:fldData xml:space="preserve">PEVuZE5vdGU+PENpdGU+PEF1dGhvcj5NYXJrb3ZpYy1EZW5pYzwvQXV0aG9yPjxZZWFyPjIwMTI8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PEVuZE5vdGU+PENpdGU+PEF1dGhvcj5NYXJrb3ZpYy1EZW5pYzwvQXV0aG9yPjxZZWFyPjIwMTI8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38</w:t>
        </w:r>
        <w:r w:rsidR="00AB786C" w:rsidRPr="00017375">
          <w:rPr>
            <w:rFonts w:ascii="Arial Narrow" w:hAnsi="Arial Narrow"/>
            <w:color w:val="0000FF"/>
          </w:rPr>
          <w:fldChar w:fldCharType="end"/>
        </w:r>
      </w:hyperlink>
      <w:r w:rsidR="00712CB2" w:rsidRPr="00017375">
        <w:rPr>
          <w:rFonts w:ascii="Arial Narrow" w:hAnsi="Arial Narrow"/>
          <w:color w:val="0000FF"/>
          <w:vertAlign w:val="superscript"/>
        </w:rPr>
        <w:t xml:space="preserve"> </w:t>
      </w:r>
      <w:r w:rsidR="00712CB2" w:rsidRPr="00017375">
        <w:rPr>
          <w:rFonts w:ascii="Arial Narrow" w:hAnsi="Arial Narrow"/>
          <w:color w:val="0000FF"/>
        </w:rPr>
        <w:t>irritable bowel disease,</w:t>
      </w:r>
      <w:hyperlink w:anchor="_ENREF_52" w:tooltip="Nguyen, 2014 #237"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&lt;EndNote&gt;&lt;Cite&gt;&lt;Author&gt;Nguyen&lt;/Author&gt;&lt;Year&gt;2014&lt;/Year&gt;&lt;RecNum&gt;237&lt;/RecNum&gt;&lt;DisplayText&gt;&lt;style face="superscript"&gt;52&lt;/style&gt;&lt;/DisplayText&gt;&lt;record&gt;&lt;rec-number&gt;237&lt;/rec-number&gt;&lt;foreign-keys&gt;&lt;key app="EN" db-id="99sw2swvo5pep5eersrxefp79zs5fte9ew9x" timestamp="0"&gt;237&lt;/key&gt;&lt;/foreign-keys&gt;&lt;ref-type name="Journal Article"&gt;17&lt;/ref-type&gt;&lt;contributors&gt;&lt;authors&gt;&lt;author&gt;Nguyen, D. L.&lt;/author&gt;&lt;author&gt;Parekh, N.&lt;/author&gt;&lt;author&gt;Bechtold, M. L.&lt;/author&gt;&lt;author&gt;Jamal, M. M.&lt;/author&gt;&lt;/authors&gt;&lt;/contributors&gt;&lt;auth-address&gt;Division of Gastroenterology &amp;amp; Hepatology, University of California, Irvine, Orange, California.&lt;/auth-address&gt;&lt;titles&gt;&lt;title&gt;National Trends and In-Hospital Outcomes of Adult Patients With Inflammatory Bowel Disease Receiving Parenteral Nutrition Support&lt;/title&gt;&lt;secondary-title&gt;JPEN J Parenter Enteral Nutr&lt;/secondary-title&gt;&lt;alt-title&gt;JPEN. Journal of parenteral and enteral nutrition&lt;/alt-title&gt;&lt;/titles&gt;&lt;edition&gt;2014/04/02&lt;/edition&gt;&lt;keywords&gt;&lt;keyword&gt;hospitalized patients&lt;/keyword&gt;&lt;keyword&gt;inflammatory bowel disease&lt;/keyword&gt;&lt;keyword&gt;parenteral nutrition&lt;/keyword&gt;&lt;/keywords&gt;&lt;dates&gt;&lt;year&gt;2014&lt;/year&gt;&lt;pub-dates&gt;&lt;date&gt;Mar 31&lt;/date&gt;&lt;/pub-dates&gt;&lt;/dates&gt;&lt;isbn&gt;0148-6071&lt;/isbn&gt;&lt;accession-num&gt;24687967&lt;/accession-num&gt;&lt;urls&gt;&lt;/urls&gt;&lt;electronic-resource-num&gt;10.1177/0148607114528715&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52</w:t>
        </w:r>
        <w:r w:rsidR="00AB786C" w:rsidRPr="00017375">
          <w:rPr>
            <w:rFonts w:ascii="Arial Narrow" w:hAnsi="Arial Narrow"/>
            <w:color w:val="0000FF"/>
          </w:rPr>
          <w:fldChar w:fldCharType="end"/>
        </w:r>
      </w:hyperlink>
      <w:r w:rsidR="00712CB2" w:rsidRPr="00017375">
        <w:rPr>
          <w:rFonts w:ascii="Arial Narrow" w:hAnsi="Arial Narrow"/>
          <w:color w:val="0000FF"/>
        </w:rPr>
        <w:t xml:space="preserve"> and congestive heart failure and cancer.</w:t>
      </w:r>
      <w:hyperlink w:anchor="_ENREF_46" w:tooltip="Assareh, 2014 #20" w:history="1">
        <w:r w:rsidR="00AB786C" w:rsidRPr="00017375">
          <w:rPr>
            <w:rFonts w:ascii="Arial Narrow" w:hAnsi="Arial Narrow"/>
            <w:color w:val="0000FF"/>
          </w:rPr>
          <w:fldChar w:fldCharType="begin">
            <w:fldData xml:space="preserve">PEVuZE5vdGU+PENpdGU+PEF1dGhvcj5Bc3NhcmVoPC9BdXRob3I+PFllYXI+MjAxNDwvWWVhcj48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PEVuZE5vdGU+PENpdGU+PEF1dGhvcj5Bc3NhcmVoPC9BdXRob3I+PFllYXI+MjAxNDwvWWVhcj48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46</w:t>
        </w:r>
        <w:r w:rsidR="00AB786C" w:rsidRPr="00017375">
          <w:rPr>
            <w:rFonts w:ascii="Arial Narrow" w:hAnsi="Arial Narrow"/>
            <w:color w:val="0000FF"/>
          </w:rPr>
          <w:fldChar w:fldCharType="end"/>
        </w:r>
      </w:hyperlink>
      <w:r w:rsidR="006969FB" w:rsidRPr="00017375">
        <w:rPr>
          <w:rFonts w:ascii="Arial Narrow" w:hAnsi="Arial Narrow"/>
          <w:color w:val="0000FF"/>
        </w:rPr>
        <w:t xml:space="preserve">  </w:t>
      </w:r>
      <w:r w:rsidR="00712CB2" w:rsidRPr="00017375">
        <w:rPr>
          <w:rFonts w:ascii="Arial Narrow" w:hAnsi="Arial Narrow"/>
          <w:color w:val="0000FF"/>
        </w:rPr>
        <w:t>Other preoperative risk factors for VTE were identified in studies by Jamal et al. (2015)</w:t>
      </w:r>
      <w:hyperlink w:anchor="_ENREF_53" w:tooltip="Jamal, 2015 #425" w:history="1">
        <w:r w:rsidR="00AB786C" w:rsidRPr="00017375">
          <w:rPr>
            <w:rFonts w:ascii="Arial Narrow" w:hAnsi="Arial Narrow"/>
            <w:color w:val="0000FF"/>
          </w:rPr>
          <w:fldChar w:fldCharType="begin">
            <w:fldData xml:space="preserve">PEVuZE5vdGU+PENpdGU+PEF1dGhvcj5KYW1hbDwvQXV0aG9yPjxZZWFyPjIwMTU8L1llYXI+PFJl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PEVuZE5vdGU+PENpdGU+PEF1dGhvcj5KYW1hbDwvQXV0aG9yPjxZZWFyPjIwMTU8L1llYXI+PFJl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53</w:t>
        </w:r>
        <w:r w:rsidR="00AB786C" w:rsidRPr="00017375">
          <w:rPr>
            <w:rFonts w:ascii="Arial Narrow" w:hAnsi="Arial Narrow"/>
            <w:color w:val="0000FF"/>
          </w:rPr>
          <w:fldChar w:fldCharType="end"/>
        </w:r>
      </w:hyperlink>
      <w:r w:rsidR="00712CB2" w:rsidRPr="00017375">
        <w:rPr>
          <w:rFonts w:ascii="Arial Narrow" w:hAnsi="Arial Narrow"/>
          <w:color w:val="0000FF"/>
        </w:rPr>
        <w:t>, Moghadamyeghaneh et al. (2014)</w:t>
      </w:r>
      <w:hyperlink w:anchor="_ENREF_54" w:tooltip="Moghadamyeghaneh, 2014 #472" w:history="1">
        <w:r w:rsidR="00AB786C" w:rsidRPr="00017375">
          <w:rPr>
            <w:rFonts w:ascii="Arial Narrow" w:hAnsi="Arial Narrow"/>
            <w:color w:val="0000FF"/>
          </w:rPr>
          <w:fldChar w:fldCharType="begin">
            <w:fldData xml:space="preserve">PEVuZE5vdGU+PENpdGU+PEF1dGhvcj5Nb2doYWRhbXllZ2hhbmVoPC9BdXRob3I+PFllYXI+MjAx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PEVuZE5vdGU+PENpdGU+PEF1dGhvcj5Nb2doYWRhbXllZ2hhbmVoPC9BdXRob3I+PFllYXI+MjAx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54</w:t>
        </w:r>
        <w:r w:rsidR="00AB786C" w:rsidRPr="00017375">
          <w:rPr>
            <w:rFonts w:ascii="Arial Narrow" w:hAnsi="Arial Narrow"/>
            <w:color w:val="0000FF"/>
          </w:rPr>
          <w:fldChar w:fldCharType="end"/>
        </w:r>
      </w:hyperlink>
      <w:r w:rsidR="00712CB2" w:rsidRPr="00017375">
        <w:rPr>
          <w:rFonts w:ascii="Arial Narrow" w:hAnsi="Arial Narrow"/>
          <w:color w:val="0000FF"/>
        </w:rPr>
        <w:t>, Martin et al. (2015)</w:t>
      </w:r>
      <w:hyperlink w:anchor="_ENREF_55" w:tooltip="Martin, 2015 #464" w:history="1">
        <w:r w:rsidR="00AB786C" w:rsidRPr="00017375">
          <w:rPr>
            <w:rFonts w:ascii="Arial Narrow" w:hAnsi="Arial Narrow"/>
            <w:color w:val="0000FF"/>
          </w:rPr>
          <w:fldChar w:fldCharType="begin">
            <w:fldData xml:space="preserve">PEVuZE5vdGU+PENpdGU+PEF1dGhvcj5NYXJ0aW48L0F1dGhvcj48WWVhcj4yMDE1PC9ZZWFyPjxS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PEVuZE5vdGU+PENpdGU+PEF1dGhvcj5NYXJ0aW48L0F1dGhvcj48WWVhcj4yMDE1PC9ZZWFyPjxS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55</w:t>
        </w:r>
        <w:r w:rsidR="00AB786C" w:rsidRPr="00017375">
          <w:rPr>
            <w:rFonts w:ascii="Arial Narrow" w:hAnsi="Arial Narrow"/>
            <w:color w:val="0000FF"/>
          </w:rPr>
          <w:fldChar w:fldCharType="end"/>
        </w:r>
      </w:hyperlink>
      <w:r w:rsidR="00712CB2" w:rsidRPr="00017375">
        <w:rPr>
          <w:rFonts w:ascii="Arial Narrow" w:hAnsi="Arial Narrow"/>
          <w:color w:val="0000FF"/>
        </w:rPr>
        <w:t>, Nelson et al. (2015)</w:t>
      </w:r>
      <w:hyperlink w:anchor="_ENREF_56" w:tooltip="Nelson, 2015 #479" w:history="1">
        <w:r w:rsidR="00AB786C" w:rsidRPr="00017375">
          <w:rPr>
            <w:rFonts w:ascii="Arial Narrow" w:hAnsi="Arial Narrow"/>
            <w:color w:val="0000FF"/>
          </w:rPr>
          <w:fldChar w:fldCharType="begin">
            <w:fldData xml:space="preserve">PEVuZE5vdGU+PENpdGU+PEF1dGhvcj5OZWxzb248L0F1dGhvcj48WWVhcj4yMDE1PC9ZZWFyPjxS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PEVuZE5vdGU+PENpdGU+PEF1dGhvcj5OZWxzb248L0F1dGhvcj48WWVhcj4yMDE1PC9ZZWFyPjxS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56</w:t>
        </w:r>
        <w:r w:rsidR="00AB786C" w:rsidRPr="00017375">
          <w:rPr>
            <w:rFonts w:ascii="Arial Narrow" w:hAnsi="Arial Narrow"/>
            <w:color w:val="0000FF"/>
          </w:rPr>
          <w:fldChar w:fldCharType="end"/>
        </w:r>
      </w:hyperlink>
      <w:r w:rsidR="00712CB2" w:rsidRPr="00017375">
        <w:rPr>
          <w:rFonts w:ascii="Arial Narrow" w:hAnsi="Arial Narrow"/>
          <w:color w:val="0000FF"/>
        </w:rPr>
        <w:t>, Kimmell and Jahromi (2015)</w:t>
      </w:r>
      <w:hyperlink w:anchor="_ENREF_57" w:tooltip="Kimmell, 2015 #445" w:history="1">
        <w:r w:rsidR="00AB786C" w:rsidRPr="00017375">
          <w:rPr>
            <w:rFonts w:ascii="Arial Narrow" w:hAnsi="Arial Narrow"/>
            <w:color w:val="0000FF"/>
          </w:rPr>
          <w:fldChar w:fldCharType="begin">
            <w:fldData xml:space="preserve">PEVuZE5vdGU+PENpdGU+PEF1dGhvcj5LaW1tZWxsPC9BdXRob3I+PFllYXI+MjAxNTwvWWVhcj48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PEVuZE5vdGU+PENpdGU+PEF1dGhvcj5LaW1tZWxsPC9BdXRob3I+PFllYXI+MjAxNTwvWWVhcj48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57</w:t>
        </w:r>
        <w:r w:rsidR="00AB786C" w:rsidRPr="00017375">
          <w:rPr>
            <w:rFonts w:ascii="Arial Narrow" w:hAnsi="Arial Narrow"/>
            <w:color w:val="0000FF"/>
          </w:rPr>
          <w:fldChar w:fldCharType="end"/>
        </w:r>
      </w:hyperlink>
      <w:r w:rsidR="00712CB2" w:rsidRPr="00017375">
        <w:rPr>
          <w:rFonts w:ascii="Arial Narrow" w:hAnsi="Arial Narrow"/>
          <w:color w:val="0000FF"/>
        </w:rPr>
        <w:t>, Hoh et al. (2015)</w:t>
      </w:r>
      <w:hyperlink w:anchor="_ENREF_58" w:tooltip="Hoh, 2015 #418"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&lt;EndNote&gt;&lt;Cite&gt;&lt;Author&gt;Hoh&lt;/Author&gt;&lt;Year&gt;2015&lt;/Year&gt;&lt;RecNum&gt;418&lt;/RecNum&gt;&lt;DisplayText&gt;&lt;style face="superscript"&gt;58&lt;/style&gt;&lt;/DisplayText&gt;&lt;record&gt;&lt;rec-number&gt;418&lt;/rec-number&gt;&lt;foreign-keys&gt;&lt;key app="EN" db-id="99sw2swvo5pep5eersrxefp79zs5fte9ew9x" timestamp="0"&gt;418&lt;/key&gt;&lt;/foreign-keys&gt;&lt;ref-type name="Journal Article"&gt;17&lt;/ref-type&gt;&lt;contributors&gt;&lt;authors&gt;&lt;author&gt;Hoh, D. J.&lt;/author&gt;&lt;author&gt;Rahman, M.&lt;/author&gt;&lt;author&gt;Fargen, K. M.&lt;/author&gt;&lt;author&gt;Neal, D.&lt;/author&gt;&lt;author&gt;Hoh, B. L.&lt;/author&gt;&lt;/authors&gt;&lt;/contributors&gt;&lt;auth-address&gt;Department of Neurosurgery, University of Florida, Gainesville, FL, USA.&lt;/auth-address&gt;&lt;titles&gt;&lt;title&gt;Establishing standard hospital performance measures for cervical spinal trauma: a Nationwide In-patient Sample study&lt;/title&gt;&lt;secondary-title&gt;Spinal Cord&lt;/secondary-title&gt;&lt;alt-title&gt;Spinal cord&lt;/alt-title&gt;&lt;/titles&gt;&lt;edition&gt;2015/10/21&lt;/edition&gt;&lt;dates&gt;&lt;year&gt;2015&lt;/year&gt;&lt;pub-dates&gt;&lt;date&gt;Oct 20&lt;/date&gt;&lt;/pub-dates&gt;&lt;/dates&gt;&lt;isbn&gt;1362-4393&lt;/isbn&gt;&lt;accession-num&gt;26481701&lt;/accession-num&gt;&lt;urls&gt;&lt;/urls&gt;&lt;electronic-resource-num&gt;10.1038/sc.2015.185&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58</w:t>
        </w:r>
        <w:r w:rsidR="00AB786C" w:rsidRPr="00017375">
          <w:rPr>
            <w:rFonts w:ascii="Arial Narrow" w:hAnsi="Arial Narrow"/>
            <w:color w:val="0000FF"/>
          </w:rPr>
          <w:fldChar w:fldCharType="end"/>
        </w:r>
      </w:hyperlink>
      <w:r w:rsidR="00712CB2" w:rsidRPr="00017375">
        <w:rPr>
          <w:rFonts w:ascii="Arial Narrow" w:hAnsi="Arial Narrow"/>
          <w:color w:val="0000FF"/>
        </w:rPr>
        <w:t>, Bekelis et al. (2015)</w:t>
      </w:r>
      <w:hyperlink w:anchor="_ENREF_59" w:tooltip="Bekelis, 2015 #368" w:history="1">
        <w:r w:rsidR="00AB786C" w:rsidRPr="00017375">
          <w:rPr>
            <w:rFonts w:ascii="Arial Narrow" w:hAnsi="Arial Narrow"/>
            <w:color w:val="0000FF"/>
          </w:rPr>
          <w:fldChar w:fldCharType="begin">
            <w:fldData xml:space="preserve">PEVuZE5vdGU+PENpdGU+PEF1dGhvcj5CZWtlbGlzPC9BdXRob3I+PFllYXI+MjAxNTwvWWVhcj48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PEVuZE5vdGU+PENpdGU+PEF1dGhvcj5CZWtlbGlzPC9BdXRob3I+PFllYXI+MjAxNTwvWWVhcj48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59</w:t>
        </w:r>
        <w:r w:rsidR="00AB786C" w:rsidRPr="00017375">
          <w:rPr>
            <w:rFonts w:ascii="Arial Narrow" w:hAnsi="Arial Narrow"/>
            <w:color w:val="0000FF"/>
          </w:rPr>
          <w:fldChar w:fldCharType="end"/>
        </w:r>
      </w:hyperlink>
      <w:r w:rsidR="00712CB2" w:rsidRPr="00017375">
        <w:rPr>
          <w:rFonts w:ascii="Arial Narrow" w:hAnsi="Arial Narrow"/>
          <w:color w:val="0000FF"/>
        </w:rPr>
        <w:t>, Swenson et al. (2015)</w:t>
      </w:r>
      <w:hyperlink w:anchor="_ENREF_60" w:tooltip="Swenson, 2015 #526" w:history="1">
        <w:r w:rsidR="00AB786C" w:rsidRPr="00017375">
          <w:rPr>
            <w:rFonts w:ascii="Arial Narrow" w:hAnsi="Arial Narrow"/>
            <w:color w:val="0000FF"/>
          </w:rPr>
          <w:fldChar w:fldCharType="begin">
            <w:fldData xml:space="preserve">PEVuZE5vdGU+PENpdGU+PEF1dGhvcj5Td2Vuc29uPC9BdXRob3I+PFllYXI+MjAxNTwvWWVhcj48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PEVuZE5vdGU+PENpdGU+PEF1dGhvcj5Td2Vuc29uPC9BdXRob3I+PFllYXI+MjAxNTwvWWVhcj48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60</w:t>
        </w:r>
        <w:r w:rsidR="00AB786C" w:rsidRPr="00017375">
          <w:rPr>
            <w:rFonts w:ascii="Arial Narrow" w:hAnsi="Arial Narrow"/>
            <w:color w:val="0000FF"/>
          </w:rPr>
          <w:fldChar w:fldCharType="end"/>
        </w:r>
      </w:hyperlink>
      <w:r w:rsidR="00712CB2" w:rsidRPr="00017375">
        <w:rPr>
          <w:rFonts w:ascii="Arial Narrow" w:hAnsi="Arial Narrow"/>
          <w:color w:val="0000FF"/>
        </w:rPr>
        <w:t xml:space="preserve">, Wang et </w:t>
      </w:r>
      <w:r w:rsidR="00712CB2" w:rsidRPr="00017375">
        <w:rPr>
          <w:rFonts w:ascii="Arial Narrow" w:hAnsi="Arial Narrow"/>
          <w:color w:val="0000FF"/>
        </w:rPr>
        <w:lastRenderedPageBreak/>
        <w:t>al. (2015)</w:t>
      </w:r>
      <w:hyperlink w:anchor="_ENREF_61" w:tooltip="Wang, 2015 #541" w:history="1">
        <w:r w:rsidR="00AB786C" w:rsidRPr="00017375">
          <w:rPr>
            <w:rFonts w:ascii="Arial Narrow" w:hAnsi="Arial Narrow"/>
            <w:color w:val="0000FF"/>
          </w:rPr>
          <w:fldChar w:fldCharType="begin">
            <w:fldData xml:space="preserve">PEVuZE5vdGU+PENpdGU+PEF1dGhvcj5XYW5nPC9BdXRob3I+PFllYXI+MjAxNTwvWWVhcj48UmVj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PEVuZE5vdGU+PENpdGU+PEF1dGhvcj5XYW5nPC9BdXRob3I+PFllYXI+MjAxNTwvWWVhcj48UmVj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61</w:t>
        </w:r>
        <w:r w:rsidR="00AB786C" w:rsidRPr="00017375">
          <w:rPr>
            <w:rFonts w:ascii="Arial Narrow" w:hAnsi="Arial Narrow"/>
            <w:color w:val="0000FF"/>
          </w:rPr>
          <w:fldChar w:fldCharType="end"/>
        </w:r>
      </w:hyperlink>
      <w:r w:rsidR="00712CB2" w:rsidRPr="00017375">
        <w:rPr>
          <w:rFonts w:ascii="Arial Narrow" w:hAnsi="Arial Narrow"/>
          <w:color w:val="0000FF"/>
        </w:rPr>
        <w:t>, and Greaves et al. (2015)</w:t>
      </w:r>
      <w:hyperlink w:anchor="_ENREF_62" w:tooltip="Greaves, 2015 #405" w:history="1">
        <w:r w:rsidR="00AB786C" w:rsidRPr="00017375">
          <w:rPr>
            <w:rFonts w:ascii="Arial Narrow" w:hAnsi="Arial Narrow"/>
            <w:color w:val="0000FF"/>
          </w:rPr>
          <w:fldChar w:fldCharType="begin">
            <w:fldData xml:space="preserve">PEVuZE5vdGU+PENpdGU+PEF1dGhvcj5HcmVhdmVzPC9BdXRob3I+PFllYXI+MjAxNTwvWWVhcj48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PEVuZE5vdGU+PENpdGU+PEF1dGhvcj5HcmVhdmVzPC9BdXRob3I+PFllYXI+MjAxNTwvWWVhcj48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62</w:t>
        </w:r>
        <w:r w:rsidR="00AB786C" w:rsidRPr="00017375">
          <w:rPr>
            <w:rFonts w:ascii="Arial Narrow" w:hAnsi="Arial Narrow"/>
            <w:color w:val="0000FF"/>
          </w:rPr>
          <w:fldChar w:fldCharType="end"/>
        </w:r>
      </w:hyperlink>
      <w:r w:rsidR="00712CB2" w:rsidRPr="00017375">
        <w:rPr>
          <w:rFonts w:ascii="Arial Narrow" w:hAnsi="Arial Narrow"/>
          <w:color w:val="0000FF"/>
        </w:rPr>
        <w:t xml:space="preserve"> included: age, ASA risk classification (for colorectal surgery), white race (for esophageal surgery), body mass index (for hysterectomy and colorectal and bariatric surgery), cancer (for craniotomy and hysterectomy) and disseminated cancer (for colorectal surgery), chronic steroid use, emergent or non-elective surgery, open (versus laparoscopic) surgery (for colorectal and bariatric surgery), duration of pre-surgical hospitalization, preoperative sepsis, previous cardiac surgery, weight loss, hypoalbuminemia (for colorectal surgery), history of prior VTE, operation for inflammatory disease (for colorectal surgery), transfer from acute care hospital (for craniotomy), dependent functional status (for craniotomy), or individual comorbidities such as peripheral vascular disease and prior stroke (for craniotomy). </w:t>
      </w:r>
      <w:r w:rsidRPr="00017375">
        <w:rPr>
          <w:rFonts w:ascii="Arial Narrow" w:hAnsi="Arial Narrow"/>
          <w:color w:val="0000FF"/>
        </w:rPr>
        <w:t xml:space="preserve"> </w:t>
      </w:r>
      <w:r w:rsidR="00123320" w:rsidRPr="00017375">
        <w:rPr>
          <w:rFonts w:ascii="Arial Narrow" w:hAnsi="Arial Narrow"/>
          <w:color w:val="0000FF"/>
        </w:rPr>
        <w:t xml:space="preserve">Risk models have been developed </w:t>
      </w:r>
      <w:r w:rsidRPr="00017375">
        <w:rPr>
          <w:rFonts w:ascii="Arial Narrow" w:hAnsi="Arial Narrow"/>
          <w:color w:val="0000FF"/>
        </w:rPr>
        <w:t xml:space="preserve">and validated </w:t>
      </w:r>
      <w:r w:rsidR="00123320" w:rsidRPr="00017375">
        <w:rPr>
          <w:rFonts w:ascii="Arial Narrow" w:hAnsi="Arial Narrow"/>
          <w:color w:val="0000FF"/>
        </w:rPr>
        <w:t>for VTE</w:t>
      </w:r>
      <w:r w:rsidRPr="00017375">
        <w:rPr>
          <w:rFonts w:ascii="Arial Narrow" w:hAnsi="Arial Narrow"/>
          <w:color w:val="0000FF"/>
        </w:rPr>
        <w:t>;</w:t>
      </w:r>
      <w:r w:rsidR="00123320" w:rsidRPr="00017375">
        <w:rPr>
          <w:rFonts w:ascii="Arial Narrow" w:hAnsi="Arial Narrow"/>
          <w:color w:val="0000FF"/>
        </w:rPr>
        <w:t xml:space="preserve"> Obi et al. (2015)</w:t>
      </w:r>
      <w:hyperlink w:anchor="_ENREF_63" w:tooltip="Obi, 2015 #484" w:history="1">
        <w:r w:rsidR="00AB786C" w:rsidRPr="00017375">
          <w:rPr>
            <w:rFonts w:ascii="Arial Narrow" w:hAnsi="Arial Narrow"/>
            <w:color w:val="0000FF"/>
          </w:rPr>
          <w:fldChar w:fldCharType="begin"/>
        </w:r>
        <w:r w:rsidR="00AB786C" w:rsidRPr="00017375">
          <w:rPr>
            <w:rFonts w:ascii="Arial Narrow" w:hAnsi="Arial Narrow"/>
            <w:color w:val="0000FF"/>
          </w:rPr>
          <w:instrText xml:space="preserve"> ADDIN EN.CITE &lt;EndNote&gt;&lt;Cite&gt;&lt;Author&gt;Obi&lt;/Author&gt;&lt;Year&gt;2015&lt;/Year&gt;&lt;RecNum&gt;484&lt;/RecNum&gt;&lt;DisplayText&gt;&lt;style face="superscript"&gt;63&lt;/style&gt;&lt;/DisplayText&gt;&lt;record&gt;&lt;rec-number&gt;484&lt;/rec-number&gt;&lt;foreign-keys&gt;&lt;key app="EN" db-id="99sw2swvo5pep5eersrxefp79zs5fte9ew9x" timestamp="0"&gt;484&lt;/key&gt;&lt;/foreign-keys&gt;&lt;ref-type name="Journal Article"&gt;17&lt;/ref-type&gt;&lt;contributors&gt;&lt;authors&gt;&lt;author&gt;Obi, A. T.&lt;/author&gt;&lt;author&gt;Pannucci, C. J.&lt;/author&gt;&lt;author&gt;Nackashi, A.&lt;/author&gt;&lt;author&gt;Abdullah, N.&lt;/author&gt;&lt;author&gt;Alvarez, R.&lt;/author&gt;&lt;author&gt;Bahl, V.&lt;/author&gt;&lt;author&gt;Wakefield, T. W.&lt;/author&gt;&lt;author&gt;Henke, P. K.&lt;/author&gt;&lt;/authors&gt;&lt;/contributors&gt;&lt;auth-address&gt;Section of Vascular Surgery, Department of Surgery, University of Michigan Health System, Ann Arbor.&amp;#xD;Division of Plastic Surgery, Department of Surgery, University of Utah, Salt Lake City.&amp;#xD;West Virginia School of Osteopathic Medicine, Lewisburg.&amp;#xD;Department of Surgery, Wayne State University School of Medicine, Detroit, Michigan.&amp;#xD;Office of Performance Assessment and Clinical Effectiveness, University of Michigan Health System, Ann Arbor.&lt;/auth-address&gt;&lt;titles&gt;&lt;title&gt;Validation of the Caprini Venous Thromboembolism Risk Assessment Model in Critically Ill Surgical Patients&lt;/title&gt;&lt;secondary-title&gt;JAMA Surg&lt;/secondary-title&gt;&lt;alt-title&gt;JAMA surgery&lt;/alt-title&gt;&lt;/titles&gt;&lt;pages&gt;941-8&lt;/pages&gt;&lt;volume&gt;150&lt;/volume&gt;&lt;number&gt;10&lt;/number&gt;&lt;edition&gt;2015/08/20&lt;/edition&gt;&lt;dates&gt;&lt;year&gt;2015&lt;/year&gt;&lt;pub-dates&gt;&lt;date&gt;Oct 1&lt;/date&gt;&lt;/pub-dates&gt;&lt;/dates&gt;&lt;isbn&gt;2168-6254&lt;/isbn&gt;&lt;accession-num&gt;26288124&lt;/accession-num&gt;&lt;urls&gt;&lt;related-urls&gt;&lt;url&gt;http://archsurg.jamanetwork.com/data/Journals/SURG/934603/soi150044.pdf&lt;/url&gt;&lt;/related-urls&gt;&lt;/urls&gt;&lt;electronic-resource-num&gt;10.1001/jamasurg.2015.1841&lt;/electronic-resource-num&gt;&lt;remote-database-provider&gt;NLM&lt;/remote-database-provider&gt;&lt;language&gt;eng&lt;/language&gt;&lt;/record&gt;&lt;/Cite&gt;&lt;/EndNote&gt;</w:instrText>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63</w:t>
        </w:r>
        <w:r w:rsidR="00AB786C" w:rsidRPr="00017375">
          <w:rPr>
            <w:rFonts w:ascii="Arial Narrow" w:hAnsi="Arial Narrow"/>
            <w:color w:val="0000FF"/>
          </w:rPr>
          <w:fldChar w:fldCharType="end"/>
        </w:r>
      </w:hyperlink>
      <w:r w:rsidR="00123320" w:rsidRPr="00017375">
        <w:rPr>
          <w:rFonts w:ascii="Arial Narrow" w:hAnsi="Arial Narrow"/>
          <w:color w:val="0000FF"/>
        </w:rPr>
        <w:t xml:space="preserve"> and Hachey et al. (2016)</w:t>
      </w:r>
      <w:hyperlink w:anchor="_ENREF_64" w:tooltip="Hachey, 2016 #410" w:history="1">
        <w:r w:rsidR="00AB786C" w:rsidRPr="00017375">
          <w:rPr>
            <w:rFonts w:ascii="Arial Narrow" w:hAnsi="Arial Narrow"/>
            <w:color w:val="0000FF"/>
          </w:rPr>
          <w:fldChar w:fldCharType="begin">
            <w:fldData xml:space="preserve">PEVuZE5vdGU+PENpdGU+PEF1dGhvcj5IYWNoZXk8L0F1dGhvcj48WWVhcj4yMDE2PC9ZZWFyPjxS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</w:fldData>
          </w:fldChar>
        </w:r>
        <w:r w:rsidR="00AB786C" w:rsidRPr="00017375">
          <w:rPr>
            <w:rFonts w:ascii="Arial Narrow" w:hAnsi="Arial Narrow"/>
            <w:color w:val="0000FF"/>
          </w:rPr>
          <w:instrText xml:space="preserve"> ADDIN EN.CITE </w:instrText>
        </w:r>
        <w:r w:rsidR="00AB786C" w:rsidRPr="00017375">
          <w:rPr>
            <w:rFonts w:ascii="Arial Narrow" w:hAnsi="Arial Narrow"/>
            <w:color w:val="0000FF"/>
          </w:rPr>
          <w:fldChar w:fldCharType="begin">
            <w:fldData xml:space="preserve">PEVuZE5vdGU+PENpdGU+PEF1dGhvcj5IYWNoZXk8L0F1dGhvcj48WWVhcj4yMDE2PC9ZZWFyPjxS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</w:fldData>
          </w:fldChar>
        </w:r>
        <w:r w:rsidR="00AB786C" w:rsidRPr="00017375">
          <w:rPr>
            <w:rFonts w:ascii="Arial Narrow" w:hAnsi="Arial Narrow"/>
            <w:color w:val="0000FF"/>
          </w:rPr>
          <w:instrText xml:space="preserve"> ADDIN EN.CITE.DATA </w:instrText>
        </w:r>
        <w:r w:rsidR="00AB786C" w:rsidRPr="00017375">
          <w:rPr>
            <w:rFonts w:ascii="Arial Narrow" w:hAnsi="Arial Narrow"/>
            <w:color w:val="0000FF"/>
          </w:rPr>
        </w:r>
        <w:r w:rsidR="00AB786C" w:rsidRPr="00017375">
          <w:rPr>
            <w:rFonts w:ascii="Arial Narrow" w:hAnsi="Arial Narrow"/>
            <w:color w:val="0000FF"/>
          </w:rPr>
          <w:fldChar w:fldCharType="end"/>
        </w:r>
        <w:r w:rsidR="00AB786C" w:rsidRPr="00017375">
          <w:rPr>
            <w:rFonts w:ascii="Arial Narrow" w:hAnsi="Arial Narrow"/>
            <w:color w:val="0000FF"/>
          </w:rPr>
        </w:r>
        <w:r w:rsidR="00AB786C" w:rsidRPr="00017375">
          <w:rPr>
            <w:rFonts w:ascii="Arial Narrow" w:hAnsi="Arial Narrow"/>
            <w:color w:val="0000FF"/>
          </w:rPr>
          <w:fldChar w:fldCharType="separate"/>
        </w:r>
        <w:r w:rsidR="00AB786C" w:rsidRPr="00017375">
          <w:rPr>
            <w:rFonts w:ascii="Arial Narrow" w:hAnsi="Arial Narrow"/>
            <w:noProof/>
            <w:color w:val="0000FF"/>
            <w:vertAlign w:val="superscript"/>
          </w:rPr>
          <w:t>64</w:t>
        </w:r>
        <w:r w:rsidR="00AB786C" w:rsidRPr="00017375">
          <w:rPr>
            <w:rFonts w:ascii="Arial Narrow" w:hAnsi="Arial Narrow"/>
            <w:color w:val="0000FF"/>
          </w:rPr>
          <w:fldChar w:fldCharType="end"/>
        </w:r>
      </w:hyperlink>
      <w:r w:rsidR="00123320" w:rsidRPr="00017375">
        <w:rPr>
          <w:rFonts w:ascii="Arial Narrow" w:hAnsi="Arial Narrow"/>
          <w:color w:val="0000FF"/>
        </w:rPr>
        <w:t xml:space="preserve"> validated the Caprini VTE risk assessment model among critically ill surgical patients and after lung cancer resection.  </w:t>
      </w:r>
    </w:p>
    <w:p w14:paraId="1D6A7B07" w14:textId="31CAA44B" w:rsidR="001A1868" w:rsidRPr="00017375" w:rsidRDefault="00712CB2" w:rsidP="00B63E0B">
      <w:pPr>
        <w:spacing w:after="120"/>
        <w:ind w:left="0" w:firstLine="0"/>
        <w:rPr>
          <w:rFonts w:ascii="Arial Narrow" w:hAnsi="Arial Narrow" w:cs="Segoe UI"/>
          <w:color w:val="0000FF"/>
        </w:rPr>
      </w:pPr>
      <w:r w:rsidRPr="00017375">
        <w:rPr>
          <w:rFonts w:ascii="Arial Narrow" w:hAnsi="Arial Narrow"/>
          <w:color w:val="0000FF"/>
        </w:rPr>
        <w:t xml:space="preserve">Some of the identified risk factors are at least partially under providers’ control, and may account for some of the observed hospital-level variation in PSI12 rates (e.g., pre-surgical days, duration of general anesthesia or surgery, open versus laparoscopic approach, and postoperative complications such as prolonged mechanical ventilation and unplanned reintubation).  Surgical duration is an especially noteworthy factor because of its association with resident involvement in surgery.  </w:t>
      </w:r>
    </w:p>
    <w:p w14:paraId="0ABCBDAC" w14:textId="12E74BE1" w:rsidR="00BB7215" w:rsidRPr="00017375" w:rsidRDefault="00624D1F" w:rsidP="00B63E0B">
      <w:pPr>
        <w:pStyle w:val="NQFForm"/>
        <w:spacing w:after="120"/>
        <w:rPr>
          <w:rFonts w:ascii="Arial Narrow" w:hAnsi="Arial Narrow"/>
          <w:b/>
        </w:rPr>
      </w:pPr>
      <w:r w:rsidRPr="00017375">
        <w:rPr>
          <w:rFonts w:ascii="Arial Narrow" w:hAnsi="Arial Narrow"/>
          <w:b/>
        </w:rPr>
        <w:t>Validity</w:t>
      </w:r>
      <w:r w:rsidR="00F0701E" w:rsidRPr="00017375">
        <w:rPr>
          <w:rFonts w:ascii="Arial Narrow" w:hAnsi="Arial Narrow"/>
          <w:b/>
        </w:rPr>
        <w:t xml:space="preserve"> of ICD coding</w:t>
      </w:r>
    </w:p>
    <w:p w14:paraId="769DF271" w14:textId="55BD3313" w:rsidR="00624D1F" w:rsidRPr="00017375" w:rsidRDefault="007E4EBA" w:rsidP="00B63E0B">
      <w:pPr>
        <w:pStyle w:val="NQFevidence"/>
        <w:spacing w:after="120"/>
        <w:ind w:firstLine="0"/>
      </w:pPr>
      <w:r w:rsidRPr="00017375">
        <w:t xml:space="preserve">Several studies have studied the </w:t>
      </w:r>
      <w:r w:rsidR="00624D1F" w:rsidRPr="00017375">
        <w:t xml:space="preserve">validity </w:t>
      </w:r>
      <w:r w:rsidRPr="00017375">
        <w:t>of administrative data</w:t>
      </w:r>
      <w:r w:rsidR="00624D1F" w:rsidRPr="00017375">
        <w:t xml:space="preserve"> in detecting postoperative PE/DVT</w:t>
      </w:r>
      <w:r w:rsidRPr="00017375">
        <w:t>.</w:t>
      </w:r>
      <w:r w:rsidR="00624D1F" w:rsidRPr="00017375">
        <w:t xml:space="preserve"> </w:t>
      </w:r>
      <w:r w:rsidR="004212B3" w:rsidRPr="00017375">
        <w:t>Most</w:t>
      </w:r>
      <w:r w:rsidR="00AB786C" w:rsidRPr="00017375">
        <w:t xml:space="preserve">, </w:t>
      </w:r>
      <w:r w:rsidR="00484736" w:rsidRPr="00017375">
        <w:t>including Winters et al.</w:t>
      </w:r>
      <w:r w:rsidR="004212B3" w:rsidRPr="00017375">
        <w:t>,</w:t>
      </w:r>
      <w:hyperlink w:anchor="_ENREF_65" w:tooltip="Winters, 2016 #1" w:history="1">
        <w:r w:rsidR="00AB786C" w:rsidRPr="00017375">
          <w:fldChar w:fldCharType="begin"/>
        </w:r>
        <w:r w:rsidR="00AB786C" w:rsidRPr="00017375">
          <w:instrText xml:space="preserve"> ADDIN EN.CITE &lt;EndNote&gt;&lt;Cite&gt;&lt;Author&gt;Winters&lt;/Author&gt;&lt;Year&gt;2016&lt;/Year&gt;&lt;RecNum&gt;1&lt;/RecNum&gt;&lt;DisplayText&gt;&lt;style face="superscript"&gt;65&lt;/style&gt;&lt;/DisplayText&gt;&lt;record&gt;&lt;rec-number&gt;1&lt;/rec-number&gt;&lt;foreign-keys&gt;&lt;key app="EN" db-id="5rfa0wv05spa2gefzs5ps00vp0rds9vwrwte" timestamp="1463162078"&gt;1&lt;/key&gt;&lt;/foreign-keys&gt;&lt;ref-type name="Journal Article"&gt;17&lt;/ref-type&gt;&lt;contributors&gt;&lt;authors&gt;&lt;author&gt;Winters, Bradford D&lt;/author&gt;&lt;author&gt;Bharmal, Aamir&lt;/author&gt;&lt;author&gt;Wilson, Renee F&lt;/author&gt;&lt;author&gt;Zhang, Allen&lt;/author&gt;&lt;author&gt;Engineer, Lilly&lt;/author&gt;&lt;author&gt;Defoe, Deidre&lt;/author&gt;&lt;author&gt;Bass, Eric B&lt;/author&gt;&lt;author&gt;Dy, Sydney&lt;/author&gt;&lt;author&gt;Pronovost, Peter J&lt;/author&gt;&lt;/authors&gt;&lt;/contributors&gt;&lt;titles&gt;&lt;title&gt;Validity of the Agency for Health Care Research and Quality Patient Safety Indicators and the Centers for Medicare and Medicaid Hospital-acquired Conditions: A Systematic Review and Meta-Analysis&lt;/title&gt;&lt;secondary-title&gt;Medical Care&lt;/secondary-title&gt;&lt;/titles&gt;&lt;periodical&gt;&lt;full-title&gt;Medical Care&lt;/full-title&gt;&lt;/periodical&gt;&lt;dates&gt;&lt;year&gt;2016&lt;/year&gt;&lt;/dates&gt;&lt;isbn&gt;0025-7079&lt;/isbn&gt;&lt;urls&gt;&lt;/urls&gt;&lt;/record&gt;&lt;/Cite&gt;&lt;/EndNote&gt;</w:instrText>
        </w:r>
        <w:r w:rsidR="00AB786C" w:rsidRPr="00017375">
          <w:fldChar w:fldCharType="separate"/>
        </w:r>
        <w:r w:rsidR="00AB786C" w:rsidRPr="00017375">
          <w:rPr>
            <w:noProof/>
            <w:vertAlign w:val="superscript"/>
          </w:rPr>
          <w:t>65</w:t>
        </w:r>
        <w:r w:rsidR="00AB786C" w:rsidRPr="00017375">
          <w:fldChar w:fldCharType="end"/>
        </w:r>
      </w:hyperlink>
      <w:r w:rsidR="00AB786C" w:rsidRPr="00017375">
        <w:t xml:space="preserve"> examine data prior to 2010 </w:t>
      </w:r>
      <w:r w:rsidR="00624D1F" w:rsidRPr="00017375">
        <w:t xml:space="preserve">when significant changes to the indicator were made </w:t>
      </w:r>
      <w:r w:rsidR="004212B3" w:rsidRPr="00017375">
        <w:t xml:space="preserve">to </w:t>
      </w:r>
      <w:r w:rsidR="00624D1F" w:rsidRPr="00017375">
        <w:t>incorporate changes in DVT cod</w:t>
      </w:r>
      <w:r w:rsidR="004212B3" w:rsidRPr="00017375">
        <w:t>es</w:t>
      </w:r>
      <w:r w:rsidR="00624D1F" w:rsidRPr="00017375">
        <w:t xml:space="preserve"> that allowed the identification of clinically insignificant superficial </w:t>
      </w:r>
      <w:r w:rsidR="004212B3" w:rsidRPr="00017375">
        <w:t xml:space="preserve">and upper extremity </w:t>
      </w:r>
      <w:r w:rsidR="00624D1F" w:rsidRPr="00017375">
        <w:t xml:space="preserve">clots. </w:t>
      </w:r>
    </w:p>
    <w:p w14:paraId="2241D429" w14:textId="3722D716" w:rsidR="00D21400" w:rsidRPr="00017375" w:rsidRDefault="00624D1F" w:rsidP="00B63E0B">
      <w:pPr>
        <w:pStyle w:val="NQFevidence"/>
        <w:spacing w:after="120"/>
        <w:ind w:firstLine="0"/>
      </w:pPr>
      <w:r w:rsidRPr="00017375">
        <w:rPr>
          <w:rFonts w:eastAsia="Times New Roman" w:cs="Times New Roman"/>
        </w:rPr>
        <w:t>Early studies of PSI 12 conducted in conjunction with the AHRQ Va</w:t>
      </w:r>
      <w:r w:rsidR="00175F8F" w:rsidRPr="00017375">
        <w:rPr>
          <w:rFonts w:eastAsia="Times New Roman" w:cs="Times New Roman"/>
        </w:rPr>
        <w:t>l</w:t>
      </w:r>
      <w:r w:rsidRPr="00017375">
        <w:rPr>
          <w:rFonts w:eastAsia="Times New Roman" w:cs="Times New Roman"/>
        </w:rPr>
        <w:t xml:space="preserve">idation Pilot Project </w:t>
      </w:r>
      <w:r w:rsidR="007E4EBA" w:rsidRPr="00017375">
        <w:t xml:space="preserve">estimated the positive predictive value (PPV) of PSI12 </w:t>
      </w:r>
      <w:r w:rsidR="009D1537" w:rsidRPr="00017375">
        <w:rPr>
          <w:sz w:val="18"/>
          <w:szCs w:val="18"/>
        </w:rPr>
        <w:t xml:space="preserve">(v3.1) </w:t>
      </w:r>
      <w:r w:rsidR="007E4EBA" w:rsidRPr="00017375">
        <w:t>to be 48% (95% CI 42%-67% in a national sample of volunteer hospitals.</w:t>
      </w:r>
      <w:hyperlink w:anchor="_ENREF_66" w:tooltip="White, 2009 #579" w:history="1">
        <w:r w:rsidR="00AB786C" w:rsidRPr="00017375">
          <w:fldChar w:fldCharType="begin">
            <w:fldData xml:space="preserve">PEVuZE5vdGU+PENpdGU+PEF1dGhvcj5XaGl0ZTwvQXV0aG9yPjxZZWFyPjIwMDk8L1llYXI+PFJl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</w:fldData>
          </w:fldChar>
        </w:r>
        <w:r w:rsidR="00AB786C" w:rsidRPr="00017375">
          <w:instrText xml:space="preserve"> ADDIN EN.CITE </w:instrText>
        </w:r>
        <w:r w:rsidR="00AB786C" w:rsidRPr="00017375">
          <w:fldChar w:fldCharType="begin">
            <w:fldData xml:space="preserve">PEVuZE5vdGU+PENpdGU+PEF1dGhvcj5XaGl0ZTwvQXV0aG9yPjxZZWFyPjIwMDk8L1llYXI+PFJl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</w:fldData>
          </w:fldChar>
        </w:r>
        <w:r w:rsidR="00AB786C" w:rsidRPr="00017375">
          <w:instrText xml:space="preserve"> ADDIN EN.CITE.DATA </w:instrText>
        </w:r>
        <w:r w:rsidR="00AB786C" w:rsidRPr="00017375">
          <w:fldChar w:fldCharType="end"/>
        </w:r>
        <w:r w:rsidR="00AB786C" w:rsidRPr="00017375">
          <w:fldChar w:fldCharType="separate"/>
        </w:r>
        <w:r w:rsidR="00AB786C" w:rsidRPr="00017375">
          <w:rPr>
            <w:noProof/>
            <w:vertAlign w:val="superscript"/>
          </w:rPr>
          <w:t>66</w:t>
        </w:r>
        <w:r w:rsidR="00AB786C" w:rsidRPr="00017375">
          <w:fldChar w:fldCharType="end"/>
        </w:r>
      </w:hyperlink>
      <w:r w:rsidR="007E4EBA" w:rsidRPr="00017375">
        <w:t xml:space="preserve"> </w:t>
      </w:r>
      <w:r w:rsidRPr="00017375">
        <w:rPr>
          <w:noProof/>
          <w:vertAlign w:val="superscript"/>
        </w:rPr>
        <w:t xml:space="preserve"> </w:t>
      </w:r>
      <w:r w:rsidR="00D21400" w:rsidRPr="00017375">
        <w:rPr>
          <w:noProof/>
        </w:rPr>
        <w:t>A</w:t>
      </w:r>
      <w:r w:rsidRPr="00017375">
        <w:rPr>
          <w:noProof/>
        </w:rPr>
        <w:t xml:space="preserve">mong 112 randomly selected </w:t>
      </w:r>
      <w:r w:rsidR="00D21400" w:rsidRPr="00017375">
        <w:rPr>
          <w:noProof/>
        </w:rPr>
        <w:t xml:space="preserve">cases in 28 acute care VA hospitals, the PPV for PSI 12 was </w:t>
      </w:r>
      <w:r w:rsidR="00D21400" w:rsidRPr="00017375">
        <w:rPr>
          <w:rFonts w:cs="Arial"/>
        </w:rPr>
        <w:t>43% (95% CI 34 to 53) compared to nurse abstracted records.</w:t>
      </w:r>
      <w:hyperlink w:anchor="_ENREF_67" w:tooltip="Kaafarani, 2011 #248" w:history="1">
        <w:r w:rsidR="00AB786C" w:rsidRPr="00017375">
          <w:rPr>
            <w:rFonts w:cs="Arial"/>
          </w:rPr>
          <w:fldChar w:fldCharType="begin"/>
        </w:r>
        <w:r w:rsidR="00AB786C" w:rsidRPr="00017375">
          <w:rPr>
            <w:rFonts w:cs="Arial"/>
          </w:rPr>
          <w:instrText xml:space="preserve"> ADDIN EN.CITE &lt;EndNote&gt;&lt;Cite&gt;&lt;Author&gt;Kaafarani&lt;/Author&gt;&lt;Year&gt;2011&lt;/Year&gt;&lt;RecNum&gt;248&lt;/RecNum&gt;&lt;DisplayText&gt;&lt;style face="superscript"&gt;67&lt;/style&gt;&lt;/DisplayText&gt;&lt;record&gt;&lt;rec-number&gt;248&lt;/rec-number&gt;&lt;foreign-keys&gt;&lt;key app="EN" db-id="v9dv2fpsatv9diefz59ppevd29ftdap9pzea" timestamp="0"&gt;248&lt;/key&gt;&lt;/foreign-keys&gt;&lt;ref-type name="Journal Article"&gt;17&lt;/ref-type&gt;&lt;contributors&gt;&lt;authors&gt;&lt;author&gt;Kaafarani, H.M.&lt;/author&gt;&lt;author&gt;Borzecki A.M.&lt;/author&gt;&lt;author&gt;Itani K.M.&lt;/author&gt;&lt;author&gt;Loveland S&lt;/author&gt;&lt;author&gt;Mull H.J.&lt;/author&gt;&lt;author&gt;Hickson K.&lt;/author&gt;&lt;author&gt;Macdonald S.&lt;/author&gt;&lt;author&gt;Shin M.&lt;/author&gt;&lt;author&gt;Rosen A.K.&lt;/author&gt;&lt;/authors&gt;&lt;/contributors&gt;&lt;titles&gt;&lt;title&gt;Validity of selected Patient Safety Indicators: opportunities and concerns.&lt;/title&gt;&lt;secondary-title&gt;J Am Coll Surg. &lt;/secondary-title&gt;&lt;/titles&gt;&lt;pages&gt;924-34&lt;/pages&gt;&lt;volume&gt;212&lt;/volume&gt;&lt;number&gt;6&lt;/number&gt;&lt;dates&gt;&lt;year&gt;2011&lt;/year&gt;&lt;/dates&gt;&lt;label&gt; PSI12&lt;/label&gt;&lt;urls&gt;&lt;related-urls&gt;&lt;url&gt;http://ac.els-cdn.com/S107275151000832X/1-s2.0-S107275151000832X-main.pdf?_tid=702b8a70-39f8-11e5-a41b-00000aab0f26&amp;amp;acdnat=1438617670_abafa9ea4fd9599908d5b52244f748bf&lt;/url&gt;&lt;/related-urls&gt;&lt;/urls&gt;&lt;/record&gt;&lt;/Cite&gt;&lt;/EndNote&gt;</w:instrText>
        </w:r>
        <w:r w:rsidR="00AB786C" w:rsidRPr="00017375">
          <w:rPr>
            <w:rFonts w:cs="Arial"/>
          </w:rPr>
          <w:fldChar w:fldCharType="separate"/>
        </w:r>
        <w:r w:rsidR="00AB786C" w:rsidRPr="00017375">
          <w:rPr>
            <w:rFonts w:cs="Arial"/>
            <w:noProof/>
            <w:vertAlign w:val="superscript"/>
          </w:rPr>
          <w:t>67</w:t>
        </w:r>
        <w:r w:rsidR="00AB786C" w:rsidRPr="00017375">
          <w:rPr>
            <w:rFonts w:cs="Arial"/>
          </w:rPr>
          <w:fldChar w:fldCharType="end"/>
        </w:r>
      </w:hyperlink>
      <w:r w:rsidR="00D21400" w:rsidRPr="00017375">
        <w:rPr>
          <w:rFonts w:cs="Arial"/>
        </w:rPr>
        <w:t xml:space="preserve"> </w:t>
      </w:r>
      <w:r w:rsidR="00D21400" w:rsidRPr="00017375">
        <w:t>At least four other studies assessed PSI 12 relative to clinical registries that track postoperative venous thrombosis, such as the National Surgical Quality Improvement Program (NSQIP) and the Veterans Health Administration Surgical Quality Improvement Program (VASQIP).  However, the definition of postoperative venous thrombosis in NSQIP and VASQIP is based on a positive (or “high probability”) imaging test with “initiation of anticoagulation therapy” and/or “placement of mechanical interruption” in the inferior vena cava, whereas the AHRQ definition is based on a physician-documented diagnosis of PE/DVT (without regard to whether the condition was treated). After linking 55,752 hospitalizations in the 2001 VA inpatient administrative data with the corresponding VASQIP records, Romano et al. reported that the version 3.0 specification of PSI 12 had a sensitivity of 56% (95% CI, 50-63%) and a PPV of 22% (95% CI, 19-25%).</w:t>
      </w:r>
      <w:hyperlink w:anchor="_ENREF_68" w:tooltip="Romano, 2009 #246" w:history="1">
        <w:r w:rsidR="00AB786C" w:rsidRPr="00017375">
          <w:fldChar w:fldCharType="begin">
            <w:fldData xml:space="preserve">PEVuZE5vdGU+PENpdGU+PEF1dGhvcj5Sb21hbm88L0F1dGhvcj48WWVhcj4yMDA5PC9ZZWFyPjxS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</w:fldData>
          </w:fldChar>
        </w:r>
        <w:r w:rsidR="00AB786C" w:rsidRPr="00017375">
          <w:instrText xml:space="preserve"> ADDIN EN.CITE </w:instrText>
        </w:r>
        <w:r w:rsidR="00AB786C" w:rsidRPr="00017375">
          <w:fldChar w:fldCharType="begin">
            <w:fldData xml:space="preserve">PEVuZE5vdGU+PENpdGU+PEF1dGhvcj5Sb21hbm88L0F1dGhvcj48WWVhcj4yMDA5PC9ZZWFyPjxS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</w:fldData>
          </w:fldChar>
        </w:r>
        <w:r w:rsidR="00AB786C" w:rsidRPr="00017375">
          <w:instrText xml:space="preserve"> ADDIN EN.CITE.DATA </w:instrText>
        </w:r>
        <w:r w:rsidR="00AB786C" w:rsidRPr="00017375">
          <w:fldChar w:fldCharType="end"/>
        </w:r>
        <w:r w:rsidR="00AB786C" w:rsidRPr="00017375">
          <w:fldChar w:fldCharType="separate"/>
        </w:r>
        <w:r w:rsidR="00AB786C" w:rsidRPr="00017375">
          <w:rPr>
            <w:noProof/>
            <w:vertAlign w:val="superscript"/>
          </w:rPr>
          <w:t>68</w:t>
        </w:r>
        <w:r w:rsidR="00AB786C" w:rsidRPr="00017375">
          <w:fldChar w:fldCharType="end"/>
        </w:r>
      </w:hyperlink>
      <w:r w:rsidR="00D21400" w:rsidRPr="00017375">
        <w:t xml:space="preserve"> Mull et al. replicated this study with version 4.1 PSI software and 268,771 records from 2003-2007, and reported that PSI 12 had a sensitivity of 65% (95% CI, 63-67%) and PPV of 31% (95% CI, 30-33%).</w:t>
      </w:r>
      <w:hyperlink w:anchor="_ENREF_69" w:tooltip="Mull, 2014 #83" w:history="1">
        <w:r w:rsidR="00AB786C" w:rsidRPr="00017375">
          <w:rPr>
            <w:rFonts w:cs="Times New Roman"/>
          </w:rPr>
          <w:fldChar w:fldCharType="begin">
            <w:fldData xml:space="preserve">PEVuZE5vdGU+PENpdGU+PEF1dGhvcj5NdWxsPC9BdXRob3I+PFllYXI+MjAxNDwvWWVhcj48UmVj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</w:fldData>
          </w:fldChar>
        </w:r>
        <w:r w:rsidR="00AB786C" w:rsidRPr="00017375">
          <w:rPr>
            <w:rFonts w:cs="Times New Roman"/>
          </w:rPr>
          <w:instrText xml:space="preserve"> ADDIN EN.CITE </w:instrText>
        </w:r>
        <w:r w:rsidR="00AB786C" w:rsidRPr="00017375">
          <w:rPr>
            <w:rFonts w:cs="Times New Roman"/>
          </w:rPr>
          <w:fldChar w:fldCharType="begin">
            <w:fldData xml:space="preserve">PEVuZE5vdGU+PENpdGU+PEF1dGhvcj5NdWxsPC9BdXRob3I+PFllYXI+MjAxNDwvWWVhcj48UmVj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</w:fldData>
          </w:fldChar>
        </w:r>
        <w:r w:rsidR="00AB786C" w:rsidRPr="00017375">
          <w:rPr>
            <w:rFonts w:cs="Times New Roman"/>
          </w:rPr>
          <w:instrText xml:space="preserve"> ADDIN EN.CITE.DATA </w:instrText>
        </w:r>
        <w:r w:rsidR="00AB786C" w:rsidRPr="00017375">
          <w:rPr>
            <w:rFonts w:cs="Times New Roman"/>
          </w:rPr>
        </w:r>
        <w:r w:rsidR="00AB786C" w:rsidRPr="00017375">
          <w:rPr>
            <w:rFonts w:cs="Times New Roman"/>
          </w:rPr>
          <w:fldChar w:fldCharType="end"/>
        </w:r>
        <w:r w:rsidR="00AB786C" w:rsidRPr="00017375">
          <w:rPr>
            <w:rFonts w:cs="Times New Roman"/>
          </w:rPr>
        </w:r>
        <w:r w:rsidR="00AB786C" w:rsidRPr="00017375">
          <w:rPr>
            <w:rFonts w:cs="Times New Roman"/>
          </w:rPr>
          <w:fldChar w:fldCharType="separate"/>
        </w:r>
        <w:r w:rsidR="00AB786C" w:rsidRPr="00017375">
          <w:rPr>
            <w:rFonts w:cs="Times New Roman"/>
            <w:noProof/>
            <w:vertAlign w:val="superscript"/>
          </w:rPr>
          <w:t>69</w:t>
        </w:r>
        <w:r w:rsidR="00AB786C" w:rsidRPr="00017375">
          <w:rPr>
            <w:rFonts w:cs="Times New Roman"/>
          </w:rPr>
          <w:fldChar w:fldCharType="end"/>
        </w:r>
      </w:hyperlink>
      <w:r w:rsidR="00D21400" w:rsidRPr="00017375">
        <w:rPr>
          <w:rFonts w:cs="Times New Roman"/>
        </w:rPr>
        <w:t xml:space="preserve"> </w:t>
      </w:r>
      <w:r w:rsidR="00D21400" w:rsidRPr="00017375">
        <w:t>However, when these authors reviewed 20 discrepancies manually (i.e., PSI 12 positive, VASQIP negative), 14 were found to be true positives by PSI 11 and false negatives in VASQIP.  This finding suggests that the PPV of PSI 12 is substantially higher than 31%; in other words, VASQIP cannot be regarded as a gold standard.  Single center studies by Cima et al. and Koch et al. also explored disagreement between PSI 12 and NSQIP, but the findings were not reported in sufficient detail to explain observed discrepancies (e.g., kappa=0.60, 95% CI 0.52-0.67; sensitivity=58%; PPV=42%).</w:t>
      </w:r>
      <w:hyperlink w:anchor="_ENREF_70" w:tooltip="Cima, 2011 #240" w:history="1">
        <w:r w:rsidR="00AB786C" w:rsidRPr="00017375">
          <w:fldChar w:fldCharType="begin">
            <w:fldData xml:space="preserve">PEVuZE5vdGU+PENpdGU+PEF1dGhvcj5DaW1hPC9BdXRob3I+PFllYXI+MjAxMTwvWWVhcj48UmVj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==
</w:fldData>
          </w:fldChar>
        </w:r>
        <w:r w:rsidR="00AB786C" w:rsidRPr="00017375">
          <w:instrText xml:space="preserve"> ADDIN EN.CITE </w:instrText>
        </w:r>
        <w:r w:rsidR="00AB786C" w:rsidRPr="00017375">
          <w:fldChar w:fldCharType="begin">
            <w:fldData xml:space="preserve">PEVuZE5vdGU+PENpdGU+PEF1dGhvcj5DaW1hPC9BdXRob3I+PFllYXI+MjAxMTwvWWVhcj48UmVj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==
</w:fldData>
          </w:fldChar>
        </w:r>
        <w:r w:rsidR="00AB786C" w:rsidRPr="00017375">
          <w:instrText xml:space="preserve"> ADDIN EN.CITE.DATA </w:instrText>
        </w:r>
        <w:r w:rsidR="00AB786C" w:rsidRPr="00017375">
          <w:fldChar w:fldCharType="end"/>
        </w:r>
        <w:r w:rsidR="00AB786C" w:rsidRPr="00017375">
          <w:fldChar w:fldCharType="separate"/>
        </w:r>
        <w:r w:rsidR="00AB786C" w:rsidRPr="00017375">
          <w:rPr>
            <w:noProof/>
            <w:vertAlign w:val="superscript"/>
          </w:rPr>
          <w:t>70</w:t>
        </w:r>
        <w:r w:rsidR="00AB786C" w:rsidRPr="00017375">
          <w:fldChar w:fldCharType="end"/>
        </w:r>
      </w:hyperlink>
      <w:r w:rsidR="00A07570" w:rsidRPr="00017375">
        <w:rPr>
          <w:vertAlign w:val="superscript"/>
        </w:rPr>
        <w:t>,</w:t>
      </w:r>
      <w:hyperlink w:anchor="_ENREF_71" w:tooltip="Koch, 2012 #250" w:history="1">
        <w:r w:rsidR="00AB786C" w:rsidRPr="00017375">
          <w:fldChar w:fldCharType="begin"/>
        </w:r>
        <w:r w:rsidR="00AB786C" w:rsidRPr="00017375">
          <w:instrText xml:space="preserve"> ADDIN EN.CITE &lt;EndNote&gt;&lt;Cite&gt;&lt;Author&gt;Koch&lt;/Author&gt;&lt;Year&gt;2012&lt;/Year&gt;&lt;RecNum&gt;250&lt;/RecNum&gt;&lt;DisplayText&gt;&lt;style face="superscript"&gt;71&lt;/style&gt;&lt;/DisplayText&gt;&lt;record&gt;&lt;rec-number&gt;250&lt;/rec-number&gt;&lt;foreign-keys&gt;&lt;key app="EN" db-id="v9dv2fpsatv9diefz59ppevd29ftdap9pzea" timestamp="0"&gt;250&lt;/key&gt;&lt;/foreign-keys&gt;&lt;ref-type name="Journal Article"&gt;17&lt;/ref-type&gt;&lt;contributors&gt;&lt;authors&gt;&lt;author&gt;Koch, C.G.&lt;/author&gt;&lt;author&gt;Li, L&lt;/author&gt;&lt;author&gt;Hixson, E&lt;/author&gt;&lt;author&gt;Tang, A&lt;/author&gt;&lt;author&gt;Phillips, S&lt;/author&gt;&lt;author&gt;Henderson, J.M.&lt;/author&gt;&lt;/authors&gt;&lt;/contributors&gt;&lt;titles&gt;&lt;title&gt;What are the real rates of postoperative complications: elucidating inconsistencies between administrative and clinical data sources&lt;/title&gt;&lt;secondary-title&gt;J Am Coll Surg&lt;/secondary-title&gt;&lt;/titles&gt;&lt;pages&gt;798-805&lt;/pages&gt;&lt;volume&gt;214&lt;/volume&gt;&lt;number&gt;5&lt;/number&gt;&lt;dates&gt;&lt;year&gt;2012&lt;/year&gt;&lt;/dates&gt;&lt;label&gt; PSI12&lt;/label&gt;&lt;urls&gt;&lt;related-urls&gt;&lt;url&gt;http://ac.els-cdn.com/S1072751512000117/1-s2.0-S1072751512000117-main.pdf?_tid=74e132c2-39f8-11e5-8cee-00000aacb35d&amp;amp;acdnat=1438617678_e31d0aafeeaf8e4c3dd76a56573eb1fe&lt;/url&gt;&lt;/related-urls&gt;&lt;/urls&gt;&lt;/record&gt;&lt;/Cite&gt;&lt;/EndNote&gt;</w:instrText>
        </w:r>
        <w:r w:rsidR="00AB786C" w:rsidRPr="00017375">
          <w:fldChar w:fldCharType="separate"/>
        </w:r>
        <w:r w:rsidR="00AB786C" w:rsidRPr="00017375">
          <w:rPr>
            <w:noProof/>
            <w:vertAlign w:val="superscript"/>
          </w:rPr>
          <w:t>71</w:t>
        </w:r>
        <w:r w:rsidR="00AB786C" w:rsidRPr="00017375">
          <w:fldChar w:fldCharType="end"/>
        </w:r>
      </w:hyperlink>
      <w:r w:rsidR="00542B62" w:rsidRPr="00017375">
        <w:t xml:space="preserve"> </w:t>
      </w:r>
      <w:r w:rsidR="004212B3" w:rsidRPr="00017375">
        <w:t>Ano</w:t>
      </w:r>
      <w:r w:rsidR="00542B62" w:rsidRPr="00017375">
        <w:t>ther stud</w:t>
      </w:r>
      <w:r w:rsidR="004212B3" w:rsidRPr="00017375">
        <w:t xml:space="preserve">y focused on </w:t>
      </w:r>
      <w:r w:rsidR="00542B62" w:rsidRPr="00017375">
        <w:t>patients undergoing pancreaticdudenectomy, finding discordance (0.4% NIS vs. 2.2% NSQIP, p&lt;0.001)</w:t>
      </w:r>
      <w:r w:rsidR="00542B62" w:rsidRPr="00017375">
        <w:rPr>
          <w:noProof/>
          <w:vertAlign w:val="superscript"/>
        </w:rPr>
        <w:t>31</w:t>
      </w:r>
      <w:r w:rsidR="00A07570" w:rsidRPr="00017375">
        <w:rPr>
          <w:noProof/>
          <w:vertAlign w:val="superscript"/>
        </w:rPr>
        <w:t>,</w:t>
      </w:r>
      <w:hyperlink w:anchor="_ENREF_72" w:tooltip="Enomoto, 2014 #84" w:history="1">
        <w:r w:rsidR="00AB786C" w:rsidRPr="00017375">
          <w:rPr>
            <w:noProof/>
          </w:rPr>
          <w:fldChar w:fldCharType="begin"/>
        </w:r>
        <w:r w:rsidR="00AB786C" w:rsidRPr="00017375">
          <w:rPr>
            <w:noProof/>
          </w:rPr>
          <w:instrText xml:space="preserve"> ADDIN EN.CITE &lt;EndNote&gt;&lt;Cite&gt;&lt;Author&gt;Enomoto&lt;/Author&gt;&lt;Year&gt;2014&lt;/Year&gt;&lt;RecNum&gt;84&lt;/RecNum&gt;&lt;DisplayText&gt;&lt;style face="superscript"&gt;72&lt;/style&gt;&lt;/DisplayText&gt;&lt;record&gt;&lt;rec-number&gt;84&lt;/rec-number&gt;&lt;foreign-keys&gt;&lt;key app="EN" db-id="99sw2swvo5pep5eersrxefp79zs5fte9ew9x" timestamp="0"&gt;84&lt;/key&gt;&lt;/foreign-keys&gt;&lt;ref-type name="Journal Article"&gt;17&lt;/ref-type&gt;&lt;contributors&gt;&lt;authors&gt;&lt;author&gt;Enomoto, L. M.&lt;/author&gt;&lt;author&gt;Hollenbeak, C. S.&lt;/author&gt;&lt;author&gt;Bhayani, N. H.&lt;/author&gt;&lt;author&gt;Dillon, P. W.&lt;/author&gt;&lt;author&gt;Gusani, N. J.&lt;/author&gt;&lt;/authors&gt;&lt;/contributors&gt;&lt;auth-address&gt;Department of Surgery, Penn State Milton S. Hershey Medical Center, Hershey, PA, USA, lenomoto@hmc.psu.edu.&lt;/auth-address&gt;&lt;titles&gt;&lt;title&gt;Measuring surgical quality: a national clinical registry versus administrative claims data&lt;/title&gt;&lt;secondary-title&gt;J Gastrointest Surg&lt;/secondary-title&gt;&lt;alt-title&gt;Journal of gastrointestinal surgery : official journal of the Society for Surgery of the Alimentary Tract&lt;/alt-title&gt;&lt;/titles&gt;&lt;pages&gt;1416-22&lt;/pages&gt;&lt;volume&gt;18&lt;/volume&gt;&lt;number&gt;8&lt;/number&gt;&lt;edition&gt;2014/06/15&lt;/edition&gt;&lt;dates&gt;&lt;year&gt;2014&lt;/year&gt;&lt;pub-dates&gt;&lt;date&gt;Aug&lt;/date&gt;&lt;/pub-dates&gt;&lt;/dates&gt;&lt;isbn&gt;1091-255x&lt;/isbn&gt;&lt;accession-num&gt;24928187&lt;/accession-num&gt;&lt;urls&gt;&lt;related-urls&gt;&lt;url&gt;http://download.springer.com/static/pdf/680/art%253A10.1007%252Fs11605-014-2569-2.pdf?auth66=1420738041_f956c8275f819b3f95d095307cde0aa9&amp;amp;ext=.pdf&lt;/url&gt;&lt;/related-urls&gt;&lt;/urls&gt;&lt;electronic-resource-num&gt;10.1007/s11605-014-2569-2&lt;/electronic-resource-num&gt;&lt;remote-database-provider&gt;NLM&lt;/remote-database-provider&gt;&lt;language&gt;eng&lt;/language&gt;&lt;/record&gt;&lt;/Cite&gt;&lt;/EndNote&gt;</w:instrText>
        </w:r>
        <w:r w:rsidR="00AB786C" w:rsidRPr="00017375">
          <w:rPr>
            <w:noProof/>
          </w:rPr>
          <w:fldChar w:fldCharType="separate"/>
        </w:r>
        <w:r w:rsidR="00AB786C" w:rsidRPr="00017375">
          <w:rPr>
            <w:noProof/>
            <w:vertAlign w:val="superscript"/>
          </w:rPr>
          <w:t>72</w:t>
        </w:r>
        <w:r w:rsidR="00AB786C" w:rsidRPr="00017375">
          <w:rPr>
            <w:noProof/>
          </w:rPr>
          <w:fldChar w:fldCharType="end"/>
        </w:r>
      </w:hyperlink>
    </w:p>
    <w:p w14:paraId="11444A8E" w14:textId="7BC13AE2" w:rsidR="007012B0" w:rsidRPr="00017375" w:rsidRDefault="00005997" w:rsidP="00B63E0B">
      <w:pPr>
        <w:pStyle w:val="NQFevidence"/>
        <w:spacing w:after="120"/>
        <w:ind w:firstLine="0"/>
        <w:rPr>
          <w:rFonts w:eastAsia="Times New Roman" w:cs="Times New Roman"/>
        </w:rPr>
      </w:pPr>
      <w:r w:rsidRPr="00017375">
        <w:rPr>
          <w:noProof/>
        </w:rPr>
        <w:t>These studies are now of limited historical interest, because the advent of POA coding, the implementation of more specific ICD-9-CM codes for VTE, and AHRQ’s modification of the PSI 12 numerator specification to take advantage of these coding changes have markedly improved the validity of PSI 12. Sadeghi et al. used two sources of data from 2009-2010 to generate updated estimates: (1) the UHC retrospective case-control study of risk factors for acute VTE after TKA in 15 teaching hospitals; (2) a chart abstraction data by 7 volunteer hospitals participating in AHRQ’s Validation Pilot Project.</w:t>
      </w:r>
      <w:hyperlink w:anchor="_ENREF_73" w:tooltip="Sadeghi, 2013 #265" w:history="1">
        <w:r w:rsidR="00AB786C" w:rsidRPr="00017375">
          <w:fldChar w:fldCharType="begin"/>
        </w:r>
        <w:r w:rsidR="00AB786C" w:rsidRPr="00017375">
          <w:instrText xml:space="preserve"> ADDIN EN.CITE &lt;EndNote&gt;&lt;Cite&gt;&lt;Author&gt;Sadeghi&lt;/Author&gt;&lt;Year&gt;2013&lt;/Year&gt;&lt;RecNum&gt;265&lt;/RecNum&gt;&lt;DisplayText&gt;&lt;style face="superscript"&gt;73&lt;/style&gt;&lt;/DisplayText&gt;&lt;record&gt;&lt;rec-number&gt;265&lt;/rec-number&gt;&lt;foreign-keys&gt;&lt;key app="EN" db-id="v9dv2fpsatv9diefz59ppevd29ftdap9pzea" timestamp="0"&gt;265&lt;/key&gt;&lt;/foreign-keys&gt;&lt;ref-type name="Journal Article"&gt;17&lt;/ref-type&gt;&lt;contributors&gt;&lt;authors&gt;&lt;author&gt;Sadeghi, B.&lt;/author&gt;&lt;author&gt;White, R. H.&lt;/author&gt;&lt;author&gt;Maynard, G.&lt;/author&gt;&lt;author&gt;Zrelak, P.&lt;/author&gt;&lt;author&gt;Strater, A.&lt;/author&gt;&lt;author&gt;Hensley, L.&lt;/author&gt;&lt;author&gt;Cerese, J.&lt;/author&gt;&lt;author&gt;Romano, P.&lt;/author&gt;&lt;/authors&gt;&lt;/contributors&gt;&lt;auth-address&gt;*Department of Medicine, Center for Healthcare Policy and Research, UC Davis School of Medicine, Sacramento daggerCenter for Innovation and Improvement Science, University of California, San Diego double daggerCenter for Healthcare Policy and Research, University of California-Davis, Sacramento, CA section signUHC, Chicago, IL.&lt;/auth-address&gt;&lt;titles&gt;&lt;title&gt;Improved Coding of Postoperative Deep Vein Thrombosis and Pulmonary Embolism in Administrative Data (AHRQ Patient Safety Indicator 12) After Introduction of New ICD-9-CM Diagnosis Codes&lt;/title&gt;&lt;secondary-title&gt;Med Care&lt;/secondary-title&gt;&lt;alt-title&gt;Medical care&lt;/alt-title&gt;&lt;/titles&gt;&lt;edition&gt;2013/04/05&lt;/edition&gt;&lt;dates&gt;&lt;year&gt;2013&lt;/year&gt;&lt;pub-dates&gt;&lt;date&gt;Apr 1&lt;/date&gt;&lt;/pub-dates&gt;&lt;/dates&gt;&lt;isbn&gt;0025-7079&lt;/isbn&gt;&lt;accession-num&gt;23552433&lt;/accession-num&gt;&lt;label&gt; PSI12&lt;/label&gt;&lt;urls&gt;&lt;/urls&gt;&lt;electronic-resource-num&gt;10.1097/MLR.0b013e318287d59e&lt;/electronic-resource-num&gt;&lt;remote-database-provider&gt;NLM&lt;/remote-database-provider&gt;&lt;language&gt;Eng&lt;/language&gt;&lt;/record&gt;&lt;/Cite&gt;&lt;/EndNote&gt;</w:instrText>
        </w:r>
        <w:r w:rsidR="00AB786C" w:rsidRPr="00017375">
          <w:fldChar w:fldCharType="separate"/>
        </w:r>
        <w:r w:rsidR="00AB786C" w:rsidRPr="00017375">
          <w:rPr>
            <w:noProof/>
            <w:vertAlign w:val="superscript"/>
          </w:rPr>
          <w:t>73</w:t>
        </w:r>
        <w:r w:rsidR="00AB786C" w:rsidRPr="00017375">
          <w:fldChar w:fldCharType="end"/>
        </w:r>
      </w:hyperlink>
      <w:r w:rsidRPr="00017375">
        <w:rPr>
          <w:noProof/>
        </w:rPr>
        <w:t xml:space="preserve"> In the UHC sample, the PPV of PSI 12 was 99% (125/126) and the negative predictive value (NPV) was 99.4% (460/463).  In the AHRQ sample, the overall PPV was 81% (126/156) and most false positives were attributable to incomplete reporting of POA status. Ramanathan et al. similarly reported a PPV of 88% (95% CI: 80-93%) from FY 2012 data at a single academic medical center in Virginia.</w:t>
      </w:r>
      <w:hyperlink w:anchor="_ENREF_74" w:tooltip="Ramanathan, 2014 #42" w:history="1">
        <w:r w:rsidR="00AB786C" w:rsidRPr="00017375">
          <w:rPr>
            <w:noProof/>
          </w:rPr>
          <w:fldChar w:fldCharType="begin">
            <w:fldData xml:space="preserve">PEVuZE5vdGU+PENpdGU+PEF1dGhvcj5SYW1hbmF0aGFuPC9BdXRob3I+PFllYXI+MjAxNDwvWWVh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</w:fldData>
          </w:fldChar>
        </w:r>
        <w:r w:rsidR="00AB786C" w:rsidRPr="00017375">
          <w:rPr>
            <w:noProof/>
          </w:rPr>
          <w:instrText xml:space="preserve"> ADDIN EN.CITE </w:instrText>
        </w:r>
        <w:r w:rsidR="00AB786C" w:rsidRPr="00017375">
          <w:rPr>
            <w:noProof/>
          </w:rPr>
          <w:fldChar w:fldCharType="begin">
            <w:fldData xml:space="preserve">PEVuZE5vdGU+PENpdGU+PEF1dGhvcj5SYW1hbmF0aGFuPC9BdXRob3I+PFllYXI+MjAxNDwvWWVh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</w:fldData>
          </w:fldChar>
        </w:r>
        <w:r w:rsidR="00AB786C" w:rsidRPr="00017375">
          <w:rPr>
            <w:noProof/>
          </w:rPr>
          <w:instrText xml:space="preserve"> ADDIN EN.CITE.DATA </w:instrText>
        </w:r>
        <w:r w:rsidR="00AB786C" w:rsidRPr="00017375">
          <w:rPr>
            <w:noProof/>
          </w:rPr>
        </w:r>
        <w:r w:rsidR="00AB786C" w:rsidRPr="00017375">
          <w:rPr>
            <w:noProof/>
          </w:rPr>
          <w:fldChar w:fldCharType="end"/>
        </w:r>
        <w:r w:rsidR="00AB786C" w:rsidRPr="00017375">
          <w:rPr>
            <w:noProof/>
          </w:rPr>
        </w:r>
        <w:r w:rsidR="00AB786C" w:rsidRPr="00017375">
          <w:rPr>
            <w:noProof/>
          </w:rPr>
          <w:fldChar w:fldCharType="separate"/>
        </w:r>
        <w:r w:rsidR="00AB786C" w:rsidRPr="00017375">
          <w:rPr>
            <w:noProof/>
            <w:vertAlign w:val="superscript"/>
          </w:rPr>
          <w:t>74</w:t>
        </w:r>
        <w:r w:rsidR="00AB786C" w:rsidRPr="00017375">
          <w:rPr>
            <w:noProof/>
          </w:rPr>
          <w:fldChar w:fldCharType="end"/>
        </w:r>
      </w:hyperlink>
      <w:r w:rsidRPr="00017375">
        <w:rPr>
          <w:noProof/>
        </w:rPr>
        <w:t xml:space="preserve"> From Johns Hopkins Hospital </w:t>
      </w:r>
      <w:r w:rsidRPr="00017375">
        <w:rPr>
          <w:noProof/>
        </w:rPr>
        <w:lastRenderedPageBreak/>
        <w:t>in 2010-2011, Lau et al. reported a PPV of 93% based on coding criteria and 83% based on clinical criteria (i.e., excluding catheter-associated thrombi).</w:t>
      </w:r>
      <w:hyperlink w:anchor="_ENREF_75" w:tooltip="Lau, 2015 #580" w:history="1">
        <w:r w:rsidR="00AB786C" w:rsidRPr="00017375">
          <w:rPr>
            <w:noProof/>
          </w:rPr>
          <w:fldChar w:fldCharType="begin">
            <w:fldData xml:space="preserve">PEVuZE5vdGU+PENpdGU+PEF1dGhvcj5MYXU8L0F1dGhvcj48WWVhcj4yMDE1PC9ZZWFyPjxSZWNO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</w:fldData>
          </w:fldChar>
        </w:r>
        <w:r w:rsidR="00AB786C" w:rsidRPr="00017375">
          <w:rPr>
            <w:noProof/>
          </w:rPr>
          <w:instrText xml:space="preserve"> ADDIN EN.CITE </w:instrText>
        </w:r>
        <w:r w:rsidR="00AB786C" w:rsidRPr="00017375">
          <w:rPr>
            <w:noProof/>
          </w:rPr>
          <w:fldChar w:fldCharType="begin">
            <w:fldData xml:space="preserve">PEVuZE5vdGU+PENpdGU+PEF1dGhvcj5MYXU8L0F1dGhvcj48WWVhcj4yMDE1PC9ZZWFyPjxSZWNO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</w:fldData>
          </w:fldChar>
        </w:r>
        <w:r w:rsidR="00AB786C" w:rsidRPr="00017375">
          <w:rPr>
            <w:noProof/>
          </w:rPr>
          <w:instrText xml:space="preserve"> ADDIN EN.CITE.DATA </w:instrText>
        </w:r>
        <w:r w:rsidR="00AB786C" w:rsidRPr="00017375">
          <w:rPr>
            <w:noProof/>
          </w:rPr>
        </w:r>
        <w:r w:rsidR="00AB786C" w:rsidRPr="00017375">
          <w:rPr>
            <w:noProof/>
          </w:rPr>
          <w:fldChar w:fldCharType="end"/>
        </w:r>
        <w:r w:rsidR="00AB786C" w:rsidRPr="00017375">
          <w:rPr>
            <w:noProof/>
          </w:rPr>
        </w:r>
        <w:r w:rsidR="00AB786C" w:rsidRPr="00017375">
          <w:rPr>
            <w:noProof/>
          </w:rPr>
          <w:fldChar w:fldCharType="separate"/>
        </w:r>
        <w:r w:rsidR="00AB786C" w:rsidRPr="00017375">
          <w:rPr>
            <w:noProof/>
            <w:vertAlign w:val="superscript"/>
          </w:rPr>
          <w:t>75</w:t>
        </w:r>
        <w:r w:rsidR="00AB786C" w:rsidRPr="00017375">
          <w:rPr>
            <w:noProof/>
          </w:rPr>
          <w:fldChar w:fldCharType="end"/>
        </w:r>
      </w:hyperlink>
      <w:r w:rsidRPr="00017375">
        <w:rPr>
          <w:noProof/>
        </w:rPr>
        <w:t xml:space="preserve"> Finally, Quan et al. randomly sampled patients in 2007 and 2008 with PSI events from 3 Calgary hospitals; the PPV for PSI12 was 90% (95% CI 67% to 99%).</w:t>
      </w:r>
      <w:hyperlink w:anchor="_ENREF_76" w:tooltip="Quan, 2013 #259" w:history="1">
        <w:r w:rsidR="00AB786C" w:rsidRPr="00017375">
          <w:rPr>
            <w:noProof/>
          </w:rPr>
          <w:fldChar w:fldCharType="begin"/>
        </w:r>
        <w:r w:rsidR="00AB786C" w:rsidRPr="00017375">
          <w:rPr>
            <w:noProof/>
          </w:rPr>
          <w:instrText xml:space="preserve"> ADDIN EN.CITE &lt;EndNote&gt;&lt;Cite&gt;&lt;Author&gt;Quan&lt;/Author&gt;&lt;Year&gt;2013&lt;/Year&gt;&lt;RecNum&gt;259&lt;/RecNum&gt;&lt;DisplayText&gt;&lt;style face="superscript"&gt;76&lt;/style&gt;&lt;/DisplayText&gt;&lt;record&gt;&lt;rec-number&gt;259&lt;/rec-number&gt;&lt;foreign-keys&gt;&lt;key app="EN" db-id="99sw2swvo5pep5eersrxefp79zs5fte9ew9x" timestamp="0"&gt;259&lt;/key&gt;&lt;/foreign-keys&gt;&lt;ref-type name="Journal Article"&gt;17&lt;/ref-type&gt;&lt;contributors&gt;&lt;authors&gt;&lt;author&gt;Quan, H.&lt;/author&gt;&lt;author&gt;Eastwood, C.&lt;/author&gt;&lt;author&gt;Cunningham, C. T.&lt;/author&gt;&lt;author&gt;Liu, M.&lt;/author&gt;&lt;author&gt;Flemons, W.&lt;/author&gt;&lt;author&gt;De Coster, C.&lt;/author&gt;&lt;author&gt;Ghali, W. A.&lt;/author&gt;&lt;/authors&gt;&lt;/contributors&gt;&lt;auth-address&gt;Department of Community Health Sciences, University of Calgary, Calgary, Alberta, Canada.&lt;/auth-address&gt;&lt;titles&gt;&lt;title&gt;Validity of AHRQ patient safety indicators derived from ICD-10 hospital discharge abstract data (chart review study)&lt;/title&gt;&lt;secondary-title&gt;BMJ Open&lt;/secondary-title&gt;&lt;alt-title&gt;BMJ open&lt;/alt-title&gt;&lt;/titles&gt;&lt;pages&gt;e003716&lt;/pages&gt;&lt;volume&gt;3&lt;/volume&gt;&lt;number&gt;10&lt;/number&gt;&lt;edition&gt;2013/10/12&lt;/edition&gt;&lt;keywords&gt;&lt;keyword&gt;Epidemiology&lt;/keyword&gt;&lt;/keywords&gt;&lt;dates&gt;&lt;year&gt;2013&lt;/year&gt;&lt;/dates&gt;&lt;accession-num&gt;24114372&lt;/accession-num&gt;&lt;urls&gt;&lt;related-urls&gt;&lt;url&gt;http://www.ncbi.nlm.nih.gov/pmc/articles/PMC3796280/pdf/bmjopen-2013-003716.pdf&lt;/url&gt;&lt;/related-urls&gt;&lt;/urls&gt;&lt;custom2&gt;Pmc3796280&lt;/custom2&gt;&lt;electronic-resource-num&gt;10.1136/bmjopen-2013-003716&lt;/electronic-resource-num&gt;&lt;remote-database-provider&gt;NLM&lt;/remote-database-provider&gt;&lt;language&gt;eng&lt;/language&gt;&lt;/record&gt;&lt;/Cite&gt;&lt;/EndNote&gt;</w:instrText>
        </w:r>
        <w:r w:rsidR="00AB786C" w:rsidRPr="00017375">
          <w:rPr>
            <w:noProof/>
          </w:rPr>
          <w:fldChar w:fldCharType="separate"/>
        </w:r>
        <w:r w:rsidR="00AB786C" w:rsidRPr="00017375">
          <w:rPr>
            <w:noProof/>
            <w:vertAlign w:val="superscript"/>
          </w:rPr>
          <w:t>76</w:t>
        </w:r>
        <w:r w:rsidR="00AB786C" w:rsidRPr="00017375">
          <w:rPr>
            <w:noProof/>
          </w:rPr>
          <w:fldChar w:fldCharType="end"/>
        </w:r>
      </w:hyperlink>
      <w:r w:rsidR="0029597E" w:rsidRPr="00017375">
        <w:rPr>
          <w:noProof/>
        </w:rPr>
        <w:t xml:space="preserve"> </w:t>
      </w:r>
      <w:r w:rsidR="004212B3" w:rsidRPr="00017375">
        <w:rPr>
          <w:noProof/>
          <w:vertAlign w:val="superscript"/>
        </w:rPr>
        <w:t xml:space="preserve"> </w:t>
      </w:r>
      <w:r w:rsidR="004212B3" w:rsidRPr="00017375">
        <w:rPr>
          <w:noProof/>
        </w:rPr>
        <w:t>In summary, these four studies from after 2010 indicate that the previously documented problem with the PPV of PSI 12 has largely resolved.</w:t>
      </w:r>
    </w:p>
    <w:p w14:paraId="1A0F212B" w14:textId="77777777" w:rsidR="00402E5A" w:rsidRPr="00017375" w:rsidRDefault="00402E5A" w:rsidP="00B63E0B">
      <w:pPr>
        <w:pStyle w:val="NQFForm"/>
        <w:spacing w:after="120"/>
        <w:rPr>
          <w:rFonts w:ascii="Arial Narrow" w:hAnsi="Arial Narrow"/>
          <w:i/>
        </w:rPr>
      </w:pPr>
      <w:r w:rsidRPr="00017375">
        <w:rPr>
          <w:rFonts w:ascii="Arial Narrow" w:hAnsi="Arial Narrow"/>
          <w:i/>
        </w:rPr>
        <w:t>Surveillance bias</w:t>
      </w:r>
    </w:p>
    <w:p w14:paraId="5178349A" w14:textId="772E26EC" w:rsidR="00402E5A" w:rsidRPr="00017375" w:rsidRDefault="00402E5A" w:rsidP="00B63E0B">
      <w:pPr>
        <w:pStyle w:val="NQFevidence"/>
        <w:spacing w:after="120"/>
        <w:ind w:firstLine="0"/>
      </w:pPr>
      <w:r w:rsidRPr="00017375">
        <w:t xml:space="preserve">Surveillance bias remains a concern in the surgical community, with evidence from both administrative and clinical registry data sets.  </w:t>
      </w:r>
      <w:r w:rsidR="00D21400" w:rsidRPr="00017375">
        <w:t xml:space="preserve">Bilimoria et al. investigated surveillance bias using Hospital Compare </w:t>
      </w:r>
      <w:r w:rsidR="00471FC7" w:rsidRPr="00017375">
        <w:t xml:space="preserve">data, </w:t>
      </w:r>
      <w:r w:rsidR="00D21400" w:rsidRPr="00017375">
        <w:t xml:space="preserve">American Hospital Association (2010) </w:t>
      </w:r>
      <w:r w:rsidR="00471FC7" w:rsidRPr="00017375">
        <w:t xml:space="preserve">survey data, </w:t>
      </w:r>
      <w:r w:rsidR="00D21400" w:rsidRPr="00017375">
        <w:t>and 2009-2010 Medicare claims data, finding that greater hospital adherence to VTE prophylaxis had a weak</w:t>
      </w:r>
      <w:r w:rsidR="004212B3" w:rsidRPr="00017375">
        <w:t>ly</w:t>
      </w:r>
      <w:r w:rsidR="00BE454A" w:rsidRPr="00017375">
        <w:t xml:space="preserve"> negative </w:t>
      </w:r>
      <w:r w:rsidR="004212B3" w:rsidRPr="00017375">
        <w:t>association with</w:t>
      </w:r>
      <w:r w:rsidR="00D21400" w:rsidRPr="00017375">
        <w:t xml:space="preserve"> risk-adjusted VTE event rates (r</w:t>
      </w:r>
      <w:r w:rsidR="00D21400" w:rsidRPr="00017375">
        <w:rPr>
          <w:vertAlign w:val="superscript"/>
        </w:rPr>
        <w:t>2</w:t>
      </w:r>
      <w:r w:rsidR="00D21400" w:rsidRPr="00017375">
        <w:t>=4.2%, p=0.03) and risk-adjusted VTE rates increased concordantly with VTE imaging use rates (p&lt;0.001).</w:t>
      </w:r>
      <w:hyperlink w:anchor="_ENREF_36" w:tooltip="Bilimoria, 2013 #235" w:history="1"/>
      <w:hyperlink w:anchor="_ENREF_77" w:tooltip="Bilimoria, 2013 #235" w:history="1">
        <w:r w:rsidR="00AB786C" w:rsidRPr="00017375">
          <w:fldChar w:fldCharType="begin">
            <w:fldData xml:space="preserve">PEVuZE5vdGU+PENpdGU+PEF1dGhvcj5CaWxpbW9yaWE8L0F1dGhvcj48WWVhcj4yMDEzPC9ZZWFy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</w:fldData>
          </w:fldChar>
        </w:r>
        <w:r w:rsidR="00AB786C" w:rsidRPr="00017375">
          <w:instrText xml:space="preserve"> ADDIN EN.CITE </w:instrText>
        </w:r>
        <w:r w:rsidR="00AB786C" w:rsidRPr="00017375">
          <w:fldChar w:fldCharType="begin">
            <w:fldData xml:space="preserve">PEVuZE5vdGU+PENpdGU+PEF1dGhvcj5CaWxpbW9yaWE8L0F1dGhvcj48WWVhcj4yMDEzPC9ZZWFy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</w:fldData>
          </w:fldChar>
        </w:r>
        <w:r w:rsidR="00AB786C" w:rsidRPr="00017375">
          <w:instrText xml:space="preserve"> ADDIN EN.CITE.DATA </w:instrText>
        </w:r>
        <w:r w:rsidR="00AB786C" w:rsidRPr="00017375">
          <w:fldChar w:fldCharType="end"/>
        </w:r>
        <w:r w:rsidR="00AB786C" w:rsidRPr="00017375">
          <w:fldChar w:fldCharType="separate"/>
        </w:r>
        <w:r w:rsidR="00AB786C" w:rsidRPr="00017375">
          <w:rPr>
            <w:noProof/>
            <w:vertAlign w:val="superscript"/>
          </w:rPr>
          <w:t>77</w:t>
        </w:r>
        <w:r w:rsidR="00AB786C" w:rsidRPr="00017375">
          <w:fldChar w:fldCharType="end"/>
        </w:r>
      </w:hyperlink>
      <w:r w:rsidR="00D21400" w:rsidRPr="00017375">
        <w:t xml:space="preserve"> </w:t>
      </w:r>
      <w:r w:rsidR="00542B62" w:rsidRPr="00017375">
        <w:t>Holcomb et al. (2015) studied 25,975 patients meeting the criteria for the Surgical Care Improvement Project (SCIP)-VTE measures at 79 VA facilities and reported a positive correlation between inpatient surveillance and inpatient VTE rates at the hospital level (R=0.33, P=.003) but no significant correlation of inpatient surveillance with either post-discharge surveillance (R=0.11, P=.29) or post-discharge VTE rates (R=0.03, P=.76).</w:t>
      </w:r>
      <w:hyperlink w:anchor="_ENREF_78" w:tooltip="Holcomb, 2015 #419" w:history="1">
        <w:r w:rsidR="00AB786C" w:rsidRPr="00017375">
          <w:fldChar w:fldCharType="begin">
            <w:fldData xml:space="preserve">PEVuZE5vdGU+PENpdGU+PEF1dGhvcj5Ib2xjb21iPC9BdXRob3I+PFllYXI+MjAxNTwvWWVhcj48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</w:fldData>
          </w:fldChar>
        </w:r>
        <w:r w:rsidR="00AB786C" w:rsidRPr="00017375">
          <w:instrText xml:space="preserve"> ADDIN EN.CITE </w:instrText>
        </w:r>
        <w:r w:rsidR="00AB786C" w:rsidRPr="00017375">
          <w:fldChar w:fldCharType="begin">
            <w:fldData xml:space="preserve">PEVuZE5vdGU+PENpdGU+PEF1dGhvcj5Ib2xjb21iPC9BdXRob3I+PFllYXI+MjAxNTwvWWVhcj48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</w:fldData>
          </w:fldChar>
        </w:r>
        <w:r w:rsidR="00AB786C" w:rsidRPr="00017375">
          <w:instrText xml:space="preserve"> ADDIN EN.CITE.DATA </w:instrText>
        </w:r>
        <w:r w:rsidR="00AB786C" w:rsidRPr="00017375">
          <w:fldChar w:fldCharType="end"/>
        </w:r>
        <w:r w:rsidR="00AB786C" w:rsidRPr="00017375">
          <w:fldChar w:fldCharType="separate"/>
        </w:r>
        <w:r w:rsidR="00AB786C" w:rsidRPr="00017375">
          <w:rPr>
            <w:noProof/>
            <w:vertAlign w:val="superscript"/>
          </w:rPr>
          <w:t>78</w:t>
        </w:r>
        <w:r w:rsidR="00AB786C" w:rsidRPr="00017375">
          <w:fldChar w:fldCharType="end"/>
        </w:r>
      </w:hyperlink>
      <w:r w:rsidR="00542B62" w:rsidRPr="00017375">
        <w:t xml:space="preserve"> </w:t>
      </w:r>
      <w:r w:rsidR="008B17C0" w:rsidRPr="00017375">
        <w:t xml:space="preserve"> </w:t>
      </w:r>
      <w:r w:rsidR="00471FC7" w:rsidRPr="00017375">
        <w:t>Ju et al. used NSQIP data to identify VTE events and Medicare claims data to obtain information about use of VTE imaging;  mean risk-adjusted VTE rates (within 30 days after surgery) were significantly lower in hospitals in the lowest quartile of VTE imaging use (1.13%) than in hospitals in the highest quartile (1.92%, p&lt;0.001).</w:t>
      </w:r>
      <w:hyperlink w:anchor="_ENREF_79" w:tooltip="Ju, 2014 #149" w:history="1">
        <w:r w:rsidR="00AB786C" w:rsidRPr="00017375">
          <w:fldChar w:fldCharType="begin"/>
        </w:r>
        <w:r w:rsidR="00AB786C" w:rsidRPr="00017375">
          <w:instrText xml:space="preserve"> ADDIN EN.CITE &lt;EndNote&gt;&lt;Cite&gt;&lt;Author&gt;Ju&lt;/Author&gt;&lt;Year&gt;2014&lt;/Year&gt;&lt;RecNum&gt;149&lt;/RecNum&gt;&lt;DisplayText&gt;&lt;style face="superscript"&gt;79&lt;/style&gt;&lt;/DisplayText&gt;&lt;record&gt;&lt;rec-number&gt;149&lt;/rec-number&gt;&lt;foreign-keys&gt;&lt;key app="EN" db-id="99sw2swvo5pep5eersrxefp79zs5fte9ew9x" timestamp="0"&gt;149&lt;/key&gt;&lt;/foreign-keys&gt;&lt;ref-type name="Journal Article"&gt;17&lt;/ref-type&gt;&lt;contributors&gt;&lt;authors&gt;&lt;author&gt;Ju, M. H.&lt;/author&gt;&lt;author&gt;Chung, J. W.&lt;/author&gt;&lt;author&gt;Kinnier, C. V.&lt;/author&gt;&lt;author&gt;Bentrem, D. J.&lt;/author&gt;&lt;author&gt;Mahvi, D. M.&lt;/author&gt;&lt;author&gt;Ko, C. Y.&lt;/author&gt;&lt;author&gt;Bilimoria, K. Y.&lt;/author&gt;&lt;/authors&gt;&lt;/contributors&gt;&lt;auth-address&gt;*Division of Research and Optimal Patient Care, American College of Surgeons, Chicago, IL daggerSurgical Outcomes and Quality Improvement Center, Department of Surgery, Northwestern University, Chicago, IL double daggerDepartment of Surgery, University of California, Los Angeles (UCLA), and VA Greater Los Angeles Healthcare System, Los Angeles, CA.&lt;/auth-address&gt;&lt;titles&gt;&lt;title&gt;Association between hospital imaging use and venous thromboembolism events rates based on clinical data&lt;/title&gt;&lt;secondary-title&gt;Ann Surg&lt;/secondary-title&gt;&lt;alt-title&gt;Annals of surgery&lt;/alt-title&gt;&lt;/titles&gt;&lt;pages&gt;558-64; discussion 564-6&lt;/pages&gt;&lt;volume&gt;260&lt;/volume&gt;&lt;number&gt;3&lt;/number&gt;&lt;edition&gt;2014/08/15&lt;/edition&gt;&lt;dates&gt;&lt;year&gt;2014&lt;/year&gt;&lt;pub-dates&gt;&lt;date&gt;Sep&lt;/date&gt;&lt;/pub-dates&gt;&lt;/dates&gt;&lt;isbn&gt;0003-4932&lt;/isbn&gt;&lt;accession-num&gt;25115432&lt;/accession-num&gt;&lt;urls&gt;&lt;related-urls&gt;&lt;url&gt;http://graphics.tx.ovid.com/ovftpdfs/FPDDNCGCKGCDLB00/fs047/ovft/live/gv024/00000658/00000658-201409000-00017.pdf&lt;/url&gt;&lt;/related-urls&gt;&lt;/urls&gt;&lt;custom2&gt;Pmc4151117&lt;/custom2&gt;&lt;custom6&gt;Nihms616711&lt;/custom6&gt;&lt;electronic-resource-num&gt;10.1097/sla.0000000000000897&lt;/electronic-resource-num&gt;&lt;remote-database-provider&gt;NLM&lt;/remote-database-provider&gt;&lt;language&gt;eng&lt;/language&gt;&lt;/record&gt;&lt;/Cite&gt;&lt;/EndNote&gt;</w:instrText>
        </w:r>
        <w:r w:rsidR="00AB786C" w:rsidRPr="00017375">
          <w:fldChar w:fldCharType="separate"/>
        </w:r>
        <w:r w:rsidR="00AB786C" w:rsidRPr="00017375">
          <w:rPr>
            <w:noProof/>
            <w:vertAlign w:val="superscript"/>
          </w:rPr>
          <w:t>79</w:t>
        </w:r>
        <w:r w:rsidR="00AB786C" w:rsidRPr="00017375">
          <w:fldChar w:fldCharType="end"/>
        </w:r>
      </w:hyperlink>
      <w:r w:rsidR="0029597E" w:rsidRPr="00017375">
        <w:t xml:space="preserve">  </w:t>
      </w:r>
      <w:r w:rsidR="00471FC7" w:rsidRPr="00017375">
        <w:t>Similarly, Pierce et al. showed in the National Trauma Data Bank, with 147 hospitals from 2001-2005, that “hospitals with an ultrasound rate ≤2% had a 1.07% (95% CI: 1.05-1.09%) increase in reported DVT rate for every 1% increase in ultrasound rate.”</w:t>
      </w:r>
      <w:r w:rsidR="0029597E" w:rsidRPr="00017375">
        <w:fldChar w:fldCharType="begin">
          <w:fldData xml:space="preserve">PEVuZE5vdGU+PENpdGU+PEF1dGhvcj5QaWVyY2U8L0F1dGhvcj48WWVhcj4yMDA4PC9ZZWFyPjxS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</w:fldData>
        </w:fldChar>
      </w:r>
      <w:r w:rsidR="00AB786C" w:rsidRPr="00017375">
        <w:instrText xml:space="preserve"> ADDIN EN.CITE </w:instrText>
      </w:r>
      <w:r w:rsidR="00AB786C" w:rsidRPr="00017375">
        <w:fldChar w:fldCharType="begin">
          <w:fldData xml:space="preserve">PEVuZE5vdGU+PENpdGU+PEF1dGhvcj5QaWVyY2U8L0F1dGhvcj48WWVhcj4yMDA4PC9ZZWFyPjxS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</w:fldData>
        </w:fldChar>
      </w:r>
      <w:r w:rsidR="00AB786C" w:rsidRPr="00017375">
        <w:instrText xml:space="preserve"> ADDIN EN.CITE.DATA </w:instrText>
      </w:r>
      <w:r w:rsidR="00AB786C" w:rsidRPr="00017375">
        <w:fldChar w:fldCharType="end"/>
      </w:r>
      <w:r w:rsidR="0029597E" w:rsidRPr="00017375">
        <w:fldChar w:fldCharType="separate"/>
      </w:r>
      <w:hyperlink w:anchor="_ENREF_80" w:tooltip="Pierce, 2008 #581" w:history="1">
        <w:r w:rsidR="00AB786C" w:rsidRPr="00017375">
          <w:rPr>
            <w:noProof/>
            <w:vertAlign w:val="superscript"/>
          </w:rPr>
          <w:t>80</w:t>
        </w:r>
      </w:hyperlink>
      <w:r w:rsidR="00AB786C" w:rsidRPr="00017375">
        <w:rPr>
          <w:noProof/>
          <w:vertAlign w:val="superscript"/>
        </w:rPr>
        <w:t>,</w:t>
      </w:r>
      <w:hyperlink w:anchor="_ENREF_81" w:tooltip="Haut, 2009 #582" w:history="1">
        <w:r w:rsidR="00AB786C" w:rsidRPr="00017375">
          <w:rPr>
            <w:noProof/>
            <w:vertAlign w:val="superscript"/>
          </w:rPr>
          <w:t>81</w:t>
        </w:r>
      </w:hyperlink>
      <w:r w:rsidR="0029597E" w:rsidRPr="00017375">
        <w:fldChar w:fldCharType="end"/>
      </w:r>
      <w:r w:rsidR="00471FC7" w:rsidRPr="00017375">
        <w:t xml:space="preserve"> </w:t>
      </w:r>
      <w:r w:rsidR="00542B62" w:rsidRPr="00017375">
        <w:rPr>
          <w:vertAlign w:val="superscript"/>
        </w:rPr>
        <w:t xml:space="preserve"> </w:t>
      </w:r>
      <w:r w:rsidR="00D21400" w:rsidRPr="00017375">
        <w:t>Studies have not examined whether the</w:t>
      </w:r>
      <w:r w:rsidRPr="00017375">
        <w:t xml:space="preserve"> observed data reflect underdiagnosis of VTE at low-testing hospitals, overdiagnosis of VTE at high-testing hospitals, or the underlying true incidence of symptomatic VTE</w:t>
      </w:r>
      <w:r w:rsidR="00D21400" w:rsidRPr="00017375">
        <w:t xml:space="preserve">, although </w:t>
      </w:r>
      <w:r w:rsidR="00471FC7" w:rsidRPr="00017375">
        <w:t xml:space="preserve">diagnostic practices </w:t>
      </w:r>
      <w:r w:rsidR="00D83097" w:rsidRPr="00017375">
        <w:t xml:space="preserve">may </w:t>
      </w:r>
      <w:r w:rsidR="00471FC7" w:rsidRPr="00017375">
        <w:t xml:space="preserve">represent </w:t>
      </w:r>
      <w:r w:rsidR="00D21400" w:rsidRPr="00017375">
        <w:t xml:space="preserve">the </w:t>
      </w:r>
      <w:r w:rsidR="00657089" w:rsidRPr="00017375">
        <w:t>most plausible explanation</w:t>
      </w:r>
      <w:r w:rsidRPr="00017375">
        <w:t>.</w:t>
      </w:r>
      <w:r w:rsidR="001B3A23" w:rsidRPr="00017375">
        <w:fldChar w:fldCharType="begin">
          <w:fldData xml:space="preserve">PEVuZE5vdGU+PENpdGU+PEF1dGhvcj5DaHVuZzwvQXV0aG9yPjxZZWFyPjIwMTU8L1llYXI+PFJl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</w:fldData>
        </w:fldChar>
      </w:r>
      <w:r w:rsidR="00AB786C" w:rsidRPr="00017375">
        <w:instrText xml:space="preserve"> ADDIN EN.CITE </w:instrText>
      </w:r>
      <w:r w:rsidR="00AB786C" w:rsidRPr="00017375">
        <w:fldChar w:fldCharType="begin">
          <w:fldData xml:space="preserve">PEVuZE5vdGU+PENpdGU+PEF1dGhvcj5DaHVuZzwvQXV0aG9yPjxZZWFyPjIwMTU8L1llYXI+PFJl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</w:fldData>
        </w:fldChar>
      </w:r>
      <w:r w:rsidR="00AB786C" w:rsidRPr="00017375">
        <w:instrText xml:space="preserve"> ADDIN EN.CITE.DATA </w:instrText>
      </w:r>
      <w:r w:rsidR="00AB786C" w:rsidRPr="00017375">
        <w:fldChar w:fldCharType="end"/>
      </w:r>
      <w:r w:rsidR="001B3A23" w:rsidRPr="00017375">
        <w:fldChar w:fldCharType="separate"/>
      </w:r>
      <w:hyperlink w:anchor="_ENREF_82" w:tooltip="Chung, 2015 #381" w:history="1">
        <w:r w:rsidR="00AB786C" w:rsidRPr="00017375">
          <w:rPr>
            <w:noProof/>
            <w:vertAlign w:val="superscript"/>
          </w:rPr>
          <w:t>82</w:t>
        </w:r>
      </w:hyperlink>
      <w:r w:rsidR="00AB786C" w:rsidRPr="00017375">
        <w:rPr>
          <w:noProof/>
          <w:vertAlign w:val="superscript"/>
        </w:rPr>
        <w:t>,</w:t>
      </w:r>
      <w:hyperlink w:anchor="_ENREF_83" w:tooltip="Minami, 2015 #470" w:history="1">
        <w:r w:rsidR="00AB786C" w:rsidRPr="00017375">
          <w:rPr>
            <w:noProof/>
            <w:vertAlign w:val="superscript"/>
          </w:rPr>
          <w:t>83</w:t>
        </w:r>
      </w:hyperlink>
      <w:r w:rsidR="001B3A23" w:rsidRPr="00017375">
        <w:fldChar w:fldCharType="end"/>
      </w:r>
      <w:r w:rsidRPr="00017375">
        <w:t xml:space="preserve">  </w:t>
      </w:r>
    </w:p>
    <w:p w14:paraId="022619C0" w14:textId="796E5CE3" w:rsidR="007E4642" w:rsidRPr="00017375" w:rsidRDefault="00471FC7" w:rsidP="00017375">
      <w:pPr>
        <w:pStyle w:val="NQFevidence"/>
        <w:spacing w:after="120"/>
        <w:ind w:firstLine="0"/>
      </w:pPr>
      <w:r w:rsidRPr="00017375">
        <w:t xml:space="preserve">Overdiagnosis of VTE among asymptomatic or minimally symptomatic patients may lead to overtreatment, with the known adverse effects of anticoagulation and/or </w:t>
      </w:r>
      <w:r w:rsidR="009F1B1E" w:rsidRPr="00017375">
        <w:t>inferior vena cava (</w:t>
      </w:r>
      <w:r w:rsidRPr="00017375">
        <w:t>IVC</w:t>
      </w:r>
      <w:r w:rsidR="009F1B1E" w:rsidRPr="00017375">
        <w:t>)</w:t>
      </w:r>
      <w:r w:rsidRPr="00017375">
        <w:t xml:space="preserve"> device placement. Evidence-based guidelines note that “although distal DVT may be present in patients with a normal proximal ultrasound, it is seldom if ever associated with important clinical sequelae.”</w:t>
      </w:r>
      <w:hyperlink w:anchor="_ENREF_84" w:tooltip="Bates, 2012 #583" w:history="1">
        <w:r w:rsidR="00AB786C" w:rsidRPr="00017375">
          <w:fldChar w:fldCharType="begin"/>
        </w:r>
        <w:r w:rsidR="00AB786C" w:rsidRPr="00017375">
          <w:instrText xml:space="preserve"> ADDIN EN.CITE &lt;EndNote&gt;&lt;Cite&gt;&lt;Author&gt;Bates&lt;/Author&gt;&lt;Year&gt;2012&lt;/Year&gt;&lt;RecNum&gt;583&lt;/RecNum&gt;&lt;DisplayText&gt;&lt;style face="superscript"&gt;84&lt;/style&gt;&lt;/DisplayText&gt;&lt;record&gt;&lt;rec-number&gt;583&lt;/rec-number&gt;&lt;foreign-keys&gt;&lt;key app="EN" db-id="99sw2swvo5pep5eersrxefp79zs5fte9ew9x" timestamp="1463081870"&gt;583&lt;/key&gt;&lt;/foreign-keys&gt;&lt;ref-type name="Journal Article"&gt;17&lt;/ref-type&gt;&lt;contributors&gt;&lt;authors&gt;&lt;author&gt;Bates, S., Jaeschke, R; Stevens, S., Goodacre, S., Wells, P., Stevenson, M., Kearon, C., Schunemann, H., Crowther, M., Pauker, S., Makdissi, R., Guyatt, G.&lt;/author&gt;&lt;/authors&gt;&lt;/contributors&gt;&lt;titles&gt;&lt;title&gt;Diagnosis of DVT: Antithrombotic Therapy and Prevention of Thrombosis,&amp;#xD;9th ed: American College of Chest Physicians&amp;#xD;Evidence-Based Clinical Practice Guidelines&lt;/title&gt;&lt;secondary-title&gt;ANTITHROMBOTIC THERAPY AND PREVENTION OF THROMBOSIS&lt;/secondary-title&gt;&lt;/titles&gt;&lt;periodical&gt;&lt;full-title&gt;ANTITHROMBOTIC THERAPY AND PREVENTION OF THROMBOSIS&lt;/full-title&gt;&lt;/periodical&gt;&lt;pages&gt;e351S-e418S&lt;/pages&gt;&lt;volume&gt;9TH ED: ACCP GUIDELINES&lt;/volume&gt;&lt;dates&gt;&lt;year&gt;2012&lt;/year&gt;&lt;/dates&gt;&lt;urls&gt;&lt;related-urls&gt;&lt;url&gt;http://journal.publications.chestnet.org/data/Journals/CHEST/23443/112299.pdf&lt;/url&gt;&lt;/related-urls&gt;&lt;/urls&gt;&lt;/record&gt;&lt;/Cite&gt;&lt;/EndNote&gt;</w:instrText>
        </w:r>
        <w:r w:rsidR="00AB786C" w:rsidRPr="00017375">
          <w:fldChar w:fldCharType="separate"/>
        </w:r>
        <w:r w:rsidR="00AB786C" w:rsidRPr="00017375">
          <w:rPr>
            <w:noProof/>
            <w:vertAlign w:val="superscript"/>
          </w:rPr>
          <w:t>84</w:t>
        </w:r>
        <w:r w:rsidR="00AB786C" w:rsidRPr="00017375">
          <w:fldChar w:fldCharType="end"/>
        </w:r>
      </w:hyperlink>
      <w:r w:rsidRPr="00017375">
        <w:t xml:space="preserve"> </w:t>
      </w:r>
      <w:r w:rsidR="009F1B1E" w:rsidRPr="00017375">
        <w:t xml:space="preserve">At least one large randomized controlled trial showed that </w:t>
      </w:r>
      <w:r w:rsidRPr="00017375">
        <w:t xml:space="preserve">sonography limited to proximal veins is </w:t>
      </w:r>
      <w:r w:rsidR="009F1B1E" w:rsidRPr="00017375">
        <w:t xml:space="preserve">just as </w:t>
      </w:r>
      <w:r w:rsidRPr="00017375">
        <w:t>safe</w:t>
      </w:r>
      <w:r w:rsidR="009F1B1E" w:rsidRPr="00017375">
        <w:t xml:space="preserve"> as whole-leg ultrasound, because d</w:t>
      </w:r>
      <w:r w:rsidRPr="00017375">
        <w:t>istal thromboses generally do not require treatment.</w:t>
      </w:r>
      <w:hyperlink w:anchor="_ENREF_85" w:tooltip="Bernardi, 2008 #584" w:history="1">
        <w:r w:rsidR="00AB786C" w:rsidRPr="00017375">
          <w:fldChar w:fldCharType="begin">
            <w:fldData xml:space="preserve">PEVuZE5vdGU+PENpdGU+PEF1dGhvcj5CZXJuYXJkaTwvQXV0aG9yPjxZZWFyPjIwMDg8L1llYXI+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</w:fldData>
          </w:fldChar>
        </w:r>
        <w:r w:rsidR="00AB786C" w:rsidRPr="00017375">
          <w:instrText xml:space="preserve"> ADDIN EN.CITE </w:instrText>
        </w:r>
        <w:r w:rsidR="00AB786C" w:rsidRPr="00017375">
          <w:fldChar w:fldCharType="begin">
            <w:fldData xml:space="preserve">PEVuZE5vdGU+PENpdGU+PEF1dGhvcj5CZXJuYXJkaTwvQXV0aG9yPjxZZWFyPjIwMDg8L1llYXI+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</w:fldData>
          </w:fldChar>
        </w:r>
        <w:r w:rsidR="00AB786C" w:rsidRPr="00017375">
          <w:instrText xml:space="preserve"> ADDIN EN.CITE.DATA </w:instrText>
        </w:r>
        <w:r w:rsidR="00AB786C" w:rsidRPr="00017375">
          <w:fldChar w:fldCharType="end"/>
        </w:r>
        <w:r w:rsidR="00AB786C" w:rsidRPr="00017375">
          <w:fldChar w:fldCharType="separate"/>
        </w:r>
        <w:r w:rsidR="00AB786C" w:rsidRPr="00017375">
          <w:rPr>
            <w:noProof/>
            <w:vertAlign w:val="superscript"/>
          </w:rPr>
          <w:t>85</w:t>
        </w:r>
        <w:r w:rsidR="00AB786C" w:rsidRPr="00017375">
          <w:fldChar w:fldCharType="end"/>
        </w:r>
      </w:hyperlink>
      <w:r w:rsidRPr="00017375">
        <w:t xml:space="preserve"> </w:t>
      </w:r>
      <w:r w:rsidR="009F1B1E" w:rsidRPr="00017375">
        <w:t xml:space="preserve">To minimize the impact of overdiagnosis of clinically </w:t>
      </w:r>
      <w:r w:rsidR="00D83097" w:rsidRPr="00017375">
        <w:t xml:space="preserve">unimportant </w:t>
      </w:r>
      <w:r w:rsidR="009F1B1E" w:rsidRPr="00017375">
        <w:t>distal thromboses on hospital-specific PSI 12 rates, AHRQ removed isolated thrombosis of calf veins (ICD-9-CM 453.42) from the V6 specification reviewed by the NQF Patient Safety Steering Committee in 2015.</w:t>
      </w:r>
      <w:r w:rsidRPr="00017375">
        <w:t xml:space="preserve"> </w:t>
      </w:r>
      <w:r w:rsidR="009F1B1E" w:rsidRPr="00017375">
        <w:t>However</w:t>
      </w:r>
      <w:r w:rsidRPr="00017375">
        <w:t xml:space="preserve">, pulmonary embolism </w:t>
      </w:r>
      <w:r w:rsidR="00D83097" w:rsidRPr="00017375">
        <w:t xml:space="preserve">may </w:t>
      </w:r>
      <w:r w:rsidR="009F1B1E" w:rsidRPr="00017375">
        <w:t xml:space="preserve">also </w:t>
      </w:r>
      <w:r w:rsidRPr="00017375">
        <w:t xml:space="preserve">be overdiagnosed </w:t>
      </w:r>
      <w:r w:rsidR="00D83097" w:rsidRPr="00017375">
        <w:t xml:space="preserve">by reading </w:t>
      </w:r>
      <w:r w:rsidRPr="00017375">
        <w:t>small subsegmental filling defects as pulmonary emboli (rather than as “small sub-segmental filling defects of undetermined significance”, which is a more appropriate term).</w:t>
      </w:r>
      <w:hyperlink w:anchor="_ENREF_86" w:tooltip="Suh, 2010 #585" w:history="1">
        <w:r w:rsidR="00AB786C" w:rsidRPr="00017375">
          <w:fldChar w:fldCharType="begin"/>
        </w:r>
        <w:r w:rsidR="00AB786C" w:rsidRPr="00017375">
          <w:instrText xml:space="preserve"> ADDIN EN.CITE &lt;EndNote&gt;&lt;Cite&gt;&lt;Author&gt;Suh&lt;/Author&gt;&lt;Year&gt;2010&lt;/Year&gt;&lt;RecNum&gt;585&lt;/RecNum&gt;&lt;DisplayText&gt;&lt;style face="superscript"&gt;86&lt;/style&gt;&lt;/DisplayText&gt;&lt;record&gt;&lt;rec-number&gt;585&lt;/rec-number&gt;&lt;foreign-keys&gt;&lt;key app="EN" db-id="99sw2swvo5pep5eersrxefp79zs5fte9ew9x" timestamp="1463082101"&gt;585&lt;/key&gt;&lt;/foreign-keys&gt;&lt;ref-type name="Journal Article"&gt;17&lt;/ref-type&gt;&lt;contributors&gt;&lt;authors&gt;&lt;author&gt;Suh, J. M.&lt;/author&gt;&lt;author&gt;Cronan, J. J.&lt;/author&gt;&lt;author&gt;Healey, T. T.&lt;/author&gt;&lt;/authors&gt;&lt;/contributors&gt;&lt;auth-address&gt;Department of Diagnostic Imaging, Rhode Island Hospital, The Warren Alpert Medical School of Brown University, 593 Eddy Street, Providence, RI 02903, USA.&lt;/auth-address&gt;&lt;titles&gt;&lt;title&gt;Dots are not clots: the over-diagnosis and over-treatment of PE&lt;/title&gt;&lt;secondary-title&gt;Emerg Radiol&lt;/secondary-title&gt;&lt;alt-title&gt;Emergency radiology&lt;/alt-title&gt;&lt;/titles&gt;&lt;periodical&gt;&lt;full-title&gt;Emerg Radiol&lt;/full-title&gt;&lt;abbr-1&gt;Emergency radiology&lt;/abbr-1&gt;&lt;/periodical&gt;&lt;alt-periodical&gt;&lt;full-title&gt;Emerg Radiol&lt;/full-title&gt;&lt;abbr-1&gt;Emergency radiology&lt;/abbr-1&gt;&lt;/alt-periodical&gt;&lt;pages&gt;347-52&lt;/pages&gt;&lt;volume&gt;17&lt;/volume&gt;&lt;number&gt;5&lt;/number&gt;&lt;edition&gt;2010/03/11&lt;/edition&gt;&lt;keywords&gt;&lt;keyword&gt;Adult&lt;/keyword&gt;&lt;keyword&gt;Aged&lt;/keyword&gt;&lt;keyword&gt;Aged, 80 and over&lt;/keyword&gt;&lt;keyword&gt;False Positive Reactions&lt;/keyword&gt;&lt;keyword&gt;Female&lt;/keyword&gt;&lt;keyword&gt;Humans&lt;/keyword&gt;&lt;keyword&gt;Male&lt;/keyword&gt;&lt;keyword&gt;Middle Aged&lt;/keyword&gt;&lt;keyword&gt;Pulmonary Embolism/diagnosis/*radiography/therapy&lt;/keyword&gt;&lt;keyword&gt;Retrospective Studies&lt;/keyword&gt;&lt;/keywords&gt;&lt;dates&gt;&lt;year&gt;2010&lt;/year&gt;&lt;pub-dates&gt;&lt;date&gt;Sep&lt;/date&gt;&lt;/pub-dates&gt;&lt;/dates&gt;&lt;isbn&gt;1070-3004&lt;/isbn&gt;&lt;accession-num&gt;20217446&lt;/accession-num&gt;&lt;urls&gt;&lt;/urls&gt;&lt;electronic-resource-num&gt;10.1007/s10140-010-0863-1&lt;/electronic-resource-num&gt;&lt;remote-database-provider&gt;Nlm&lt;/remote-database-provider&gt;&lt;language&gt;eng&lt;/language&gt;&lt;/record&gt;&lt;/Cite&gt;&lt;/EndNote&gt;</w:instrText>
        </w:r>
        <w:r w:rsidR="00AB786C" w:rsidRPr="00017375">
          <w:fldChar w:fldCharType="separate"/>
        </w:r>
        <w:r w:rsidR="00AB786C" w:rsidRPr="00017375">
          <w:rPr>
            <w:noProof/>
            <w:vertAlign w:val="superscript"/>
          </w:rPr>
          <w:t>86</w:t>
        </w:r>
        <w:r w:rsidR="00AB786C" w:rsidRPr="00017375">
          <w:fldChar w:fldCharType="end"/>
        </w:r>
      </w:hyperlink>
      <w:r w:rsidRPr="00017375">
        <w:t xml:space="preserve"> This problem of overdiagnosis and overtreatment </w:t>
      </w:r>
      <w:r w:rsidR="00D83097" w:rsidRPr="00017375">
        <w:t xml:space="preserve">of clinically unimportant VTE </w:t>
      </w:r>
      <w:r w:rsidRPr="00017375">
        <w:t>has received increasing attention in the clinical literature.</w:t>
      </w:r>
      <w:r w:rsidR="00782499" w:rsidRPr="00017375">
        <w:fldChar w:fldCharType="begin">
          <w:fldData xml:space="preserve">PEVuZE5vdGU+PENpdGU+PEF1dGhvcj5SaWdoaW5pPC9BdXRob3I+PFllYXI+MjAxNTwvWWVhcj48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==
</w:fldData>
        </w:fldChar>
      </w:r>
      <w:r w:rsidR="00AB786C" w:rsidRPr="00017375">
        <w:instrText xml:space="preserve"> ADDIN EN.CITE </w:instrText>
      </w:r>
      <w:r w:rsidR="00AB786C" w:rsidRPr="00017375">
        <w:fldChar w:fldCharType="begin">
          <w:fldData xml:space="preserve">PEVuZE5vdGU+PENpdGU+PEF1dGhvcj5SaWdoaW5pPC9BdXRob3I+PFllYXI+MjAxNTwvWWVhcj48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==
</w:fldData>
        </w:fldChar>
      </w:r>
      <w:r w:rsidR="00AB786C" w:rsidRPr="00017375">
        <w:instrText xml:space="preserve"> ADDIN EN.CITE.DATA </w:instrText>
      </w:r>
      <w:r w:rsidR="00AB786C" w:rsidRPr="00017375">
        <w:fldChar w:fldCharType="end"/>
      </w:r>
      <w:r w:rsidR="00782499" w:rsidRPr="00017375">
        <w:fldChar w:fldCharType="separate"/>
      </w:r>
      <w:hyperlink w:anchor="_ENREF_87" w:tooltip="Righini, 2015 #587" w:history="1">
        <w:r w:rsidR="00AB786C" w:rsidRPr="00017375">
          <w:rPr>
            <w:noProof/>
            <w:vertAlign w:val="superscript"/>
          </w:rPr>
          <w:t>87</w:t>
        </w:r>
      </w:hyperlink>
      <w:r w:rsidR="00AB786C" w:rsidRPr="00017375">
        <w:rPr>
          <w:noProof/>
          <w:vertAlign w:val="superscript"/>
        </w:rPr>
        <w:t>,</w:t>
      </w:r>
      <w:hyperlink w:anchor="_ENREF_88" w:tooltip="Wiener, 2011 #586" w:history="1">
        <w:r w:rsidR="00AB786C" w:rsidRPr="00017375">
          <w:rPr>
            <w:noProof/>
            <w:vertAlign w:val="superscript"/>
          </w:rPr>
          <w:t>88</w:t>
        </w:r>
      </w:hyperlink>
      <w:r w:rsidR="00782499" w:rsidRPr="00017375">
        <w:fldChar w:fldCharType="end"/>
      </w:r>
      <w:r w:rsidRPr="00017375">
        <w:t xml:space="preserve"> Given the negative economic and health consequences of being labeled as having VTE, reducing overdiagnosis may improve the overall health of the population.</w:t>
      </w:r>
    </w:p>
    <w:p w14:paraId="40A7287C" w14:textId="577D08DA" w:rsidR="00B46F9A" w:rsidRPr="00017375" w:rsidRDefault="004B767B" w:rsidP="005B1AB6">
      <w:pPr>
        <w:pStyle w:val="NQFForm"/>
        <w:rPr>
          <w:rFonts w:ascii="Arial Narrow" w:hAnsi="Arial Narrow"/>
        </w:rPr>
      </w:pPr>
      <w:r w:rsidRPr="00017375">
        <w:rPr>
          <w:rFonts w:ascii="Arial Narrow" w:hAnsi="Arial Narrow"/>
          <w:b/>
        </w:rPr>
        <w:t>References</w:t>
      </w:r>
    </w:p>
    <w:p w14:paraId="64C3C2B3" w14:textId="77777777" w:rsidR="00AB786C" w:rsidRPr="00017375" w:rsidRDefault="00B46F9A" w:rsidP="00D84013">
      <w:pPr>
        <w:pStyle w:val="EndNoteBibliography"/>
        <w:spacing w:after="0"/>
        <w:ind w:left="360" w:hanging="360"/>
        <w:rPr>
          <w:rFonts w:ascii="Arial Narrow" w:hAnsi="Arial Narrow"/>
          <w:color w:val="0000FF"/>
        </w:rPr>
      </w:pPr>
      <w:r w:rsidRPr="00017375">
        <w:rPr>
          <w:rFonts w:ascii="Arial Narrow" w:hAnsi="Arial Narrow"/>
          <w:color w:val="0000FF"/>
        </w:rPr>
        <w:fldChar w:fldCharType="begin"/>
      </w:r>
      <w:r w:rsidRPr="00017375">
        <w:rPr>
          <w:rFonts w:ascii="Arial Narrow" w:hAnsi="Arial Narrow"/>
          <w:color w:val="0000FF"/>
        </w:rPr>
        <w:instrText xml:space="preserve"> ADDIN EN.REFLIST </w:instrText>
      </w:r>
      <w:r w:rsidRPr="00017375">
        <w:rPr>
          <w:rFonts w:ascii="Arial Narrow" w:hAnsi="Arial Narrow"/>
          <w:color w:val="0000FF"/>
        </w:rPr>
        <w:fldChar w:fldCharType="separate"/>
      </w:r>
      <w:bookmarkStart w:id="12" w:name="_ENREF_1"/>
      <w:r w:rsidR="00AB786C" w:rsidRPr="00017375">
        <w:rPr>
          <w:rFonts w:ascii="Arial Narrow" w:hAnsi="Arial Narrow"/>
          <w:color w:val="0000FF"/>
        </w:rPr>
        <w:t>1.</w:t>
      </w:r>
      <w:r w:rsidR="00AB786C" w:rsidRPr="00017375">
        <w:rPr>
          <w:rFonts w:ascii="Arial Narrow" w:hAnsi="Arial Narrow"/>
          <w:color w:val="0000FF"/>
        </w:rPr>
        <w:tab/>
        <w:t xml:space="preserve">Zhan C, Miller MR. Administrative data based patient safety research: a critical review. </w:t>
      </w:r>
      <w:r w:rsidR="00AB786C" w:rsidRPr="00017375">
        <w:rPr>
          <w:rFonts w:ascii="Arial Narrow" w:hAnsi="Arial Narrow"/>
          <w:i/>
          <w:color w:val="0000FF"/>
        </w:rPr>
        <w:t xml:space="preserve">Qual Saf Health Care. </w:t>
      </w:r>
      <w:r w:rsidR="00AB786C" w:rsidRPr="00017375">
        <w:rPr>
          <w:rFonts w:ascii="Arial Narrow" w:hAnsi="Arial Narrow"/>
          <w:color w:val="0000FF"/>
        </w:rPr>
        <w:t>2003;12 Suppl 2:ii58-63.</w:t>
      </w:r>
      <w:bookmarkEnd w:id="12"/>
    </w:p>
    <w:p w14:paraId="561AD9AD" w14:textId="77777777" w:rsidR="00AB786C" w:rsidRPr="00017375" w:rsidRDefault="00AB786C" w:rsidP="00D84013">
      <w:pPr>
        <w:pStyle w:val="EndNoteBibliography"/>
        <w:spacing w:after="0"/>
        <w:ind w:left="360" w:hanging="360"/>
        <w:rPr>
          <w:rFonts w:ascii="Arial Narrow" w:hAnsi="Arial Narrow"/>
          <w:color w:val="0000FF"/>
        </w:rPr>
      </w:pPr>
      <w:bookmarkStart w:id="13" w:name="_ENREF_2"/>
      <w:r w:rsidRPr="00017375">
        <w:rPr>
          <w:rFonts w:ascii="Arial Narrow" w:hAnsi="Arial Narrow"/>
          <w:color w:val="0000FF"/>
        </w:rPr>
        <w:t>2.</w:t>
      </w:r>
      <w:r w:rsidRPr="00017375">
        <w:rPr>
          <w:rFonts w:ascii="Arial Narrow" w:hAnsi="Arial Narrow"/>
          <w:color w:val="0000FF"/>
        </w:rPr>
        <w:tab/>
        <w:t xml:space="preserve">Rivard PE, Christiansen CL, Zhao S, Elixhauser A, Rosen AK. Advances in Patient Safety: Is There an Association Between Patient Safety Indicators and Hospital Teaching Status? In: Henriksen K, Battles JB, Keyes MA, Grady ML, eds. </w:t>
      </w:r>
      <w:r w:rsidRPr="00017375">
        <w:rPr>
          <w:rFonts w:ascii="Arial Narrow" w:hAnsi="Arial Narrow"/>
          <w:i/>
          <w:color w:val="0000FF"/>
        </w:rPr>
        <w:t>Advances in Patient Safety: New Directions and Alternative Approaches (Vol. 2: Culture and Redesign)</w:t>
      </w:r>
      <w:r w:rsidRPr="00017375">
        <w:rPr>
          <w:rFonts w:ascii="Arial Narrow" w:hAnsi="Arial Narrow"/>
          <w:color w:val="0000FF"/>
        </w:rPr>
        <w:t>. Rockville (MD)2008.</w:t>
      </w:r>
      <w:bookmarkEnd w:id="13"/>
    </w:p>
    <w:p w14:paraId="6843CDCD" w14:textId="77777777" w:rsidR="00AB786C" w:rsidRPr="00017375" w:rsidRDefault="00AB786C" w:rsidP="00D84013">
      <w:pPr>
        <w:pStyle w:val="EndNoteBibliography"/>
        <w:spacing w:after="0"/>
        <w:ind w:left="360" w:hanging="360"/>
        <w:rPr>
          <w:rFonts w:ascii="Arial Narrow" w:hAnsi="Arial Narrow"/>
          <w:color w:val="0000FF"/>
        </w:rPr>
      </w:pPr>
      <w:bookmarkStart w:id="14" w:name="_ENREF_3"/>
      <w:r w:rsidRPr="00017375">
        <w:rPr>
          <w:rFonts w:ascii="Arial Narrow" w:hAnsi="Arial Narrow"/>
          <w:color w:val="0000FF"/>
        </w:rPr>
        <w:t>3.</w:t>
      </w:r>
      <w:r w:rsidRPr="00017375">
        <w:rPr>
          <w:rFonts w:ascii="Arial Narrow" w:hAnsi="Arial Narrow"/>
          <w:color w:val="0000FF"/>
        </w:rPr>
        <w:tab/>
        <w:t xml:space="preserve">Carey K, Stefos T. Measuring the cost of hospital adverse patient safety events. </w:t>
      </w:r>
      <w:r w:rsidRPr="00017375">
        <w:rPr>
          <w:rFonts w:ascii="Arial Narrow" w:hAnsi="Arial Narrow"/>
          <w:i/>
          <w:color w:val="0000FF"/>
        </w:rPr>
        <w:t xml:space="preserve">Health economics. </w:t>
      </w:r>
      <w:r w:rsidRPr="00017375">
        <w:rPr>
          <w:rFonts w:ascii="Arial Narrow" w:hAnsi="Arial Narrow"/>
          <w:color w:val="0000FF"/>
        </w:rPr>
        <w:t>2011;20(12):1417-1430.</w:t>
      </w:r>
      <w:bookmarkEnd w:id="14"/>
    </w:p>
    <w:p w14:paraId="5210B802" w14:textId="77777777" w:rsidR="00AB786C" w:rsidRPr="00017375" w:rsidRDefault="00AB786C" w:rsidP="00D84013">
      <w:pPr>
        <w:pStyle w:val="EndNoteBibliography"/>
        <w:spacing w:after="0"/>
        <w:ind w:left="360" w:hanging="360"/>
        <w:rPr>
          <w:rFonts w:ascii="Arial Narrow" w:hAnsi="Arial Narrow"/>
          <w:color w:val="0000FF"/>
        </w:rPr>
      </w:pPr>
      <w:bookmarkStart w:id="15" w:name="_ENREF_4"/>
      <w:r w:rsidRPr="00017375">
        <w:rPr>
          <w:rFonts w:ascii="Arial Narrow" w:hAnsi="Arial Narrow"/>
          <w:color w:val="0000FF"/>
        </w:rPr>
        <w:t>4.</w:t>
      </w:r>
      <w:r w:rsidRPr="00017375">
        <w:rPr>
          <w:rFonts w:ascii="Arial Narrow" w:hAnsi="Arial Narrow"/>
          <w:color w:val="0000FF"/>
        </w:rPr>
        <w:tab/>
        <w:t xml:space="preserve">Friedman B, Encinosa W, Jiang HJ, Mutter R. Do patient safety events increase readmissions? </w:t>
      </w:r>
      <w:r w:rsidRPr="00017375">
        <w:rPr>
          <w:rFonts w:ascii="Arial Narrow" w:hAnsi="Arial Narrow"/>
          <w:i/>
          <w:color w:val="0000FF"/>
        </w:rPr>
        <w:t xml:space="preserve">Med Care. </w:t>
      </w:r>
      <w:r w:rsidRPr="00017375">
        <w:rPr>
          <w:rFonts w:ascii="Arial Narrow" w:hAnsi="Arial Narrow"/>
          <w:color w:val="0000FF"/>
        </w:rPr>
        <w:t>2009;47(5):583-590.</w:t>
      </w:r>
      <w:bookmarkEnd w:id="15"/>
    </w:p>
    <w:p w14:paraId="49A31100" w14:textId="77777777" w:rsidR="00AB786C" w:rsidRPr="00017375" w:rsidRDefault="00AB786C" w:rsidP="00D84013">
      <w:pPr>
        <w:pStyle w:val="EndNoteBibliography"/>
        <w:spacing w:after="0"/>
        <w:ind w:left="360" w:hanging="360"/>
        <w:rPr>
          <w:rFonts w:ascii="Arial Narrow" w:hAnsi="Arial Narrow"/>
          <w:color w:val="0000FF"/>
        </w:rPr>
      </w:pPr>
      <w:bookmarkStart w:id="16" w:name="_ENREF_5"/>
      <w:r w:rsidRPr="00017375">
        <w:rPr>
          <w:rFonts w:ascii="Arial Narrow" w:hAnsi="Arial Narrow"/>
          <w:color w:val="0000FF"/>
        </w:rPr>
        <w:t>5.</w:t>
      </w:r>
      <w:r w:rsidRPr="00017375">
        <w:rPr>
          <w:rFonts w:ascii="Arial Narrow" w:hAnsi="Arial Narrow"/>
          <w:color w:val="0000FF"/>
        </w:rPr>
        <w:tab/>
        <w:t xml:space="preserve">Rosen AK, Loveland S, Shin M, et al. Examining the impact of the AHRQ Patient Safety Indicators (PSIs) on the Veterans Health Administration: the case of readmissions. </w:t>
      </w:r>
      <w:r w:rsidRPr="00017375">
        <w:rPr>
          <w:rFonts w:ascii="Arial Narrow" w:hAnsi="Arial Narrow"/>
          <w:i/>
          <w:color w:val="0000FF"/>
        </w:rPr>
        <w:t xml:space="preserve">Med Care. </w:t>
      </w:r>
      <w:r w:rsidRPr="00017375">
        <w:rPr>
          <w:rFonts w:ascii="Arial Narrow" w:hAnsi="Arial Narrow"/>
          <w:color w:val="0000FF"/>
        </w:rPr>
        <w:t>2013;51(1):37-44.</w:t>
      </w:r>
      <w:bookmarkEnd w:id="16"/>
    </w:p>
    <w:p w14:paraId="3BD5AFF1" w14:textId="77777777" w:rsidR="00AB786C" w:rsidRPr="00017375" w:rsidRDefault="00AB786C" w:rsidP="00D84013">
      <w:pPr>
        <w:pStyle w:val="EndNoteBibliography"/>
        <w:spacing w:after="0"/>
        <w:ind w:left="360" w:hanging="360"/>
        <w:rPr>
          <w:rFonts w:ascii="Arial Narrow" w:hAnsi="Arial Narrow"/>
          <w:color w:val="0000FF"/>
        </w:rPr>
      </w:pPr>
      <w:bookmarkStart w:id="17" w:name="_ENREF_6"/>
      <w:r w:rsidRPr="00017375">
        <w:rPr>
          <w:rFonts w:ascii="Arial Narrow" w:hAnsi="Arial Narrow"/>
          <w:color w:val="0000FF"/>
        </w:rPr>
        <w:t>6.</w:t>
      </w:r>
      <w:r w:rsidRPr="00017375">
        <w:rPr>
          <w:rFonts w:ascii="Arial Narrow" w:hAnsi="Arial Narrow"/>
          <w:color w:val="0000FF"/>
        </w:rPr>
        <w:tab/>
        <w:t xml:space="preserve">Bohensky MA, Ademi Z, deSteiger R, et al. Quantifying the excess cost and resource utilisation for patients with complications associated with elective knee arthroscopy: a retrospective cohort study. </w:t>
      </w:r>
      <w:r w:rsidRPr="00017375">
        <w:rPr>
          <w:rFonts w:ascii="Arial Narrow" w:hAnsi="Arial Narrow"/>
          <w:i/>
          <w:color w:val="0000FF"/>
        </w:rPr>
        <w:t xml:space="preserve">Knee. </w:t>
      </w:r>
      <w:r w:rsidRPr="00017375">
        <w:rPr>
          <w:rFonts w:ascii="Arial Narrow" w:hAnsi="Arial Narrow"/>
          <w:color w:val="0000FF"/>
        </w:rPr>
        <w:t>2014;21(2):491-496.</w:t>
      </w:r>
      <w:bookmarkEnd w:id="17"/>
    </w:p>
    <w:p w14:paraId="56308A96" w14:textId="77777777" w:rsidR="00AB786C" w:rsidRPr="00017375" w:rsidRDefault="00AB786C" w:rsidP="00D84013">
      <w:pPr>
        <w:pStyle w:val="EndNoteBibliography"/>
        <w:spacing w:after="0"/>
        <w:ind w:left="360" w:hanging="360"/>
        <w:rPr>
          <w:rFonts w:ascii="Arial Narrow" w:hAnsi="Arial Narrow"/>
          <w:color w:val="0000FF"/>
        </w:rPr>
      </w:pPr>
      <w:bookmarkStart w:id="18" w:name="_ENREF_7"/>
      <w:r w:rsidRPr="00017375">
        <w:rPr>
          <w:rFonts w:ascii="Arial Narrow" w:hAnsi="Arial Narrow"/>
          <w:color w:val="0000FF"/>
        </w:rPr>
        <w:t>7.</w:t>
      </w:r>
      <w:r w:rsidRPr="00017375">
        <w:rPr>
          <w:rFonts w:ascii="Arial Narrow" w:hAnsi="Arial Narrow"/>
          <w:color w:val="0000FF"/>
        </w:rPr>
        <w:tab/>
        <w:t xml:space="preserve">Ramanan B, Gupta PK, Sundaram A, et al. In-hospital and postdischarge venous thromboembolism after vascular surgery. </w:t>
      </w:r>
      <w:r w:rsidRPr="00017375">
        <w:rPr>
          <w:rFonts w:ascii="Arial Narrow" w:hAnsi="Arial Narrow"/>
          <w:i/>
          <w:color w:val="0000FF"/>
        </w:rPr>
        <w:t xml:space="preserve">J Vasc Surg. </w:t>
      </w:r>
      <w:r w:rsidRPr="00017375">
        <w:rPr>
          <w:rFonts w:ascii="Arial Narrow" w:hAnsi="Arial Narrow"/>
          <w:color w:val="0000FF"/>
        </w:rPr>
        <w:t>2013;57(6):1589-1596.</w:t>
      </w:r>
      <w:bookmarkEnd w:id="18"/>
    </w:p>
    <w:p w14:paraId="2F59960D" w14:textId="77777777" w:rsidR="00AB786C" w:rsidRPr="00017375" w:rsidRDefault="00AB786C" w:rsidP="00D84013">
      <w:pPr>
        <w:pStyle w:val="EndNoteBibliography"/>
        <w:spacing w:after="0"/>
        <w:ind w:left="360" w:hanging="360"/>
        <w:rPr>
          <w:rFonts w:ascii="Arial Narrow" w:hAnsi="Arial Narrow"/>
          <w:color w:val="0000FF"/>
        </w:rPr>
      </w:pPr>
      <w:bookmarkStart w:id="19" w:name="_ENREF_8"/>
      <w:r w:rsidRPr="00017375">
        <w:rPr>
          <w:rFonts w:ascii="Arial Narrow" w:hAnsi="Arial Narrow"/>
          <w:color w:val="0000FF"/>
        </w:rPr>
        <w:t>8.</w:t>
      </w:r>
      <w:r w:rsidRPr="00017375">
        <w:rPr>
          <w:rFonts w:ascii="Arial Narrow" w:hAnsi="Arial Narrow"/>
          <w:color w:val="0000FF"/>
        </w:rPr>
        <w:tab/>
        <w:t xml:space="preserve">Borgi J, Rubinfeld I, Ritz J, Jordan J, Velanovich V. The differential effects of intermediate complications with postoperative mortality. </w:t>
      </w:r>
      <w:r w:rsidRPr="00017375">
        <w:rPr>
          <w:rFonts w:ascii="Arial Narrow" w:hAnsi="Arial Narrow"/>
          <w:i/>
          <w:color w:val="0000FF"/>
        </w:rPr>
        <w:t xml:space="preserve">Am Surg. </w:t>
      </w:r>
      <w:r w:rsidRPr="00017375">
        <w:rPr>
          <w:rFonts w:ascii="Arial Narrow" w:hAnsi="Arial Narrow"/>
          <w:color w:val="0000FF"/>
        </w:rPr>
        <w:t>2013;79(3):261-266.</w:t>
      </w:r>
      <w:bookmarkEnd w:id="19"/>
    </w:p>
    <w:p w14:paraId="69D47F4C" w14:textId="77777777" w:rsidR="00AB786C" w:rsidRPr="00017375" w:rsidRDefault="00AB786C" w:rsidP="00D84013">
      <w:pPr>
        <w:pStyle w:val="EndNoteBibliography"/>
        <w:spacing w:after="0"/>
        <w:ind w:left="360" w:hanging="360"/>
        <w:rPr>
          <w:rFonts w:ascii="Arial Narrow" w:hAnsi="Arial Narrow"/>
          <w:color w:val="0000FF"/>
        </w:rPr>
      </w:pPr>
      <w:bookmarkStart w:id="20" w:name="_ENREF_9"/>
      <w:r w:rsidRPr="00017375">
        <w:rPr>
          <w:rFonts w:ascii="Arial Narrow" w:hAnsi="Arial Narrow"/>
          <w:color w:val="0000FF"/>
        </w:rPr>
        <w:t>9.</w:t>
      </w:r>
      <w:r w:rsidRPr="00017375">
        <w:rPr>
          <w:rFonts w:ascii="Arial Narrow" w:hAnsi="Arial Narrow"/>
          <w:color w:val="0000FF"/>
        </w:rPr>
        <w:tab/>
        <w:t xml:space="preserve">Short MN, Aloia TA, Ho V. The influence of complications on the costs of complex cancer surgery. </w:t>
      </w:r>
      <w:r w:rsidRPr="00017375">
        <w:rPr>
          <w:rFonts w:ascii="Arial Narrow" w:hAnsi="Arial Narrow"/>
          <w:i/>
          <w:color w:val="0000FF"/>
        </w:rPr>
        <w:t xml:space="preserve">Cancer. </w:t>
      </w:r>
      <w:r w:rsidRPr="00017375">
        <w:rPr>
          <w:rFonts w:ascii="Arial Narrow" w:hAnsi="Arial Narrow"/>
          <w:color w:val="0000FF"/>
        </w:rPr>
        <w:t>2014;120(7):1035-1041.</w:t>
      </w:r>
      <w:bookmarkEnd w:id="20"/>
    </w:p>
    <w:p w14:paraId="69FAA5FF" w14:textId="77777777" w:rsidR="00AB786C" w:rsidRPr="00017375" w:rsidRDefault="00AB786C" w:rsidP="00D84013">
      <w:pPr>
        <w:pStyle w:val="EndNoteBibliography"/>
        <w:spacing w:after="0"/>
        <w:ind w:left="360" w:hanging="360"/>
        <w:rPr>
          <w:rFonts w:ascii="Arial Narrow" w:hAnsi="Arial Narrow"/>
          <w:color w:val="0000FF"/>
        </w:rPr>
      </w:pPr>
      <w:bookmarkStart w:id="21" w:name="_ENREF_10"/>
      <w:r w:rsidRPr="00017375">
        <w:rPr>
          <w:rFonts w:ascii="Arial Narrow" w:hAnsi="Arial Narrow"/>
          <w:color w:val="0000FF"/>
        </w:rPr>
        <w:t>10.</w:t>
      </w:r>
      <w:r w:rsidRPr="00017375">
        <w:rPr>
          <w:rFonts w:ascii="Arial Narrow" w:hAnsi="Arial Narrow"/>
          <w:color w:val="0000FF"/>
        </w:rPr>
        <w:tab/>
        <w:t xml:space="preserve">Rahman M, Neal D, Fargen KM, Hoh BL. Establishing standard performance measures for adult brain tumor patients: a Nationwide Inpatient Sample database study. </w:t>
      </w:r>
      <w:r w:rsidRPr="00017375">
        <w:rPr>
          <w:rFonts w:ascii="Arial Narrow" w:hAnsi="Arial Narrow"/>
          <w:i/>
          <w:color w:val="0000FF"/>
        </w:rPr>
        <w:t xml:space="preserve">Neuro Oncol. </w:t>
      </w:r>
      <w:r w:rsidRPr="00017375">
        <w:rPr>
          <w:rFonts w:ascii="Arial Narrow" w:hAnsi="Arial Narrow"/>
          <w:color w:val="0000FF"/>
        </w:rPr>
        <w:t>2013;15(11):1580-1588.</w:t>
      </w:r>
      <w:bookmarkEnd w:id="21"/>
    </w:p>
    <w:p w14:paraId="71238EE6" w14:textId="77777777" w:rsidR="00AB786C" w:rsidRPr="00017375" w:rsidRDefault="00AB786C" w:rsidP="00D84013">
      <w:pPr>
        <w:pStyle w:val="EndNoteBibliography"/>
        <w:spacing w:after="0"/>
        <w:ind w:left="360" w:hanging="360"/>
        <w:rPr>
          <w:rFonts w:ascii="Arial Narrow" w:hAnsi="Arial Narrow"/>
          <w:color w:val="0000FF"/>
        </w:rPr>
      </w:pPr>
      <w:bookmarkStart w:id="22" w:name="_ENREF_11"/>
      <w:r w:rsidRPr="00017375">
        <w:rPr>
          <w:rFonts w:ascii="Arial Narrow" w:hAnsi="Arial Narrow"/>
          <w:color w:val="0000FF"/>
        </w:rPr>
        <w:t>11.</w:t>
      </w:r>
      <w:r w:rsidRPr="00017375">
        <w:rPr>
          <w:rFonts w:ascii="Arial Narrow" w:hAnsi="Arial Narrow"/>
          <w:color w:val="0000FF"/>
        </w:rPr>
        <w:tab/>
        <w:t>AHRQ. Saving Lives and Saving Money: Hospital-Acquired Conditions Update Interim Data from National Efforts To Make Care Safer 2010-2014. 2014.</w:t>
      </w:r>
      <w:bookmarkEnd w:id="22"/>
    </w:p>
    <w:p w14:paraId="77E445A1" w14:textId="77777777" w:rsidR="00AB786C" w:rsidRPr="00017375" w:rsidRDefault="00AB786C" w:rsidP="00D84013">
      <w:pPr>
        <w:pStyle w:val="EndNoteBibliography"/>
        <w:spacing w:after="0"/>
        <w:ind w:left="360" w:hanging="360"/>
        <w:rPr>
          <w:rFonts w:ascii="Arial Narrow" w:hAnsi="Arial Narrow"/>
          <w:color w:val="0000FF"/>
        </w:rPr>
      </w:pPr>
      <w:bookmarkStart w:id="23" w:name="_ENREF_12"/>
      <w:r w:rsidRPr="00017375">
        <w:rPr>
          <w:rFonts w:ascii="Arial Narrow" w:hAnsi="Arial Narrow"/>
          <w:color w:val="0000FF"/>
        </w:rPr>
        <w:t>12.</w:t>
      </w:r>
      <w:r w:rsidRPr="00017375">
        <w:rPr>
          <w:rFonts w:ascii="Arial Narrow" w:hAnsi="Arial Narrow"/>
          <w:color w:val="0000FF"/>
        </w:rPr>
        <w:tab/>
        <w:t xml:space="preserve">Hayward RA, Hofer TP. Estimating hospital deaths due to medical errors: preventability is in the eye of the reviewer. </w:t>
      </w:r>
      <w:r w:rsidRPr="00017375">
        <w:rPr>
          <w:rFonts w:ascii="Arial Narrow" w:hAnsi="Arial Narrow"/>
          <w:i/>
          <w:color w:val="0000FF"/>
        </w:rPr>
        <w:t xml:space="preserve">Jama. </w:t>
      </w:r>
      <w:r w:rsidRPr="00017375">
        <w:rPr>
          <w:rFonts w:ascii="Arial Narrow" w:hAnsi="Arial Narrow"/>
          <w:color w:val="0000FF"/>
        </w:rPr>
        <w:t>2001;286(4):415-420.</w:t>
      </w:r>
      <w:bookmarkEnd w:id="23"/>
    </w:p>
    <w:p w14:paraId="1FC2B749" w14:textId="77777777" w:rsidR="00AB786C" w:rsidRPr="00017375" w:rsidRDefault="00AB786C" w:rsidP="00D84013">
      <w:pPr>
        <w:pStyle w:val="EndNoteBibliography"/>
        <w:spacing w:after="0"/>
        <w:ind w:left="360" w:hanging="360"/>
        <w:rPr>
          <w:rFonts w:ascii="Arial Narrow" w:hAnsi="Arial Narrow"/>
          <w:color w:val="0000FF"/>
        </w:rPr>
      </w:pPr>
      <w:bookmarkStart w:id="24" w:name="_ENREF_13"/>
      <w:r w:rsidRPr="00017375">
        <w:rPr>
          <w:rFonts w:ascii="Arial Narrow" w:hAnsi="Arial Narrow"/>
          <w:color w:val="0000FF"/>
        </w:rPr>
        <w:t>13.</w:t>
      </w:r>
      <w:r w:rsidRPr="00017375">
        <w:rPr>
          <w:rFonts w:ascii="Arial Narrow" w:hAnsi="Arial Narrow"/>
          <w:color w:val="0000FF"/>
        </w:rPr>
        <w:tab/>
        <w:t xml:space="preserve">Dubois RW, Brook RH. Preventable deaths: who, how often, and why? </w:t>
      </w:r>
      <w:r w:rsidRPr="00017375">
        <w:rPr>
          <w:rFonts w:ascii="Arial Narrow" w:hAnsi="Arial Narrow"/>
          <w:i/>
          <w:color w:val="0000FF"/>
        </w:rPr>
        <w:t xml:space="preserve">Ann Intern Med. </w:t>
      </w:r>
      <w:r w:rsidRPr="00017375">
        <w:rPr>
          <w:rFonts w:ascii="Arial Narrow" w:hAnsi="Arial Narrow"/>
          <w:color w:val="0000FF"/>
        </w:rPr>
        <w:t>1988;109(7):582-589.</w:t>
      </w:r>
      <w:bookmarkEnd w:id="24"/>
    </w:p>
    <w:p w14:paraId="133DBC18" w14:textId="77777777" w:rsidR="00AB786C" w:rsidRPr="00017375" w:rsidRDefault="00AB786C" w:rsidP="00D84013">
      <w:pPr>
        <w:pStyle w:val="EndNoteBibliography"/>
        <w:spacing w:after="0"/>
        <w:ind w:left="360" w:hanging="360"/>
        <w:rPr>
          <w:rFonts w:ascii="Arial Narrow" w:hAnsi="Arial Narrow"/>
          <w:color w:val="0000FF"/>
        </w:rPr>
      </w:pPr>
      <w:bookmarkStart w:id="25" w:name="_ENREF_14"/>
      <w:r w:rsidRPr="00017375">
        <w:rPr>
          <w:rFonts w:ascii="Arial Narrow" w:hAnsi="Arial Narrow"/>
          <w:color w:val="0000FF"/>
        </w:rPr>
        <w:t>14.</w:t>
      </w:r>
      <w:r w:rsidRPr="00017375">
        <w:rPr>
          <w:rFonts w:ascii="Arial Narrow" w:hAnsi="Arial Narrow"/>
          <w:color w:val="0000FF"/>
        </w:rPr>
        <w:tab/>
        <w:t xml:space="preserve">van Walraven C, Jennings A, Forster AJ. A meta-analysis of hospital 30-day avoidable readmission rates. </w:t>
      </w:r>
      <w:r w:rsidRPr="00017375">
        <w:rPr>
          <w:rFonts w:ascii="Arial Narrow" w:hAnsi="Arial Narrow"/>
          <w:i/>
          <w:color w:val="0000FF"/>
        </w:rPr>
        <w:t xml:space="preserve">J Eval Clin Pract. </w:t>
      </w:r>
      <w:r w:rsidRPr="00017375">
        <w:rPr>
          <w:rFonts w:ascii="Arial Narrow" w:hAnsi="Arial Narrow"/>
          <w:color w:val="0000FF"/>
        </w:rPr>
        <w:t>2012;18(6):1211-1218.</w:t>
      </w:r>
      <w:bookmarkEnd w:id="25"/>
    </w:p>
    <w:p w14:paraId="4E7588DF" w14:textId="77777777" w:rsidR="00AB786C" w:rsidRPr="00017375" w:rsidRDefault="00AB786C" w:rsidP="00D84013">
      <w:pPr>
        <w:pStyle w:val="EndNoteBibliography"/>
        <w:spacing w:after="0"/>
        <w:ind w:left="360" w:hanging="360"/>
        <w:rPr>
          <w:rFonts w:ascii="Arial Narrow" w:hAnsi="Arial Narrow"/>
          <w:color w:val="0000FF"/>
        </w:rPr>
      </w:pPr>
      <w:bookmarkStart w:id="26" w:name="_ENREF_15"/>
      <w:r w:rsidRPr="00017375">
        <w:rPr>
          <w:rFonts w:ascii="Arial Narrow" w:hAnsi="Arial Narrow"/>
          <w:color w:val="0000FF"/>
        </w:rPr>
        <w:t>15.</w:t>
      </w:r>
      <w:r w:rsidRPr="00017375">
        <w:rPr>
          <w:rFonts w:ascii="Arial Narrow" w:hAnsi="Arial Narrow"/>
          <w:color w:val="0000FF"/>
        </w:rPr>
        <w:tab/>
        <w:t xml:space="preserve">van Walraven C, Bennett C, Jennings A, Austin PC, Forster AJ. Proportion of hospital readmissions deemed avoidable: a systematic review. </w:t>
      </w:r>
      <w:r w:rsidRPr="00017375">
        <w:rPr>
          <w:rFonts w:ascii="Arial Narrow" w:hAnsi="Arial Narrow"/>
          <w:i/>
          <w:color w:val="0000FF"/>
        </w:rPr>
        <w:t xml:space="preserve">Cmaj. </w:t>
      </w:r>
      <w:r w:rsidRPr="00017375">
        <w:rPr>
          <w:rFonts w:ascii="Arial Narrow" w:hAnsi="Arial Narrow"/>
          <w:color w:val="0000FF"/>
        </w:rPr>
        <w:t>2011;183(7):E391-402.</w:t>
      </w:r>
      <w:bookmarkEnd w:id="26"/>
    </w:p>
    <w:p w14:paraId="51F87C0B" w14:textId="77777777" w:rsidR="00AB786C" w:rsidRPr="00017375" w:rsidRDefault="00AB786C" w:rsidP="00D84013">
      <w:pPr>
        <w:pStyle w:val="EndNoteBibliography"/>
        <w:spacing w:after="0"/>
        <w:ind w:left="360" w:hanging="360"/>
        <w:rPr>
          <w:rFonts w:ascii="Arial Narrow" w:hAnsi="Arial Narrow"/>
          <w:color w:val="0000FF"/>
        </w:rPr>
      </w:pPr>
      <w:bookmarkStart w:id="27" w:name="_ENREF_16"/>
      <w:r w:rsidRPr="00017375">
        <w:rPr>
          <w:rFonts w:ascii="Arial Narrow" w:hAnsi="Arial Narrow"/>
          <w:color w:val="0000FF"/>
        </w:rPr>
        <w:t>16.</w:t>
      </w:r>
      <w:r w:rsidRPr="00017375">
        <w:rPr>
          <w:rFonts w:ascii="Arial Narrow" w:hAnsi="Arial Narrow"/>
          <w:color w:val="0000FF"/>
        </w:rPr>
        <w:tab/>
        <w:t xml:space="preserve">Umscheid CA, Mitchell MD, Doshi JA, Agarwal R, Williams K, Brennan PJ. Estimating the proportion of healthcare-associated infections that are reasonably preventable and the related mortality and costs. </w:t>
      </w:r>
      <w:r w:rsidRPr="00017375">
        <w:rPr>
          <w:rFonts w:ascii="Arial Narrow" w:hAnsi="Arial Narrow"/>
          <w:i/>
          <w:color w:val="0000FF"/>
        </w:rPr>
        <w:t xml:space="preserve">Infect Control Hosp Epidemiol. </w:t>
      </w:r>
      <w:r w:rsidRPr="00017375">
        <w:rPr>
          <w:rFonts w:ascii="Arial Narrow" w:hAnsi="Arial Narrow"/>
          <w:color w:val="0000FF"/>
        </w:rPr>
        <w:t>2011;32(2):101-114.</w:t>
      </w:r>
      <w:bookmarkEnd w:id="27"/>
    </w:p>
    <w:p w14:paraId="68BFB01F" w14:textId="77777777" w:rsidR="00AB786C" w:rsidRPr="00017375" w:rsidRDefault="00AB786C" w:rsidP="00D84013">
      <w:pPr>
        <w:pStyle w:val="EndNoteBibliography"/>
        <w:spacing w:after="0"/>
        <w:ind w:left="360" w:hanging="360"/>
        <w:rPr>
          <w:rFonts w:ascii="Arial Narrow" w:hAnsi="Arial Narrow"/>
          <w:color w:val="0000FF"/>
        </w:rPr>
      </w:pPr>
      <w:bookmarkStart w:id="28" w:name="_ENREF_17"/>
      <w:r w:rsidRPr="00017375">
        <w:rPr>
          <w:rFonts w:ascii="Arial Narrow" w:hAnsi="Arial Narrow"/>
          <w:color w:val="0000FF"/>
        </w:rPr>
        <w:t>17.</w:t>
      </w:r>
      <w:r w:rsidRPr="00017375">
        <w:rPr>
          <w:rFonts w:ascii="Arial Narrow" w:hAnsi="Arial Narrow"/>
          <w:color w:val="0000FF"/>
        </w:rPr>
        <w:tab/>
        <w:t xml:space="preserve">Gidwani R, Bhattacharya J. CMS reimbursement reform and the incidence of hospital-acquired pulmonary embolism or deep vein thrombosis. </w:t>
      </w:r>
      <w:r w:rsidRPr="00017375">
        <w:rPr>
          <w:rFonts w:ascii="Arial Narrow" w:hAnsi="Arial Narrow"/>
          <w:i/>
          <w:color w:val="0000FF"/>
        </w:rPr>
        <w:t xml:space="preserve">J Gen Intern Med. </w:t>
      </w:r>
      <w:r w:rsidRPr="00017375">
        <w:rPr>
          <w:rFonts w:ascii="Arial Narrow" w:hAnsi="Arial Narrow"/>
          <w:color w:val="0000FF"/>
        </w:rPr>
        <w:t>2015;30(5):588-596.</w:t>
      </w:r>
      <w:bookmarkEnd w:id="28"/>
    </w:p>
    <w:p w14:paraId="69DB654B" w14:textId="77777777" w:rsidR="00AB786C" w:rsidRPr="00017375" w:rsidRDefault="00AB786C" w:rsidP="00D84013">
      <w:pPr>
        <w:pStyle w:val="EndNoteBibliography"/>
        <w:spacing w:after="0"/>
        <w:ind w:left="360" w:hanging="360"/>
        <w:rPr>
          <w:rFonts w:ascii="Arial Narrow" w:hAnsi="Arial Narrow"/>
          <w:color w:val="0000FF"/>
        </w:rPr>
      </w:pPr>
      <w:bookmarkStart w:id="29" w:name="_ENREF_18"/>
      <w:r w:rsidRPr="00017375">
        <w:rPr>
          <w:rFonts w:ascii="Arial Narrow" w:hAnsi="Arial Narrow"/>
          <w:color w:val="0000FF"/>
        </w:rPr>
        <w:t>18.</w:t>
      </w:r>
      <w:r w:rsidRPr="00017375">
        <w:rPr>
          <w:rFonts w:ascii="Arial Narrow" w:hAnsi="Arial Narrow"/>
          <w:color w:val="0000FF"/>
        </w:rPr>
        <w:tab/>
        <w:t xml:space="preserve">Blegen MA, Goode CJ, Park SH, Vaughn T, Spetz J. Baccalaureate education in nursing and patient outcomes. </w:t>
      </w:r>
      <w:r w:rsidRPr="00017375">
        <w:rPr>
          <w:rFonts w:ascii="Arial Narrow" w:hAnsi="Arial Narrow"/>
          <w:i/>
          <w:color w:val="0000FF"/>
        </w:rPr>
        <w:t xml:space="preserve">J Nurs Adm. </w:t>
      </w:r>
      <w:r w:rsidRPr="00017375">
        <w:rPr>
          <w:rFonts w:ascii="Arial Narrow" w:hAnsi="Arial Narrow"/>
          <w:color w:val="0000FF"/>
        </w:rPr>
        <w:t>2013;43(2):89-94.</w:t>
      </w:r>
      <w:bookmarkEnd w:id="29"/>
    </w:p>
    <w:p w14:paraId="79FC161C" w14:textId="77777777" w:rsidR="00AB786C" w:rsidRPr="00017375" w:rsidRDefault="00AB786C" w:rsidP="00D84013">
      <w:pPr>
        <w:pStyle w:val="EndNoteBibliography"/>
        <w:spacing w:after="0"/>
        <w:ind w:left="360" w:hanging="360"/>
        <w:rPr>
          <w:rFonts w:ascii="Arial Narrow" w:hAnsi="Arial Narrow"/>
          <w:color w:val="0000FF"/>
        </w:rPr>
      </w:pPr>
      <w:bookmarkStart w:id="30" w:name="_ENREF_19"/>
      <w:r w:rsidRPr="00017375">
        <w:rPr>
          <w:rFonts w:ascii="Arial Narrow" w:hAnsi="Arial Narrow"/>
          <w:color w:val="0000FF"/>
        </w:rPr>
        <w:t>19.</w:t>
      </w:r>
      <w:r w:rsidRPr="00017375">
        <w:rPr>
          <w:rFonts w:ascii="Arial Narrow" w:hAnsi="Arial Narrow"/>
          <w:color w:val="0000FF"/>
        </w:rPr>
        <w:tab/>
        <w:t xml:space="preserve">Rivard PE, Elixhauser A, Christiansen CL, Shibei Z, Rosen AK. Testing the association between patient safety indicators and hospital structural characteristics in VA and nonfederal hospitals. </w:t>
      </w:r>
      <w:r w:rsidRPr="00017375">
        <w:rPr>
          <w:rFonts w:ascii="Arial Narrow" w:hAnsi="Arial Narrow"/>
          <w:i/>
          <w:color w:val="0000FF"/>
        </w:rPr>
        <w:t xml:space="preserve">Med Care Res Rev. </w:t>
      </w:r>
      <w:r w:rsidRPr="00017375">
        <w:rPr>
          <w:rFonts w:ascii="Arial Narrow" w:hAnsi="Arial Narrow"/>
          <w:color w:val="0000FF"/>
        </w:rPr>
        <w:t>2010;67(3):321-341.</w:t>
      </w:r>
      <w:bookmarkEnd w:id="30"/>
    </w:p>
    <w:p w14:paraId="486DC197" w14:textId="77777777" w:rsidR="00AB786C" w:rsidRPr="00017375" w:rsidRDefault="00AB786C" w:rsidP="00D84013">
      <w:pPr>
        <w:pStyle w:val="EndNoteBibliography"/>
        <w:spacing w:after="0"/>
        <w:ind w:left="360" w:hanging="360"/>
        <w:rPr>
          <w:rFonts w:ascii="Arial Narrow" w:hAnsi="Arial Narrow"/>
          <w:color w:val="0000FF"/>
        </w:rPr>
      </w:pPr>
      <w:bookmarkStart w:id="31" w:name="_ENREF_20"/>
      <w:r w:rsidRPr="00017375">
        <w:rPr>
          <w:rFonts w:ascii="Arial Narrow" w:hAnsi="Arial Narrow"/>
          <w:color w:val="0000FF"/>
        </w:rPr>
        <w:t>20.</w:t>
      </w:r>
      <w:r w:rsidRPr="00017375">
        <w:rPr>
          <w:rFonts w:ascii="Arial Narrow" w:hAnsi="Arial Narrow"/>
          <w:color w:val="0000FF"/>
        </w:rPr>
        <w:tab/>
        <w:t xml:space="preserve">Chen Q, Hanchate A, Shwartz M, et al. Comparison of the Agency for Healthcare Research and Quality Patient Safety Indicator Rates Among Veteran Dual Users. </w:t>
      </w:r>
      <w:r w:rsidRPr="00017375">
        <w:rPr>
          <w:rFonts w:ascii="Arial Narrow" w:hAnsi="Arial Narrow"/>
          <w:i/>
          <w:color w:val="0000FF"/>
        </w:rPr>
        <w:t xml:space="preserve">Am J Med Qual. </w:t>
      </w:r>
      <w:r w:rsidRPr="00017375">
        <w:rPr>
          <w:rFonts w:ascii="Arial Narrow" w:hAnsi="Arial Narrow"/>
          <w:color w:val="0000FF"/>
        </w:rPr>
        <w:t>2013;29(4):335-343.</w:t>
      </w:r>
      <w:bookmarkEnd w:id="31"/>
    </w:p>
    <w:p w14:paraId="59BB4A9F" w14:textId="77777777" w:rsidR="00AB786C" w:rsidRPr="00017375" w:rsidRDefault="00AB786C" w:rsidP="00D84013">
      <w:pPr>
        <w:pStyle w:val="EndNoteBibliography"/>
        <w:spacing w:after="0"/>
        <w:ind w:left="360" w:hanging="360"/>
        <w:rPr>
          <w:rFonts w:ascii="Arial Narrow" w:hAnsi="Arial Narrow"/>
          <w:color w:val="0000FF"/>
        </w:rPr>
      </w:pPr>
      <w:bookmarkStart w:id="32" w:name="_ENREF_21"/>
      <w:r w:rsidRPr="00017375">
        <w:rPr>
          <w:rFonts w:ascii="Arial Narrow" w:hAnsi="Arial Narrow"/>
          <w:color w:val="0000FF"/>
        </w:rPr>
        <w:t>21.</w:t>
      </w:r>
      <w:r w:rsidRPr="00017375">
        <w:rPr>
          <w:rFonts w:ascii="Arial Narrow" w:hAnsi="Arial Narrow"/>
          <w:color w:val="0000FF"/>
        </w:rPr>
        <w:tab/>
        <w:t xml:space="preserve">Rosen AK, Zhao S, Rivard P, et al. Tracking rates of Patient Safety Indicators over time: lessons from the Veterans Administration. </w:t>
      </w:r>
      <w:r w:rsidRPr="00017375">
        <w:rPr>
          <w:rFonts w:ascii="Arial Narrow" w:hAnsi="Arial Narrow"/>
          <w:i/>
          <w:color w:val="0000FF"/>
        </w:rPr>
        <w:t xml:space="preserve">Med Care. </w:t>
      </w:r>
      <w:r w:rsidRPr="00017375">
        <w:rPr>
          <w:rFonts w:ascii="Arial Narrow" w:hAnsi="Arial Narrow"/>
          <w:color w:val="0000FF"/>
        </w:rPr>
        <w:t>2006;44(9):850-861.</w:t>
      </w:r>
      <w:bookmarkEnd w:id="32"/>
    </w:p>
    <w:p w14:paraId="4E5C36A9" w14:textId="77777777" w:rsidR="00AB786C" w:rsidRPr="00017375" w:rsidRDefault="00AB786C" w:rsidP="00D84013">
      <w:pPr>
        <w:pStyle w:val="EndNoteBibliography"/>
        <w:spacing w:after="0"/>
        <w:ind w:left="360" w:hanging="360"/>
        <w:rPr>
          <w:rFonts w:ascii="Arial Narrow" w:hAnsi="Arial Narrow"/>
          <w:color w:val="0000FF"/>
        </w:rPr>
      </w:pPr>
      <w:bookmarkStart w:id="33" w:name="_ENREF_22"/>
      <w:r w:rsidRPr="00017375">
        <w:rPr>
          <w:rFonts w:ascii="Arial Narrow" w:hAnsi="Arial Narrow"/>
          <w:color w:val="0000FF"/>
        </w:rPr>
        <w:t>22.</w:t>
      </w:r>
      <w:r w:rsidRPr="00017375">
        <w:rPr>
          <w:rFonts w:ascii="Arial Narrow" w:hAnsi="Arial Narrow"/>
          <w:color w:val="0000FF"/>
        </w:rPr>
        <w:tab/>
        <w:t xml:space="preserve">Rosen AK, Singer S, Shibei Z, Shokeen P, Meterko M, Gaba D. Hospital safety climate and safety outcomes: is there a relationship in the VA? </w:t>
      </w:r>
      <w:r w:rsidRPr="00017375">
        <w:rPr>
          <w:rFonts w:ascii="Arial Narrow" w:hAnsi="Arial Narrow"/>
          <w:i/>
          <w:color w:val="0000FF"/>
        </w:rPr>
        <w:t xml:space="preserve">Med Care Res Rev. </w:t>
      </w:r>
      <w:r w:rsidRPr="00017375">
        <w:rPr>
          <w:rFonts w:ascii="Arial Narrow" w:hAnsi="Arial Narrow"/>
          <w:color w:val="0000FF"/>
        </w:rPr>
        <w:t>2010;67(5):590-608.</w:t>
      </w:r>
      <w:bookmarkEnd w:id="33"/>
    </w:p>
    <w:p w14:paraId="0895BB13" w14:textId="77777777" w:rsidR="00AB786C" w:rsidRPr="00017375" w:rsidRDefault="00AB786C" w:rsidP="00D84013">
      <w:pPr>
        <w:pStyle w:val="EndNoteBibliography"/>
        <w:spacing w:after="0"/>
        <w:ind w:left="360" w:hanging="360"/>
        <w:rPr>
          <w:rFonts w:ascii="Arial Narrow" w:hAnsi="Arial Narrow"/>
          <w:color w:val="0000FF"/>
        </w:rPr>
      </w:pPr>
      <w:bookmarkStart w:id="34" w:name="_ENREF_23"/>
      <w:r w:rsidRPr="00017375">
        <w:rPr>
          <w:rFonts w:ascii="Arial Narrow" w:hAnsi="Arial Narrow"/>
          <w:color w:val="0000FF"/>
        </w:rPr>
        <w:t>23.</w:t>
      </w:r>
      <w:r w:rsidRPr="00017375">
        <w:rPr>
          <w:rFonts w:ascii="Arial Narrow" w:hAnsi="Arial Narrow"/>
          <w:color w:val="0000FF"/>
        </w:rPr>
        <w:tab/>
        <w:t xml:space="preserve">Shelton J, Kummerow K, Phillips S, et al. Patient safety in the era of the 80-hour workweek. </w:t>
      </w:r>
      <w:r w:rsidRPr="00017375">
        <w:rPr>
          <w:rFonts w:ascii="Arial Narrow" w:hAnsi="Arial Narrow"/>
          <w:i/>
          <w:color w:val="0000FF"/>
        </w:rPr>
        <w:t xml:space="preserve">J Surg Educ. </w:t>
      </w:r>
      <w:r w:rsidRPr="00017375">
        <w:rPr>
          <w:rFonts w:ascii="Arial Narrow" w:hAnsi="Arial Narrow"/>
          <w:color w:val="0000FF"/>
        </w:rPr>
        <w:t>2014;71(4):551-559.</w:t>
      </w:r>
      <w:bookmarkEnd w:id="34"/>
    </w:p>
    <w:p w14:paraId="6576902E" w14:textId="77777777" w:rsidR="00AB786C" w:rsidRPr="00017375" w:rsidRDefault="00AB786C" w:rsidP="00D84013">
      <w:pPr>
        <w:pStyle w:val="EndNoteBibliography"/>
        <w:spacing w:after="0"/>
        <w:ind w:left="360" w:hanging="360"/>
        <w:rPr>
          <w:rFonts w:ascii="Arial Narrow" w:hAnsi="Arial Narrow"/>
          <w:color w:val="0000FF"/>
        </w:rPr>
      </w:pPr>
      <w:bookmarkStart w:id="35" w:name="_ENREF_24"/>
      <w:r w:rsidRPr="00017375">
        <w:rPr>
          <w:rFonts w:ascii="Arial Narrow" w:hAnsi="Arial Narrow"/>
          <w:color w:val="0000FF"/>
        </w:rPr>
        <w:t>24.</w:t>
      </w:r>
      <w:r w:rsidRPr="00017375">
        <w:rPr>
          <w:rFonts w:ascii="Arial Narrow" w:hAnsi="Arial Narrow"/>
          <w:color w:val="0000FF"/>
        </w:rPr>
        <w:tab/>
        <w:t xml:space="preserve">Kukar M, Asaro J, Aquino A, Groman A, Skitzki J, Kane JM. Incidence of Venous Thromboembolic Events in Mandated Risk Assessment versus Optional DVT Prophylaxis Era at a Large Tertiary Cancer Center. </w:t>
      </w:r>
      <w:r w:rsidRPr="00017375">
        <w:rPr>
          <w:rFonts w:ascii="Arial Narrow" w:hAnsi="Arial Narrow"/>
          <w:i/>
          <w:color w:val="0000FF"/>
        </w:rPr>
        <w:t xml:space="preserve">Am Surg. </w:t>
      </w:r>
      <w:r w:rsidRPr="00017375">
        <w:rPr>
          <w:rFonts w:ascii="Arial Narrow" w:hAnsi="Arial Narrow"/>
          <w:color w:val="0000FF"/>
        </w:rPr>
        <w:t>2015;81(9):893-898.</w:t>
      </w:r>
      <w:bookmarkEnd w:id="35"/>
    </w:p>
    <w:p w14:paraId="735D5032" w14:textId="77777777" w:rsidR="00AB786C" w:rsidRPr="00017375" w:rsidRDefault="00AB786C" w:rsidP="00D84013">
      <w:pPr>
        <w:pStyle w:val="EndNoteBibliography"/>
        <w:spacing w:after="0"/>
        <w:ind w:left="360" w:hanging="360"/>
        <w:rPr>
          <w:rFonts w:ascii="Arial Narrow" w:hAnsi="Arial Narrow"/>
          <w:color w:val="0000FF"/>
        </w:rPr>
      </w:pPr>
      <w:bookmarkStart w:id="36" w:name="_ENREF_25"/>
      <w:r w:rsidRPr="00017375">
        <w:rPr>
          <w:rFonts w:ascii="Arial Narrow" w:hAnsi="Arial Narrow"/>
          <w:color w:val="0000FF"/>
        </w:rPr>
        <w:t>25.</w:t>
      </w:r>
      <w:r w:rsidRPr="00017375">
        <w:rPr>
          <w:rFonts w:ascii="Arial Narrow" w:hAnsi="Arial Narrow"/>
          <w:color w:val="0000FF"/>
        </w:rPr>
        <w:tab/>
        <w:t xml:space="preserve">Durinka JB, Hecht TE, Layne AJ, et al. Aggressive venous thromboembolism prophylaxis reduces VTE events in vascular surgery patients. </w:t>
      </w:r>
      <w:r w:rsidRPr="00017375">
        <w:rPr>
          <w:rFonts w:ascii="Arial Narrow" w:hAnsi="Arial Narrow"/>
          <w:i/>
          <w:color w:val="0000FF"/>
        </w:rPr>
        <w:t xml:space="preserve">Vascular. </w:t>
      </w:r>
      <w:r w:rsidRPr="00017375">
        <w:rPr>
          <w:rFonts w:ascii="Arial Narrow" w:hAnsi="Arial Narrow"/>
          <w:color w:val="0000FF"/>
        </w:rPr>
        <w:t>2015.</w:t>
      </w:r>
      <w:bookmarkEnd w:id="36"/>
    </w:p>
    <w:p w14:paraId="5E14218C" w14:textId="77777777" w:rsidR="00AB786C" w:rsidRPr="00017375" w:rsidRDefault="00AB786C" w:rsidP="00D84013">
      <w:pPr>
        <w:pStyle w:val="EndNoteBibliography"/>
        <w:spacing w:after="0"/>
        <w:ind w:left="360" w:hanging="360"/>
        <w:rPr>
          <w:rFonts w:ascii="Arial Narrow" w:hAnsi="Arial Narrow"/>
          <w:color w:val="0000FF"/>
        </w:rPr>
      </w:pPr>
      <w:bookmarkStart w:id="37" w:name="_ENREF_26"/>
      <w:r w:rsidRPr="00017375">
        <w:rPr>
          <w:rFonts w:ascii="Arial Narrow" w:hAnsi="Arial Narrow"/>
          <w:color w:val="0000FF"/>
        </w:rPr>
        <w:t>26.</w:t>
      </w:r>
      <w:r w:rsidRPr="00017375">
        <w:rPr>
          <w:rFonts w:ascii="Arial Narrow" w:hAnsi="Arial Narrow"/>
          <w:color w:val="0000FF"/>
        </w:rPr>
        <w:tab/>
        <w:t xml:space="preserve">Nazarenko GI, Kleymenova EB, Payushik SA, Otdelenov VA, Sychev DA, Yashina LP. Decision support systems in clinical practice: The case of venous thromboembolism prevention. </w:t>
      </w:r>
      <w:r w:rsidRPr="00017375">
        <w:rPr>
          <w:rFonts w:ascii="Arial Narrow" w:hAnsi="Arial Narrow"/>
          <w:i/>
          <w:color w:val="0000FF"/>
        </w:rPr>
        <w:t xml:space="preserve">Int J Risk Saf Med. </w:t>
      </w:r>
      <w:r w:rsidRPr="00017375">
        <w:rPr>
          <w:rFonts w:ascii="Arial Narrow" w:hAnsi="Arial Narrow"/>
          <w:color w:val="0000FF"/>
        </w:rPr>
        <w:t>2015;27 Suppl 1:S104-105.</w:t>
      </w:r>
      <w:bookmarkEnd w:id="37"/>
    </w:p>
    <w:p w14:paraId="5032E762" w14:textId="77777777" w:rsidR="00AB786C" w:rsidRPr="00017375" w:rsidRDefault="00AB786C" w:rsidP="00D84013">
      <w:pPr>
        <w:pStyle w:val="EndNoteBibliography"/>
        <w:spacing w:after="0"/>
        <w:ind w:left="360" w:hanging="360"/>
        <w:rPr>
          <w:rFonts w:ascii="Arial Narrow" w:hAnsi="Arial Narrow"/>
          <w:color w:val="0000FF"/>
        </w:rPr>
      </w:pPr>
      <w:bookmarkStart w:id="38" w:name="_ENREF_27"/>
      <w:r w:rsidRPr="00017375">
        <w:rPr>
          <w:rFonts w:ascii="Arial Narrow" w:hAnsi="Arial Narrow"/>
          <w:color w:val="0000FF"/>
        </w:rPr>
        <w:t>27.</w:t>
      </w:r>
      <w:r w:rsidRPr="00017375">
        <w:rPr>
          <w:rFonts w:ascii="Arial Narrow" w:hAnsi="Arial Narrow"/>
          <w:color w:val="0000FF"/>
        </w:rPr>
        <w:tab/>
        <w:t xml:space="preserve">Nimeri AA, Gamaleldin MM, McKenna KL, Turrin NP, Mustafa BO. Reduction of Venous Thromboembolism in Surgical Patients Using a Mandatory Risk-Scoring System: 5-Year Follow-Up of an American College of Surgeons National Surgical Quality Improvement Program. </w:t>
      </w:r>
      <w:r w:rsidRPr="00017375">
        <w:rPr>
          <w:rFonts w:ascii="Arial Narrow" w:hAnsi="Arial Narrow"/>
          <w:i/>
          <w:color w:val="0000FF"/>
        </w:rPr>
        <w:t xml:space="preserve">Clin Appl Thromb Hemost. </w:t>
      </w:r>
      <w:r w:rsidRPr="00017375">
        <w:rPr>
          <w:rFonts w:ascii="Arial Narrow" w:hAnsi="Arial Narrow"/>
          <w:color w:val="0000FF"/>
        </w:rPr>
        <w:t>2015.</w:t>
      </w:r>
      <w:bookmarkEnd w:id="38"/>
    </w:p>
    <w:p w14:paraId="72F66231" w14:textId="77777777" w:rsidR="00AB786C" w:rsidRPr="00017375" w:rsidRDefault="00AB786C" w:rsidP="00D84013">
      <w:pPr>
        <w:pStyle w:val="EndNoteBibliography"/>
        <w:spacing w:after="0"/>
        <w:ind w:left="360" w:hanging="360"/>
        <w:rPr>
          <w:rFonts w:ascii="Arial Narrow" w:hAnsi="Arial Narrow"/>
          <w:color w:val="0000FF"/>
        </w:rPr>
      </w:pPr>
      <w:bookmarkStart w:id="39" w:name="_ENREF_28"/>
      <w:r w:rsidRPr="00017375">
        <w:rPr>
          <w:rFonts w:ascii="Arial Narrow" w:hAnsi="Arial Narrow"/>
          <w:color w:val="0000FF"/>
        </w:rPr>
        <w:t>28.</w:t>
      </w:r>
      <w:r w:rsidRPr="00017375">
        <w:rPr>
          <w:rFonts w:ascii="Arial Narrow" w:hAnsi="Arial Narrow"/>
          <w:color w:val="0000FF"/>
        </w:rPr>
        <w:tab/>
        <w:t xml:space="preserve">Nelson DW, Simianu VV, Bastawrous AL, et al. Thromboembolic Complications and Prophylaxis Patterns in Colorectal Surgery. </w:t>
      </w:r>
      <w:r w:rsidRPr="00017375">
        <w:rPr>
          <w:rFonts w:ascii="Arial Narrow" w:hAnsi="Arial Narrow"/>
          <w:i/>
          <w:color w:val="0000FF"/>
        </w:rPr>
        <w:t xml:space="preserve">JAMA Surg. </w:t>
      </w:r>
      <w:r w:rsidRPr="00017375">
        <w:rPr>
          <w:rFonts w:ascii="Arial Narrow" w:hAnsi="Arial Narrow"/>
          <w:color w:val="0000FF"/>
        </w:rPr>
        <w:t>2015;150(8):712-720.</w:t>
      </w:r>
      <w:bookmarkEnd w:id="39"/>
    </w:p>
    <w:p w14:paraId="6140758C" w14:textId="77777777" w:rsidR="00AB786C" w:rsidRPr="00017375" w:rsidRDefault="00AB786C" w:rsidP="00D84013">
      <w:pPr>
        <w:pStyle w:val="EndNoteBibliography"/>
        <w:spacing w:after="0"/>
        <w:ind w:left="360" w:hanging="360"/>
        <w:rPr>
          <w:rFonts w:ascii="Arial Narrow" w:hAnsi="Arial Narrow"/>
          <w:color w:val="0000FF"/>
        </w:rPr>
      </w:pPr>
      <w:bookmarkStart w:id="40" w:name="_ENREF_29"/>
      <w:r w:rsidRPr="00017375">
        <w:rPr>
          <w:rFonts w:ascii="Arial Narrow" w:hAnsi="Arial Narrow"/>
          <w:color w:val="0000FF"/>
        </w:rPr>
        <w:t>29.</w:t>
      </w:r>
      <w:r w:rsidRPr="00017375">
        <w:rPr>
          <w:rFonts w:ascii="Arial Narrow" w:hAnsi="Arial Narrow"/>
          <w:color w:val="0000FF"/>
        </w:rPr>
        <w:tab/>
        <w:t xml:space="preserve">Heslin MJ, Taylor B, Hawn MT, et al. A 100% departmental mortality review improves observed-to-expected mortality ratios and University HealthSystem Consortium rankings. </w:t>
      </w:r>
      <w:r w:rsidRPr="00017375">
        <w:rPr>
          <w:rFonts w:ascii="Arial Narrow" w:hAnsi="Arial Narrow"/>
          <w:i/>
          <w:color w:val="0000FF"/>
        </w:rPr>
        <w:t xml:space="preserve">J Am Coll Surg. </w:t>
      </w:r>
      <w:r w:rsidRPr="00017375">
        <w:rPr>
          <w:rFonts w:ascii="Arial Narrow" w:hAnsi="Arial Narrow"/>
          <w:color w:val="0000FF"/>
        </w:rPr>
        <w:t>2014;218(4):554-562.</w:t>
      </w:r>
      <w:bookmarkEnd w:id="40"/>
    </w:p>
    <w:p w14:paraId="62AD4459" w14:textId="77777777" w:rsidR="00AB786C" w:rsidRPr="00017375" w:rsidRDefault="00AB786C" w:rsidP="00D84013">
      <w:pPr>
        <w:pStyle w:val="EndNoteBibliography"/>
        <w:spacing w:after="0"/>
        <w:ind w:left="360" w:hanging="360"/>
        <w:rPr>
          <w:rFonts w:ascii="Arial Narrow" w:hAnsi="Arial Narrow"/>
          <w:color w:val="0000FF"/>
        </w:rPr>
      </w:pPr>
      <w:bookmarkStart w:id="41" w:name="_ENREF_30"/>
      <w:r w:rsidRPr="00017375">
        <w:rPr>
          <w:rFonts w:ascii="Arial Narrow" w:hAnsi="Arial Narrow"/>
          <w:color w:val="0000FF"/>
        </w:rPr>
        <w:t>30.</w:t>
      </w:r>
      <w:r w:rsidRPr="00017375">
        <w:rPr>
          <w:rFonts w:ascii="Arial Narrow" w:hAnsi="Arial Narrow"/>
          <w:color w:val="0000FF"/>
        </w:rPr>
        <w:tab/>
        <w:t xml:space="preserve">Hussey PS, Burns RM, Weinick RM, Mayer L, Cerese J, Farley DO. Using a hospital quality improvement toolkit to improve performance on the AHRQ quality indicators. </w:t>
      </w:r>
      <w:r w:rsidRPr="00017375">
        <w:rPr>
          <w:rFonts w:ascii="Arial Narrow" w:hAnsi="Arial Narrow"/>
          <w:i/>
          <w:color w:val="0000FF"/>
        </w:rPr>
        <w:t xml:space="preserve">Jt Comm J Qual Patient Saf. </w:t>
      </w:r>
      <w:r w:rsidRPr="00017375">
        <w:rPr>
          <w:rFonts w:ascii="Arial Narrow" w:hAnsi="Arial Narrow"/>
          <w:color w:val="0000FF"/>
        </w:rPr>
        <w:t>2013;39(4):177-184.</w:t>
      </w:r>
      <w:bookmarkEnd w:id="41"/>
    </w:p>
    <w:p w14:paraId="14452E41" w14:textId="77777777" w:rsidR="00AB786C" w:rsidRPr="00017375" w:rsidRDefault="00AB786C" w:rsidP="00D84013">
      <w:pPr>
        <w:pStyle w:val="EndNoteBibliography"/>
        <w:spacing w:after="0"/>
        <w:ind w:left="360" w:hanging="360"/>
        <w:rPr>
          <w:rFonts w:ascii="Arial Narrow" w:hAnsi="Arial Narrow"/>
          <w:color w:val="0000FF"/>
        </w:rPr>
      </w:pPr>
      <w:bookmarkStart w:id="42" w:name="_ENREF_31"/>
      <w:r w:rsidRPr="00017375">
        <w:rPr>
          <w:rFonts w:ascii="Arial Narrow" w:hAnsi="Arial Narrow"/>
          <w:color w:val="0000FF"/>
        </w:rPr>
        <w:t>31.</w:t>
      </w:r>
      <w:r w:rsidRPr="00017375">
        <w:rPr>
          <w:rFonts w:ascii="Arial Narrow" w:hAnsi="Arial Narrow"/>
          <w:color w:val="0000FF"/>
        </w:rPr>
        <w:tab/>
        <w:t xml:space="preserve">Umscheid CA, Hanish A, Chittams J, Weiner MG, Hecht TE. Effectiveness of a novel and scalable clinical decision support intervention to improve venous thromboembolism prophylaxis: a quasi-experimental study. </w:t>
      </w:r>
      <w:r w:rsidRPr="00017375">
        <w:rPr>
          <w:rFonts w:ascii="Arial Narrow" w:hAnsi="Arial Narrow"/>
          <w:i/>
          <w:color w:val="0000FF"/>
        </w:rPr>
        <w:t xml:space="preserve">BMC medical informatics and decision making. </w:t>
      </w:r>
      <w:r w:rsidRPr="00017375">
        <w:rPr>
          <w:rFonts w:ascii="Arial Narrow" w:hAnsi="Arial Narrow"/>
          <w:color w:val="0000FF"/>
        </w:rPr>
        <w:t>2012;12:92.</w:t>
      </w:r>
      <w:bookmarkEnd w:id="42"/>
    </w:p>
    <w:p w14:paraId="6830E9CE" w14:textId="77777777" w:rsidR="00AB786C" w:rsidRPr="00017375" w:rsidRDefault="00AB786C" w:rsidP="00D84013">
      <w:pPr>
        <w:pStyle w:val="EndNoteBibliography"/>
        <w:spacing w:after="0"/>
        <w:ind w:left="360" w:hanging="360"/>
        <w:rPr>
          <w:rFonts w:ascii="Arial Narrow" w:hAnsi="Arial Narrow"/>
          <w:color w:val="0000FF"/>
        </w:rPr>
      </w:pPr>
      <w:bookmarkStart w:id="43" w:name="_ENREF_32"/>
      <w:r w:rsidRPr="00017375">
        <w:rPr>
          <w:rFonts w:ascii="Arial Narrow" w:hAnsi="Arial Narrow"/>
          <w:color w:val="0000FF"/>
        </w:rPr>
        <w:t>32.</w:t>
      </w:r>
      <w:r w:rsidRPr="00017375">
        <w:rPr>
          <w:rFonts w:ascii="Arial Narrow" w:hAnsi="Arial Narrow"/>
          <w:color w:val="0000FF"/>
        </w:rPr>
        <w:tab/>
        <w:t>(IEC) C-IEC, Ong M, Romano P, et al. Report: UC Center for Health Quality and Innovation Review and Assessment of Grant Impact to Date. 2014.</w:t>
      </w:r>
      <w:bookmarkEnd w:id="43"/>
    </w:p>
    <w:p w14:paraId="73C0F20B" w14:textId="77777777" w:rsidR="00AB786C" w:rsidRPr="00017375" w:rsidRDefault="00AB786C" w:rsidP="00D84013">
      <w:pPr>
        <w:pStyle w:val="EndNoteBibliography"/>
        <w:spacing w:after="0"/>
        <w:ind w:left="360" w:hanging="360"/>
        <w:rPr>
          <w:rFonts w:ascii="Arial Narrow" w:hAnsi="Arial Narrow"/>
          <w:color w:val="0000FF"/>
        </w:rPr>
      </w:pPr>
      <w:bookmarkStart w:id="44" w:name="_ENREF_33"/>
      <w:r w:rsidRPr="00017375">
        <w:rPr>
          <w:rFonts w:ascii="Arial Narrow" w:hAnsi="Arial Narrow"/>
          <w:color w:val="0000FF"/>
        </w:rPr>
        <w:t>33.</w:t>
      </w:r>
      <w:r w:rsidRPr="00017375">
        <w:rPr>
          <w:rFonts w:ascii="Arial Narrow" w:hAnsi="Arial Narrow"/>
          <w:color w:val="0000FF"/>
        </w:rPr>
        <w:tab/>
        <w:t xml:space="preserve">Cassidy MR, Rosenkranz P, McAneny D. Reducing postoperative venous thromboembolism complications with a standardized risk-stratified prophylaxis protocol and mobilization program. </w:t>
      </w:r>
      <w:r w:rsidRPr="00017375">
        <w:rPr>
          <w:rFonts w:ascii="Arial Narrow" w:hAnsi="Arial Narrow"/>
          <w:i/>
          <w:color w:val="0000FF"/>
        </w:rPr>
        <w:t xml:space="preserve">J Am Coll Surg. </w:t>
      </w:r>
      <w:r w:rsidRPr="00017375">
        <w:rPr>
          <w:rFonts w:ascii="Arial Narrow" w:hAnsi="Arial Narrow"/>
          <w:color w:val="0000FF"/>
        </w:rPr>
        <w:t>2014;218(6):1095-1104.</w:t>
      </w:r>
      <w:bookmarkEnd w:id="44"/>
    </w:p>
    <w:p w14:paraId="7E0213FB" w14:textId="77777777" w:rsidR="00AB786C" w:rsidRPr="00017375" w:rsidRDefault="00AB786C" w:rsidP="00D84013">
      <w:pPr>
        <w:pStyle w:val="EndNoteBibliography"/>
        <w:spacing w:after="0"/>
        <w:ind w:left="360" w:hanging="360"/>
        <w:rPr>
          <w:rFonts w:ascii="Arial Narrow" w:hAnsi="Arial Narrow"/>
          <w:color w:val="0000FF"/>
        </w:rPr>
      </w:pPr>
      <w:bookmarkStart w:id="45" w:name="_ENREF_34"/>
      <w:r w:rsidRPr="00017375">
        <w:rPr>
          <w:rFonts w:ascii="Arial Narrow" w:hAnsi="Arial Narrow"/>
          <w:color w:val="0000FF"/>
        </w:rPr>
        <w:t>34.</w:t>
      </w:r>
      <w:r w:rsidRPr="00017375">
        <w:rPr>
          <w:rFonts w:ascii="Arial Narrow" w:hAnsi="Arial Narrow"/>
          <w:color w:val="0000FF"/>
        </w:rPr>
        <w:tab/>
        <w:t xml:space="preserve">Jiang J, Teng Y, Fan Z, Khan S, Xia Y. Does obesity affect the surgical outcome and complication rates of spinal surgery? A meta-analysis. </w:t>
      </w:r>
      <w:r w:rsidRPr="00017375">
        <w:rPr>
          <w:rFonts w:ascii="Arial Narrow" w:hAnsi="Arial Narrow"/>
          <w:i/>
          <w:color w:val="0000FF"/>
        </w:rPr>
        <w:t xml:space="preserve">Clin Orthop Relat Res. </w:t>
      </w:r>
      <w:r w:rsidRPr="00017375">
        <w:rPr>
          <w:rFonts w:ascii="Arial Narrow" w:hAnsi="Arial Narrow"/>
          <w:color w:val="0000FF"/>
        </w:rPr>
        <w:t>2014;472(3):968-975.</w:t>
      </w:r>
      <w:bookmarkEnd w:id="45"/>
    </w:p>
    <w:p w14:paraId="6013B06C" w14:textId="77777777" w:rsidR="00AB786C" w:rsidRPr="00017375" w:rsidRDefault="00AB786C" w:rsidP="00D84013">
      <w:pPr>
        <w:pStyle w:val="EndNoteBibliography"/>
        <w:spacing w:after="0"/>
        <w:ind w:left="360" w:hanging="360"/>
        <w:rPr>
          <w:rFonts w:ascii="Arial Narrow" w:hAnsi="Arial Narrow"/>
          <w:color w:val="0000FF"/>
        </w:rPr>
      </w:pPr>
      <w:bookmarkStart w:id="46" w:name="_ENREF_35"/>
      <w:r w:rsidRPr="00017375">
        <w:rPr>
          <w:rFonts w:ascii="Arial Narrow" w:hAnsi="Arial Narrow"/>
          <w:color w:val="0000FF"/>
        </w:rPr>
        <w:t>35.</w:t>
      </w:r>
      <w:r w:rsidRPr="00017375">
        <w:rPr>
          <w:rFonts w:ascii="Arial Narrow" w:hAnsi="Arial Narrow"/>
          <w:color w:val="0000FF"/>
        </w:rPr>
        <w:tab/>
        <w:t xml:space="preserve">Nguyen GC, Bernstein CN, Bitton A, et al. Consensus statements on the risk, prevention, and treatment of venous thromboembolism in inflammatory bowel disease: Canadian Association of Gastroenterology. </w:t>
      </w:r>
      <w:r w:rsidRPr="00017375">
        <w:rPr>
          <w:rFonts w:ascii="Arial Narrow" w:hAnsi="Arial Narrow"/>
          <w:i/>
          <w:color w:val="0000FF"/>
        </w:rPr>
        <w:t xml:space="preserve">Gastroenterology. </w:t>
      </w:r>
      <w:r w:rsidRPr="00017375">
        <w:rPr>
          <w:rFonts w:ascii="Arial Narrow" w:hAnsi="Arial Narrow"/>
          <w:color w:val="0000FF"/>
        </w:rPr>
        <w:t>2014;146(3):835-848.e836.</w:t>
      </w:r>
      <w:bookmarkEnd w:id="46"/>
    </w:p>
    <w:p w14:paraId="7D0CE4E4" w14:textId="77777777" w:rsidR="00AB786C" w:rsidRPr="00017375" w:rsidRDefault="00AB786C" w:rsidP="00D84013">
      <w:pPr>
        <w:pStyle w:val="EndNoteBibliography"/>
        <w:spacing w:after="0"/>
        <w:ind w:left="360" w:hanging="360"/>
        <w:rPr>
          <w:rFonts w:ascii="Arial Narrow" w:hAnsi="Arial Narrow"/>
          <w:color w:val="0000FF"/>
        </w:rPr>
      </w:pPr>
      <w:bookmarkStart w:id="47" w:name="_ENREF_36"/>
      <w:r w:rsidRPr="00017375">
        <w:rPr>
          <w:rFonts w:ascii="Arial Narrow" w:hAnsi="Arial Narrow"/>
          <w:color w:val="0000FF"/>
        </w:rPr>
        <w:t>36.</w:t>
      </w:r>
      <w:r w:rsidRPr="00017375">
        <w:rPr>
          <w:rFonts w:ascii="Arial Narrow" w:hAnsi="Arial Narrow"/>
          <w:color w:val="0000FF"/>
        </w:rPr>
        <w:tab/>
        <w:t xml:space="preserve">Lau BD, Arnaoutakis GJ, Streiff MB, et al. Individualized Performance Feedback to Surgical Residents Improves Appropriate Venous Thromboembolism Prophylaxis Prescription and Reduces Potentially Preventable VTE: A Prospective Cohort Study. </w:t>
      </w:r>
      <w:r w:rsidRPr="00017375">
        <w:rPr>
          <w:rFonts w:ascii="Arial Narrow" w:hAnsi="Arial Narrow"/>
          <w:i/>
          <w:color w:val="0000FF"/>
        </w:rPr>
        <w:t xml:space="preserve">Ann Surg. </w:t>
      </w:r>
      <w:r w:rsidRPr="00017375">
        <w:rPr>
          <w:rFonts w:ascii="Arial Narrow" w:hAnsi="Arial Narrow"/>
          <w:color w:val="0000FF"/>
        </w:rPr>
        <w:t>2015.</w:t>
      </w:r>
      <w:bookmarkEnd w:id="47"/>
    </w:p>
    <w:p w14:paraId="2B078A66" w14:textId="77777777" w:rsidR="00AB786C" w:rsidRPr="00017375" w:rsidRDefault="00AB786C" w:rsidP="00D84013">
      <w:pPr>
        <w:pStyle w:val="EndNoteBibliography"/>
        <w:spacing w:after="0"/>
        <w:ind w:left="360" w:hanging="360"/>
        <w:rPr>
          <w:rFonts w:ascii="Arial Narrow" w:hAnsi="Arial Narrow"/>
          <w:color w:val="0000FF"/>
        </w:rPr>
      </w:pPr>
      <w:bookmarkStart w:id="48" w:name="_ENREF_37"/>
      <w:r w:rsidRPr="00017375">
        <w:rPr>
          <w:rFonts w:ascii="Arial Narrow" w:hAnsi="Arial Narrow"/>
          <w:color w:val="0000FF"/>
        </w:rPr>
        <w:t>37.</w:t>
      </w:r>
      <w:r w:rsidRPr="00017375">
        <w:rPr>
          <w:rFonts w:ascii="Arial Narrow" w:hAnsi="Arial Narrow"/>
          <w:color w:val="0000FF"/>
        </w:rPr>
        <w:tab/>
        <w:t xml:space="preserve">Shekelle PG, Wachter RM, Pronovost PJ, et al. Making health care safer II: an updated critical analysis of the evidence for patient safety practices. </w:t>
      </w:r>
      <w:r w:rsidRPr="00017375">
        <w:rPr>
          <w:rFonts w:ascii="Arial Narrow" w:hAnsi="Arial Narrow"/>
          <w:i/>
          <w:color w:val="0000FF"/>
        </w:rPr>
        <w:t xml:space="preserve">Evid Rep Technol Assess (Full Rep). </w:t>
      </w:r>
      <w:r w:rsidRPr="00017375">
        <w:rPr>
          <w:rFonts w:ascii="Arial Narrow" w:hAnsi="Arial Narrow"/>
          <w:color w:val="0000FF"/>
        </w:rPr>
        <w:t>2013(211):1-945.</w:t>
      </w:r>
      <w:bookmarkEnd w:id="48"/>
    </w:p>
    <w:p w14:paraId="13804295" w14:textId="77777777" w:rsidR="00AB786C" w:rsidRPr="00017375" w:rsidRDefault="00AB786C" w:rsidP="00D84013">
      <w:pPr>
        <w:pStyle w:val="EndNoteBibliography"/>
        <w:spacing w:after="0"/>
        <w:ind w:left="360" w:hanging="360"/>
        <w:rPr>
          <w:rFonts w:ascii="Arial Narrow" w:hAnsi="Arial Narrow"/>
          <w:color w:val="0000FF"/>
        </w:rPr>
      </w:pPr>
      <w:bookmarkStart w:id="49" w:name="_ENREF_38"/>
      <w:r w:rsidRPr="00017375">
        <w:rPr>
          <w:rFonts w:ascii="Arial Narrow" w:hAnsi="Arial Narrow"/>
          <w:color w:val="0000FF"/>
        </w:rPr>
        <w:t>38.</w:t>
      </w:r>
      <w:r w:rsidRPr="00017375">
        <w:rPr>
          <w:rFonts w:ascii="Arial Narrow" w:hAnsi="Arial Narrow"/>
          <w:color w:val="0000FF"/>
        </w:rPr>
        <w:tab/>
        <w:t xml:space="preserve">Markovic-Denic L, Zivkovic K, Lesic A, Bumbasirevic V, Dubljanin-Raspopovic E, Bumbasirevic M. Risk factors and distribution of symptomatic venous thromboembolism in total hip and knee replacements: prospective study. </w:t>
      </w:r>
      <w:r w:rsidRPr="00017375">
        <w:rPr>
          <w:rFonts w:ascii="Arial Narrow" w:hAnsi="Arial Narrow"/>
          <w:i/>
          <w:color w:val="0000FF"/>
        </w:rPr>
        <w:t xml:space="preserve">Int Orthop. </w:t>
      </w:r>
      <w:r w:rsidRPr="00017375">
        <w:rPr>
          <w:rFonts w:ascii="Arial Narrow" w:hAnsi="Arial Narrow"/>
          <w:color w:val="0000FF"/>
        </w:rPr>
        <w:t>2012;36(6):1299-1305.</w:t>
      </w:r>
      <w:bookmarkEnd w:id="49"/>
    </w:p>
    <w:p w14:paraId="2F2CCA26" w14:textId="77777777" w:rsidR="00AB786C" w:rsidRPr="00017375" w:rsidRDefault="00AB786C" w:rsidP="00D84013">
      <w:pPr>
        <w:pStyle w:val="EndNoteBibliography"/>
        <w:spacing w:after="0"/>
        <w:ind w:left="360" w:hanging="360"/>
        <w:rPr>
          <w:rFonts w:ascii="Arial Narrow" w:hAnsi="Arial Narrow"/>
          <w:color w:val="0000FF"/>
        </w:rPr>
      </w:pPr>
      <w:bookmarkStart w:id="50" w:name="_ENREF_39"/>
      <w:r w:rsidRPr="00017375">
        <w:rPr>
          <w:rFonts w:ascii="Arial Narrow" w:hAnsi="Arial Narrow"/>
          <w:color w:val="0000FF"/>
        </w:rPr>
        <w:t>39.</w:t>
      </w:r>
      <w:r w:rsidRPr="00017375">
        <w:rPr>
          <w:rFonts w:ascii="Arial Narrow" w:hAnsi="Arial Narrow"/>
          <w:color w:val="0000FF"/>
        </w:rPr>
        <w:tab/>
        <w:t xml:space="preserve">Borzecki AM, Cowan AJ, Cevasco M, et al. Is development of postoperative venous thromboembolism related to thromboprophylaxis use? A case-control study in the Veterans Health Administration. </w:t>
      </w:r>
      <w:r w:rsidRPr="00017375">
        <w:rPr>
          <w:rFonts w:ascii="Arial Narrow" w:hAnsi="Arial Narrow"/>
          <w:i/>
          <w:color w:val="0000FF"/>
        </w:rPr>
        <w:t xml:space="preserve">Jt Comm J Qual Patient Saf. </w:t>
      </w:r>
      <w:r w:rsidRPr="00017375">
        <w:rPr>
          <w:rFonts w:ascii="Arial Narrow" w:hAnsi="Arial Narrow"/>
          <w:color w:val="0000FF"/>
        </w:rPr>
        <w:t>2012;38(8):348-358.</w:t>
      </w:r>
      <w:bookmarkEnd w:id="50"/>
    </w:p>
    <w:p w14:paraId="1A02A312" w14:textId="77777777" w:rsidR="00AB786C" w:rsidRPr="00017375" w:rsidRDefault="00AB786C" w:rsidP="00D84013">
      <w:pPr>
        <w:pStyle w:val="EndNoteBibliography"/>
        <w:spacing w:after="0"/>
        <w:ind w:left="360" w:hanging="360"/>
        <w:rPr>
          <w:rFonts w:ascii="Arial Narrow" w:hAnsi="Arial Narrow"/>
          <w:color w:val="0000FF"/>
        </w:rPr>
      </w:pPr>
      <w:bookmarkStart w:id="51" w:name="_ENREF_40"/>
      <w:r w:rsidRPr="00017375">
        <w:rPr>
          <w:rFonts w:ascii="Arial Narrow" w:hAnsi="Arial Narrow"/>
          <w:color w:val="0000FF"/>
        </w:rPr>
        <w:t>40.</w:t>
      </w:r>
      <w:r w:rsidRPr="00017375">
        <w:rPr>
          <w:rFonts w:ascii="Arial Narrow" w:hAnsi="Arial Narrow"/>
          <w:color w:val="0000FF"/>
        </w:rPr>
        <w:tab/>
        <w:t xml:space="preserve">Sadeghi B, Romano PS, Maynard G, et al. Mechanical and suboptimal pharmacologic prophylaxis and delayed mobilization but not morbid obesity are associated with venous thromboembolism after total knee arthroplasty: a case-control study. </w:t>
      </w:r>
      <w:r w:rsidRPr="00017375">
        <w:rPr>
          <w:rFonts w:ascii="Arial Narrow" w:hAnsi="Arial Narrow"/>
          <w:i/>
          <w:color w:val="0000FF"/>
        </w:rPr>
        <w:t xml:space="preserve">J Hosp Med. </w:t>
      </w:r>
      <w:r w:rsidRPr="00017375">
        <w:rPr>
          <w:rFonts w:ascii="Arial Narrow" w:hAnsi="Arial Narrow"/>
          <w:color w:val="0000FF"/>
        </w:rPr>
        <w:t>2012;7(9):665-671.</w:t>
      </w:r>
      <w:bookmarkEnd w:id="51"/>
    </w:p>
    <w:p w14:paraId="6F369F49" w14:textId="77777777" w:rsidR="00AB786C" w:rsidRPr="00017375" w:rsidRDefault="00AB786C" w:rsidP="00D84013">
      <w:pPr>
        <w:pStyle w:val="EndNoteBibliography"/>
        <w:spacing w:after="0"/>
        <w:ind w:left="360" w:hanging="360"/>
        <w:rPr>
          <w:rFonts w:ascii="Arial Narrow" w:hAnsi="Arial Narrow"/>
          <w:color w:val="0000FF"/>
        </w:rPr>
      </w:pPr>
      <w:bookmarkStart w:id="52" w:name="_ENREF_41"/>
      <w:r w:rsidRPr="00017375">
        <w:rPr>
          <w:rFonts w:ascii="Arial Narrow" w:hAnsi="Arial Narrow"/>
          <w:color w:val="0000FF"/>
        </w:rPr>
        <w:t>41.</w:t>
      </w:r>
      <w:r w:rsidRPr="00017375">
        <w:rPr>
          <w:rFonts w:ascii="Arial Narrow" w:hAnsi="Arial Narrow"/>
          <w:color w:val="0000FF"/>
        </w:rPr>
        <w:tab/>
        <w:t xml:space="preserve">White RH, Gettner S, Newman JM, Trauner KB, Romano PS. Predictors of rehospitalization for symptomatic venous thromboembolism after total hip arthroplasty. </w:t>
      </w:r>
      <w:r w:rsidRPr="00017375">
        <w:rPr>
          <w:rFonts w:ascii="Arial Narrow" w:hAnsi="Arial Narrow"/>
          <w:i/>
          <w:color w:val="0000FF"/>
        </w:rPr>
        <w:t xml:space="preserve">N Engl J Med. </w:t>
      </w:r>
      <w:r w:rsidRPr="00017375">
        <w:rPr>
          <w:rFonts w:ascii="Arial Narrow" w:hAnsi="Arial Narrow"/>
          <w:color w:val="0000FF"/>
        </w:rPr>
        <w:t>2000;343(24):1758-1764.</w:t>
      </w:r>
      <w:bookmarkEnd w:id="52"/>
    </w:p>
    <w:p w14:paraId="2231FF19" w14:textId="77777777" w:rsidR="00AB786C" w:rsidRPr="00017375" w:rsidRDefault="00AB786C" w:rsidP="00D84013">
      <w:pPr>
        <w:pStyle w:val="EndNoteBibliography"/>
        <w:spacing w:after="0"/>
        <w:ind w:left="360" w:hanging="360"/>
        <w:rPr>
          <w:rFonts w:ascii="Arial Narrow" w:hAnsi="Arial Narrow"/>
          <w:color w:val="0000FF"/>
        </w:rPr>
      </w:pPr>
      <w:bookmarkStart w:id="53" w:name="_ENREF_42"/>
      <w:r w:rsidRPr="00017375">
        <w:rPr>
          <w:rFonts w:ascii="Arial Narrow" w:hAnsi="Arial Narrow"/>
          <w:color w:val="0000FF"/>
        </w:rPr>
        <w:t>42.</w:t>
      </w:r>
      <w:r w:rsidRPr="00017375">
        <w:rPr>
          <w:rFonts w:ascii="Arial Narrow" w:hAnsi="Arial Narrow"/>
          <w:color w:val="0000FF"/>
        </w:rPr>
        <w:tab/>
        <w:t xml:space="preserve">Chandrasekaran S, Ariaretnam SK, Tsung J, Dickison D. Early mobilization after total knee replacement reduces the incidence of deep venous thrombosis. </w:t>
      </w:r>
      <w:r w:rsidRPr="00017375">
        <w:rPr>
          <w:rFonts w:ascii="Arial Narrow" w:hAnsi="Arial Narrow"/>
          <w:i/>
          <w:color w:val="0000FF"/>
        </w:rPr>
        <w:t xml:space="preserve">ANZ J Surg. </w:t>
      </w:r>
      <w:r w:rsidRPr="00017375">
        <w:rPr>
          <w:rFonts w:ascii="Arial Narrow" w:hAnsi="Arial Narrow"/>
          <w:color w:val="0000FF"/>
        </w:rPr>
        <w:t>2009;79(7-8):526-529.</w:t>
      </w:r>
      <w:bookmarkEnd w:id="53"/>
    </w:p>
    <w:p w14:paraId="185BCE50" w14:textId="77777777" w:rsidR="00AB786C" w:rsidRPr="00017375" w:rsidRDefault="00AB786C" w:rsidP="00D84013">
      <w:pPr>
        <w:pStyle w:val="EndNoteBibliography"/>
        <w:spacing w:after="0"/>
        <w:ind w:left="360" w:hanging="360"/>
        <w:rPr>
          <w:rFonts w:ascii="Arial Narrow" w:hAnsi="Arial Narrow"/>
          <w:color w:val="0000FF"/>
        </w:rPr>
      </w:pPr>
      <w:bookmarkStart w:id="54" w:name="_ENREF_43"/>
      <w:r w:rsidRPr="00017375">
        <w:rPr>
          <w:rFonts w:ascii="Arial Narrow" w:hAnsi="Arial Narrow"/>
          <w:color w:val="0000FF"/>
        </w:rPr>
        <w:t>43.</w:t>
      </w:r>
      <w:r w:rsidRPr="00017375">
        <w:rPr>
          <w:rFonts w:ascii="Arial Narrow" w:hAnsi="Arial Narrow"/>
          <w:color w:val="0000FF"/>
        </w:rPr>
        <w:tab/>
        <w:t xml:space="preserve">Pearse EO, Caldwell BF, Lockwood RJ, Hollard J. Early mobilisation after conventional knee replacement may reduce the risk of postoperative venous thromboembolism. </w:t>
      </w:r>
      <w:r w:rsidRPr="00017375">
        <w:rPr>
          <w:rFonts w:ascii="Arial Narrow" w:hAnsi="Arial Narrow"/>
          <w:i/>
          <w:color w:val="0000FF"/>
        </w:rPr>
        <w:t xml:space="preserve">J Bone Joint Surg Br. </w:t>
      </w:r>
      <w:r w:rsidRPr="00017375">
        <w:rPr>
          <w:rFonts w:ascii="Arial Narrow" w:hAnsi="Arial Narrow"/>
          <w:color w:val="0000FF"/>
        </w:rPr>
        <w:t>2007;89(3):316-322.</w:t>
      </w:r>
      <w:bookmarkEnd w:id="54"/>
    </w:p>
    <w:p w14:paraId="361C510A" w14:textId="77777777" w:rsidR="00AB786C" w:rsidRPr="00017375" w:rsidRDefault="00AB786C" w:rsidP="00D84013">
      <w:pPr>
        <w:pStyle w:val="EndNoteBibliography"/>
        <w:spacing w:after="0"/>
        <w:ind w:left="360" w:hanging="360"/>
        <w:rPr>
          <w:rFonts w:ascii="Arial Narrow" w:hAnsi="Arial Narrow"/>
          <w:color w:val="0000FF"/>
        </w:rPr>
      </w:pPr>
      <w:bookmarkStart w:id="55" w:name="_ENREF_44"/>
      <w:r w:rsidRPr="00017375">
        <w:rPr>
          <w:rFonts w:ascii="Arial Narrow" w:hAnsi="Arial Narrow"/>
          <w:color w:val="0000FF"/>
        </w:rPr>
        <w:t>44.</w:t>
      </w:r>
      <w:r w:rsidRPr="00017375">
        <w:rPr>
          <w:rFonts w:ascii="Arial Narrow" w:hAnsi="Arial Narrow"/>
          <w:color w:val="0000FF"/>
        </w:rPr>
        <w:tab/>
        <w:t xml:space="preserve">Zhang ZH, Shen B, Yang J, Zhou ZK, Kang PD, Pei FX. Risk factors for venous thromboembolism of total hip arthroplasty and total knee arthroplasty: a systematic review of evidences in ten years. </w:t>
      </w:r>
      <w:r w:rsidRPr="00017375">
        <w:rPr>
          <w:rFonts w:ascii="Arial Narrow" w:hAnsi="Arial Narrow"/>
          <w:i/>
          <w:color w:val="0000FF"/>
        </w:rPr>
        <w:t xml:space="preserve">BMC Musculoskelet Disord. </w:t>
      </w:r>
      <w:r w:rsidRPr="00017375">
        <w:rPr>
          <w:rFonts w:ascii="Arial Narrow" w:hAnsi="Arial Narrow"/>
          <w:color w:val="0000FF"/>
        </w:rPr>
        <w:t>2015;16:24.</w:t>
      </w:r>
      <w:bookmarkEnd w:id="55"/>
    </w:p>
    <w:p w14:paraId="4B54A336" w14:textId="77777777" w:rsidR="00AB786C" w:rsidRPr="00017375" w:rsidRDefault="00AB786C" w:rsidP="00D84013">
      <w:pPr>
        <w:pStyle w:val="EndNoteBibliography"/>
        <w:spacing w:after="0"/>
        <w:ind w:left="360" w:hanging="360"/>
        <w:rPr>
          <w:rFonts w:ascii="Arial Narrow" w:hAnsi="Arial Narrow"/>
          <w:color w:val="0000FF"/>
        </w:rPr>
      </w:pPr>
      <w:bookmarkStart w:id="56" w:name="_ENREF_45"/>
      <w:r w:rsidRPr="00017375">
        <w:rPr>
          <w:rFonts w:ascii="Arial Narrow" w:hAnsi="Arial Narrow"/>
          <w:color w:val="0000FF"/>
        </w:rPr>
        <w:t>45.</w:t>
      </w:r>
      <w:r w:rsidRPr="00017375">
        <w:rPr>
          <w:rFonts w:ascii="Arial Narrow" w:hAnsi="Arial Narrow"/>
          <w:color w:val="0000FF"/>
        </w:rPr>
        <w:tab/>
        <w:t xml:space="preserve">White RH, Zhou H, Romano PS. Incidence of symptomatic venous thromboembolism after different elective or urgent surgical procedures. </w:t>
      </w:r>
      <w:r w:rsidRPr="00017375">
        <w:rPr>
          <w:rFonts w:ascii="Arial Narrow" w:hAnsi="Arial Narrow"/>
          <w:i/>
          <w:color w:val="0000FF"/>
        </w:rPr>
        <w:t xml:space="preserve">Thrombosis and haemostasis. </w:t>
      </w:r>
      <w:r w:rsidRPr="00017375">
        <w:rPr>
          <w:rFonts w:ascii="Arial Narrow" w:hAnsi="Arial Narrow"/>
          <w:color w:val="0000FF"/>
        </w:rPr>
        <w:t>2003;90(3):446-455.</w:t>
      </w:r>
      <w:bookmarkEnd w:id="56"/>
    </w:p>
    <w:p w14:paraId="24C239DA" w14:textId="77777777" w:rsidR="00AB786C" w:rsidRPr="00017375" w:rsidRDefault="00AB786C" w:rsidP="00D84013">
      <w:pPr>
        <w:pStyle w:val="EndNoteBibliography"/>
        <w:spacing w:after="0"/>
        <w:ind w:left="360" w:hanging="360"/>
        <w:rPr>
          <w:rFonts w:ascii="Arial Narrow" w:hAnsi="Arial Narrow"/>
          <w:color w:val="0000FF"/>
        </w:rPr>
      </w:pPr>
      <w:bookmarkStart w:id="57" w:name="_ENREF_46"/>
      <w:r w:rsidRPr="00017375">
        <w:rPr>
          <w:rFonts w:ascii="Arial Narrow" w:hAnsi="Arial Narrow"/>
          <w:color w:val="0000FF"/>
        </w:rPr>
        <w:t>46.</w:t>
      </w:r>
      <w:r w:rsidRPr="00017375">
        <w:rPr>
          <w:rFonts w:ascii="Arial Narrow" w:hAnsi="Arial Narrow"/>
          <w:color w:val="0000FF"/>
        </w:rPr>
        <w:tab/>
        <w:t xml:space="preserve">Assareh H, Chen J, Ou L, Hollis SJ, Hillman K, Flabouris A. Rate of venous thromboembolism among surgical patients in Australian hospitals: a multicentre retrospective cohort study. </w:t>
      </w:r>
      <w:r w:rsidRPr="00017375">
        <w:rPr>
          <w:rFonts w:ascii="Arial Narrow" w:hAnsi="Arial Narrow"/>
          <w:i/>
          <w:color w:val="0000FF"/>
        </w:rPr>
        <w:t xml:space="preserve">BMJ Open. </w:t>
      </w:r>
      <w:r w:rsidRPr="00017375">
        <w:rPr>
          <w:rFonts w:ascii="Arial Narrow" w:hAnsi="Arial Narrow"/>
          <w:color w:val="0000FF"/>
        </w:rPr>
        <w:t>2014;4(10):e005502.</w:t>
      </w:r>
      <w:bookmarkEnd w:id="57"/>
    </w:p>
    <w:p w14:paraId="5D068670" w14:textId="77777777" w:rsidR="00AB786C" w:rsidRPr="00017375" w:rsidRDefault="00AB786C" w:rsidP="00D84013">
      <w:pPr>
        <w:pStyle w:val="EndNoteBibliography"/>
        <w:spacing w:after="0"/>
        <w:ind w:left="360" w:hanging="360"/>
        <w:rPr>
          <w:rFonts w:ascii="Arial Narrow" w:hAnsi="Arial Narrow"/>
          <w:color w:val="0000FF"/>
        </w:rPr>
      </w:pPr>
      <w:bookmarkStart w:id="58" w:name="_ENREF_47"/>
      <w:r w:rsidRPr="00017375">
        <w:rPr>
          <w:rFonts w:ascii="Arial Narrow" w:hAnsi="Arial Narrow"/>
          <w:color w:val="0000FF"/>
        </w:rPr>
        <w:t>47.</w:t>
      </w:r>
      <w:r w:rsidRPr="00017375">
        <w:rPr>
          <w:rFonts w:ascii="Arial Narrow" w:hAnsi="Arial Narrow"/>
          <w:color w:val="0000FF"/>
        </w:rPr>
        <w:tab/>
        <w:t xml:space="preserve">Aziz F, Patel M, Ortenzi G, Reed AB. Incidence of Postoperative Deep Venous Thrombosis Is Higher among Cardiac and Vascular Surgery Patients as Compared with General Surgery Patients. </w:t>
      </w:r>
      <w:r w:rsidRPr="00017375">
        <w:rPr>
          <w:rFonts w:ascii="Arial Narrow" w:hAnsi="Arial Narrow"/>
          <w:i/>
          <w:color w:val="0000FF"/>
        </w:rPr>
        <w:t xml:space="preserve">Annals of vascular surgery. </w:t>
      </w:r>
      <w:r w:rsidRPr="00017375">
        <w:rPr>
          <w:rFonts w:ascii="Arial Narrow" w:hAnsi="Arial Narrow"/>
          <w:color w:val="0000FF"/>
        </w:rPr>
        <w:t>2015;29(4):661-669.</w:t>
      </w:r>
      <w:bookmarkEnd w:id="58"/>
    </w:p>
    <w:p w14:paraId="1ECFEE55" w14:textId="77777777" w:rsidR="00AB786C" w:rsidRPr="00017375" w:rsidRDefault="00AB786C" w:rsidP="00D84013">
      <w:pPr>
        <w:pStyle w:val="EndNoteBibliography"/>
        <w:spacing w:after="0"/>
        <w:ind w:left="360" w:hanging="360"/>
        <w:rPr>
          <w:rFonts w:ascii="Arial Narrow" w:hAnsi="Arial Narrow"/>
          <w:color w:val="0000FF"/>
        </w:rPr>
      </w:pPr>
      <w:bookmarkStart w:id="59" w:name="_ENREF_48"/>
      <w:r w:rsidRPr="00017375">
        <w:rPr>
          <w:rFonts w:ascii="Arial Narrow" w:hAnsi="Arial Narrow"/>
          <w:color w:val="0000FF"/>
        </w:rPr>
        <w:t>48.</w:t>
      </w:r>
      <w:r w:rsidRPr="00017375">
        <w:rPr>
          <w:rFonts w:ascii="Arial Narrow" w:hAnsi="Arial Narrow"/>
          <w:color w:val="0000FF"/>
        </w:rPr>
        <w:tab/>
        <w:t xml:space="preserve">Kim HK, Jung H, Cho J, Huh S, Lee JM, Kim YW. Therapeutic outcomes and thromboembolic events after treatment of acute arterial thromboembolism of the upper extremity. </w:t>
      </w:r>
      <w:r w:rsidRPr="00017375">
        <w:rPr>
          <w:rFonts w:ascii="Arial Narrow" w:hAnsi="Arial Narrow"/>
          <w:i/>
          <w:color w:val="0000FF"/>
        </w:rPr>
        <w:t xml:space="preserve">Ann Vasc Surg. </w:t>
      </w:r>
      <w:r w:rsidRPr="00017375">
        <w:rPr>
          <w:rFonts w:ascii="Arial Narrow" w:hAnsi="Arial Narrow"/>
          <w:color w:val="0000FF"/>
        </w:rPr>
        <w:t>2015;29(2):303-310.</w:t>
      </w:r>
      <w:bookmarkEnd w:id="59"/>
    </w:p>
    <w:p w14:paraId="311D228E" w14:textId="77777777" w:rsidR="00AB786C" w:rsidRPr="00017375" w:rsidRDefault="00AB786C" w:rsidP="00D84013">
      <w:pPr>
        <w:pStyle w:val="EndNoteBibliography"/>
        <w:spacing w:after="0"/>
        <w:ind w:left="360" w:hanging="360"/>
        <w:rPr>
          <w:rFonts w:ascii="Arial Narrow" w:hAnsi="Arial Narrow"/>
          <w:color w:val="0000FF"/>
        </w:rPr>
      </w:pPr>
      <w:bookmarkStart w:id="60" w:name="_ENREF_49"/>
      <w:r w:rsidRPr="00017375">
        <w:rPr>
          <w:rFonts w:ascii="Arial Narrow" w:hAnsi="Arial Narrow"/>
          <w:color w:val="0000FF"/>
        </w:rPr>
        <w:t>49.</w:t>
      </w:r>
      <w:r w:rsidRPr="00017375">
        <w:rPr>
          <w:rFonts w:ascii="Arial Narrow" w:hAnsi="Arial Narrow"/>
          <w:color w:val="0000FF"/>
        </w:rPr>
        <w:tab/>
        <w:t xml:space="preserve">Daley BJ, Cecil W, Clarke PC, Cofer JB, Guillamondegui OD. How slow is too slow? Correlation of operative time to complications: an analysis from the Tennessee Surgical Quality Collaborative. </w:t>
      </w:r>
      <w:r w:rsidRPr="00017375">
        <w:rPr>
          <w:rFonts w:ascii="Arial Narrow" w:hAnsi="Arial Narrow"/>
          <w:i/>
          <w:color w:val="0000FF"/>
        </w:rPr>
        <w:t xml:space="preserve">J Am Coll Surg. </w:t>
      </w:r>
      <w:r w:rsidRPr="00017375">
        <w:rPr>
          <w:rFonts w:ascii="Arial Narrow" w:hAnsi="Arial Narrow"/>
          <w:color w:val="0000FF"/>
        </w:rPr>
        <w:t>2015;220(4):550-558.</w:t>
      </w:r>
      <w:bookmarkEnd w:id="60"/>
    </w:p>
    <w:p w14:paraId="76408354" w14:textId="77777777" w:rsidR="00AB786C" w:rsidRPr="00017375" w:rsidRDefault="00AB786C" w:rsidP="00D84013">
      <w:pPr>
        <w:pStyle w:val="EndNoteBibliography"/>
        <w:spacing w:after="0"/>
        <w:ind w:left="360" w:hanging="360"/>
        <w:rPr>
          <w:rFonts w:ascii="Arial Narrow" w:hAnsi="Arial Narrow"/>
          <w:color w:val="0000FF"/>
        </w:rPr>
      </w:pPr>
      <w:bookmarkStart w:id="61" w:name="_ENREF_50"/>
      <w:r w:rsidRPr="00017375">
        <w:rPr>
          <w:rFonts w:ascii="Arial Narrow" w:hAnsi="Arial Narrow"/>
          <w:color w:val="0000FF"/>
        </w:rPr>
        <w:t>50.</w:t>
      </w:r>
      <w:r w:rsidRPr="00017375">
        <w:rPr>
          <w:rFonts w:ascii="Arial Narrow" w:hAnsi="Arial Narrow"/>
          <w:color w:val="0000FF"/>
        </w:rPr>
        <w:tab/>
        <w:t xml:space="preserve">Adelani MA, Archer KR, Song Y, Holt GE. Immediate complications following hip and knee arthroplasty: does race matter? </w:t>
      </w:r>
      <w:r w:rsidRPr="00017375">
        <w:rPr>
          <w:rFonts w:ascii="Arial Narrow" w:hAnsi="Arial Narrow"/>
          <w:i/>
          <w:color w:val="0000FF"/>
        </w:rPr>
        <w:t xml:space="preserve">J Arthroplasty. </w:t>
      </w:r>
      <w:r w:rsidRPr="00017375">
        <w:rPr>
          <w:rFonts w:ascii="Arial Narrow" w:hAnsi="Arial Narrow"/>
          <w:color w:val="0000FF"/>
        </w:rPr>
        <w:t>2013;28(5):732-735.</w:t>
      </w:r>
      <w:bookmarkEnd w:id="61"/>
    </w:p>
    <w:p w14:paraId="7A3FF56A" w14:textId="77777777" w:rsidR="00AB786C" w:rsidRPr="00017375" w:rsidRDefault="00AB786C" w:rsidP="00D84013">
      <w:pPr>
        <w:pStyle w:val="EndNoteBibliography"/>
        <w:spacing w:after="0"/>
        <w:ind w:left="360" w:hanging="360"/>
        <w:rPr>
          <w:rFonts w:ascii="Arial Narrow" w:hAnsi="Arial Narrow"/>
          <w:color w:val="0000FF"/>
        </w:rPr>
      </w:pPr>
      <w:bookmarkStart w:id="62" w:name="_ENREF_51"/>
      <w:r w:rsidRPr="00017375">
        <w:rPr>
          <w:rFonts w:ascii="Arial Narrow" w:hAnsi="Arial Narrow"/>
          <w:color w:val="0000FF"/>
        </w:rPr>
        <w:t>51.</w:t>
      </w:r>
      <w:r w:rsidRPr="00017375">
        <w:rPr>
          <w:rFonts w:ascii="Arial Narrow" w:hAnsi="Arial Narrow"/>
          <w:color w:val="0000FF"/>
        </w:rPr>
        <w:tab/>
        <w:t xml:space="preserve">Streiff MB, Brady J, Grant AM, Grosse SD, Wong B, Popovic T. CDC Grand Rounds: Preventing Hospital-Associated Venous Thromboembolism </w:t>
      </w:r>
      <w:r w:rsidRPr="00017375">
        <w:rPr>
          <w:rFonts w:ascii="Arial Narrow" w:hAnsi="Arial Narrow"/>
          <w:i/>
          <w:color w:val="0000FF"/>
        </w:rPr>
        <w:t xml:space="preserve">Morbidity and Mortality Weekly Report </w:t>
      </w:r>
      <w:r w:rsidRPr="00017375">
        <w:rPr>
          <w:rFonts w:ascii="Arial Narrow" w:hAnsi="Arial Narrow"/>
          <w:color w:val="0000FF"/>
        </w:rPr>
        <w:t>2014;63(90):190-193.</w:t>
      </w:r>
      <w:bookmarkEnd w:id="62"/>
    </w:p>
    <w:p w14:paraId="50F06AC4" w14:textId="77777777" w:rsidR="00AB786C" w:rsidRPr="00017375" w:rsidRDefault="00AB786C" w:rsidP="00D84013">
      <w:pPr>
        <w:pStyle w:val="EndNoteBibliography"/>
        <w:spacing w:after="0"/>
        <w:ind w:left="360" w:hanging="360"/>
        <w:rPr>
          <w:rFonts w:ascii="Arial Narrow" w:hAnsi="Arial Narrow"/>
          <w:color w:val="0000FF"/>
        </w:rPr>
      </w:pPr>
      <w:bookmarkStart w:id="63" w:name="_ENREF_52"/>
      <w:r w:rsidRPr="00017375">
        <w:rPr>
          <w:rFonts w:ascii="Arial Narrow" w:hAnsi="Arial Narrow"/>
          <w:color w:val="0000FF"/>
        </w:rPr>
        <w:t>52.</w:t>
      </w:r>
      <w:r w:rsidRPr="00017375">
        <w:rPr>
          <w:rFonts w:ascii="Arial Narrow" w:hAnsi="Arial Narrow"/>
          <w:color w:val="0000FF"/>
        </w:rPr>
        <w:tab/>
        <w:t xml:space="preserve">Nguyen DL, Parekh N, Bechtold ML, Jamal MM. National Trends and In-Hospital Outcomes of Adult Patients With Inflammatory Bowel Disease Receiving Parenteral Nutrition Support. </w:t>
      </w:r>
      <w:r w:rsidRPr="00017375">
        <w:rPr>
          <w:rFonts w:ascii="Arial Narrow" w:hAnsi="Arial Narrow"/>
          <w:i/>
          <w:color w:val="0000FF"/>
        </w:rPr>
        <w:t xml:space="preserve">JPEN J Parenter Enteral Nutr. </w:t>
      </w:r>
      <w:r w:rsidRPr="00017375">
        <w:rPr>
          <w:rFonts w:ascii="Arial Narrow" w:hAnsi="Arial Narrow"/>
          <w:color w:val="0000FF"/>
        </w:rPr>
        <w:t>2014.</w:t>
      </w:r>
      <w:bookmarkEnd w:id="63"/>
    </w:p>
    <w:p w14:paraId="1A4D9D8B" w14:textId="77777777" w:rsidR="00AB786C" w:rsidRPr="00017375" w:rsidRDefault="00AB786C" w:rsidP="00D84013">
      <w:pPr>
        <w:pStyle w:val="EndNoteBibliography"/>
        <w:spacing w:after="0"/>
        <w:ind w:left="360" w:hanging="360"/>
        <w:rPr>
          <w:rFonts w:ascii="Arial Narrow" w:hAnsi="Arial Narrow"/>
          <w:color w:val="0000FF"/>
        </w:rPr>
      </w:pPr>
      <w:bookmarkStart w:id="64" w:name="_ENREF_53"/>
      <w:r w:rsidRPr="00017375">
        <w:rPr>
          <w:rFonts w:ascii="Arial Narrow" w:hAnsi="Arial Narrow"/>
          <w:color w:val="0000FF"/>
        </w:rPr>
        <w:t>53.</w:t>
      </w:r>
      <w:r w:rsidRPr="00017375">
        <w:rPr>
          <w:rFonts w:ascii="Arial Narrow" w:hAnsi="Arial Narrow"/>
          <w:color w:val="0000FF"/>
        </w:rPr>
        <w:tab/>
        <w:t xml:space="preserve">Jamal MH, Corcelles R, Shimizu H, et al. Thromboembolic events in bariatric surgery: a large multi-institutional referral center experience. </w:t>
      </w:r>
      <w:r w:rsidRPr="00017375">
        <w:rPr>
          <w:rFonts w:ascii="Arial Narrow" w:hAnsi="Arial Narrow"/>
          <w:i/>
          <w:color w:val="0000FF"/>
        </w:rPr>
        <w:t xml:space="preserve">Surg Endosc. </w:t>
      </w:r>
      <w:r w:rsidRPr="00017375">
        <w:rPr>
          <w:rFonts w:ascii="Arial Narrow" w:hAnsi="Arial Narrow"/>
          <w:color w:val="0000FF"/>
        </w:rPr>
        <w:t>2015;29(2):376-380.</w:t>
      </w:r>
      <w:bookmarkEnd w:id="64"/>
    </w:p>
    <w:p w14:paraId="06BF3815" w14:textId="77777777" w:rsidR="00AB786C" w:rsidRPr="00017375" w:rsidRDefault="00AB786C" w:rsidP="00D84013">
      <w:pPr>
        <w:pStyle w:val="EndNoteBibliography"/>
        <w:spacing w:after="0"/>
        <w:ind w:left="360" w:hanging="360"/>
        <w:rPr>
          <w:rFonts w:ascii="Arial Narrow" w:hAnsi="Arial Narrow"/>
          <w:color w:val="0000FF"/>
        </w:rPr>
      </w:pPr>
      <w:bookmarkStart w:id="65" w:name="_ENREF_54"/>
      <w:r w:rsidRPr="00017375">
        <w:rPr>
          <w:rFonts w:ascii="Arial Narrow" w:hAnsi="Arial Narrow"/>
          <w:color w:val="0000FF"/>
        </w:rPr>
        <w:t>54.</w:t>
      </w:r>
      <w:r w:rsidRPr="00017375">
        <w:rPr>
          <w:rFonts w:ascii="Arial Narrow" w:hAnsi="Arial Narrow"/>
          <w:color w:val="0000FF"/>
        </w:rPr>
        <w:tab/>
        <w:t xml:space="preserve">Moghadamyeghaneh Z, Hanna MH, Carmichael JC, Nguyen NT, Stamos MJ. A nationwide analysis of postoperative deep vein thrombosis and pulmonary embolism in colon and rectal surgery. </w:t>
      </w:r>
      <w:r w:rsidRPr="00017375">
        <w:rPr>
          <w:rFonts w:ascii="Arial Narrow" w:hAnsi="Arial Narrow"/>
          <w:i/>
          <w:color w:val="0000FF"/>
        </w:rPr>
        <w:t xml:space="preserve">J Gastrointest Surg. </w:t>
      </w:r>
      <w:r w:rsidRPr="00017375">
        <w:rPr>
          <w:rFonts w:ascii="Arial Narrow" w:hAnsi="Arial Narrow"/>
          <w:color w:val="0000FF"/>
        </w:rPr>
        <w:t>2014;18(12):2169-2177.</w:t>
      </w:r>
      <w:bookmarkEnd w:id="65"/>
    </w:p>
    <w:p w14:paraId="76492628" w14:textId="77777777" w:rsidR="00AB786C" w:rsidRPr="00017375" w:rsidRDefault="00AB786C" w:rsidP="00D84013">
      <w:pPr>
        <w:pStyle w:val="EndNoteBibliography"/>
        <w:spacing w:after="0"/>
        <w:ind w:left="360" w:hanging="360"/>
        <w:rPr>
          <w:rFonts w:ascii="Arial Narrow" w:hAnsi="Arial Narrow"/>
          <w:color w:val="0000FF"/>
        </w:rPr>
      </w:pPr>
      <w:bookmarkStart w:id="66" w:name="_ENREF_55"/>
      <w:r w:rsidRPr="00017375">
        <w:rPr>
          <w:rFonts w:ascii="Arial Narrow" w:hAnsi="Arial Narrow"/>
          <w:color w:val="0000FF"/>
        </w:rPr>
        <w:t>55.</w:t>
      </w:r>
      <w:r w:rsidRPr="00017375">
        <w:rPr>
          <w:rFonts w:ascii="Arial Narrow" w:hAnsi="Arial Narrow"/>
          <w:color w:val="0000FF"/>
        </w:rPr>
        <w:tab/>
        <w:t xml:space="preserve">Martin JT, Mahan AL, Ferraris VA, et al. Identifying Esophagectomy Patients at Risk for Predischarge Versus Postdischarge Venous Thromboembolism. </w:t>
      </w:r>
      <w:r w:rsidRPr="00017375">
        <w:rPr>
          <w:rFonts w:ascii="Arial Narrow" w:hAnsi="Arial Narrow"/>
          <w:i/>
          <w:color w:val="0000FF"/>
        </w:rPr>
        <w:t xml:space="preserve">Ann Thorac Surg. </w:t>
      </w:r>
      <w:r w:rsidRPr="00017375">
        <w:rPr>
          <w:rFonts w:ascii="Arial Narrow" w:hAnsi="Arial Narrow"/>
          <w:color w:val="0000FF"/>
        </w:rPr>
        <w:t>2015;100(3):932-938; discussion 938.</w:t>
      </w:r>
      <w:bookmarkEnd w:id="66"/>
    </w:p>
    <w:p w14:paraId="703B3697" w14:textId="77777777" w:rsidR="00AB786C" w:rsidRPr="00017375" w:rsidRDefault="00AB786C" w:rsidP="00D84013">
      <w:pPr>
        <w:pStyle w:val="EndNoteBibliography"/>
        <w:spacing w:after="0"/>
        <w:ind w:left="360" w:hanging="360"/>
        <w:rPr>
          <w:rFonts w:ascii="Arial Narrow" w:hAnsi="Arial Narrow"/>
          <w:color w:val="0000FF"/>
        </w:rPr>
      </w:pPr>
      <w:bookmarkStart w:id="67" w:name="_ENREF_56"/>
      <w:r w:rsidRPr="00017375">
        <w:rPr>
          <w:rFonts w:ascii="Arial Narrow" w:hAnsi="Arial Narrow"/>
          <w:color w:val="0000FF"/>
        </w:rPr>
        <w:t>56.</w:t>
      </w:r>
      <w:r w:rsidRPr="00017375">
        <w:rPr>
          <w:rFonts w:ascii="Arial Narrow" w:hAnsi="Arial Narrow"/>
          <w:color w:val="0000FF"/>
        </w:rPr>
        <w:tab/>
        <w:t xml:space="preserve">Nelson RE, Grosse SD, Waitzman NJ, et al. Using multiple sources of data for surveillance of postoperative venous thromboembolism among surgical patients treated in Department of Veterans Affairs hospitals, 2005-2010. </w:t>
      </w:r>
      <w:r w:rsidRPr="00017375">
        <w:rPr>
          <w:rFonts w:ascii="Arial Narrow" w:hAnsi="Arial Narrow"/>
          <w:i/>
          <w:color w:val="0000FF"/>
        </w:rPr>
        <w:t xml:space="preserve">Thromb Res. </w:t>
      </w:r>
      <w:r w:rsidRPr="00017375">
        <w:rPr>
          <w:rFonts w:ascii="Arial Narrow" w:hAnsi="Arial Narrow"/>
          <w:color w:val="0000FF"/>
        </w:rPr>
        <w:t>2015;135(4):636-642.</w:t>
      </w:r>
      <w:bookmarkEnd w:id="67"/>
    </w:p>
    <w:p w14:paraId="5622E6B1" w14:textId="77777777" w:rsidR="00AB786C" w:rsidRPr="00017375" w:rsidRDefault="00AB786C" w:rsidP="00D84013">
      <w:pPr>
        <w:pStyle w:val="EndNoteBibliography"/>
        <w:spacing w:after="0"/>
        <w:ind w:left="360" w:hanging="360"/>
        <w:rPr>
          <w:rFonts w:ascii="Arial Narrow" w:hAnsi="Arial Narrow"/>
          <w:color w:val="0000FF"/>
        </w:rPr>
      </w:pPr>
      <w:bookmarkStart w:id="68" w:name="_ENREF_57"/>
      <w:r w:rsidRPr="00017375">
        <w:rPr>
          <w:rFonts w:ascii="Arial Narrow" w:hAnsi="Arial Narrow"/>
          <w:color w:val="0000FF"/>
        </w:rPr>
        <w:t>57.</w:t>
      </w:r>
      <w:r w:rsidRPr="00017375">
        <w:rPr>
          <w:rFonts w:ascii="Arial Narrow" w:hAnsi="Arial Narrow"/>
          <w:color w:val="0000FF"/>
        </w:rPr>
        <w:tab/>
        <w:t xml:space="preserve">Kimmell KT, Jahromi BS. Clinical factors associated with venous thromboembolism risk in patients undergoing craniotomy. </w:t>
      </w:r>
      <w:r w:rsidRPr="00017375">
        <w:rPr>
          <w:rFonts w:ascii="Arial Narrow" w:hAnsi="Arial Narrow"/>
          <w:i/>
          <w:color w:val="0000FF"/>
        </w:rPr>
        <w:t xml:space="preserve">J Neurosurg. </w:t>
      </w:r>
      <w:r w:rsidRPr="00017375">
        <w:rPr>
          <w:rFonts w:ascii="Arial Narrow" w:hAnsi="Arial Narrow"/>
          <w:color w:val="0000FF"/>
        </w:rPr>
        <w:t>2015;122(5):1004-1011.</w:t>
      </w:r>
      <w:bookmarkEnd w:id="68"/>
    </w:p>
    <w:p w14:paraId="53B89B0F" w14:textId="77777777" w:rsidR="00AB786C" w:rsidRPr="00017375" w:rsidRDefault="00AB786C" w:rsidP="00D84013">
      <w:pPr>
        <w:pStyle w:val="EndNoteBibliography"/>
        <w:spacing w:after="0"/>
        <w:ind w:left="360" w:hanging="360"/>
        <w:rPr>
          <w:rFonts w:ascii="Arial Narrow" w:hAnsi="Arial Narrow"/>
          <w:color w:val="0000FF"/>
        </w:rPr>
      </w:pPr>
      <w:bookmarkStart w:id="69" w:name="_ENREF_58"/>
      <w:r w:rsidRPr="00017375">
        <w:rPr>
          <w:rFonts w:ascii="Arial Narrow" w:hAnsi="Arial Narrow"/>
          <w:color w:val="0000FF"/>
        </w:rPr>
        <w:t>58.</w:t>
      </w:r>
      <w:r w:rsidRPr="00017375">
        <w:rPr>
          <w:rFonts w:ascii="Arial Narrow" w:hAnsi="Arial Narrow"/>
          <w:color w:val="0000FF"/>
        </w:rPr>
        <w:tab/>
        <w:t xml:space="preserve">Hoh DJ, Rahman M, Fargen KM, Neal D, Hoh BL. Establishing standard hospital performance measures for cervical spinal trauma: a Nationwide In-patient Sample study. </w:t>
      </w:r>
      <w:r w:rsidRPr="00017375">
        <w:rPr>
          <w:rFonts w:ascii="Arial Narrow" w:hAnsi="Arial Narrow"/>
          <w:i/>
          <w:color w:val="0000FF"/>
        </w:rPr>
        <w:t xml:space="preserve">Spinal Cord. </w:t>
      </w:r>
      <w:r w:rsidRPr="00017375">
        <w:rPr>
          <w:rFonts w:ascii="Arial Narrow" w:hAnsi="Arial Narrow"/>
          <w:color w:val="0000FF"/>
        </w:rPr>
        <w:t>2015.</w:t>
      </w:r>
      <w:bookmarkEnd w:id="69"/>
    </w:p>
    <w:p w14:paraId="5834D5DB" w14:textId="77777777" w:rsidR="00AB786C" w:rsidRPr="00017375" w:rsidRDefault="00AB786C" w:rsidP="00D84013">
      <w:pPr>
        <w:pStyle w:val="EndNoteBibliography"/>
        <w:spacing w:after="0"/>
        <w:ind w:left="360" w:hanging="360"/>
        <w:rPr>
          <w:rFonts w:ascii="Arial Narrow" w:hAnsi="Arial Narrow"/>
          <w:color w:val="0000FF"/>
        </w:rPr>
      </w:pPr>
      <w:bookmarkStart w:id="70" w:name="_ENREF_59"/>
      <w:r w:rsidRPr="00017375">
        <w:rPr>
          <w:rFonts w:ascii="Arial Narrow" w:hAnsi="Arial Narrow"/>
          <w:color w:val="0000FF"/>
        </w:rPr>
        <w:t>59.</w:t>
      </w:r>
      <w:r w:rsidRPr="00017375">
        <w:rPr>
          <w:rFonts w:ascii="Arial Narrow" w:hAnsi="Arial Narrow"/>
          <w:color w:val="0000FF"/>
        </w:rPr>
        <w:tab/>
        <w:t xml:space="preserve">Bekelis K, Kalakoti P, Nanda A, Missios S. A Predictive Model of Unfavorable Outcomes After Benign Intracranial Tumor Resection. </w:t>
      </w:r>
      <w:r w:rsidRPr="00017375">
        <w:rPr>
          <w:rFonts w:ascii="Arial Narrow" w:hAnsi="Arial Narrow"/>
          <w:i/>
          <w:color w:val="0000FF"/>
        </w:rPr>
        <w:t xml:space="preserve">World Neurosurg. </w:t>
      </w:r>
      <w:r w:rsidRPr="00017375">
        <w:rPr>
          <w:rFonts w:ascii="Arial Narrow" w:hAnsi="Arial Narrow"/>
          <w:color w:val="0000FF"/>
        </w:rPr>
        <w:t>2015;84(1):82-89.</w:t>
      </w:r>
      <w:bookmarkEnd w:id="70"/>
    </w:p>
    <w:p w14:paraId="555424DF" w14:textId="77777777" w:rsidR="00AB786C" w:rsidRPr="00017375" w:rsidRDefault="00AB786C" w:rsidP="00D84013">
      <w:pPr>
        <w:pStyle w:val="EndNoteBibliography"/>
        <w:spacing w:after="0"/>
        <w:ind w:left="360" w:hanging="360"/>
        <w:rPr>
          <w:rFonts w:ascii="Arial Narrow" w:hAnsi="Arial Narrow"/>
          <w:color w:val="0000FF"/>
        </w:rPr>
      </w:pPr>
      <w:bookmarkStart w:id="71" w:name="_ENREF_60"/>
      <w:r w:rsidRPr="00017375">
        <w:rPr>
          <w:rFonts w:ascii="Arial Narrow" w:hAnsi="Arial Narrow"/>
          <w:color w:val="0000FF"/>
        </w:rPr>
        <w:t>60.</w:t>
      </w:r>
      <w:r w:rsidRPr="00017375">
        <w:rPr>
          <w:rFonts w:ascii="Arial Narrow" w:hAnsi="Arial Narrow"/>
          <w:color w:val="0000FF"/>
        </w:rPr>
        <w:tab/>
        <w:t xml:space="preserve">Swenson CW, Berger MB, Kamdar NS, Campbell DA, Jr., Morgan DM. Risk factors for venous thromboembolism after hysterectomy. </w:t>
      </w:r>
      <w:r w:rsidRPr="00017375">
        <w:rPr>
          <w:rFonts w:ascii="Arial Narrow" w:hAnsi="Arial Narrow"/>
          <w:i/>
          <w:color w:val="0000FF"/>
        </w:rPr>
        <w:t xml:space="preserve">Obstet Gynecol. </w:t>
      </w:r>
      <w:r w:rsidRPr="00017375">
        <w:rPr>
          <w:rFonts w:ascii="Arial Narrow" w:hAnsi="Arial Narrow"/>
          <w:color w:val="0000FF"/>
        </w:rPr>
        <w:t>2015;125(5):1139-1144.</w:t>
      </w:r>
      <w:bookmarkEnd w:id="71"/>
    </w:p>
    <w:p w14:paraId="38068C6D" w14:textId="77777777" w:rsidR="00AB786C" w:rsidRPr="00017375" w:rsidRDefault="00AB786C" w:rsidP="00D84013">
      <w:pPr>
        <w:pStyle w:val="EndNoteBibliography"/>
        <w:spacing w:after="0"/>
        <w:ind w:left="360" w:hanging="360"/>
        <w:rPr>
          <w:rFonts w:ascii="Arial Narrow" w:hAnsi="Arial Narrow"/>
          <w:color w:val="0000FF"/>
        </w:rPr>
      </w:pPr>
      <w:bookmarkStart w:id="72" w:name="_ENREF_61"/>
      <w:r w:rsidRPr="00017375">
        <w:rPr>
          <w:rFonts w:ascii="Arial Narrow" w:hAnsi="Arial Narrow"/>
          <w:color w:val="0000FF"/>
        </w:rPr>
        <w:t>61.</w:t>
      </w:r>
      <w:r w:rsidRPr="00017375">
        <w:rPr>
          <w:rFonts w:ascii="Arial Narrow" w:hAnsi="Arial Narrow"/>
          <w:color w:val="0000FF"/>
        </w:rPr>
        <w:tab/>
        <w:t xml:space="preserve">Wang L, Pryor AD, Altieri MS, et al. Perioperative rates of deep vein thrombosis and pulmonary embolism in normal weight vs obese and morbidly obese surgical patients in the era post venous thromboembolism prophylaxis guidelines. </w:t>
      </w:r>
      <w:r w:rsidRPr="00017375">
        <w:rPr>
          <w:rFonts w:ascii="Arial Narrow" w:hAnsi="Arial Narrow"/>
          <w:i/>
          <w:color w:val="0000FF"/>
        </w:rPr>
        <w:t xml:space="preserve">Am J Surg. </w:t>
      </w:r>
      <w:r w:rsidRPr="00017375">
        <w:rPr>
          <w:rFonts w:ascii="Arial Narrow" w:hAnsi="Arial Narrow"/>
          <w:color w:val="0000FF"/>
        </w:rPr>
        <w:t>2015;210(5):859-863.</w:t>
      </w:r>
      <w:bookmarkEnd w:id="72"/>
    </w:p>
    <w:p w14:paraId="57CF36B7" w14:textId="77777777" w:rsidR="00AB786C" w:rsidRPr="00017375" w:rsidRDefault="00AB786C" w:rsidP="00D84013">
      <w:pPr>
        <w:pStyle w:val="EndNoteBibliography"/>
        <w:spacing w:after="0"/>
        <w:ind w:left="360" w:hanging="360"/>
        <w:rPr>
          <w:rFonts w:ascii="Arial Narrow" w:hAnsi="Arial Narrow"/>
          <w:color w:val="0000FF"/>
        </w:rPr>
      </w:pPr>
      <w:bookmarkStart w:id="73" w:name="_ENREF_62"/>
      <w:r w:rsidRPr="00017375">
        <w:rPr>
          <w:rFonts w:ascii="Arial Narrow" w:hAnsi="Arial Narrow"/>
          <w:color w:val="0000FF"/>
        </w:rPr>
        <w:t>62.</w:t>
      </w:r>
      <w:r w:rsidRPr="00017375">
        <w:rPr>
          <w:rFonts w:ascii="Arial Narrow" w:hAnsi="Arial Narrow"/>
          <w:color w:val="0000FF"/>
        </w:rPr>
        <w:tab/>
        <w:t xml:space="preserve">Greaves SW, Holubar SD. Preoperative Hospitalization Is Independently Associated With Increased Risk for Venous Thromboembolism in Patients Undergoing Colorectal Surgery: A National Surgical Quality Improvement Program Database Study. </w:t>
      </w:r>
      <w:r w:rsidRPr="00017375">
        <w:rPr>
          <w:rFonts w:ascii="Arial Narrow" w:hAnsi="Arial Narrow"/>
          <w:i/>
          <w:color w:val="0000FF"/>
        </w:rPr>
        <w:t xml:space="preserve">Dis Colon Rectum. </w:t>
      </w:r>
      <w:r w:rsidRPr="00017375">
        <w:rPr>
          <w:rFonts w:ascii="Arial Narrow" w:hAnsi="Arial Narrow"/>
          <w:color w:val="0000FF"/>
        </w:rPr>
        <w:t>2015;58(8):782-791.</w:t>
      </w:r>
      <w:bookmarkEnd w:id="73"/>
    </w:p>
    <w:p w14:paraId="519CB02E" w14:textId="77777777" w:rsidR="00AB786C" w:rsidRPr="00017375" w:rsidRDefault="00AB786C" w:rsidP="00D84013">
      <w:pPr>
        <w:pStyle w:val="EndNoteBibliography"/>
        <w:spacing w:after="0"/>
        <w:ind w:left="360" w:hanging="360"/>
        <w:rPr>
          <w:rFonts w:ascii="Arial Narrow" w:hAnsi="Arial Narrow"/>
          <w:color w:val="0000FF"/>
        </w:rPr>
      </w:pPr>
      <w:bookmarkStart w:id="74" w:name="_ENREF_63"/>
      <w:r w:rsidRPr="00017375">
        <w:rPr>
          <w:rFonts w:ascii="Arial Narrow" w:hAnsi="Arial Narrow"/>
          <w:color w:val="0000FF"/>
        </w:rPr>
        <w:t>63.</w:t>
      </w:r>
      <w:r w:rsidRPr="00017375">
        <w:rPr>
          <w:rFonts w:ascii="Arial Narrow" w:hAnsi="Arial Narrow"/>
          <w:color w:val="0000FF"/>
        </w:rPr>
        <w:tab/>
        <w:t xml:space="preserve">Obi AT, Pannucci CJ, Nackashi A, et al. Validation of the Caprini Venous Thromboembolism Risk Assessment Model in Critically Ill Surgical Patients. </w:t>
      </w:r>
      <w:r w:rsidRPr="00017375">
        <w:rPr>
          <w:rFonts w:ascii="Arial Narrow" w:hAnsi="Arial Narrow"/>
          <w:i/>
          <w:color w:val="0000FF"/>
        </w:rPr>
        <w:t xml:space="preserve">JAMA Surg. </w:t>
      </w:r>
      <w:r w:rsidRPr="00017375">
        <w:rPr>
          <w:rFonts w:ascii="Arial Narrow" w:hAnsi="Arial Narrow"/>
          <w:color w:val="0000FF"/>
        </w:rPr>
        <w:t>2015;150(10):941-948.</w:t>
      </w:r>
      <w:bookmarkEnd w:id="74"/>
    </w:p>
    <w:p w14:paraId="29493E28" w14:textId="77777777" w:rsidR="00AB786C" w:rsidRPr="00017375" w:rsidRDefault="00AB786C" w:rsidP="00D84013">
      <w:pPr>
        <w:pStyle w:val="EndNoteBibliography"/>
        <w:spacing w:after="0"/>
        <w:ind w:left="360" w:hanging="360"/>
        <w:rPr>
          <w:rFonts w:ascii="Arial Narrow" w:hAnsi="Arial Narrow"/>
          <w:color w:val="0000FF"/>
        </w:rPr>
      </w:pPr>
      <w:bookmarkStart w:id="75" w:name="_ENREF_64"/>
      <w:r w:rsidRPr="00017375">
        <w:rPr>
          <w:rFonts w:ascii="Arial Narrow" w:hAnsi="Arial Narrow"/>
          <w:color w:val="0000FF"/>
        </w:rPr>
        <w:t>64.</w:t>
      </w:r>
      <w:r w:rsidRPr="00017375">
        <w:rPr>
          <w:rFonts w:ascii="Arial Narrow" w:hAnsi="Arial Narrow"/>
          <w:color w:val="0000FF"/>
        </w:rPr>
        <w:tab/>
        <w:t xml:space="preserve">Hachey KJ, Hewes PD, Porter LP, et al. Caprini venous thromboembolism risk assessment permits selection for postdischarge prophylactic anticoagulation in patients with resectable lung cancer. </w:t>
      </w:r>
      <w:r w:rsidRPr="00017375">
        <w:rPr>
          <w:rFonts w:ascii="Arial Narrow" w:hAnsi="Arial Narrow"/>
          <w:i/>
          <w:color w:val="0000FF"/>
        </w:rPr>
        <w:t xml:space="preserve">J Thorac Cardiovasc Surg. </w:t>
      </w:r>
      <w:r w:rsidRPr="00017375">
        <w:rPr>
          <w:rFonts w:ascii="Arial Narrow" w:hAnsi="Arial Narrow"/>
          <w:color w:val="0000FF"/>
        </w:rPr>
        <w:t>2016;151(1):37-44.e31.</w:t>
      </w:r>
      <w:bookmarkEnd w:id="75"/>
    </w:p>
    <w:p w14:paraId="3D0309CC" w14:textId="77777777" w:rsidR="00AB786C" w:rsidRPr="00017375" w:rsidRDefault="00AB786C" w:rsidP="00D84013">
      <w:pPr>
        <w:pStyle w:val="EndNoteBibliography"/>
        <w:spacing w:after="0"/>
        <w:ind w:left="360" w:hanging="360"/>
        <w:rPr>
          <w:rFonts w:ascii="Arial Narrow" w:hAnsi="Arial Narrow"/>
          <w:color w:val="0000FF"/>
        </w:rPr>
      </w:pPr>
      <w:bookmarkStart w:id="76" w:name="_ENREF_65"/>
      <w:r w:rsidRPr="00017375">
        <w:rPr>
          <w:rFonts w:ascii="Arial Narrow" w:hAnsi="Arial Narrow"/>
          <w:color w:val="0000FF"/>
        </w:rPr>
        <w:t>65.</w:t>
      </w:r>
      <w:r w:rsidRPr="00017375">
        <w:rPr>
          <w:rFonts w:ascii="Arial Narrow" w:hAnsi="Arial Narrow"/>
          <w:color w:val="0000FF"/>
        </w:rPr>
        <w:tab/>
        <w:t xml:space="preserve">Winters BD, Bharmal A, Wilson RF, et al. Validity of the Agency for Health Care Research and Quality Patient Safety Indicators and the Centers for Medicare and Medicaid Hospital-acquired Conditions: A Systematic Review and Meta-Analysis. </w:t>
      </w:r>
      <w:r w:rsidRPr="00017375">
        <w:rPr>
          <w:rFonts w:ascii="Arial Narrow" w:hAnsi="Arial Narrow"/>
          <w:i/>
          <w:color w:val="0000FF"/>
        </w:rPr>
        <w:t xml:space="preserve">Medical Care. </w:t>
      </w:r>
      <w:r w:rsidRPr="00017375">
        <w:rPr>
          <w:rFonts w:ascii="Arial Narrow" w:hAnsi="Arial Narrow"/>
          <w:color w:val="0000FF"/>
        </w:rPr>
        <w:t>2016.</w:t>
      </w:r>
      <w:bookmarkEnd w:id="76"/>
    </w:p>
    <w:p w14:paraId="681E2D1B" w14:textId="77777777" w:rsidR="00AB786C" w:rsidRPr="00017375" w:rsidRDefault="00AB786C" w:rsidP="00D84013">
      <w:pPr>
        <w:pStyle w:val="EndNoteBibliography"/>
        <w:spacing w:after="0"/>
        <w:ind w:left="360" w:hanging="360"/>
        <w:rPr>
          <w:rFonts w:ascii="Arial Narrow" w:hAnsi="Arial Narrow"/>
          <w:color w:val="0000FF"/>
        </w:rPr>
      </w:pPr>
      <w:bookmarkStart w:id="77" w:name="_ENREF_66"/>
      <w:r w:rsidRPr="00017375">
        <w:rPr>
          <w:rFonts w:ascii="Arial Narrow" w:hAnsi="Arial Narrow"/>
          <w:color w:val="0000FF"/>
        </w:rPr>
        <w:t>66.</w:t>
      </w:r>
      <w:r w:rsidRPr="00017375">
        <w:rPr>
          <w:rFonts w:ascii="Arial Narrow" w:hAnsi="Arial Narrow"/>
          <w:color w:val="0000FF"/>
        </w:rPr>
        <w:tab/>
        <w:t xml:space="preserve">White RH, Sadeghi B, Tancredi DJ, et al. How valid is the ICD-9-CM based AHRQ patient safety indicator for postoperative venous thromboembolism? </w:t>
      </w:r>
      <w:r w:rsidRPr="00017375">
        <w:rPr>
          <w:rFonts w:ascii="Arial Narrow" w:hAnsi="Arial Narrow"/>
          <w:i/>
          <w:color w:val="0000FF"/>
        </w:rPr>
        <w:t xml:space="preserve">Medical care. </w:t>
      </w:r>
      <w:r w:rsidRPr="00017375">
        <w:rPr>
          <w:rFonts w:ascii="Arial Narrow" w:hAnsi="Arial Narrow"/>
          <w:color w:val="0000FF"/>
        </w:rPr>
        <w:t>2009;47(12):1237-1243.</w:t>
      </w:r>
      <w:bookmarkEnd w:id="77"/>
    </w:p>
    <w:p w14:paraId="1169DBD8" w14:textId="77777777" w:rsidR="00AB786C" w:rsidRPr="00017375" w:rsidRDefault="00AB786C" w:rsidP="00D84013">
      <w:pPr>
        <w:pStyle w:val="EndNoteBibliography"/>
        <w:spacing w:after="0"/>
        <w:ind w:left="360" w:hanging="360"/>
        <w:rPr>
          <w:rFonts w:ascii="Arial Narrow" w:hAnsi="Arial Narrow"/>
          <w:color w:val="0000FF"/>
        </w:rPr>
      </w:pPr>
      <w:bookmarkStart w:id="78" w:name="_ENREF_67"/>
      <w:r w:rsidRPr="00017375">
        <w:rPr>
          <w:rFonts w:ascii="Arial Narrow" w:hAnsi="Arial Narrow"/>
          <w:color w:val="0000FF"/>
        </w:rPr>
        <w:t>67.</w:t>
      </w:r>
      <w:r w:rsidRPr="00017375">
        <w:rPr>
          <w:rFonts w:ascii="Arial Narrow" w:hAnsi="Arial Narrow"/>
          <w:color w:val="0000FF"/>
        </w:rPr>
        <w:tab/>
        <w:t xml:space="preserve">Kaafarani HM, A.M. B, K.M. I, et al. Validity of selected Patient Safety Indicators: opportunities and concerns. </w:t>
      </w:r>
      <w:r w:rsidRPr="00017375">
        <w:rPr>
          <w:rFonts w:ascii="Arial Narrow" w:hAnsi="Arial Narrow"/>
          <w:i/>
          <w:color w:val="0000FF"/>
        </w:rPr>
        <w:t xml:space="preserve">J Am Coll Surg. . </w:t>
      </w:r>
      <w:r w:rsidRPr="00017375">
        <w:rPr>
          <w:rFonts w:ascii="Arial Narrow" w:hAnsi="Arial Narrow"/>
          <w:color w:val="0000FF"/>
        </w:rPr>
        <w:t>2011;212(6):924-934.</w:t>
      </w:r>
      <w:bookmarkEnd w:id="78"/>
    </w:p>
    <w:p w14:paraId="4A6870CE" w14:textId="77777777" w:rsidR="00AB786C" w:rsidRPr="00017375" w:rsidRDefault="00AB786C" w:rsidP="00D84013">
      <w:pPr>
        <w:pStyle w:val="EndNoteBibliography"/>
        <w:spacing w:after="0"/>
        <w:ind w:left="360" w:hanging="360"/>
        <w:rPr>
          <w:rFonts w:ascii="Arial Narrow" w:hAnsi="Arial Narrow"/>
          <w:color w:val="0000FF"/>
        </w:rPr>
      </w:pPr>
      <w:bookmarkStart w:id="79" w:name="_ENREF_68"/>
      <w:r w:rsidRPr="00017375">
        <w:rPr>
          <w:rFonts w:ascii="Arial Narrow" w:hAnsi="Arial Narrow"/>
          <w:color w:val="0000FF"/>
        </w:rPr>
        <w:t>68.</w:t>
      </w:r>
      <w:r w:rsidRPr="00017375">
        <w:rPr>
          <w:rFonts w:ascii="Arial Narrow" w:hAnsi="Arial Narrow"/>
          <w:color w:val="0000FF"/>
        </w:rPr>
        <w:tab/>
        <w:t xml:space="preserve">Romano PS, Mull HJ, Rivard PE, et al. Validity of selected AHRQ patient safety indicators based on VA National Surgical Quality Improvement Program data. </w:t>
      </w:r>
      <w:r w:rsidRPr="00017375">
        <w:rPr>
          <w:rFonts w:ascii="Arial Narrow" w:hAnsi="Arial Narrow"/>
          <w:i/>
          <w:color w:val="0000FF"/>
        </w:rPr>
        <w:t xml:space="preserve">Health services research. </w:t>
      </w:r>
      <w:r w:rsidRPr="00017375">
        <w:rPr>
          <w:rFonts w:ascii="Arial Narrow" w:hAnsi="Arial Narrow"/>
          <w:color w:val="0000FF"/>
        </w:rPr>
        <w:t>2009;44(1):182-204.</w:t>
      </w:r>
      <w:bookmarkEnd w:id="79"/>
    </w:p>
    <w:p w14:paraId="1F9CA445" w14:textId="77777777" w:rsidR="00AB786C" w:rsidRPr="00017375" w:rsidRDefault="00AB786C" w:rsidP="00D84013">
      <w:pPr>
        <w:pStyle w:val="EndNoteBibliography"/>
        <w:spacing w:after="0"/>
        <w:ind w:left="360" w:hanging="360"/>
        <w:rPr>
          <w:rFonts w:ascii="Arial Narrow" w:hAnsi="Arial Narrow"/>
          <w:color w:val="0000FF"/>
        </w:rPr>
      </w:pPr>
      <w:bookmarkStart w:id="80" w:name="_ENREF_69"/>
      <w:r w:rsidRPr="00017375">
        <w:rPr>
          <w:rFonts w:ascii="Arial Narrow" w:hAnsi="Arial Narrow"/>
          <w:color w:val="0000FF"/>
        </w:rPr>
        <w:t>69.</w:t>
      </w:r>
      <w:r w:rsidRPr="00017375">
        <w:rPr>
          <w:rFonts w:ascii="Arial Narrow" w:hAnsi="Arial Narrow"/>
          <w:color w:val="0000FF"/>
        </w:rPr>
        <w:tab/>
        <w:t xml:space="preserve">Mull HJ, Borzecki AM, Loveland S, et al. Detecting adverse events in surgery: comparing events detected by the Veterans Health Administration Surgical Quality Improvement Program and the Patient Safety Indicators. </w:t>
      </w:r>
      <w:r w:rsidRPr="00017375">
        <w:rPr>
          <w:rFonts w:ascii="Arial Narrow" w:hAnsi="Arial Narrow"/>
          <w:i/>
          <w:color w:val="0000FF"/>
        </w:rPr>
        <w:t xml:space="preserve">Am J Surg. </w:t>
      </w:r>
      <w:r w:rsidRPr="00017375">
        <w:rPr>
          <w:rFonts w:ascii="Arial Narrow" w:hAnsi="Arial Narrow"/>
          <w:color w:val="0000FF"/>
        </w:rPr>
        <w:t>2014;207(4):584-595.</w:t>
      </w:r>
      <w:bookmarkEnd w:id="80"/>
    </w:p>
    <w:p w14:paraId="6A463AC7" w14:textId="77777777" w:rsidR="00AB786C" w:rsidRPr="00017375" w:rsidRDefault="00AB786C" w:rsidP="00D84013">
      <w:pPr>
        <w:pStyle w:val="EndNoteBibliography"/>
        <w:spacing w:after="0"/>
        <w:ind w:left="360" w:hanging="360"/>
        <w:rPr>
          <w:rFonts w:ascii="Arial Narrow" w:hAnsi="Arial Narrow"/>
          <w:color w:val="0000FF"/>
        </w:rPr>
      </w:pPr>
      <w:bookmarkStart w:id="81" w:name="_ENREF_70"/>
      <w:r w:rsidRPr="00017375">
        <w:rPr>
          <w:rFonts w:ascii="Arial Narrow" w:hAnsi="Arial Narrow"/>
          <w:color w:val="0000FF"/>
        </w:rPr>
        <w:t>70.</w:t>
      </w:r>
      <w:r w:rsidRPr="00017375">
        <w:rPr>
          <w:rFonts w:ascii="Arial Narrow" w:hAnsi="Arial Narrow"/>
          <w:color w:val="0000FF"/>
        </w:rPr>
        <w:tab/>
        <w:t xml:space="preserve">Cima RR, Lackore K, Nehring S, et al. How best to measure surgical quality? Comparison of the Agency for Healthcare Research and Quality Patient Safety Indicators (AHRQ-PSI) and the American College of Surgeons National Surgical Quality Improvement Program (ACS-NSQIP) postoperative adverse events at a single institution. </w:t>
      </w:r>
      <w:r w:rsidRPr="00017375">
        <w:rPr>
          <w:rFonts w:ascii="Arial Narrow" w:hAnsi="Arial Narrow"/>
          <w:i/>
          <w:color w:val="0000FF"/>
        </w:rPr>
        <w:t xml:space="preserve">Surgery. </w:t>
      </w:r>
      <w:r w:rsidRPr="00017375">
        <w:rPr>
          <w:rFonts w:ascii="Arial Narrow" w:hAnsi="Arial Narrow"/>
          <w:color w:val="0000FF"/>
        </w:rPr>
        <w:t>2011;150(5):943-949.</w:t>
      </w:r>
      <w:bookmarkEnd w:id="81"/>
    </w:p>
    <w:p w14:paraId="0139B55C" w14:textId="77777777" w:rsidR="00AB786C" w:rsidRPr="00017375" w:rsidRDefault="00AB786C" w:rsidP="00D84013">
      <w:pPr>
        <w:pStyle w:val="EndNoteBibliography"/>
        <w:spacing w:after="0"/>
        <w:ind w:left="360" w:hanging="360"/>
        <w:rPr>
          <w:rFonts w:ascii="Arial Narrow" w:hAnsi="Arial Narrow"/>
          <w:color w:val="0000FF"/>
        </w:rPr>
      </w:pPr>
      <w:bookmarkStart w:id="82" w:name="_ENREF_71"/>
      <w:r w:rsidRPr="00017375">
        <w:rPr>
          <w:rFonts w:ascii="Arial Narrow" w:hAnsi="Arial Narrow"/>
          <w:color w:val="0000FF"/>
        </w:rPr>
        <w:t>71.</w:t>
      </w:r>
      <w:r w:rsidRPr="00017375">
        <w:rPr>
          <w:rFonts w:ascii="Arial Narrow" w:hAnsi="Arial Narrow"/>
          <w:color w:val="0000FF"/>
        </w:rPr>
        <w:tab/>
        <w:t xml:space="preserve">Koch CG, Li L, Hixson E, Tang A, Phillips S, Henderson JM. What are the real rates of postoperative complications: elucidating inconsistencies between administrative and clinical data sources. </w:t>
      </w:r>
      <w:r w:rsidRPr="00017375">
        <w:rPr>
          <w:rFonts w:ascii="Arial Narrow" w:hAnsi="Arial Narrow"/>
          <w:i/>
          <w:color w:val="0000FF"/>
        </w:rPr>
        <w:t xml:space="preserve">J Am Coll Surg. </w:t>
      </w:r>
      <w:r w:rsidRPr="00017375">
        <w:rPr>
          <w:rFonts w:ascii="Arial Narrow" w:hAnsi="Arial Narrow"/>
          <w:color w:val="0000FF"/>
        </w:rPr>
        <w:t>2012;214(5):798-805.</w:t>
      </w:r>
      <w:bookmarkEnd w:id="82"/>
    </w:p>
    <w:p w14:paraId="514BF7D2" w14:textId="77777777" w:rsidR="00AB786C" w:rsidRPr="00017375" w:rsidRDefault="00AB786C" w:rsidP="00D84013">
      <w:pPr>
        <w:pStyle w:val="EndNoteBibliography"/>
        <w:spacing w:after="0"/>
        <w:ind w:left="360" w:hanging="360"/>
        <w:rPr>
          <w:rFonts w:ascii="Arial Narrow" w:hAnsi="Arial Narrow"/>
          <w:color w:val="0000FF"/>
        </w:rPr>
      </w:pPr>
      <w:bookmarkStart w:id="83" w:name="_ENREF_72"/>
      <w:r w:rsidRPr="00017375">
        <w:rPr>
          <w:rFonts w:ascii="Arial Narrow" w:hAnsi="Arial Narrow"/>
          <w:color w:val="0000FF"/>
        </w:rPr>
        <w:t>72.</w:t>
      </w:r>
      <w:r w:rsidRPr="00017375">
        <w:rPr>
          <w:rFonts w:ascii="Arial Narrow" w:hAnsi="Arial Narrow"/>
          <w:color w:val="0000FF"/>
        </w:rPr>
        <w:tab/>
        <w:t xml:space="preserve">Enomoto LM, Hollenbeak CS, Bhayani NH, Dillon PW, Gusani NJ. Measuring surgical quality: a national clinical registry versus administrative claims data. </w:t>
      </w:r>
      <w:r w:rsidRPr="00017375">
        <w:rPr>
          <w:rFonts w:ascii="Arial Narrow" w:hAnsi="Arial Narrow"/>
          <w:i/>
          <w:color w:val="0000FF"/>
        </w:rPr>
        <w:t xml:space="preserve">J Gastrointest Surg. </w:t>
      </w:r>
      <w:r w:rsidRPr="00017375">
        <w:rPr>
          <w:rFonts w:ascii="Arial Narrow" w:hAnsi="Arial Narrow"/>
          <w:color w:val="0000FF"/>
        </w:rPr>
        <w:t>2014;18(8):1416-1422.</w:t>
      </w:r>
      <w:bookmarkEnd w:id="83"/>
    </w:p>
    <w:p w14:paraId="603C0598" w14:textId="77777777" w:rsidR="00AB786C" w:rsidRPr="00017375" w:rsidRDefault="00AB786C" w:rsidP="00D84013">
      <w:pPr>
        <w:pStyle w:val="EndNoteBibliography"/>
        <w:spacing w:after="0"/>
        <w:ind w:left="360" w:hanging="360"/>
        <w:rPr>
          <w:rFonts w:ascii="Arial Narrow" w:hAnsi="Arial Narrow"/>
          <w:color w:val="0000FF"/>
        </w:rPr>
      </w:pPr>
      <w:bookmarkStart w:id="84" w:name="_ENREF_73"/>
      <w:r w:rsidRPr="00017375">
        <w:rPr>
          <w:rFonts w:ascii="Arial Narrow" w:hAnsi="Arial Narrow"/>
          <w:color w:val="0000FF"/>
        </w:rPr>
        <w:t>73.</w:t>
      </w:r>
      <w:r w:rsidRPr="00017375">
        <w:rPr>
          <w:rFonts w:ascii="Arial Narrow" w:hAnsi="Arial Narrow"/>
          <w:color w:val="0000FF"/>
        </w:rPr>
        <w:tab/>
        <w:t xml:space="preserve">Sadeghi B, White RH, Maynard G, et al. Improved Coding of Postoperative Deep Vein Thrombosis and Pulmonary Embolism in Administrative Data (AHRQ Patient Safety Indicator 12) After Introduction of New ICD-9-CM Diagnosis Codes. </w:t>
      </w:r>
      <w:r w:rsidRPr="00017375">
        <w:rPr>
          <w:rFonts w:ascii="Arial Narrow" w:hAnsi="Arial Narrow"/>
          <w:i/>
          <w:color w:val="0000FF"/>
        </w:rPr>
        <w:t xml:space="preserve">Med Care. </w:t>
      </w:r>
      <w:r w:rsidRPr="00017375">
        <w:rPr>
          <w:rFonts w:ascii="Arial Narrow" w:hAnsi="Arial Narrow"/>
          <w:color w:val="0000FF"/>
        </w:rPr>
        <w:t>2013.</w:t>
      </w:r>
      <w:bookmarkEnd w:id="84"/>
    </w:p>
    <w:p w14:paraId="4FA9D8BF" w14:textId="77777777" w:rsidR="00AB786C" w:rsidRPr="00017375" w:rsidRDefault="00AB786C" w:rsidP="00D84013">
      <w:pPr>
        <w:pStyle w:val="EndNoteBibliography"/>
        <w:spacing w:after="0"/>
        <w:ind w:left="360" w:hanging="360"/>
        <w:rPr>
          <w:rFonts w:ascii="Arial Narrow" w:hAnsi="Arial Narrow"/>
          <w:color w:val="0000FF"/>
        </w:rPr>
      </w:pPr>
      <w:bookmarkStart w:id="85" w:name="_ENREF_74"/>
      <w:r w:rsidRPr="00017375">
        <w:rPr>
          <w:rFonts w:ascii="Arial Narrow" w:hAnsi="Arial Narrow"/>
          <w:color w:val="0000FF"/>
        </w:rPr>
        <w:t>74.</w:t>
      </w:r>
      <w:r w:rsidRPr="00017375">
        <w:rPr>
          <w:rFonts w:ascii="Arial Narrow" w:hAnsi="Arial Narrow"/>
          <w:color w:val="0000FF"/>
        </w:rPr>
        <w:tab/>
        <w:t xml:space="preserve">Ramanathan R, Leavell P, Wolfe LG, Duane TM. Agency for Healthcare Research and Quality patient safety indicators and mortality in surgical patients. </w:t>
      </w:r>
      <w:r w:rsidRPr="00017375">
        <w:rPr>
          <w:rFonts w:ascii="Arial Narrow" w:hAnsi="Arial Narrow"/>
          <w:i/>
          <w:color w:val="0000FF"/>
        </w:rPr>
        <w:t xml:space="preserve">Am Surg. </w:t>
      </w:r>
      <w:r w:rsidRPr="00017375">
        <w:rPr>
          <w:rFonts w:ascii="Arial Narrow" w:hAnsi="Arial Narrow"/>
          <w:color w:val="0000FF"/>
        </w:rPr>
        <w:t>2014;80(8):801-804.</w:t>
      </w:r>
      <w:bookmarkEnd w:id="85"/>
    </w:p>
    <w:p w14:paraId="73C3AF46" w14:textId="77777777" w:rsidR="00AB786C" w:rsidRPr="00017375" w:rsidRDefault="00AB786C" w:rsidP="00D84013">
      <w:pPr>
        <w:pStyle w:val="EndNoteBibliography"/>
        <w:spacing w:after="0"/>
        <w:ind w:left="360" w:hanging="360"/>
        <w:rPr>
          <w:rFonts w:ascii="Arial Narrow" w:hAnsi="Arial Narrow"/>
          <w:color w:val="0000FF"/>
        </w:rPr>
      </w:pPr>
      <w:bookmarkStart w:id="86" w:name="_ENREF_75"/>
      <w:r w:rsidRPr="00017375">
        <w:rPr>
          <w:rFonts w:ascii="Arial Narrow" w:hAnsi="Arial Narrow"/>
          <w:color w:val="0000FF"/>
        </w:rPr>
        <w:t>75.</w:t>
      </w:r>
      <w:r w:rsidRPr="00017375">
        <w:rPr>
          <w:rFonts w:ascii="Arial Narrow" w:hAnsi="Arial Narrow"/>
          <w:color w:val="0000FF"/>
        </w:rPr>
        <w:tab/>
        <w:t xml:space="preserve">Lau BD, Haut ER, Hobson DB, et al. ICD-9 Code-Based Venous Thromboembolism Performance Targets Fail to Measure Up. </w:t>
      </w:r>
      <w:r w:rsidRPr="00017375">
        <w:rPr>
          <w:rFonts w:ascii="Arial Narrow" w:hAnsi="Arial Narrow"/>
          <w:i/>
          <w:color w:val="0000FF"/>
        </w:rPr>
        <w:t xml:space="preserve">American journal of medical quality : the official journal of the American College of Medical Quality. </w:t>
      </w:r>
      <w:r w:rsidRPr="00017375">
        <w:rPr>
          <w:rFonts w:ascii="Arial Narrow" w:hAnsi="Arial Narrow"/>
          <w:color w:val="0000FF"/>
        </w:rPr>
        <w:t>2015.</w:t>
      </w:r>
      <w:bookmarkEnd w:id="86"/>
    </w:p>
    <w:p w14:paraId="5BD0F715" w14:textId="77777777" w:rsidR="00AB786C" w:rsidRPr="00017375" w:rsidRDefault="00AB786C" w:rsidP="00D84013">
      <w:pPr>
        <w:pStyle w:val="EndNoteBibliography"/>
        <w:spacing w:after="0"/>
        <w:ind w:left="360" w:hanging="360"/>
        <w:rPr>
          <w:rFonts w:ascii="Arial Narrow" w:hAnsi="Arial Narrow"/>
          <w:color w:val="0000FF"/>
        </w:rPr>
      </w:pPr>
      <w:bookmarkStart w:id="87" w:name="_ENREF_76"/>
      <w:r w:rsidRPr="00017375">
        <w:rPr>
          <w:rFonts w:ascii="Arial Narrow" w:hAnsi="Arial Narrow"/>
          <w:color w:val="0000FF"/>
        </w:rPr>
        <w:t>76.</w:t>
      </w:r>
      <w:r w:rsidRPr="00017375">
        <w:rPr>
          <w:rFonts w:ascii="Arial Narrow" w:hAnsi="Arial Narrow"/>
          <w:color w:val="0000FF"/>
        </w:rPr>
        <w:tab/>
        <w:t xml:space="preserve">Quan H, Eastwood C, Cunningham CT, et al. Validity of AHRQ patient safety indicators derived from ICD-10 hospital discharge abstract data (chart review study). </w:t>
      </w:r>
      <w:r w:rsidRPr="00017375">
        <w:rPr>
          <w:rFonts w:ascii="Arial Narrow" w:hAnsi="Arial Narrow"/>
          <w:i/>
          <w:color w:val="0000FF"/>
        </w:rPr>
        <w:t xml:space="preserve">BMJ Open. </w:t>
      </w:r>
      <w:r w:rsidRPr="00017375">
        <w:rPr>
          <w:rFonts w:ascii="Arial Narrow" w:hAnsi="Arial Narrow"/>
          <w:color w:val="0000FF"/>
        </w:rPr>
        <w:t>2013;3(10):e003716.</w:t>
      </w:r>
      <w:bookmarkEnd w:id="87"/>
    </w:p>
    <w:p w14:paraId="56E927E8" w14:textId="77777777" w:rsidR="00AB786C" w:rsidRPr="00017375" w:rsidRDefault="00AB786C" w:rsidP="00D84013">
      <w:pPr>
        <w:pStyle w:val="EndNoteBibliography"/>
        <w:spacing w:after="0"/>
        <w:ind w:left="360" w:hanging="360"/>
        <w:rPr>
          <w:rFonts w:ascii="Arial Narrow" w:hAnsi="Arial Narrow"/>
          <w:color w:val="0000FF"/>
        </w:rPr>
      </w:pPr>
      <w:bookmarkStart w:id="88" w:name="_ENREF_77"/>
      <w:r w:rsidRPr="00017375">
        <w:rPr>
          <w:rFonts w:ascii="Arial Narrow" w:hAnsi="Arial Narrow"/>
          <w:color w:val="0000FF"/>
        </w:rPr>
        <w:t>77.</w:t>
      </w:r>
      <w:r w:rsidRPr="00017375">
        <w:rPr>
          <w:rFonts w:ascii="Arial Narrow" w:hAnsi="Arial Narrow"/>
          <w:color w:val="0000FF"/>
        </w:rPr>
        <w:tab/>
        <w:t xml:space="preserve">Bilimoria KY, Chung J, Ju MH, et al. Evaluation of surveillance bias and the validity of the venous thromboembolism quality measure. </w:t>
      </w:r>
      <w:r w:rsidRPr="00017375">
        <w:rPr>
          <w:rFonts w:ascii="Arial Narrow" w:hAnsi="Arial Narrow"/>
          <w:i/>
          <w:color w:val="0000FF"/>
        </w:rPr>
        <w:t xml:space="preserve">Jama. </w:t>
      </w:r>
      <w:r w:rsidRPr="00017375">
        <w:rPr>
          <w:rFonts w:ascii="Arial Narrow" w:hAnsi="Arial Narrow"/>
          <w:color w:val="0000FF"/>
        </w:rPr>
        <w:t>2013;310(14):1482-1489.</w:t>
      </w:r>
      <w:bookmarkEnd w:id="88"/>
    </w:p>
    <w:p w14:paraId="6C275B8E" w14:textId="77777777" w:rsidR="00AB786C" w:rsidRPr="00017375" w:rsidRDefault="00AB786C" w:rsidP="00D84013">
      <w:pPr>
        <w:pStyle w:val="EndNoteBibliography"/>
        <w:spacing w:after="0"/>
        <w:ind w:left="360" w:hanging="360"/>
        <w:rPr>
          <w:rFonts w:ascii="Arial Narrow" w:hAnsi="Arial Narrow"/>
          <w:color w:val="0000FF"/>
        </w:rPr>
      </w:pPr>
      <w:bookmarkStart w:id="89" w:name="_ENREF_78"/>
      <w:r w:rsidRPr="00017375">
        <w:rPr>
          <w:rFonts w:ascii="Arial Narrow" w:hAnsi="Arial Narrow"/>
          <w:color w:val="0000FF"/>
        </w:rPr>
        <w:t>78.</w:t>
      </w:r>
      <w:r w:rsidRPr="00017375">
        <w:rPr>
          <w:rFonts w:ascii="Arial Narrow" w:hAnsi="Arial Narrow"/>
          <w:color w:val="0000FF"/>
        </w:rPr>
        <w:tab/>
        <w:t xml:space="preserve">Holcomb CN, DeRussy A, Richman JS, Hawn MT. Association Between Inpatient Surveillance and Venous Thromboembolism Rates After Hospital Discharge. </w:t>
      </w:r>
      <w:r w:rsidRPr="00017375">
        <w:rPr>
          <w:rFonts w:ascii="Arial Narrow" w:hAnsi="Arial Narrow"/>
          <w:i/>
          <w:color w:val="0000FF"/>
        </w:rPr>
        <w:t xml:space="preserve">JAMA Surg. </w:t>
      </w:r>
      <w:r w:rsidRPr="00017375">
        <w:rPr>
          <w:rFonts w:ascii="Arial Narrow" w:hAnsi="Arial Narrow"/>
          <w:color w:val="0000FF"/>
        </w:rPr>
        <w:t>2015;150(6):520-527.</w:t>
      </w:r>
      <w:bookmarkEnd w:id="89"/>
    </w:p>
    <w:p w14:paraId="663F2EC1" w14:textId="77777777" w:rsidR="00AB786C" w:rsidRPr="00017375" w:rsidRDefault="00AB786C" w:rsidP="00D84013">
      <w:pPr>
        <w:pStyle w:val="EndNoteBibliography"/>
        <w:spacing w:after="0"/>
        <w:ind w:left="360" w:hanging="360"/>
        <w:rPr>
          <w:rFonts w:ascii="Arial Narrow" w:hAnsi="Arial Narrow"/>
          <w:color w:val="0000FF"/>
        </w:rPr>
      </w:pPr>
      <w:bookmarkStart w:id="90" w:name="_ENREF_79"/>
      <w:r w:rsidRPr="00017375">
        <w:rPr>
          <w:rFonts w:ascii="Arial Narrow" w:hAnsi="Arial Narrow"/>
          <w:color w:val="0000FF"/>
        </w:rPr>
        <w:t>79.</w:t>
      </w:r>
      <w:r w:rsidRPr="00017375">
        <w:rPr>
          <w:rFonts w:ascii="Arial Narrow" w:hAnsi="Arial Narrow"/>
          <w:color w:val="0000FF"/>
        </w:rPr>
        <w:tab/>
        <w:t xml:space="preserve">Ju MH, Chung JW, Kinnier CV, et al. Association between hospital imaging use and venous thromboembolism events rates based on clinical data. </w:t>
      </w:r>
      <w:r w:rsidRPr="00017375">
        <w:rPr>
          <w:rFonts w:ascii="Arial Narrow" w:hAnsi="Arial Narrow"/>
          <w:i/>
          <w:color w:val="0000FF"/>
        </w:rPr>
        <w:t xml:space="preserve">Ann Surg. </w:t>
      </w:r>
      <w:r w:rsidRPr="00017375">
        <w:rPr>
          <w:rFonts w:ascii="Arial Narrow" w:hAnsi="Arial Narrow"/>
          <w:color w:val="0000FF"/>
        </w:rPr>
        <w:t>2014;260(3):558-564; discussion 564-556.</w:t>
      </w:r>
      <w:bookmarkEnd w:id="90"/>
    </w:p>
    <w:p w14:paraId="6C102718" w14:textId="77777777" w:rsidR="00AB786C" w:rsidRPr="00017375" w:rsidRDefault="00AB786C" w:rsidP="00D84013">
      <w:pPr>
        <w:pStyle w:val="EndNoteBibliography"/>
        <w:spacing w:after="0"/>
        <w:ind w:left="360" w:hanging="360"/>
        <w:rPr>
          <w:rFonts w:ascii="Arial Narrow" w:hAnsi="Arial Narrow"/>
          <w:color w:val="0000FF"/>
        </w:rPr>
      </w:pPr>
      <w:bookmarkStart w:id="91" w:name="_ENREF_80"/>
      <w:r w:rsidRPr="00017375">
        <w:rPr>
          <w:rFonts w:ascii="Arial Narrow" w:hAnsi="Arial Narrow"/>
          <w:color w:val="0000FF"/>
        </w:rPr>
        <w:t>80.</w:t>
      </w:r>
      <w:r w:rsidRPr="00017375">
        <w:rPr>
          <w:rFonts w:ascii="Arial Narrow" w:hAnsi="Arial Narrow"/>
          <w:color w:val="0000FF"/>
        </w:rPr>
        <w:tab/>
        <w:t xml:space="preserve">Pierce CA, Haut ER, Kardooni S, et al. Surveillance bias and deep vein thrombosis in the national trauma data bank: the more we look, the more we find. </w:t>
      </w:r>
      <w:r w:rsidRPr="00017375">
        <w:rPr>
          <w:rFonts w:ascii="Arial Narrow" w:hAnsi="Arial Narrow"/>
          <w:i/>
          <w:color w:val="0000FF"/>
        </w:rPr>
        <w:t xml:space="preserve">The Journal of trauma. </w:t>
      </w:r>
      <w:r w:rsidRPr="00017375">
        <w:rPr>
          <w:rFonts w:ascii="Arial Narrow" w:hAnsi="Arial Narrow"/>
          <w:color w:val="0000FF"/>
        </w:rPr>
        <w:t>2008;64(4):932-936; discussion 936-937.</w:t>
      </w:r>
      <w:bookmarkEnd w:id="91"/>
    </w:p>
    <w:p w14:paraId="127C230E" w14:textId="77777777" w:rsidR="00AB786C" w:rsidRPr="00017375" w:rsidRDefault="00AB786C" w:rsidP="00D84013">
      <w:pPr>
        <w:pStyle w:val="EndNoteBibliography"/>
        <w:spacing w:after="0"/>
        <w:ind w:left="360" w:hanging="360"/>
        <w:rPr>
          <w:rFonts w:ascii="Arial Narrow" w:hAnsi="Arial Narrow"/>
          <w:color w:val="0000FF"/>
        </w:rPr>
      </w:pPr>
      <w:bookmarkStart w:id="92" w:name="_ENREF_81"/>
      <w:r w:rsidRPr="00017375">
        <w:rPr>
          <w:rFonts w:ascii="Arial Narrow" w:hAnsi="Arial Narrow"/>
          <w:color w:val="0000FF"/>
        </w:rPr>
        <w:t>81.</w:t>
      </w:r>
      <w:r w:rsidRPr="00017375">
        <w:rPr>
          <w:rFonts w:ascii="Arial Narrow" w:hAnsi="Arial Narrow"/>
          <w:color w:val="0000FF"/>
        </w:rPr>
        <w:tab/>
        <w:t xml:space="preserve">Haut ER, Chang DC, Pierce CA, et al. Predictors of posttraumatic deep vein thrombosis (DVT): hospital practice versus patient factors-an analysis of the National Trauma Data Bank (NTDB). </w:t>
      </w:r>
      <w:r w:rsidRPr="00017375">
        <w:rPr>
          <w:rFonts w:ascii="Arial Narrow" w:hAnsi="Arial Narrow"/>
          <w:i/>
          <w:color w:val="0000FF"/>
        </w:rPr>
        <w:t xml:space="preserve">The Journal of trauma. </w:t>
      </w:r>
      <w:r w:rsidRPr="00017375">
        <w:rPr>
          <w:rFonts w:ascii="Arial Narrow" w:hAnsi="Arial Narrow"/>
          <w:color w:val="0000FF"/>
        </w:rPr>
        <w:t>2009;66(4):994-999; discussion 999-1001.</w:t>
      </w:r>
      <w:bookmarkEnd w:id="92"/>
    </w:p>
    <w:p w14:paraId="4AD60159" w14:textId="77777777" w:rsidR="00AB786C" w:rsidRPr="00017375" w:rsidRDefault="00AB786C" w:rsidP="00D84013">
      <w:pPr>
        <w:pStyle w:val="EndNoteBibliography"/>
        <w:spacing w:after="0"/>
        <w:ind w:left="360" w:hanging="360"/>
        <w:rPr>
          <w:rFonts w:ascii="Arial Narrow" w:hAnsi="Arial Narrow"/>
          <w:color w:val="0000FF"/>
        </w:rPr>
      </w:pPr>
      <w:bookmarkStart w:id="93" w:name="_ENREF_82"/>
      <w:r w:rsidRPr="00017375">
        <w:rPr>
          <w:rFonts w:ascii="Arial Narrow" w:hAnsi="Arial Narrow"/>
          <w:color w:val="0000FF"/>
        </w:rPr>
        <w:t>82.</w:t>
      </w:r>
      <w:r w:rsidRPr="00017375">
        <w:rPr>
          <w:rFonts w:ascii="Arial Narrow" w:hAnsi="Arial Narrow"/>
          <w:color w:val="0000FF"/>
        </w:rPr>
        <w:tab/>
        <w:t xml:space="preserve">Chung JW, Ju MH, Kinnier CV, Sohn MW, Bilimoria KY. Postoperative venous thromboembolism outcomes measure: analytic exploration of potential misclassification of hospital quality due to surveillance bias. </w:t>
      </w:r>
      <w:r w:rsidRPr="00017375">
        <w:rPr>
          <w:rFonts w:ascii="Arial Narrow" w:hAnsi="Arial Narrow"/>
          <w:i/>
          <w:color w:val="0000FF"/>
        </w:rPr>
        <w:t xml:space="preserve">Ann Surg. </w:t>
      </w:r>
      <w:r w:rsidRPr="00017375">
        <w:rPr>
          <w:rFonts w:ascii="Arial Narrow" w:hAnsi="Arial Narrow"/>
          <w:color w:val="0000FF"/>
        </w:rPr>
        <w:t>2015;261(3):443-444.</w:t>
      </w:r>
      <w:bookmarkEnd w:id="93"/>
    </w:p>
    <w:p w14:paraId="36103567" w14:textId="77777777" w:rsidR="00AB786C" w:rsidRPr="00017375" w:rsidRDefault="00AB786C" w:rsidP="00D84013">
      <w:pPr>
        <w:pStyle w:val="EndNoteBibliography"/>
        <w:spacing w:after="0"/>
        <w:ind w:left="360" w:hanging="360"/>
        <w:rPr>
          <w:rFonts w:ascii="Arial Narrow" w:hAnsi="Arial Narrow"/>
          <w:color w:val="0000FF"/>
        </w:rPr>
      </w:pPr>
      <w:bookmarkStart w:id="94" w:name="_ENREF_83"/>
      <w:r w:rsidRPr="00017375">
        <w:rPr>
          <w:rFonts w:ascii="Arial Narrow" w:hAnsi="Arial Narrow"/>
          <w:color w:val="0000FF"/>
        </w:rPr>
        <w:t>83.</w:t>
      </w:r>
      <w:r w:rsidRPr="00017375">
        <w:rPr>
          <w:rFonts w:ascii="Arial Narrow" w:hAnsi="Arial Narrow"/>
          <w:color w:val="0000FF"/>
        </w:rPr>
        <w:tab/>
        <w:t xml:space="preserve">Minami CA, Bilimoria KY. Are Higher Hospital Venous Thromboembolism Rates an Indicator of Better Quality?: Evaluation of the Validity of a Hospital Quality Measure. </w:t>
      </w:r>
      <w:r w:rsidRPr="00017375">
        <w:rPr>
          <w:rFonts w:ascii="Arial Narrow" w:hAnsi="Arial Narrow"/>
          <w:i/>
          <w:color w:val="0000FF"/>
        </w:rPr>
        <w:t xml:space="preserve">Adv Surg. </w:t>
      </w:r>
      <w:r w:rsidRPr="00017375">
        <w:rPr>
          <w:rFonts w:ascii="Arial Narrow" w:hAnsi="Arial Narrow"/>
          <w:color w:val="0000FF"/>
        </w:rPr>
        <w:t>2015;49:185-204.</w:t>
      </w:r>
      <w:bookmarkEnd w:id="94"/>
    </w:p>
    <w:p w14:paraId="5CF7BDEF" w14:textId="77A7AC92" w:rsidR="00AB786C" w:rsidRPr="00017375" w:rsidRDefault="00AB786C" w:rsidP="00D84013">
      <w:pPr>
        <w:pStyle w:val="EndNoteBibliography"/>
        <w:spacing w:after="0"/>
        <w:ind w:left="360" w:hanging="360"/>
        <w:rPr>
          <w:rFonts w:ascii="Arial Narrow" w:hAnsi="Arial Narrow"/>
          <w:color w:val="0000FF"/>
        </w:rPr>
      </w:pPr>
      <w:bookmarkStart w:id="95" w:name="_ENREF_84"/>
      <w:r w:rsidRPr="00017375">
        <w:rPr>
          <w:rFonts w:ascii="Arial Narrow" w:hAnsi="Arial Narrow"/>
          <w:color w:val="0000FF"/>
        </w:rPr>
        <w:t>84.</w:t>
      </w:r>
      <w:r w:rsidRPr="00017375">
        <w:rPr>
          <w:rFonts w:ascii="Arial Narrow" w:hAnsi="Arial Narrow"/>
          <w:color w:val="0000FF"/>
        </w:rPr>
        <w:tab/>
        <w:t>Bates S, Jaeschke, R; Stevens, S., Goodacre, S., Wells, P., Stevenson, M., Kearon, C., Schunemann, H., Crowther, M., Pauker, S., Makdissi, R., Guyatt, G. Diagnosis of DVT: Antithrombotic Therapy and Prevention of Thrombosis,</w:t>
      </w:r>
      <w:r w:rsidR="00D84013">
        <w:rPr>
          <w:rFonts w:ascii="Arial Narrow" w:hAnsi="Arial Narrow"/>
          <w:color w:val="0000FF"/>
        </w:rPr>
        <w:t xml:space="preserve"> </w:t>
      </w:r>
      <w:r w:rsidRPr="00017375">
        <w:rPr>
          <w:rFonts w:ascii="Arial Narrow" w:hAnsi="Arial Narrow"/>
          <w:color w:val="0000FF"/>
        </w:rPr>
        <w:t>9th ed: American College of Chest Physicians</w:t>
      </w:r>
      <w:r w:rsidR="00D84013">
        <w:rPr>
          <w:rFonts w:ascii="Arial Narrow" w:hAnsi="Arial Narrow"/>
          <w:color w:val="0000FF"/>
        </w:rPr>
        <w:t xml:space="preserve"> </w:t>
      </w:r>
      <w:r w:rsidRPr="00017375">
        <w:rPr>
          <w:rFonts w:ascii="Arial Narrow" w:hAnsi="Arial Narrow"/>
          <w:color w:val="0000FF"/>
        </w:rPr>
        <w:t xml:space="preserve">Evidence-Based Clinical Practice Guidelines. </w:t>
      </w:r>
      <w:r w:rsidRPr="00017375">
        <w:rPr>
          <w:rFonts w:ascii="Arial Narrow" w:hAnsi="Arial Narrow"/>
          <w:i/>
          <w:color w:val="0000FF"/>
        </w:rPr>
        <w:t xml:space="preserve">ANTITHROMBOTIC THERAPY AND PREVENTION OF THROMBOSIS. </w:t>
      </w:r>
      <w:r w:rsidRPr="00017375">
        <w:rPr>
          <w:rFonts w:ascii="Arial Narrow" w:hAnsi="Arial Narrow"/>
          <w:color w:val="0000FF"/>
        </w:rPr>
        <w:t>2012;9TH ED: ACCP GUIDELINES:e351S-e418S.</w:t>
      </w:r>
      <w:bookmarkEnd w:id="95"/>
    </w:p>
    <w:p w14:paraId="29FADB3C" w14:textId="77777777" w:rsidR="00AB786C" w:rsidRPr="00017375" w:rsidRDefault="00AB786C" w:rsidP="00D84013">
      <w:pPr>
        <w:pStyle w:val="EndNoteBibliography"/>
        <w:spacing w:after="0"/>
        <w:ind w:left="360" w:hanging="360"/>
        <w:rPr>
          <w:rFonts w:ascii="Arial Narrow" w:hAnsi="Arial Narrow"/>
          <w:color w:val="0000FF"/>
        </w:rPr>
      </w:pPr>
      <w:bookmarkStart w:id="96" w:name="_ENREF_85"/>
      <w:r w:rsidRPr="00017375">
        <w:rPr>
          <w:rFonts w:ascii="Arial Narrow" w:hAnsi="Arial Narrow"/>
          <w:color w:val="0000FF"/>
        </w:rPr>
        <w:t>85.</w:t>
      </w:r>
      <w:r w:rsidRPr="00017375">
        <w:rPr>
          <w:rFonts w:ascii="Arial Narrow" w:hAnsi="Arial Narrow"/>
          <w:color w:val="0000FF"/>
        </w:rPr>
        <w:tab/>
        <w:t xml:space="preserve">Bernardi E, Camporese G, Buller HR, et al. Serial 2-point ultrasonography plus D-dimer vs whole-leg color-coded Doppler ultrasonography for diagnosing suspected symptomatic deep vein thrombosis: a randomized controlled trial. </w:t>
      </w:r>
      <w:r w:rsidRPr="00017375">
        <w:rPr>
          <w:rFonts w:ascii="Arial Narrow" w:hAnsi="Arial Narrow"/>
          <w:i/>
          <w:color w:val="0000FF"/>
        </w:rPr>
        <w:t xml:space="preserve">Jama. </w:t>
      </w:r>
      <w:r w:rsidRPr="00017375">
        <w:rPr>
          <w:rFonts w:ascii="Arial Narrow" w:hAnsi="Arial Narrow"/>
          <w:color w:val="0000FF"/>
        </w:rPr>
        <w:t>2008;300(14):1653-1659.</w:t>
      </w:r>
      <w:bookmarkEnd w:id="96"/>
    </w:p>
    <w:p w14:paraId="3BBACE62" w14:textId="77777777" w:rsidR="00AB786C" w:rsidRPr="00017375" w:rsidRDefault="00AB786C" w:rsidP="00D84013">
      <w:pPr>
        <w:pStyle w:val="EndNoteBibliography"/>
        <w:spacing w:after="0"/>
        <w:ind w:left="360" w:hanging="360"/>
        <w:rPr>
          <w:rFonts w:ascii="Arial Narrow" w:hAnsi="Arial Narrow"/>
          <w:color w:val="0000FF"/>
        </w:rPr>
      </w:pPr>
      <w:bookmarkStart w:id="97" w:name="_ENREF_86"/>
      <w:r w:rsidRPr="00017375">
        <w:rPr>
          <w:rFonts w:ascii="Arial Narrow" w:hAnsi="Arial Narrow"/>
          <w:color w:val="0000FF"/>
        </w:rPr>
        <w:t>86.</w:t>
      </w:r>
      <w:r w:rsidRPr="00017375">
        <w:rPr>
          <w:rFonts w:ascii="Arial Narrow" w:hAnsi="Arial Narrow"/>
          <w:color w:val="0000FF"/>
        </w:rPr>
        <w:tab/>
        <w:t xml:space="preserve">Suh JM, Cronan JJ, Healey TT. Dots are not clots: the over-diagnosis and over-treatment of PE. </w:t>
      </w:r>
      <w:r w:rsidRPr="00017375">
        <w:rPr>
          <w:rFonts w:ascii="Arial Narrow" w:hAnsi="Arial Narrow"/>
          <w:i/>
          <w:color w:val="0000FF"/>
        </w:rPr>
        <w:t xml:space="preserve">Emergency radiology. </w:t>
      </w:r>
      <w:r w:rsidRPr="00017375">
        <w:rPr>
          <w:rFonts w:ascii="Arial Narrow" w:hAnsi="Arial Narrow"/>
          <w:color w:val="0000FF"/>
        </w:rPr>
        <w:t>2010;17(5):347-352.</w:t>
      </w:r>
      <w:bookmarkEnd w:id="97"/>
    </w:p>
    <w:p w14:paraId="5022CA34" w14:textId="77777777" w:rsidR="00AB786C" w:rsidRPr="00017375" w:rsidRDefault="00AB786C" w:rsidP="00D84013">
      <w:pPr>
        <w:pStyle w:val="EndNoteBibliography"/>
        <w:spacing w:after="0"/>
        <w:ind w:left="360" w:hanging="360"/>
        <w:rPr>
          <w:rFonts w:ascii="Arial Narrow" w:hAnsi="Arial Narrow"/>
          <w:color w:val="0000FF"/>
        </w:rPr>
      </w:pPr>
      <w:bookmarkStart w:id="98" w:name="_ENREF_87"/>
      <w:r w:rsidRPr="00017375">
        <w:rPr>
          <w:rFonts w:ascii="Arial Narrow" w:hAnsi="Arial Narrow"/>
          <w:color w:val="0000FF"/>
        </w:rPr>
        <w:t>87.</w:t>
      </w:r>
      <w:r w:rsidRPr="00017375">
        <w:rPr>
          <w:rFonts w:ascii="Arial Narrow" w:hAnsi="Arial Narrow"/>
          <w:color w:val="0000FF"/>
        </w:rPr>
        <w:tab/>
        <w:t xml:space="preserve">Righini M, Le Gal G, Bounameaux H. Venous thromboembolism diagnosis: unresolved issues. </w:t>
      </w:r>
      <w:r w:rsidRPr="00017375">
        <w:rPr>
          <w:rFonts w:ascii="Arial Narrow" w:hAnsi="Arial Narrow"/>
          <w:i/>
          <w:color w:val="0000FF"/>
        </w:rPr>
        <w:t xml:space="preserve">Thrombosis and haemostasis. </w:t>
      </w:r>
      <w:r w:rsidRPr="00017375">
        <w:rPr>
          <w:rFonts w:ascii="Arial Narrow" w:hAnsi="Arial Narrow"/>
          <w:color w:val="0000FF"/>
        </w:rPr>
        <w:t>2015;113(6):1184-1192.</w:t>
      </w:r>
      <w:bookmarkEnd w:id="98"/>
    </w:p>
    <w:p w14:paraId="7E75F2B1" w14:textId="77777777" w:rsidR="00AB786C" w:rsidRPr="00017375" w:rsidRDefault="00AB786C" w:rsidP="00D84013">
      <w:pPr>
        <w:pStyle w:val="EndNoteBibliography"/>
        <w:ind w:left="360" w:hanging="360"/>
        <w:rPr>
          <w:rFonts w:ascii="Arial Narrow" w:hAnsi="Arial Narrow"/>
          <w:color w:val="0000FF"/>
        </w:rPr>
      </w:pPr>
      <w:bookmarkStart w:id="99" w:name="_ENREF_88"/>
      <w:r w:rsidRPr="00017375">
        <w:rPr>
          <w:rFonts w:ascii="Arial Narrow" w:hAnsi="Arial Narrow"/>
          <w:color w:val="0000FF"/>
        </w:rPr>
        <w:t>88.</w:t>
      </w:r>
      <w:r w:rsidRPr="00017375">
        <w:rPr>
          <w:rFonts w:ascii="Arial Narrow" w:hAnsi="Arial Narrow"/>
          <w:color w:val="0000FF"/>
        </w:rPr>
        <w:tab/>
        <w:t xml:space="preserve">Wiener RS, Schwartz LM, Woloshin S. Time trends in pulmonary embolism in the United States: evidence of overdiagnosis. </w:t>
      </w:r>
      <w:r w:rsidRPr="00017375">
        <w:rPr>
          <w:rFonts w:ascii="Arial Narrow" w:hAnsi="Arial Narrow"/>
          <w:i/>
          <w:color w:val="0000FF"/>
        </w:rPr>
        <w:t xml:space="preserve">Archives of internal medicine. </w:t>
      </w:r>
      <w:r w:rsidRPr="00017375">
        <w:rPr>
          <w:rFonts w:ascii="Arial Narrow" w:hAnsi="Arial Narrow"/>
          <w:color w:val="0000FF"/>
        </w:rPr>
        <w:t>2011;171(9):831-837.</w:t>
      </w:r>
      <w:bookmarkEnd w:id="99"/>
    </w:p>
    <w:p w14:paraId="2C2F8407" w14:textId="0C6CF21A" w:rsidR="00553632" w:rsidRPr="00017375" w:rsidRDefault="00B46F9A" w:rsidP="00ED5511">
      <w:pPr>
        <w:pStyle w:val="EndNoteBibliography"/>
        <w:ind w:left="720" w:hanging="720"/>
        <w:rPr>
          <w:rFonts w:ascii="Arial Narrow" w:hAnsi="Arial Narrow"/>
          <w:color w:val="0000FF"/>
        </w:rPr>
      </w:pPr>
      <w:r w:rsidRPr="00017375">
        <w:rPr>
          <w:rFonts w:ascii="Arial Narrow" w:hAnsi="Arial Narrow"/>
          <w:color w:val="0000FF"/>
        </w:rPr>
        <w:fldChar w:fldCharType="end"/>
      </w:r>
      <w:r w:rsidR="00ED5511" w:rsidRPr="00017375">
        <w:rPr>
          <w:rFonts w:ascii="Arial Narrow" w:hAnsi="Arial Narrow"/>
          <w:color w:val="0000FF"/>
        </w:rPr>
        <w:t xml:space="preserve"> </w:t>
      </w:r>
    </w:p>
    <w:sectPr w:rsidR="00553632" w:rsidRPr="00017375" w:rsidSect="001B46F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0A134" w14:textId="77777777" w:rsidR="00AB786C" w:rsidRDefault="00AB786C" w:rsidP="007E37A5">
      <w:r>
        <w:separator/>
      </w:r>
    </w:p>
  </w:endnote>
  <w:endnote w:type="continuationSeparator" w:id="0">
    <w:p w14:paraId="3E644475" w14:textId="77777777" w:rsidR="00AB786C" w:rsidRDefault="00AB786C"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0DB4C" w14:textId="3AC00F6B" w:rsidR="00AB786C" w:rsidRDefault="00AB786C">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84013">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B6731" w14:textId="77777777" w:rsidR="00AB786C" w:rsidRDefault="00AB786C" w:rsidP="007E37A5">
      <w:r>
        <w:separator/>
      </w:r>
    </w:p>
  </w:footnote>
  <w:footnote w:type="continuationSeparator" w:id="0">
    <w:p w14:paraId="1D4BAFF1" w14:textId="77777777" w:rsidR="00AB786C" w:rsidRDefault="00AB786C"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A72DE" w14:textId="77777777" w:rsidR="00AB786C" w:rsidRDefault="00AB786C"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34B42"/>
    <w:multiLevelType w:val="hybridMultilevel"/>
    <w:tmpl w:val="8A8E1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7794A2A"/>
    <w:multiLevelType w:val="hybridMultilevel"/>
    <w:tmpl w:val="D572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950091"/>
    <w:multiLevelType w:val="hybridMultilevel"/>
    <w:tmpl w:val="BE2C4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5rfa0wv05spa2gefzs5ps00vp0rds9vwrwte&quot;&gt;My EndNote Library_test&lt;record-ids&gt;&lt;item&gt;1&lt;/item&gt;&lt;/record-ids&gt;&lt;/item&gt;&lt;/Libraries&gt;"/>
  </w:docVars>
  <w:rsids>
    <w:rsidRoot w:val="00496AF8"/>
    <w:rsid w:val="000027FA"/>
    <w:rsid w:val="00005997"/>
    <w:rsid w:val="00005D04"/>
    <w:rsid w:val="00013934"/>
    <w:rsid w:val="00015986"/>
    <w:rsid w:val="000160E6"/>
    <w:rsid w:val="00017375"/>
    <w:rsid w:val="00020D70"/>
    <w:rsid w:val="00024526"/>
    <w:rsid w:val="000270A6"/>
    <w:rsid w:val="00030F43"/>
    <w:rsid w:val="00040DCF"/>
    <w:rsid w:val="000413DA"/>
    <w:rsid w:val="0005107E"/>
    <w:rsid w:val="00052C0B"/>
    <w:rsid w:val="00056F7F"/>
    <w:rsid w:val="00061CF3"/>
    <w:rsid w:val="00063601"/>
    <w:rsid w:val="0006693F"/>
    <w:rsid w:val="00073079"/>
    <w:rsid w:val="00073289"/>
    <w:rsid w:val="00074444"/>
    <w:rsid w:val="0007593F"/>
    <w:rsid w:val="0008049E"/>
    <w:rsid w:val="00086964"/>
    <w:rsid w:val="00091B14"/>
    <w:rsid w:val="00095EC9"/>
    <w:rsid w:val="00096233"/>
    <w:rsid w:val="00096A37"/>
    <w:rsid w:val="000A0810"/>
    <w:rsid w:val="000A3277"/>
    <w:rsid w:val="000B1B89"/>
    <w:rsid w:val="000B627F"/>
    <w:rsid w:val="000B65FA"/>
    <w:rsid w:val="000C2A3E"/>
    <w:rsid w:val="000D140A"/>
    <w:rsid w:val="000D2EE3"/>
    <w:rsid w:val="000D649E"/>
    <w:rsid w:val="000D6D06"/>
    <w:rsid w:val="000E32D8"/>
    <w:rsid w:val="000F0112"/>
    <w:rsid w:val="000F34A5"/>
    <w:rsid w:val="00101183"/>
    <w:rsid w:val="0010590D"/>
    <w:rsid w:val="00106ABA"/>
    <w:rsid w:val="00113405"/>
    <w:rsid w:val="00114848"/>
    <w:rsid w:val="00120934"/>
    <w:rsid w:val="00122A9E"/>
    <w:rsid w:val="00123320"/>
    <w:rsid w:val="00132070"/>
    <w:rsid w:val="001338E0"/>
    <w:rsid w:val="00136A7C"/>
    <w:rsid w:val="001377FC"/>
    <w:rsid w:val="00141875"/>
    <w:rsid w:val="0014347E"/>
    <w:rsid w:val="00145811"/>
    <w:rsid w:val="00151433"/>
    <w:rsid w:val="00154438"/>
    <w:rsid w:val="001544A1"/>
    <w:rsid w:val="001548BE"/>
    <w:rsid w:val="001551F6"/>
    <w:rsid w:val="0015535B"/>
    <w:rsid w:val="00162036"/>
    <w:rsid w:val="001632DD"/>
    <w:rsid w:val="00165D1A"/>
    <w:rsid w:val="00166361"/>
    <w:rsid w:val="001666B4"/>
    <w:rsid w:val="00170CB5"/>
    <w:rsid w:val="00175DE9"/>
    <w:rsid w:val="00175F8F"/>
    <w:rsid w:val="00176B8B"/>
    <w:rsid w:val="00176E60"/>
    <w:rsid w:val="00194394"/>
    <w:rsid w:val="00194D9A"/>
    <w:rsid w:val="001A0309"/>
    <w:rsid w:val="001A1868"/>
    <w:rsid w:val="001A196B"/>
    <w:rsid w:val="001A6D05"/>
    <w:rsid w:val="001A7549"/>
    <w:rsid w:val="001B38BF"/>
    <w:rsid w:val="001B3A23"/>
    <w:rsid w:val="001B46FE"/>
    <w:rsid w:val="001B5D5D"/>
    <w:rsid w:val="001B772D"/>
    <w:rsid w:val="001D2573"/>
    <w:rsid w:val="001D50C0"/>
    <w:rsid w:val="001D5B5D"/>
    <w:rsid w:val="001E039F"/>
    <w:rsid w:val="001E20AD"/>
    <w:rsid w:val="001E6153"/>
    <w:rsid w:val="001F09F3"/>
    <w:rsid w:val="001F4C03"/>
    <w:rsid w:val="00201FF9"/>
    <w:rsid w:val="0020242D"/>
    <w:rsid w:val="00205857"/>
    <w:rsid w:val="0020722C"/>
    <w:rsid w:val="00207275"/>
    <w:rsid w:val="002120C4"/>
    <w:rsid w:val="002131C2"/>
    <w:rsid w:val="0021503E"/>
    <w:rsid w:val="0022004E"/>
    <w:rsid w:val="002247D2"/>
    <w:rsid w:val="00224C40"/>
    <w:rsid w:val="00235ADC"/>
    <w:rsid w:val="00236F87"/>
    <w:rsid w:val="0024381E"/>
    <w:rsid w:val="002628D6"/>
    <w:rsid w:val="00265702"/>
    <w:rsid w:val="002662B2"/>
    <w:rsid w:val="00267F12"/>
    <w:rsid w:val="00270301"/>
    <w:rsid w:val="002717C7"/>
    <w:rsid w:val="002875E9"/>
    <w:rsid w:val="00287EB3"/>
    <w:rsid w:val="00293730"/>
    <w:rsid w:val="0029597E"/>
    <w:rsid w:val="002A47BA"/>
    <w:rsid w:val="002A6777"/>
    <w:rsid w:val="002A67C7"/>
    <w:rsid w:val="002B06BD"/>
    <w:rsid w:val="002B2E3C"/>
    <w:rsid w:val="002C0E48"/>
    <w:rsid w:val="002C6F04"/>
    <w:rsid w:val="002D6D78"/>
    <w:rsid w:val="002E2177"/>
    <w:rsid w:val="002E2E41"/>
    <w:rsid w:val="002E6D58"/>
    <w:rsid w:val="002E727B"/>
    <w:rsid w:val="002E78CD"/>
    <w:rsid w:val="002F20A7"/>
    <w:rsid w:val="003008F4"/>
    <w:rsid w:val="00302B1D"/>
    <w:rsid w:val="00307FA5"/>
    <w:rsid w:val="00310D84"/>
    <w:rsid w:val="00312A64"/>
    <w:rsid w:val="00316A52"/>
    <w:rsid w:val="0032219F"/>
    <w:rsid w:val="00324D64"/>
    <w:rsid w:val="0032588E"/>
    <w:rsid w:val="00352B52"/>
    <w:rsid w:val="0035760D"/>
    <w:rsid w:val="00363ECC"/>
    <w:rsid w:val="00370B00"/>
    <w:rsid w:val="00377AF7"/>
    <w:rsid w:val="003804CE"/>
    <w:rsid w:val="003830FD"/>
    <w:rsid w:val="00384F3F"/>
    <w:rsid w:val="00386F7D"/>
    <w:rsid w:val="0039020B"/>
    <w:rsid w:val="00395263"/>
    <w:rsid w:val="0039532A"/>
    <w:rsid w:val="003956E0"/>
    <w:rsid w:val="0039609A"/>
    <w:rsid w:val="00397500"/>
    <w:rsid w:val="00397693"/>
    <w:rsid w:val="003B1CC5"/>
    <w:rsid w:val="003B2497"/>
    <w:rsid w:val="003B65CE"/>
    <w:rsid w:val="003C0553"/>
    <w:rsid w:val="003D00E7"/>
    <w:rsid w:val="003E039E"/>
    <w:rsid w:val="003E2926"/>
    <w:rsid w:val="003F72B4"/>
    <w:rsid w:val="00400D12"/>
    <w:rsid w:val="00402E5A"/>
    <w:rsid w:val="0040644A"/>
    <w:rsid w:val="00415282"/>
    <w:rsid w:val="004212B3"/>
    <w:rsid w:val="00422917"/>
    <w:rsid w:val="00423FBF"/>
    <w:rsid w:val="00430286"/>
    <w:rsid w:val="00434492"/>
    <w:rsid w:val="00440687"/>
    <w:rsid w:val="0044131D"/>
    <w:rsid w:val="00441ADA"/>
    <w:rsid w:val="00441B97"/>
    <w:rsid w:val="00443F53"/>
    <w:rsid w:val="004542D3"/>
    <w:rsid w:val="00457E46"/>
    <w:rsid w:val="00470B5F"/>
    <w:rsid w:val="00471FC7"/>
    <w:rsid w:val="00473DBF"/>
    <w:rsid w:val="00481FAB"/>
    <w:rsid w:val="004838A8"/>
    <w:rsid w:val="00484736"/>
    <w:rsid w:val="004860DC"/>
    <w:rsid w:val="00496AF8"/>
    <w:rsid w:val="00496BB7"/>
    <w:rsid w:val="004A2D8D"/>
    <w:rsid w:val="004A37B6"/>
    <w:rsid w:val="004A575D"/>
    <w:rsid w:val="004B266A"/>
    <w:rsid w:val="004B3B10"/>
    <w:rsid w:val="004B65C6"/>
    <w:rsid w:val="004B767B"/>
    <w:rsid w:val="004C78A7"/>
    <w:rsid w:val="004D0F6E"/>
    <w:rsid w:val="004D1DC7"/>
    <w:rsid w:val="004D20DD"/>
    <w:rsid w:val="004D5C3C"/>
    <w:rsid w:val="004D7C9F"/>
    <w:rsid w:val="004E31ED"/>
    <w:rsid w:val="004E5CD7"/>
    <w:rsid w:val="004F2129"/>
    <w:rsid w:val="004F7D7E"/>
    <w:rsid w:val="00500B0C"/>
    <w:rsid w:val="005026EA"/>
    <w:rsid w:val="00502A3D"/>
    <w:rsid w:val="0052052D"/>
    <w:rsid w:val="00521DB2"/>
    <w:rsid w:val="00526424"/>
    <w:rsid w:val="00526C84"/>
    <w:rsid w:val="00535C3E"/>
    <w:rsid w:val="00537150"/>
    <w:rsid w:val="00540984"/>
    <w:rsid w:val="00542B62"/>
    <w:rsid w:val="00543851"/>
    <w:rsid w:val="00550514"/>
    <w:rsid w:val="005529B2"/>
    <w:rsid w:val="00553632"/>
    <w:rsid w:val="00555011"/>
    <w:rsid w:val="0055559D"/>
    <w:rsid w:val="005569AE"/>
    <w:rsid w:val="00561B17"/>
    <w:rsid w:val="00562521"/>
    <w:rsid w:val="00563A27"/>
    <w:rsid w:val="00575811"/>
    <w:rsid w:val="00575EE3"/>
    <w:rsid w:val="005857F8"/>
    <w:rsid w:val="005949AD"/>
    <w:rsid w:val="005B0D18"/>
    <w:rsid w:val="005B12C3"/>
    <w:rsid w:val="005B1AB6"/>
    <w:rsid w:val="005B409D"/>
    <w:rsid w:val="005C477A"/>
    <w:rsid w:val="005D0FDB"/>
    <w:rsid w:val="005D23DA"/>
    <w:rsid w:val="005D25E9"/>
    <w:rsid w:val="005D6D59"/>
    <w:rsid w:val="005E5979"/>
    <w:rsid w:val="005F4FDE"/>
    <w:rsid w:val="005F5046"/>
    <w:rsid w:val="00604A91"/>
    <w:rsid w:val="00612D57"/>
    <w:rsid w:val="00614C99"/>
    <w:rsid w:val="00616ED6"/>
    <w:rsid w:val="00617390"/>
    <w:rsid w:val="00623420"/>
    <w:rsid w:val="00624D1F"/>
    <w:rsid w:val="00634768"/>
    <w:rsid w:val="00634C57"/>
    <w:rsid w:val="0063596F"/>
    <w:rsid w:val="00635C64"/>
    <w:rsid w:val="00657089"/>
    <w:rsid w:val="00661764"/>
    <w:rsid w:val="00663313"/>
    <w:rsid w:val="006709EB"/>
    <w:rsid w:val="00672824"/>
    <w:rsid w:val="0068184A"/>
    <w:rsid w:val="00683156"/>
    <w:rsid w:val="006860D0"/>
    <w:rsid w:val="006969FB"/>
    <w:rsid w:val="006A38EF"/>
    <w:rsid w:val="006B2DEF"/>
    <w:rsid w:val="006B3A00"/>
    <w:rsid w:val="006B5C51"/>
    <w:rsid w:val="006B66BA"/>
    <w:rsid w:val="006C52DB"/>
    <w:rsid w:val="006C5528"/>
    <w:rsid w:val="006C7F30"/>
    <w:rsid w:val="006D0FF7"/>
    <w:rsid w:val="006E6FDD"/>
    <w:rsid w:val="006F26A3"/>
    <w:rsid w:val="006F4B7F"/>
    <w:rsid w:val="006F55A5"/>
    <w:rsid w:val="006F760B"/>
    <w:rsid w:val="007012B0"/>
    <w:rsid w:val="00701CC3"/>
    <w:rsid w:val="007036C7"/>
    <w:rsid w:val="00703EAE"/>
    <w:rsid w:val="00704F50"/>
    <w:rsid w:val="00711BDA"/>
    <w:rsid w:val="00712CB2"/>
    <w:rsid w:val="00713B2F"/>
    <w:rsid w:val="0072132C"/>
    <w:rsid w:val="0072422F"/>
    <w:rsid w:val="00724801"/>
    <w:rsid w:val="00727271"/>
    <w:rsid w:val="00734949"/>
    <w:rsid w:val="00736AEC"/>
    <w:rsid w:val="00736E0F"/>
    <w:rsid w:val="00742240"/>
    <w:rsid w:val="007434FA"/>
    <w:rsid w:val="00744C67"/>
    <w:rsid w:val="00750465"/>
    <w:rsid w:val="0075224D"/>
    <w:rsid w:val="007573F0"/>
    <w:rsid w:val="00762903"/>
    <w:rsid w:val="00763B13"/>
    <w:rsid w:val="00765156"/>
    <w:rsid w:val="00767669"/>
    <w:rsid w:val="00773485"/>
    <w:rsid w:val="00776E8F"/>
    <w:rsid w:val="00776F6D"/>
    <w:rsid w:val="00782499"/>
    <w:rsid w:val="00783B49"/>
    <w:rsid w:val="00783FD2"/>
    <w:rsid w:val="00795A51"/>
    <w:rsid w:val="00796BAC"/>
    <w:rsid w:val="007B56C6"/>
    <w:rsid w:val="007C0297"/>
    <w:rsid w:val="007C0818"/>
    <w:rsid w:val="007C0AD2"/>
    <w:rsid w:val="007C1887"/>
    <w:rsid w:val="007C72B6"/>
    <w:rsid w:val="007D3409"/>
    <w:rsid w:val="007D4775"/>
    <w:rsid w:val="007D5DC6"/>
    <w:rsid w:val="007D6619"/>
    <w:rsid w:val="007D7802"/>
    <w:rsid w:val="007E1D1E"/>
    <w:rsid w:val="007E37A5"/>
    <w:rsid w:val="007E4642"/>
    <w:rsid w:val="007E4C3F"/>
    <w:rsid w:val="007E4EBA"/>
    <w:rsid w:val="007E535C"/>
    <w:rsid w:val="007E6BAE"/>
    <w:rsid w:val="007F04AF"/>
    <w:rsid w:val="007F292E"/>
    <w:rsid w:val="007F3CE6"/>
    <w:rsid w:val="007F49D8"/>
    <w:rsid w:val="007F6C10"/>
    <w:rsid w:val="00803157"/>
    <w:rsid w:val="0080371C"/>
    <w:rsid w:val="00805940"/>
    <w:rsid w:val="00805E8F"/>
    <w:rsid w:val="00816CEE"/>
    <w:rsid w:val="00817528"/>
    <w:rsid w:val="008238F5"/>
    <w:rsid w:val="00837121"/>
    <w:rsid w:val="008379BF"/>
    <w:rsid w:val="00840BA2"/>
    <w:rsid w:val="008471E5"/>
    <w:rsid w:val="008476C1"/>
    <w:rsid w:val="00850C35"/>
    <w:rsid w:val="00851466"/>
    <w:rsid w:val="00851A29"/>
    <w:rsid w:val="00863E43"/>
    <w:rsid w:val="008647C3"/>
    <w:rsid w:val="00865373"/>
    <w:rsid w:val="008659ED"/>
    <w:rsid w:val="00870987"/>
    <w:rsid w:val="00872C02"/>
    <w:rsid w:val="00874E01"/>
    <w:rsid w:val="0087564A"/>
    <w:rsid w:val="00877D0E"/>
    <w:rsid w:val="008802D4"/>
    <w:rsid w:val="00880A85"/>
    <w:rsid w:val="00881160"/>
    <w:rsid w:val="00881739"/>
    <w:rsid w:val="008817CD"/>
    <w:rsid w:val="0088371C"/>
    <w:rsid w:val="00886C37"/>
    <w:rsid w:val="00890A61"/>
    <w:rsid w:val="008A45F3"/>
    <w:rsid w:val="008A4B52"/>
    <w:rsid w:val="008A746E"/>
    <w:rsid w:val="008B1340"/>
    <w:rsid w:val="008B17C0"/>
    <w:rsid w:val="008B51D9"/>
    <w:rsid w:val="008B652E"/>
    <w:rsid w:val="008D7764"/>
    <w:rsid w:val="008F1DC6"/>
    <w:rsid w:val="008F24C0"/>
    <w:rsid w:val="008F3D94"/>
    <w:rsid w:val="00901B39"/>
    <w:rsid w:val="00903212"/>
    <w:rsid w:val="00905C5B"/>
    <w:rsid w:val="00913515"/>
    <w:rsid w:val="00920741"/>
    <w:rsid w:val="00923295"/>
    <w:rsid w:val="00923D86"/>
    <w:rsid w:val="00925F11"/>
    <w:rsid w:val="009337D6"/>
    <w:rsid w:val="00933F7A"/>
    <w:rsid w:val="00935265"/>
    <w:rsid w:val="0093554E"/>
    <w:rsid w:val="0094109D"/>
    <w:rsid w:val="009434D8"/>
    <w:rsid w:val="0094689F"/>
    <w:rsid w:val="009477D6"/>
    <w:rsid w:val="00953ED3"/>
    <w:rsid w:val="00954F76"/>
    <w:rsid w:val="00955400"/>
    <w:rsid w:val="00955865"/>
    <w:rsid w:val="00956CCC"/>
    <w:rsid w:val="00963C67"/>
    <w:rsid w:val="00965FF6"/>
    <w:rsid w:val="009679DC"/>
    <w:rsid w:val="00967FB3"/>
    <w:rsid w:val="00974C2F"/>
    <w:rsid w:val="00983AB8"/>
    <w:rsid w:val="009846D6"/>
    <w:rsid w:val="009855BD"/>
    <w:rsid w:val="0098657F"/>
    <w:rsid w:val="009878B0"/>
    <w:rsid w:val="00991521"/>
    <w:rsid w:val="00991FFB"/>
    <w:rsid w:val="0099430F"/>
    <w:rsid w:val="009A29D3"/>
    <w:rsid w:val="009A3236"/>
    <w:rsid w:val="009B3F86"/>
    <w:rsid w:val="009B5A93"/>
    <w:rsid w:val="009B5BEA"/>
    <w:rsid w:val="009C09F9"/>
    <w:rsid w:val="009C1DAC"/>
    <w:rsid w:val="009C291F"/>
    <w:rsid w:val="009C404E"/>
    <w:rsid w:val="009D1537"/>
    <w:rsid w:val="009D1D35"/>
    <w:rsid w:val="009D20D1"/>
    <w:rsid w:val="009E2771"/>
    <w:rsid w:val="009E37BD"/>
    <w:rsid w:val="009E557B"/>
    <w:rsid w:val="009E6B86"/>
    <w:rsid w:val="009F1B1E"/>
    <w:rsid w:val="009F4BB1"/>
    <w:rsid w:val="00A03301"/>
    <w:rsid w:val="00A07570"/>
    <w:rsid w:val="00A12762"/>
    <w:rsid w:val="00A13867"/>
    <w:rsid w:val="00A15D1D"/>
    <w:rsid w:val="00A17270"/>
    <w:rsid w:val="00A216B0"/>
    <w:rsid w:val="00A23108"/>
    <w:rsid w:val="00A26664"/>
    <w:rsid w:val="00A26B83"/>
    <w:rsid w:val="00A26FED"/>
    <w:rsid w:val="00A31587"/>
    <w:rsid w:val="00A421D4"/>
    <w:rsid w:val="00A44FF0"/>
    <w:rsid w:val="00A4530C"/>
    <w:rsid w:val="00A50E55"/>
    <w:rsid w:val="00A5281C"/>
    <w:rsid w:val="00A65D43"/>
    <w:rsid w:val="00A67EB1"/>
    <w:rsid w:val="00A739B5"/>
    <w:rsid w:val="00A837B9"/>
    <w:rsid w:val="00A87422"/>
    <w:rsid w:val="00A87841"/>
    <w:rsid w:val="00A91A47"/>
    <w:rsid w:val="00A95D2B"/>
    <w:rsid w:val="00AA43B6"/>
    <w:rsid w:val="00AA5587"/>
    <w:rsid w:val="00AB786C"/>
    <w:rsid w:val="00AC1E53"/>
    <w:rsid w:val="00AC6898"/>
    <w:rsid w:val="00AD79C8"/>
    <w:rsid w:val="00AD7C17"/>
    <w:rsid w:val="00AE370D"/>
    <w:rsid w:val="00AE6CE0"/>
    <w:rsid w:val="00AF24F7"/>
    <w:rsid w:val="00B0094E"/>
    <w:rsid w:val="00B032C0"/>
    <w:rsid w:val="00B058A6"/>
    <w:rsid w:val="00B0732D"/>
    <w:rsid w:val="00B117D0"/>
    <w:rsid w:val="00B13998"/>
    <w:rsid w:val="00B25E6B"/>
    <w:rsid w:val="00B32CD2"/>
    <w:rsid w:val="00B439DD"/>
    <w:rsid w:val="00B46F9A"/>
    <w:rsid w:val="00B52E0F"/>
    <w:rsid w:val="00B535D7"/>
    <w:rsid w:val="00B557E1"/>
    <w:rsid w:val="00B56366"/>
    <w:rsid w:val="00B56685"/>
    <w:rsid w:val="00B63E0B"/>
    <w:rsid w:val="00B74629"/>
    <w:rsid w:val="00B835CB"/>
    <w:rsid w:val="00B83A8F"/>
    <w:rsid w:val="00B83D37"/>
    <w:rsid w:val="00B86FAF"/>
    <w:rsid w:val="00B90E31"/>
    <w:rsid w:val="00B91F58"/>
    <w:rsid w:val="00BA5199"/>
    <w:rsid w:val="00BA579E"/>
    <w:rsid w:val="00BB7215"/>
    <w:rsid w:val="00BE2295"/>
    <w:rsid w:val="00BE454A"/>
    <w:rsid w:val="00BE6373"/>
    <w:rsid w:val="00BF455F"/>
    <w:rsid w:val="00BF533A"/>
    <w:rsid w:val="00BF61F6"/>
    <w:rsid w:val="00C01466"/>
    <w:rsid w:val="00C037A8"/>
    <w:rsid w:val="00C1229F"/>
    <w:rsid w:val="00C14209"/>
    <w:rsid w:val="00C1487E"/>
    <w:rsid w:val="00C24087"/>
    <w:rsid w:val="00C24D1A"/>
    <w:rsid w:val="00C32AAD"/>
    <w:rsid w:val="00C32EBC"/>
    <w:rsid w:val="00C338DA"/>
    <w:rsid w:val="00C34000"/>
    <w:rsid w:val="00C451E5"/>
    <w:rsid w:val="00C45D36"/>
    <w:rsid w:val="00C46677"/>
    <w:rsid w:val="00C5180E"/>
    <w:rsid w:val="00C520A3"/>
    <w:rsid w:val="00C54E40"/>
    <w:rsid w:val="00C55F56"/>
    <w:rsid w:val="00C5734B"/>
    <w:rsid w:val="00C57BA4"/>
    <w:rsid w:val="00C613EB"/>
    <w:rsid w:val="00C71C28"/>
    <w:rsid w:val="00C720B5"/>
    <w:rsid w:val="00C744E7"/>
    <w:rsid w:val="00C83E9D"/>
    <w:rsid w:val="00C84623"/>
    <w:rsid w:val="00C937D0"/>
    <w:rsid w:val="00CA469F"/>
    <w:rsid w:val="00CB06C9"/>
    <w:rsid w:val="00CB1E41"/>
    <w:rsid w:val="00CB271C"/>
    <w:rsid w:val="00CB66A7"/>
    <w:rsid w:val="00CB7987"/>
    <w:rsid w:val="00CD296E"/>
    <w:rsid w:val="00CE0AB7"/>
    <w:rsid w:val="00CE4F96"/>
    <w:rsid w:val="00CF0AB1"/>
    <w:rsid w:val="00CF1944"/>
    <w:rsid w:val="00CF4B9B"/>
    <w:rsid w:val="00CF55A6"/>
    <w:rsid w:val="00CF55E6"/>
    <w:rsid w:val="00CF772F"/>
    <w:rsid w:val="00D0022E"/>
    <w:rsid w:val="00D0327E"/>
    <w:rsid w:val="00D048DB"/>
    <w:rsid w:val="00D06D68"/>
    <w:rsid w:val="00D14F0B"/>
    <w:rsid w:val="00D178CA"/>
    <w:rsid w:val="00D21400"/>
    <w:rsid w:val="00D26F78"/>
    <w:rsid w:val="00D27D5D"/>
    <w:rsid w:val="00D32522"/>
    <w:rsid w:val="00D3311C"/>
    <w:rsid w:val="00D35ACA"/>
    <w:rsid w:val="00D35E0A"/>
    <w:rsid w:val="00D35ED7"/>
    <w:rsid w:val="00D403B2"/>
    <w:rsid w:val="00D420F6"/>
    <w:rsid w:val="00D47268"/>
    <w:rsid w:val="00D52546"/>
    <w:rsid w:val="00D53405"/>
    <w:rsid w:val="00D5457B"/>
    <w:rsid w:val="00D546FE"/>
    <w:rsid w:val="00D708D9"/>
    <w:rsid w:val="00D72995"/>
    <w:rsid w:val="00D810E0"/>
    <w:rsid w:val="00D83097"/>
    <w:rsid w:val="00D83D14"/>
    <w:rsid w:val="00D84013"/>
    <w:rsid w:val="00D97B4C"/>
    <w:rsid w:val="00D97EBC"/>
    <w:rsid w:val="00DA1ED8"/>
    <w:rsid w:val="00DA4253"/>
    <w:rsid w:val="00DA78DF"/>
    <w:rsid w:val="00DA7999"/>
    <w:rsid w:val="00DA7FA2"/>
    <w:rsid w:val="00DC2D8D"/>
    <w:rsid w:val="00DC38D7"/>
    <w:rsid w:val="00DC7E41"/>
    <w:rsid w:val="00DE0C1E"/>
    <w:rsid w:val="00DE1F5D"/>
    <w:rsid w:val="00DE2922"/>
    <w:rsid w:val="00DE50D8"/>
    <w:rsid w:val="00DF278A"/>
    <w:rsid w:val="00DF30A5"/>
    <w:rsid w:val="00DF4917"/>
    <w:rsid w:val="00DF6518"/>
    <w:rsid w:val="00E02CB8"/>
    <w:rsid w:val="00E02D22"/>
    <w:rsid w:val="00E05978"/>
    <w:rsid w:val="00E06FFE"/>
    <w:rsid w:val="00E1664B"/>
    <w:rsid w:val="00E16FE6"/>
    <w:rsid w:val="00E178FC"/>
    <w:rsid w:val="00E210A9"/>
    <w:rsid w:val="00E217E2"/>
    <w:rsid w:val="00E25646"/>
    <w:rsid w:val="00E2720B"/>
    <w:rsid w:val="00E30D12"/>
    <w:rsid w:val="00E3394E"/>
    <w:rsid w:val="00E33EC7"/>
    <w:rsid w:val="00E35241"/>
    <w:rsid w:val="00E41417"/>
    <w:rsid w:val="00E41D15"/>
    <w:rsid w:val="00E466DB"/>
    <w:rsid w:val="00E536D3"/>
    <w:rsid w:val="00E57BE2"/>
    <w:rsid w:val="00E62A95"/>
    <w:rsid w:val="00E70211"/>
    <w:rsid w:val="00E746A2"/>
    <w:rsid w:val="00E844A3"/>
    <w:rsid w:val="00E90D06"/>
    <w:rsid w:val="00E97E59"/>
    <w:rsid w:val="00EA3240"/>
    <w:rsid w:val="00EA79C9"/>
    <w:rsid w:val="00EB492C"/>
    <w:rsid w:val="00EB66AC"/>
    <w:rsid w:val="00EB7FE1"/>
    <w:rsid w:val="00EC2247"/>
    <w:rsid w:val="00ED138D"/>
    <w:rsid w:val="00ED336B"/>
    <w:rsid w:val="00ED5511"/>
    <w:rsid w:val="00EE1F87"/>
    <w:rsid w:val="00EE3931"/>
    <w:rsid w:val="00EE5AF6"/>
    <w:rsid w:val="00EE7E49"/>
    <w:rsid w:val="00EF1F6F"/>
    <w:rsid w:val="00EF2CEF"/>
    <w:rsid w:val="00F0701E"/>
    <w:rsid w:val="00F1092D"/>
    <w:rsid w:val="00F12CEE"/>
    <w:rsid w:val="00F22139"/>
    <w:rsid w:val="00F358EC"/>
    <w:rsid w:val="00F42C20"/>
    <w:rsid w:val="00F431D8"/>
    <w:rsid w:val="00F46A76"/>
    <w:rsid w:val="00F525E1"/>
    <w:rsid w:val="00F52859"/>
    <w:rsid w:val="00F613EF"/>
    <w:rsid w:val="00F67706"/>
    <w:rsid w:val="00F70282"/>
    <w:rsid w:val="00F739ED"/>
    <w:rsid w:val="00F917E5"/>
    <w:rsid w:val="00F92D75"/>
    <w:rsid w:val="00F95386"/>
    <w:rsid w:val="00F97327"/>
    <w:rsid w:val="00FA2582"/>
    <w:rsid w:val="00FA296F"/>
    <w:rsid w:val="00FA7323"/>
    <w:rsid w:val="00FC32D3"/>
    <w:rsid w:val="00FD37FF"/>
    <w:rsid w:val="00FD3CC0"/>
    <w:rsid w:val="00FD4D82"/>
    <w:rsid w:val="00FE20A8"/>
    <w:rsid w:val="00FE4496"/>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1E8997"/>
  <w15:docId w15:val="{23A52F4B-C2CC-411E-839C-FB842F52C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9D15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1B5D5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uiPriority w:val="99"/>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D0327E"/>
    <w:rPr>
      <w:color w:val="0000FF"/>
    </w:rPr>
  </w:style>
  <w:style w:type="paragraph" w:customStyle="1" w:styleId="NQFForm">
    <w:name w:val="NQFForm"/>
    <w:basedOn w:val="Normal"/>
    <w:link w:val="NQFFormChar"/>
    <w:qFormat/>
    <w:rsid w:val="00D0327E"/>
    <w:pPr>
      <w:ind w:left="0" w:firstLine="0"/>
    </w:pPr>
    <w:rPr>
      <w:color w:val="0000FF"/>
    </w:rPr>
  </w:style>
  <w:style w:type="paragraph" w:customStyle="1" w:styleId="EndNoteBibliography">
    <w:name w:val="EndNote Bibliography"/>
    <w:basedOn w:val="Normal"/>
    <w:link w:val="EndNoteBibliographyChar"/>
    <w:rsid w:val="004D20DD"/>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4D20DD"/>
    <w:rPr>
      <w:rFonts w:ascii="Calibri" w:hAnsi="Calibri" w:cs="Calibri"/>
      <w:noProof/>
    </w:rPr>
  </w:style>
  <w:style w:type="paragraph" w:styleId="DocumentMap">
    <w:name w:val="Document Map"/>
    <w:basedOn w:val="Normal"/>
    <w:link w:val="DocumentMapChar"/>
    <w:uiPriority w:val="99"/>
    <w:semiHidden/>
    <w:unhideWhenUsed/>
    <w:rsid w:val="006B66BA"/>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6B66BA"/>
    <w:rPr>
      <w:rFonts w:ascii="Lucida Grande" w:hAnsi="Lucida Grande" w:cs="Lucida Grande"/>
      <w:sz w:val="24"/>
      <w:szCs w:val="24"/>
    </w:rPr>
  </w:style>
  <w:style w:type="paragraph" w:styleId="EndnoteText">
    <w:name w:val="endnote text"/>
    <w:basedOn w:val="Normal"/>
    <w:link w:val="EndnoteTextChar"/>
    <w:uiPriority w:val="99"/>
    <w:unhideWhenUsed/>
    <w:rsid w:val="007E535C"/>
    <w:rPr>
      <w:sz w:val="24"/>
      <w:szCs w:val="24"/>
    </w:rPr>
  </w:style>
  <w:style w:type="character" w:customStyle="1" w:styleId="EndnoteTextChar">
    <w:name w:val="Endnote Text Char"/>
    <w:basedOn w:val="DefaultParagraphFont"/>
    <w:link w:val="EndnoteText"/>
    <w:uiPriority w:val="99"/>
    <w:rsid w:val="007E535C"/>
    <w:rPr>
      <w:sz w:val="24"/>
      <w:szCs w:val="24"/>
    </w:rPr>
  </w:style>
  <w:style w:type="character" w:styleId="EndnoteReference">
    <w:name w:val="endnote reference"/>
    <w:basedOn w:val="DefaultParagraphFont"/>
    <w:uiPriority w:val="99"/>
    <w:unhideWhenUsed/>
    <w:rsid w:val="007E535C"/>
    <w:rPr>
      <w:vertAlign w:val="superscript"/>
    </w:rPr>
  </w:style>
  <w:style w:type="character" w:customStyle="1" w:styleId="ListParagraphChar">
    <w:name w:val="List Paragraph Char"/>
    <w:basedOn w:val="DefaultParagraphFont"/>
    <w:link w:val="ListParagraph"/>
    <w:uiPriority w:val="34"/>
    <w:locked/>
    <w:rsid w:val="004C78A7"/>
    <w:rPr>
      <w:rFonts w:eastAsiaTheme="minorEastAsia"/>
    </w:rPr>
  </w:style>
  <w:style w:type="character" w:customStyle="1" w:styleId="Heading4Char">
    <w:name w:val="Heading 4 Char"/>
    <w:basedOn w:val="DefaultParagraphFont"/>
    <w:link w:val="Heading4"/>
    <w:uiPriority w:val="9"/>
    <w:semiHidden/>
    <w:rsid w:val="001B5D5D"/>
    <w:rPr>
      <w:rFonts w:asciiTheme="majorHAnsi" w:eastAsiaTheme="majorEastAsia" w:hAnsiTheme="majorHAnsi" w:cstheme="majorBidi"/>
      <w:i/>
      <w:iCs/>
      <w:color w:val="365F91" w:themeColor="accent1" w:themeShade="BF"/>
    </w:rPr>
  </w:style>
  <w:style w:type="character" w:styleId="Strong">
    <w:name w:val="Strong"/>
    <w:basedOn w:val="DefaultParagraphFont"/>
    <w:uiPriority w:val="22"/>
    <w:qFormat/>
    <w:rsid w:val="001B5D5D"/>
    <w:rPr>
      <w:rFonts w:asciiTheme="majorHAnsi" w:hAnsiTheme="majorHAnsi"/>
      <w:b/>
      <w:bCs/>
      <w:color w:val="auto"/>
      <w:sz w:val="28"/>
    </w:rPr>
  </w:style>
  <w:style w:type="paragraph" w:customStyle="1" w:styleId="Default">
    <w:name w:val="Default"/>
    <w:rsid w:val="00783B49"/>
    <w:pPr>
      <w:autoSpaceDE w:val="0"/>
      <w:autoSpaceDN w:val="0"/>
      <w:adjustRightInd w:val="0"/>
      <w:ind w:left="0" w:firstLine="0"/>
    </w:pPr>
    <w:rPr>
      <w:rFonts w:ascii="Calibri" w:hAnsi="Calibri" w:cs="Calibri"/>
      <w:color w:val="000000"/>
      <w:sz w:val="24"/>
      <w:szCs w:val="24"/>
    </w:rPr>
  </w:style>
  <w:style w:type="character" w:styleId="FootnoteReference">
    <w:name w:val="footnote reference"/>
    <w:basedOn w:val="DefaultParagraphFont"/>
    <w:uiPriority w:val="99"/>
    <w:semiHidden/>
    <w:unhideWhenUsed/>
    <w:rsid w:val="003804CE"/>
    <w:rPr>
      <w:vertAlign w:val="superscript"/>
    </w:rPr>
  </w:style>
  <w:style w:type="character" w:customStyle="1" w:styleId="bkciteavail">
    <w:name w:val="bk_cite_avail"/>
    <w:basedOn w:val="DefaultParagraphFont"/>
    <w:rsid w:val="00553632"/>
  </w:style>
  <w:style w:type="paragraph" w:customStyle="1" w:styleId="NQFevidence">
    <w:name w:val="NQFevidence"/>
    <w:basedOn w:val="Normal"/>
    <w:link w:val="NQFevidenceChar"/>
    <w:qFormat/>
    <w:rsid w:val="00553632"/>
    <w:pPr>
      <w:ind w:left="0" w:firstLine="216"/>
    </w:pPr>
    <w:rPr>
      <w:rFonts w:ascii="Arial Narrow" w:hAnsi="Arial Narrow" w:cstheme="minorHAnsi"/>
      <w:color w:val="0000FF"/>
    </w:rPr>
  </w:style>
  <w:style w:type="character" w:customStyle="1" w:styleId="NQFevidenceChar">
    <w:name w:val="NQFevidence Char"/>
    <w:basedOn w:val="DefaultParagraphFont"/>
    <w:link w:val="NQFevidence"/>
    <w:rsid w:val="00553632"/>
    <w:rPr>
      <w:rFonts w:ascii="Arial Narrow" w:hAnsi="Arial Narrow" w:cstheme="minorHAnsi"/>
      <w:color w:val="0000FF"/>
    </w:rPr>
  </w:style>
  <w:style w:type="character" w:customStyle="1" w:styleId="Heading1Char">
    <w:name w:val="Heading 1 Char"/>
    <w:basedOn w:val="DefaultParagraphFont"/>
    <w:link w:val="Heading1"/>
    <w:uiPriority w:val="9"/>
    <w:rsid w:val="009D1537"/>
    <w:rPr>
      <w:rFonts w:asciiTheme="majorHAnsi" w:eastAsiaTheme="majorEastAsia" w:hAnsiTheme="majorHAnsi" w:cstheme="majorBidi"/>
      <w:b/>
      <w:bCs/>
      <w:color w:val="365F91" w:themeColor="accent1" w:themeShade="BF"/>
      <w:sz w:val="28"/>
      <w:szCs w:val="28"/>
    </w:rPr>
  </w:style>
  <w:style w:type="character" w:customStyle="1" w:styleId="highlight2">
    <w:name w:val="highlight2"/>
    <w:basedOn w:val="DefaultParagraphFont"/>
    <w:rsid w:val="009D1537"/>
  </w:style>
  <w:style w:type="paragraph" w:customStyle="1" w:styleId="EndNoteBibliographyTitle">
    <w:name w:val="EndNote Bibliography Title"/>
    <w:basedOn w:val="Normal"/>
    <w:link w:val="EndNoteBibliographyTitleChar"/>
    <w:rsid w:val="00B46F9A"/>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B46F9A"/>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93384">
      <w:bodyDiv w:val="1"/>
      <w:marLeft w:val="0"/>
      <w:marRight w:val="0"/>
      <w:marTop w:val="0"/>
      <w:marBottom w:val="0"/>
      <w:divBdr>
        <w:top w:val="none" w:sz="0" w:space="0" w:color="auto"/>
        <w:left w:val="none" w:sz="0" w:space="0" w:color="auto"/>
        <w:bottom w:val="none" w:sz="0" w:space="0" w:color="auto"/>
        <w:right w:val="none" w:sz="0" w:space="0" w:color="auto"/>
      </w:divBdr>
      <w:divsChild>
        <w:div w:id="626663303">
          <w:marLeft w:val="0"/>
          <w:marRight w:val="1"/>
          <w:marTop w:val="0"/>
          <w:marBottom w:val="0"/>
          <w:divBdr>
            <w:top w:val="none" w:sz="0" w:space="0" w:color="auto"/>
            <w:left w:val="none" w:sz="0" w:space="0" w:color="auto"/>
            <w:bottom w:val="none" w:sz="0" w:space="0" w:color="auto"/>
            <w:right w:val="none" w:sz="0" w:space="0" w:color="auto"/>
          </w:divBdr>
          <w:divsChild>
            <w:div w:id="623659571">
              <w:marLeft w:val="0"/>
              <w:marRight w:val="0"/>
              <w:marTop w:val="0"/>
              <w:marBottom w:val="0"/>
              <w:divBdr>
                <w:top w:val="none" w:sz="0" w:space="0" w:color="auto"/>
                <w:left w:val="none" w:sz="0" w:space="0" w:color="auto"/>
                <w:bottom w:val="none" w:sz="0" w:space="0" w:color="auto"/>
                <w:right w:val="none" w:sz="0" w:space="0" w:color="auto"/>
              </w:divBdr>
              <w:divsChild>
                <w:div w:id="549460958">
                  <w:marLeft w:val="0"/>
                  <w:marRight w:val="1"/>
                  <w:marTop w:val="0"/>
                  <w:marBottom w:val="0"/>
                  <w:divBdr>
                    <w:top w:val="none" w:sz="0" w:space="0" w:color="auto"/>
                    <w:left w:val="none" w:sz="0" w:space="0" w:color="auto"/>
                    <w:bottom w:val="none" w:sz="0" w:space="0" w:color="auto"/>
                    <w:right w:val="none" w:sz="0" w:space="0" w:color="auto"/>
                  </w:divBdr>
                  <w:divsChild>
                    <w:div w:id="935792949">
                      <w:marLeft w:val="0"/>
                      <w:marRight w:val="0"/>
                      <w:marTop w:val="0"/>
                      <w:marBottom w:val="0"/>
                      <w:divBdr>
                        <w:top w:val="none" w:sz="0" w:space="0" w:color="auto"/>
                        <w:left w:val="none" w:sz="0" w:space="0" w:color="auto"/>
                        <w:bottom w:val="none" w:sz="0" w:space="0" w:color="auto"/>
                        <w:right w:val="none" w:sz="0" w:space="0" w:color="auto"/>
                      </w:divBdr>
                      <w:divsChild>
                        <w:div w:id="1247575884">
                          <w:marLeft w:val="0"/>
                          <w:marRight w:val="0"/>
                          <w:marTop w:val="0"/>
                          <w:marBottom w:val="0"/>
                          <w:divBdr>
                            <w:top w:val="none" w:sz="0" w:space="0" w:color="auto"/>
                            <w:left w:val="none" w:sz="0" w:space="0" w:color="auto"/>
                            <w:bottom w:val="none" w:sz="0" w:space="0" w:color="auto"/>
                            <w:right w:val="none" w:sz="0" w:space="0" w:color="auto"/>
                          </w:divBdr>
                          <w:divsChild>
                            <w:div w:id="1651403755">
                              <w:marLeft w:val="0"/>
                              <w:marRight w:val="0"/>
                              <w:marTop w:val="0"/>
                              <w:marBottom w:val="0"/>
                              <w:divBdr>
                                <w:top w:val="none" w:sz="0" w:space="0" w:color="auto"/>
                                <w:left w:val="none" w:sz="0" w:space="0" w:color="auto"/>
                                <w:bottom w:val="none" w:sz="0" w:space="0" w:color="auto"/>
                                <w:right w:val="none" w:sz="0" w:space="0" w:color="auto"/>
                              </w:divBdr>
                            </w:div>
                          </w:divsChild>
                        </w:div>
                        <w:div w:id="1677419391">
                          <w:marLeft w:val="0"/>
                          <w:marRight w:val="0"/>
                          <w:marTop w:val="0"/>
                          <w:marBottom w:val="0"/>
                          <w:divBdr>
                            <w:top w:val="none" w:sz="0" w:space="0" w:color="auto"/>
                            <w:left w:val="none" w:sz="0" w:space="0" w:color="auto"/>
                            <w:bottom w:val="none" w:sz="0" w:space="0" w:color="auto"/>
                            <w:right w:val="none" w:sz="0" w:space="0" w:color="auto"/>
                          </w:divBdr>
                          <w:divsChild>
                            <w:div w:id="48579084">
                              <w:marLeft w:val="0"/>
                              <w:marRight w:val="0"/>
                              <w:marTop w:val="120"/>
                              <w:marBottom w:val="360"/>
                              <w:divBdr>
                                <w:top w:val="none" w:sz="0" w:space="0" w:color="auto"/>
                                <w:left w:val="none" w:sz="0" w:space="0" w:color="auto"/>
                                <w:bottom w:val="none" w:sz="0" w:space="0" w:color="auto"/>
                                <w:right w:val="none" w:sz="0" w:space="0" w:color="auto"/>
                              </w:divBdr>
                              <w:divsChild>
                                <w:div w:id="1161703041">
                                  <w:marLeft w:val="0"/>
                                  <w:marRight w:val="0"/>
                                  <w:marTop w:val="0"/>
                                  <w:marBottom w:val="0"/>
                                  <w:divBdr>
                                    <w:top w:val="none" w:sz="0" w:space="0" w:color="auto"/>
                                    <w:left w:val="none" w:sz="0" w:space="0" w:color="auto"/>
                                    <w:bottom w:val="none" w:sz="0" w:space="0" w:color="auto"/>
                                    <w:right w:val="none" w:sz="0" w:space="0" w:color="auto"/>
                                  </w:divBdr>
                                </w:div>
                                <w:div w:id="72024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7923577">
      <w:bodyDiv w:val="1"/>
      <w:marLeft w:val="0"/>
      <w:marRight w:val="0"/>
      <w:marTop w:val="0"/>
      <w:marBottom w:val="0"/>
      <w:divBdr>
        <w:top w:val="none" w:sz="0" w:space="0" w:color="auto"/>
        <w:left w:val="none" w:sz="0" w:space="0" w:color="auto"/>
        <w:bottom w:val="none" w:sz="0" w:space="0" w:color="auto"/>
        <w:right w:val="none" w:sz="0" w:space="0" w:color="auto"/>
      </w:divBdr>
    </w:div>
    <w:div w:id="1135834881">
      <w:bodyDiv w:val="1"/>
      <w:marLeft w:val="0"/>
      <w:marRight w:val="0"/>
      <w:marTop w:val="0"/>
      <w:marBottom w:val="0"/>
      <w:divBdr>
        <w:top w:val="none" w:sz="0" w:space="0" w:color="auto"/>
        <w:left w:val="none" w:sz="0" w:space="0" w:color="auto"/>
        <w:bottom w:val="none" w:sz="0" w:space="0" w:color="auto"/>
        <w:right w:val="none" w:sz="0" w:space="0" w:color="auto"/>
      </w:divBdr>
    </w:div>
    <w:div w:id="1569461826">
      <w:bodyDiv w:val="1"/>
      <w:marLeft w:val="0"/>
      <w:marRight w:val="0"/>
      <w:marTop w:val="0"/>
      <w:marBottom w:val="0"/>
      <w:divBdr>
        <w:top w:val="none" w:sz="0" w:space="0" w:color="auto"/>
        <w:left w:val="none" w:sz="0" w:space="0" w:color="auto"/>
        <w:bottom w:val="none" w:sz="0" w:space="0" w:color="auto"/>
        <w:right w:val="none" w:sz="0" w:space="0" w:color="auto"/>
      </w:divBdr>
    </w:div>
    <w:div w:id="20255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hyperlink" Target="http://www.aaos.org/Research/guidelines/HipFxSummaryofRecommendations.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hyperlink" Target="http://www.aaos.org/Research/guidelines/VTE/VTE_full_guideline.pdf" TargetMode="Externa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Yu Mincho">
    <w:charset w:val="80"/>
    <w:family w:val="auto"/>
    <w:pitch w:val="variable"/>
    <w:sig w:usb0="800002E7" w:usb1="2AC7FCFF" w:usb2="00000012" w:usb3="00000000" w:csb0="0002009F" w:csb1="00000000"/>
  </w:font>
  <w:font w:name="Yu Gothic Light">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832AE"/>
    <w:rsid w:val="000D1A32"/>
    <w:rsid w:val="00120136"/>
    <w:rsid w:val="00135500"/>
    <w:rsid w:val="00160241"/>
    <w:rsid w:val="001C5928"/>
    <w:rsid w:val="002A56C5"/>
    <w:rsid w:val="002B5F47"/>
    <w:rsid w:val="002C71B6"/>
    <w:rsid w:val="003A1E4B"/>
    <w:rsid w:val="003F1393"/>
    <w:rsid w:val="00455EB5"/>
    <w:rsid w:val="00461C1C"/>
    <w:rsid w:val="004E2027"/>
    <w:rsid w:val="00522F86"/>
    <w:rsid w:val="00582823"/>
    <w:rsid w:val="005C55A6"/>
    <w:rsid w:val="005F21F3"/>
    <w:rsid w:val="006411E5"/>
    <w:rsid w:val="007230D5"/>
    <w:rsid w:val="008B42DC"/>
    <w:rsid w:val="008C4C70"/>
    <w:rsid w:val="008F6A9B"/>
    <w:rsid w:val="00975128"/>
    <w:rsid w:val="00BE0F2D"/>
    <w:rsid w:val="00C03643"/>
    <w:rsid w:val="00C2797F"/>
    <w:rsid w:val="00C80225"/>
    <w:rsid w:val="00C947C0"/>
    <w:rsid w:val="00CB6DC3"/>
    <w:rsid w:val="00D228C9"/>
    <w:rsid w:val="00D37EE0"/>
    <w:rsid w:val="00DB5324"/>
    <w:rsid w:val="00E14429"/>
    <w:rsid w:val="00E61954"/>
    <w:rsid w:val="00E97654"/>
    <w:rsid w:val="00EA555A"/>
    <w:rsid w:val="00F77BCB"/>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71B6"/>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B24D008686AB4BAE914F70BA8C9AE3B5">
    <w:name w:val="B24D008686AB4BAE914F70BA8C9AE3B5"/>
    <w:rsid w:val="002C71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4E434-7F59-478F-9889-8C8438FFF984}">
  <ds:schemaRefs>
    <ds:schemaRef ds:uri="http://schemas.microsoft.com/office/2006/metadata/propertie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D23F62-984F-45C9-81F5-F5B5A8D69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19639</Words>
  <Characters>111947</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Rachel Moericke</cp:lastModifiedBy>
  <cp:revision>4</cp:revision>
  <dcterms:created xsi:type="dcterms:W3CDTF">2016-05-13T18:41:00Z</dcterms:created>
  <dcterms:modified xsi:type="dcterms:W3CDTF">2016-05-13T18:52:00Z</dcterms:modified>
</cp:coreProperties>
</file>