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6F3B711C"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917F42" w:rsidRPr="00C43648">
            <w:rPr>
              <w:rStyle w:val="Style1"/>
              <w:rFonts w:cs="Calibri"/>
            </w:rPr>
            <w:t>1501</w:t>
          </w:r>
        </w:sdtContent>
      </w:sdt>
    </w:p>
    <w:p w14:paraId="0CABCF56" w14:textId="1BFCD98F"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917F42" w:rsidRPr="00C43648">
            <w:rPr>
              <w:rStyle w:val="Style1"/>
              <w:rFonts w:cs="Calibri"/>
            </w:rPr>
            <w:t>Risk-Adjusted Operative Mortality for MV Repair</w:t>
          </w:r>
        </w:sdtContent>
      </w:sdt>
    </w:p>
    <w:p w14:paraId="0CABCF57" w14:textId="6BF59B78"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8-08-01T00:00:00Z">
            <w:dateFormat w:val="M/d/yyyy"/>
            <w:lid w:val="en-US"/>
            <w:storeMappedDataAs w:val="dateTime"/>
            <w:calendar w:val="gregorian"/>
          </w:date>
        </w:sdtPr>
        <w:sdtEndPr>
          <w:rPr>
            <w:rStyle w:val="DefaultParagraphFont"/>
            <w:noProof/>
            <w:color w:val="auto"/>
            <w:u w:val="none"/>
          </w:rPr>
        </w:sdtEndPr>
        <w:sdtContent>
          <w:r w:rsidR="00917F42">
            <w:rPr>
              <w:rStyle w:val="Style2"/>
              <w:rFonts w:cstheme="minorHAnsi"/>
            </w:rPr>
            <w:t>8/1/2018</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48E35DA7" w:rsidR="000B7D57" w:rsidRPr="00C775CE" w:rsidRDefault="00072065"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917F42">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072065"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072065"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072065"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072065"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072065"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072065"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072065"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072065"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072065"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072065"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2CC3E89C" w:rsidR="00A01494" w:rsidRPr="000F1B7A" w:rsidRDefault="00072065"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E1403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3532ED77" w:rsidR="00A01494" w:rsidRPr="000F1B7A" w:rsidRDefault="00072065"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E1403D">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072065"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072065"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072065"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072065"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072065"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072065"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31E57FA9" w14:textId="77777777" w:rsidR="00E1403D" w:rsidRDefault="00E1403D" w:rsidP="00DB3627">
      <w:pPr>
        <w:autoSpaceDE w:val="0"/>
        <w:autoSpaceDN w:val="0"/>
        <w:adjustRightInd w:val="0"/>
        <w:spacing w:after="0" w:line="240" w:lineRule="auto"/>
        <w:rPr>
          <w:rFonts w:cstheme="minorHAnsi"/>
          <w:bCs/>
        </w:rPr>
      </w:pPr>
    </w:p>
    <w:p w14:paraId="33DE9D4F" w14:textId="77777777" w:rsidR="00E1403D" w:rsidRPr="00C43648" w:rsidRDefault="00E1403D" w:rsidP="00E1403D">
      <w:pPr>
        <w:autoSpaceDE w:val="0"/>
        <w:autoSpaceDN w:val="0"/>
        <w:adjustRightInd w:val="0"/>
        <w:spacing w:after="0" w:line="240" w:lineRule="auto"/>
        <w:rPr>
          <w:rFonts w:cs="Calibri"/>
          <w:bCs/>
        </w:rPr>
      </w:pPr>
      <w:r w:rsidRPr="00C43648">
        <w:rPr>
          <w:rFonts w:cs="Calibri"/>
          <w:bCs/>
        </w:rPr>
        <w:t>STS Adult Cardiac Surgery Database Version 2.73</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47D9B61E"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ascii="Calibri" w:hAnsi="Calibri"/>
            <w:color w:val="0000FF"/>
          </w:rPr>
          <w:id w:val="950514773"/>
          <w:text/>
        </w:sdtPr>
        <w:sdtEndPr/>
        <w:sdtContent>
          <w:r w:rsidR="00E1403D" w:rsidRPr="00E1403D">
            <w:rPr>
              <w:rFonts w:ascii="Calibri" w:hAnsi="Calibri"/>
              <w:color w:val="0000FF"/>
            </w:rPr>
            <w:t>July 2011 – June 2014</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072065"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072065"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1520D4EC" w:rsidR="000414E8" w:rsidRPr="00A01494" w:rsidRDefault="00072065"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E140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3A666780" w:rsidR="000414E8" w:rsidRPr="00A01494" w:rsidRDefault="00072065"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E140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1E587EE9" w:rsidR="000414E8" w:rsidRPr="00A01494" w:rsidRDefault="00072065"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E140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01CF3FC5" w:rsidR="000414E8" w:rsidRPr="00A01494" w:rsidRDefault="00072065"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E140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072065"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072065"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072065"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072065"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CABCFC8" w14:textId="4465F603" w:rsidR="002B5016" w:rsidRDefault="002B5016" w:rsidP="00E1403D">
      <w:pPr>
        <w:tabs>
          <w:tab w:val="left" w:pos="1167"/>
        </w:tabs>
        <w:autoSpaceDE w:val="0"/>
        <w:autoSpaceDN w:val="0"/>
        <w:adjustRightInd w:val="0"/>
        <w:spacing w:after="0" w:line="240" w:lineRule="auto"/>
        <w:rPr>
          <w:rFonts w:cstheme="minorHAnsi"/>
          <w:bCs/>
        </w:rPr>
      </w:pPr>
    </w:p>
    <w:p w14:paraId="6D32BB8B" w14:textId="77777777" w:rsidR="00E1403D" w:rsidRPr="00C43648" w:rsidRDefault="00E1403D" w:rsidP="00E1403D">
      <w:pPr>
        <w:autoSpaceDE w:val="0"/>
        <w:autoSpaceDN w:val="0"/>
        <w:adjustRightInd w:val="0"/>
        <w:spacing w:after="0" w:line="240" w:lineRule="auto"/>
        <w:rPr>
          <w:rFonts w:cs="Calibri"/>
          <w:bCs/>
        </w:rPr>
      </w:pPr>
      <w:r w:rsidRPr="00C43648">
        <w:rPr>
          <w:rFonts w:cs="Calibri"/>
          <w:bCs/>
        </w:rPr>
        <w:t xml:space="preserve">The calculation of the isolated MV Repair operative mortality measure using the 36 months from July 2011 to June 2014 included 25,694 operations from 986 STS participants. "Isolated mitral valve repair" </w:t>
      </w:r>
      <w:r w:rsidRPr="00C43648">
        <w:rPr>
          <w:rFonts w:cs="Calibri"/>
          <w:bCs/>
        </w:rPr>
        <w:lastRenderedPageBreak/>
        <w:t xml:space="preserve">was defined per the STS procedure table. </w:t>
      </w:r>
      <w:r w:rsidRPr="00C43648">
        <w:rPr>
          <w:rFonts w:cs="Calibri"/>
          <w:b/>
          <w:bCs/>
        </w:rPr>
        <w:t xml:space="preserve"> </w:t>
      </w:r>
      <w:r w:rsidRPr="00C43648">
        <w:rPr>
          <w:rFonts w:cs="Calibri"/>
          <w:bCs/>
        </w:rPr>
        <w:t>Frequency of included participants by geographic region was summarized below.</w:t>
      </w:r>
    </w:p>
    <w:p w14:paraId="4E51BD8E" w14:textId="77777777" w:rsidR="00E1403D" w:rsidRPr="00C43648" w:rsidRDefault="00E1403D" w:rsidP="00E1403D">
      <w:pPr>
        <w:autoSpaceDE w:val="0"/>
        <w:autoSpaceDN w:val="0"/>
        <w:adjustRightInd w:val="0"/>
        <w:spacing w:after="0" w:line="240" w:lineRule="auto"/>
        <w:rPr>
          <w:rFonts w:cs="Calibri"/>
          <w:b/>
          <w:bCs/>
          <w:i/>
          <w:iCs/>
        </w:rPr>
      </w:pPr>
    </w:p>
    <w:p w14:paraId="30E1C661" w14:textId="77777777" w:rsidR="00E1403D" w:rsidRPr="00C43648" w:rsidRDefault="00E1403D" w:rsidP="00E1403D">
      <w:pPr>
        <w:autoSpaceDE w:val="0"/>
        <w:autoSpaceDN w:val="0"/>
        <w:adjustRightInd w:val="0"/>
        <w:spacing w:after="0" w:line="240" w:lineRule="auto"/>
        <w:rPr>
          <w:rFonts w:cs="Calibri"/>
          <w:b/>
          <w:bCs/>
          <w:iCs/>
        </w:rPr>
      </w:pPr>
      <w:r w:rsidRPr="00C43648">
        <w:rPr>
          <w:rFonts w:cs="Calibri"/>
          <w:b/>
          <w:bCs/>
          <w:iCs/>
        </w:rPr>
        <w:t>Distribution of participant sample sizes (denominator), and observed event rates (numerator/denominator)</w:t>
      </w:r>
    </w:p>
    <w:tbl>
      <w:tblPr>
        <w:tblW w:w="0" w:type="auto"/>
        <w:tblInd w:w="108" w:type="dxa"/>
        <w:tblBorders>
          <w:top w:val="single" w:sz="8" w:space="0" w:color="000000"/>
          <w:bottom w:val="single" w:sz="8" w:space="0" w:color="000000"/>
        </w:tblBorders>
        <w:tblLook w:val="04A0" w:firstRow="1" w:lastRow="0" w:firstColumn="1" w:lastColumn="0" w:noHBand="0" w:noVBand="1"/>
      </w:tblPr>
      <w:tblGrid>
        <w:gridCol w:w="746"/>
        <w:gridCol w:w="830"/>
        <w:gridCol w:w="2204"/>
      </w:tblGrid>
      <w:tr w:rsidR="00E1403D" w:rsidRPr="00C43648" w14:paraId="374EFEC3" w14:textId="77777777" w:rsidTr="00165BF7">
        <w:tc>
          <w:tcPr>
            <w:tcW w:w="0" w:type="auto"/>
            <w:tcBorders>
              <w:top w:val="single" w:sz="8" w:space="0" w:color="000000"/>
              <w:bottom w:val="single" w:sz="8" w:space="0" w:color="000000"/>
            </w:tcBorders>
            <w:shd w:val="clear" w:color="auto" w:fill="auto"/>
          </w:tcPr>
          <w:p w14:paraId="60845040"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Stat</w:t>
            </w:r>
          </w:p>
        </w:tc>
        <w:tc>
          <w:tcPr>
            <w:tcW w:w="0" w:type="auto"/>
            <w:tcBorders>
              <w:top w:val="single" w:sz="8" w:space="0" w:color="000000"/>
              <w:bottom w:val="single" w:sz="8" w:space="0" w:color="000000"/>
            </w:tcBorders>
            <w:shd w:val="clear" w:color="auto" w:fill="auto"/>
          </w:tcPr>
          <w:p w14:paraId="4F079F5C"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N</w:t>
            </w:r>
          </w:p>
        </w:tc>
        <w:tc>
          <w:tcPr>
            <w:tcW w:w="0" w:type="auto"/>
            <w:tcBorders>
              <w:top w:val="single" w:sz="8" w:space="0" w:color="000000"/>
              <w:bottom w:val="single" w:sz="8" w:space="0" w:color="000000"/>
            </w:tcBorders>
            <w:shd w:val="clear" w:color="auto" w:fill="auto"/>
          </w:tcPr>
          <w:p w14:paraId="72796CC7"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 operative mortality</w:t>
            </w:r>
          </w:p>
        </w:tc>
      </w:tr>
      <w:tr w:rsidR="00E1403D" w:rsidRPr="00C43648" w14:paraId="216FE22C" w14:textId="77777777" w:rsidTr="00165BF7">
        <w:tc>
          <w:tcPr>
            <w:tcW w:w="0" w:type="auto"/>
            <w:shd w:val="clear" w:color="auto" w:fill="C0C0C0"/>
          </w:tcPr>
          <w:p w14:paraId="6C904B0A"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N</w:t>
            </w:r>
          </w:p>
        </w:tc>
        <w:tc>
          <w:tcPr>
            <w:tcW w:w="0" w:type="auto"/>
            <w:tcBorders>
              <w:left w:val="nil"/>
              <w:right w:val="nil"/>
            </w:tcBorders>
            <w:shd w:val="clear" w:color="auto" w:fill="C0C0C0"/>
          </w:tcPr>
          <w:p w14:paraId="769BB46B"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986.0</w:t>
            </w:r>
          </w:p>
        </w:tc>
        <w:tc>
          <w:tcPr>
            <w:tcW w:w="0" w:type="auto"/>
            <w:shd w:val="clear" w:color="auto" w:fill="C0C0C0"/>
          </w:tcPr>
          <w:p w14:paraId="4E655B64"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986.0</w:t>
            </w:r>
          </w:p>
        </w:tc>
      </w:tr>
      <w:tr w:rsidR="00E1403D" w:rsidRPr="00C43648" w14:paraId="2BA10D0C" w14:textId="77777777" w:rsidTr="00165BF7">
        <w:tc>
          <w:tcPr>
            <w:tcW w:w="0" w:type="auto"/>
            <w:shd w:val="clear" w:color="auto" w:fill="auto"/>
          </w:tcPr>
          <w:p w14:paraId="5C447977"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Mean</w:t>
            </w:r>
          </w:p>
        </w:tc>
        <w:tc>
          <w:tcPr>
            <w:tcW w:w="0" w:type="auto"/>
            <w:shd w:val="clear" w:color="auto" w:fill="auto"/>
          </w:tcPr>
          <w:p w14:paraId="49F4AF02"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26.1</w:t>
            </w:r>
          </w:p>
        </w:tc>
        <w:tc>
          <w:tcPr>
            <w:tcW w:w="0" w:type="auto"/>
            <w:shd w:val="clear" w:color="auto" w:fill="auto"/>
          </w:tcPr>
          <w:p w14:paraId="4AEAC554"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1.7</w:t>
            </w:r>
          </w:p>
        </w:tc>
      </w:tr>
      <w:tr w:rsidR="00E1403D" w:rsidRPr="00C43648" w14:paraId="7135448D" w14:textId="77777777" w:rsidTr="00165BF7">
        <w:tc>
          <w:tcPr>
            <w:tcW w:w="0" w:type="auto"/>
            <w:shd w:val="clear" w:color="auto" w:fill="C0C0C0"/>
          </w:tcPr>
          <w:p w14:paraId="5C7E3D8E"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STD</w:t>
            </w:r>
          </w:p>
        </w:tc>
        <w:tc>
          <w:tcPr>
            <w:tcW w:w="0" w:type="auto"/>
            <w:tcBorders>
              <w:left w:val="nil"/>
              <w:right w:val="nil"/>
            </w:tcBorders>
            <w:shd w:val="clear" w:color="auto" w:fill="C0C0C0"/>
          </w:tcPr>
          <w:p w14:paraId="720C5344"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53.7</w:t>
            </w:r>
          </w:p>
        </w:tc>
        <w:tc>
          <w:tcPr>
            <w:tcW w:w="0" w:type="auto"/>
            <w:shd w:val="clear" w:color="auto" w:fill="C0C0C0"/>
          </w:tcPr>
          <w:p w14:paraId="5DE33A02"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6.9</w:t>
            </w:r>
          </w:p>
        </w:tc>
      </w:tr>
      <w:tr w:rsidR="00E1403D" w:rsidRPr="00C43648" w14:paraId="6A3D430C" w14:textId="77777777" w:rsidTr="00165BF7">
        <w:tc>
          <w:tcPr>
            <w:tcW w:w="0" w:type="auto"/>
            <w:shd w:val="clear" w:color="auto" w:fill="auto"/>
          </w:tcPr>
          <w:p w14:paraId="2393CFA8"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IQR</w:t>
            </w:r>
          </w:p>
        </w:tc>
        <w:tc>
          <w:tcPr>
            <w:tcW w:w="0" w:type="auto"/>
            <w:shd w:val="clear" w:color="auto" w:fill="auto"/>
          </w:tcPr>
          <w:p w14:paraId="78923260"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24.0</w:t>
            </w:r>
          </w:p>
        </w:tc>
        <w:tc>
          <w:tcPr>
            <w:tcW w:w="0" w:type="auto"/>
            <w:shd w:val="clear" w:color="auto" w:fill="auto"/>
          </w:tcPr>
          <w:p w14:paraId="1BA37E9E"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0.0</w:t>
            </w:r>
          </w:p>
        </w:tc>
      </w:tr>
      <w:tr w:rsidR="00E1403D" w:rsidRPr="00C43648" w14:paraId="7F217E50" w14:textId="77777777" w:rsidTr="00165BF7">
        <w:tc>
          <w:tcPr>
            <w:tcW w:w="0" w:type="auto"/>
            <w:shd w:val="clear" w:color="auto" w:fill="C0C0C0"/>
          </w:tcPr>
          <w:p w14:paraId="4B42006C"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0%</w:t>
            </w:r>
          </w:p>
        </w:tc>
        <w:tc>
          <w:tcPr>
            <w:tcW w:w="0" w:type="auto"/>
            <w:tcBorders>
              <w:left w:val="nil"/>
              <w:right w:val="nil"/>
            </w:tcBorders>
            <w:shd w:val="clear" w:color="auto" w:fill="C0C0C0"/>
          </w:tcPr>
          <w:p w14:paraId="3E16F9A3"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1.0</w:t>
            </w:r>
          </w:p>
        </w:tc>
        <w:tc>
          <w:tcPr>
            <w:tcW w:w="0" w:type="auto"/>
            <w:shd w:val="clear" w:color="auto" w:fill="C0C0C0"/>
          </w:tcPr>
          <w:p w14:paraId="1273CA38"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0.0</w:t>
            </w:r>
          </w:p>
        </w:tc>
      </w:tr>
      <w:tr w:rsidR="00E1403D" w:rsidRPr="00C43648" w14:paraId="202B8F11" w14:textId="77777777" w:rsidTr="00165BF7">
        <w:tc>
          <w:tcPr>
            <w:tcW w:w="0" w:type="auto"/>
            <w:shd w:val="clear" w:color="auto" w:fill="auto"/>
          </w:tcPr>
          <w:p w14:paraId="42F7B734"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10%</w:t>
            </w:r>
          </w:p>
        </w:tc>
        <w:tc>
          <w:tcPr>
            <w:tcW w:w="0" w:type="auto"/>
            <w:shd w:val="clear" w:color="auto" w:fill="auto"/>
          </w:tcPr>
          <w:p w14:paraId="343C0E59"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2.0</w:t>
            </w:r>
          </w:p>
        </w:tc>
        <w:tc>
          <w:tcPr>
            <w:tcW w:w="0" w:type="auto"/>
            <w:shd w:val="clear" w:color="auto" w:fill="auto"/>
          </w:tcPr>
          <w:p w14:paraId="7EFF389B"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0.0</w:t>
            </w:r>
          </w:p>
        </w:tc>
      </w:tr>
      <w:tr w:rsidR="00E1403D" w:rsidRPr="00C43648" w14:paraId="181F3DE1" w14:textId="77777777" w:rsidTr="00165BF7">
        <w:tc>
          <w:tcPr>
            <w:tcW w:w="0" w:type="auto"/>
            <w:shd w:val="clear" w:color="auto" w:fill="C0C0C0"/>
          </w:tcPr>
          <w:p w14:paraId="421C4349"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20%</w:t>
            </w:r>
          </w:p>
        </w:tc>
        <w:tc>
          <w:tcPr>
            <w:tcW w:w="0" w:type="auto"/>
            <w:tcBorders>
              <w:left w:val="nil"/>
              <w:right w:val="nil"/>
            </w:tcBorders>
            <w:shd w:val="clear" w:color="auto" w:fill="C0C0C0"/>
          </w:tcPr>
          <w:p w14:paraId="514E25A1"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3.0</w:t>
            </w:r>
          </w:p>
        </w:tc>
        <w:tc>
          <w:tcPr>
            <w:tcW w:w="0" w:type="auto"/>
            <w:shd w:val="clear" w:color="auto" w:fill="C0C0C0"/>
          </w:tcPr>
          <w:p w14:paraId="3E0670B9"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0.0</w:t>
            </w:r>
          </w:p>
        </w:tc>
      </w:tr>
      <w:tr w:rsidR="00E1403D" w:rsidRPr="00C43648" w14:paraId="23F9DE80" w14:textId="77777777" w:rsidTr="00165BF7">
        <w:tc>
          <w:tcPr>
            <w:tcW w:w="0" w:type="auto"/>
            <w:shd w:val="clear" w:color="auto" w:fill="auto"/>
          </w:tcPr>
          <w:p w14:paraId="01959DF5"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30%</w:t>
            </w:r>
          </w:p>
        </w:tc>
        <w:tc>
          <w:tcPr>
            <w:tcW w:w="0" w:type="auto"/>
            <w:shd w:val="clear" w:color="auto" w:fill="auto"/>
          </w:tcPr>
          <w:p w14:paraId="63D982D7"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6.0</w:t>
            </w:r>
          </w:p>
        </w:tc>
        <w:tc>
          <w:tcPr>
            <w:tcW w:w="0" w:type="auto"/>
            <w:shd w:val="clear" w:color="auto" w:fill="auto"/>
          </w:tcPr>
          <w:p w14:paraId="2A7D4CD9"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0.0</w:t>
            </w:r>
          </w:p>
        </w:tc>
      </w:tr>
      <w:tr w:rsidR="00E1403D" w:rsidRPr="00C43648" w14:paraId="2288D661" w14:textId="77777777" w:rsidTr="00165BF7">
        <w:tc>
          <w:tcPr>
            <w:tcW w:w="0" w:type="auto"/>
            <w:shd w:val="clear" w:color="auto" w:fill="C0C0C0"/>
          </w:tcPr>
          <w:p w14:paraId="43D99AC8"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40%</w:t>
            </w:r>
          </w:p>
        </w:tc>
        <w:tc>
          <w:tcPr>
            <w:tcW w:w="0" w:type="auto"/>
            <w:tcBorders>
              <w:left w:val="nil"/>
              <w:right w:val="nil"/>
            </w:tcBorders>
            <w:shd w:val="clear" w:color="auto" w:fill="C0C0C0"/>
          </w:tcPr>
          <w:p w14:paraId="0E13D309"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8.0</w:t>
            </w:r>
          </w:p>
        </w:tc>
        <w:tc>
          <w:tcPr>
            <w:tcW w:w="0" w:type="auto"/>
            <w:shd w:val="clear" w:color="auto" w:fill="C0C0C0"/>
          </w:tcPr>
          <w:p w14:paraId="2993B4B9"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0.0</w:t>
            </w:r>
          </w:p>
        </w:tc>
      </w:tr>
      <w:tr w:rsidR="00E1403D" w:rsidRPr="00C43648" w14:paraId="2B1FE67C" w14:textId="77777777" w:rsidTr="00165BF7">
        <w:tc>
          <w:tcPr>
            <w:tcW w:w="0" w:type="auto"/>
            <w:shd w:val="clear" w:color="auto" w:fill="auto"/>
          </w:tcPr>
          <w:p w14:paraId="7695116A"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50%</w:t>
            </w:r>
          </w:p>
        </w:tc>
        <w:tc>
          <w:tcPr>
            <w:tcW w:w="0" w:type="auto"/>
            <w:shd w:val="clear" w:color="auto" w:fill="auto"/>
          </w:tcPr>
          <w:p w14:paraId="4FCA08F7"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11.0</w:t>
            </w:r>
          </w:p>
        </w:tc>
        <w:tc>
          <w:tcPr>
            <w:tcW w:w="0" w:type="auto"/>
            <w:shd w:val="clear" w:color="auto" w:fill="auto"/>
          </w:tcPr>
          <w:p w14:paraId="14C6D682"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0.0</w:t>
            </w:r>
          </w:p>
        </w:tc>
      </w:tr>
      <w:tr w:rsidR="00E1403D" w:rsidRPr="00C43648" w14:paraId="57FB3D07" w14:textId="77777777" w:rsidTr="00165BF7">
        <w:tc>
          <w:tcPr>
            <w:tcW w:w="0" w:type="auto"/>
            <w:shd w:val="clear" w:color="auto" w:fill="C0C0C0"/>
          </w:tcPr>
          <w:p w14:paraId="01D9F1CD"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60%</w:t>
            </w:r>
          </w:p>
        </w:tc>
        <w:tc>
          <w:tcPr>
            <w:tcW w:w="0" w:type="auto"/>
            <w:tcBorders>
              <w:left w:val="nil"/>
              <w:right w:val="nil"/>
            </w:tcBorders>
            <w:shd w:val="clear" w:color="auto" w:fill="C0C0C0"/>
          </w:tcPr>
          <w:p w14:paraId="211DF547"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15.0</w:t>
            </w:r>
          </w:p>
        </w:tc>
        <w:tc>
          <w:tcPr>
            <w:tcW w:w="0" w:type="auto"/>
            <w:shd w:val="clear" w:color="auto" w:fill="C0C0C0"/>
          </w:tcPr>
          <w:p w14:paraId="15577A4B"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0.0</w:t>
            </w:r>
          </w:p>
        </w:tc>
      </w:tr>
      <w:tr w:rsidR="00E1403D" w:rsidRPr="00C43648" w14:paraId="202E46B1" w14:textId="77777777" w:rsidTr="00165BF7">
        <w:tc>
          <w:tcPr>
            <w:tcW w:w="0" w:type="auto"/>
            <w:shd w:val="clear" w:color="auto" w:fill="auto"/>
          </w:tcPr>
          <w:p w14:paraId="5C610EB5"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70%</w:t>
            </w:r>
          </w:p>
        </w:tc>
        <w:tc>
          <w:tcPr>
            <w:tcW w:w="0" w:type="auto"/>
            <w:shd w:val="clear" w:color="auto" w:fill="auto"/>
          </w:tcPr>
          <w:p w14:paraId="127E1571"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22.0</w:t>
            </w:r>
          </w:p>
        </w:tc>
        <w:tc>
          <w:tcPr>
            <w:tcW w:w="0" w:type="auto"/>
            <w:shd w:val="clear" w:color="auto" w:fill="auto"/>
          </w:tcPr>
          <w:p w14:paraId="0A0941CF"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0.0</w:t>
            </w:r>
          </w:p>
        </w:tc>
      </w:tr>
      <w:tr w:rsidR="00E1403D" w:rsidRPr="00C43648" w14:paraId="21189A24" w14:textId="77777777" w:rsidTr="00165BF7">
        <w:tc>
          <w:tcPr>
            <w:tcW w:w="0" w:type="auto"/>
            <w:shd w:val="clear" w:color="auto" w:fill="C0C0C0"/>
          </w:tcPr>
          <w:p w14:paraId="2A5AB963"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80%</w:t>
            </w:r>
          </w:p>
        </w:tc>
        <w:tc>
          <w:tcPr>
            <w:tcW w:w="0" w:type="auto"/>
            <w:tcBorders>
              <w:left w:val="nil"/>
              <w:right w:val="nil"/>
            </w:tcBorders>
            <w:shd w:val="clear" w:color="auto" w:fill="C0C0C0"/>
          </w:tcPr>
          <w:p w14:paraId="7586D092"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35.0</w:t>
            </w:r>
          </w:p>
        </w:tc>
        <w:tc>
          <w:tcPr>
            <w:tcW w:w="0" w:type="auto"/>
            <w:shd w:val="clear" w:color="auto" w:fill="C0C0C0"/>
          </w:tcPr>
          <w:p w14:paraId="4FFC676D"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1.3</w:t>
            </w:r>
          </w:p>
        </w:tc>
      </w:tr>
      <w:tr w:rsidR="00E1403D" w:rsidRPr="00C43648" w14:paraId="770A16A8" w14:textId="77777777" w:rsidTr="00165BF7">
        <w:tc>
          <w:tcPr>
            <w:tcW w:w="0" w:type="auto"/>
            <w:shd w:val="clear" w:color="auto" w:fill="auto"/>
          </w:tcPr>
          <w:p w14:paraId="47DE0CE0"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90%</w:t>
            </w:r>
          </w:p>
        </w:tc>
        <w:tc>
          <w:tcPr>
            <w:tcW w:w="0" w:type="auto"/>
            <w:shd w:val="clear" w:color="auto" w:fill="auto"/>
          </w:tcPr>
          <w:p w14:paraId="2CA0D740"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59.5</w:t>
            </w:r>
          </w:p>
        </w:tc>
        <w:tc>
          <w:tcPr>
            <w:tcW w:w="0" w:type="auto"/>
            <w:shd w:val="clear" w:color="auto" w:fill="auto"/>
          </w:tcPr>
          <w:p w14:paraId="316E7EFA"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4.8</w:t>
            </w:r>
          </w:p>
        </w:tc>
      </w:tr>
      <w:tr w:rsidR="00E1403D" w:rsidRPr="00C43648" w14:paraId="3CDBA19A" w14:textId="77777777" w:rsidTr="00165BF7">
        <w:tc>
          <w:tcPr>
            <w:tcW w:w="0" w:type="auto"/>
            <w:shd w:val="clear" w:color="auto" w:fill="C0C0C0"/>
          </w:tcPr>
          <w:p w14:paraId="59142311"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100%</w:t>
            </w:r>
          </w:p>
        </w:tc>
        <w:tc>
          <w:tcPr>
            <w:tcW w:w="0" w:type="auto"/>
            <w:tcBorders>
              <w:left w:val="nil"/>
              <w:right w:val="nil"/>
            </w:tcBorders>
            <w:shd w:val="clear" w:color="auto" w:fill="C0C0C0"/>
          </w:tcPr>
          <w:p w14:paraId="74921CB6"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1033.0</w:t>
            </w:r>
          </w:p>
        </w:tc>
        <w:tc>
          <w:tcPr>
            <w:tcW w:w="0" w:type="auto"/>
            <w:shd w:val="clear" w:color="auto" w:fill="C0C0C0"/>
          </w:tcPr>
          <w:p w14:paraId="246474A5"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100.0</w:t>
            </w:r>
          </w:p>
        </w:tc>
      </w:tr>
    </w:tbl>
    <w:p w14:paraId="50D36B9C" w14:textId="77777777" w:rsidR="00E1403D" w:rsidRPr="00C43648" w:rsidRDefault="00E1403D" w:rsidP="00E1403D">
      <w:pPr>
        <w:autoSpaceDE w:val="0"/>
        <w:autoSpaceDN w:val="0"/>
        <w:adjustRightInd w:val="0"/>
        <w:spacing w:after="0" w:line="240" w:lineRule="auto"/>
        <w:rPr>
          <w:rFonts w:cs="Calibri"/>
          <w:bCs/>
        </w:rPr>
      </w:pPr>
    </w:p>
    <w:p w14:paraId="59D41144" w14:textId="77777777" w:rsidR="00E1403D" w:rsidRPr="00C43648" w:rsidRDefault="00E1403D" w:rsidP="00E1403D">
      <w:pPr>
        <w:autoSpaceDE w:val="0"/>
        <w:autoSpaceDN w:val="0"/>
        <w:adjustRightInd w:val="0"/>
        <w:spacing w:after="0" w:line="240" w:lineRule="auto"/>
        <w:rPr>
          <w:rFonts w:cs="Calibri"/>
          <w:b/>
          <w:bCs/>
          <w:iCs/>
        </w:rPr>
      </w:pPr>
      <w:r w:rsidRPr="00C43648">
        <w:rPr>
          <w:rFonts w:cs="Calibri"/>
          <w:b/>
          <w:bCs/>
          <w:iCs/>
        </w:rPr>
        <w:t>Distribution of participants by US geographic regions</w:t>
      </w:r>
    </w:p>
    <w:tbl>
      <w:tblPr>
        <w:tblW w:w="0" w:type="auto"/>
        <w:tblInd w:w="108" w:type="dxa"/>
        <w:tblBorders>
          <w:top w:val="single" w:sz="8" w:space="0" w:color="000000"/>
          <w:bottom w:val="single" w:sz="8" w:space="0" w:color="000000"/>
        </w:tblBorders>
        <w:tblLook w:val="04A0" w:firstRow="1" w:lastRow="0" w:firstColumn="1" w:lastColumn="0" w:noHBand="0" w:noVBand="1"/>
      </w:tblPr>
      <w:tblGrid>
        <w:gridCol w:w="1235"/>
        <w:gridCol w:w="551"/>
      </w:tblGrid>
      <w:tr w:rsidR="00E1403D" w:rsidRPr="00C43648" w14:paraId="0B6E9CDC" w14:textId="77777777" w:rsidTr="00165BF7">
        <w:tc>
          <w:tcPr>
            <w:tcW w:w="0" w:type="auto"/>
            <w:shd w:val="clear" w:color="auto" w:fill="C0C0C0"/>
          </w:tcPr>
          <w:p w14:paraId="37A7567D"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Region</w:t>
            </w:r>
          </w:p>
        </w:tc>
        <w:tc>
          <w:tcPr>
            <w:tcW w:w="0" w:type="auto"/>
            <w:tcBorders>
              <w:left w:val="nil"/>
              <w:right w:val="nil"/>
            </w:tcBorders>
            <w:shd w:val="clear" w:color="auto" w:fill="C0C0C0"/>
          </w:tcPr>
          <w:p w14:paraId="29ADCBC2" w14:textId="77777777" w:rsidR="00E1403D" w:rsidRPr="00C43648" w:rsidRDefault="00E1403D" w:rsidP="00165BF7">
            <w:pPr>
              <w:autoSpaceDE w:val="0"/>
              <w:autoSpaceDN w:val="0"/>
              <w:adjustRightInd w:val="0"/>
              <w:spacing w:after="0" w:line="240" w:lineRule="auto"/>
              <w:rPr>
                <w:rFonts w:cs="Calibri"/>
                <w:bCs/>
              </w:rPr>
            </w:pPr>
          </w:p>
        </w:tc>
      </w:tr>
      <w:tr w:rsidR="00E1403D" w:rsidRPr="00C43648" w14:paraId="0868650D" w14:textId="77777777" w:rsidTr="00165BF7">
        <w:tc>
          <w:tcPr>
            <w:tcW w:w="0" w:type="auto"/>
            <w:shd w:val="clear" w:color="auto" w:fill="auto"/>
          </w:tcPr>
          <w:p w14:paraId="2D844D0F"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 xml:space="preserve">  Midwest</w:t>
            </w:r>
          </w:p>
        </w:tc>
        <w:tc>
          <w:tcPr>
            <w:tcW w:w="0" w:type="auto"/>
            <w:shd w:val="clear" w:color="auto" w:fill="auto"/>
          </w:tcPr>
          <w:p w14:paraId="478D0793"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286</w:t>
            </w:r>
          </w:p>
        </w:tc>
      </w:tr>
      <w:tr w:rsidR="00E1403D" w:rsidRPr="00C43648" w14:paraId="7743B558" w14:textId="77777777" w:rsidTr="00165BF7">
        <w:tc>
          <w:tcPr>
            <w:tcW w:w="0" w:type="auto"/>
            <w:shd w:val="clear" w:color="auto" w:fill="C0C0C0"/>
          </w:tcPr>
          <w:p w14:paraId="27F9649D"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 xml:space="preserve">  Northeast</w:t>
            </w:r>
          </w:p>
        </w:tc>
        <w:tc>
          <w:tcPr>
            <w:tcW w:w="0" w:type="auto"/>
            <w:tcBorders>
              <w:left w:val="nil"/>
              <w:right w:val="nil"/>
            </w:tcBorders>
            <w:shd w:val="clear" w:color="auto" w:fill="C0C0C0"/>
          </w:tcPr>
          <w:p w14:paraId="25959A0D"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134</w:t>
            </w:r>
          </w:p>
        </w:tc>
      </w:tr>
      <w:tr w:rsidR="00E1403D" w:rsidRPr="00C43648" w14:paraId="5268CB6B" w14:textId="77777777" w:rsidTr="00165BF7">
        <w:tc>
          <w:tcPr>
            <w:tcW w:w="0" w:type="auto"/>
            <w:shd w:val="clear" w:color="auto" w:fill="C0C0C0"/>
          </w:tcPr>
          <w:p w14:paraId="7B90DBE3"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 xml:space="preserve">  South</w:t>
            </w:r>
          </w:p>
        </w:tc>
        <w:tc>
          <w:tcPr>
            <w:tcW w:w="0" w:type="auto"/>
            <w:tcBorders>
              <w:left w:val="nil"/>
              <w:right w:val="nil"/>
            </w:tcBorders>
            <w:shd w:val="clear" w:color="auto" w:fill="C0C0C0"/>
          </w:tcPr>
          <w:p w14:paraId="7F509B75"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354</w:t>
            </w:r>
          </w:p>
        </w:tc>
      </w:tr>
      <w:tr w:rsidR="00E1403D" w:rsidRPr="00C43648" w14:paraId="7250E2C5" w14:textId="77777777" w:rsidTr="00165BF7">
        <w:tc>
          <w:tcPr>
            <w:tcW w:w="0" w:type="auto"/>
            <w:shd w:val="clear" w:color="auto" w:fill="auto"/>
          </w:tcPr>
          <w:p w14:paraId="1950A1B6" w14:textId="77777777" w:rsidR="00E1403D" w:rsidRPr="00C43648" w:rsidRDefault="00E1403D" w:rsidP="00165BF7">
            <w:pPr>
              <w:autoSpaceDE w:val="0"/>
              <w:autoSpaceDN w:val="0"/>
              <w:adjustRightInd w:val="0"/>
              <w:spacing w:after="0" w:line="240" w:lineRule="auto"/>
              <w:rPr>
                <w:rFonts w:cs="Calibri"/>
                <w:b/>
                <w:bCs/>
              </w:rPr>
            </w:pPr>
            <w:r w:rsidRPr="00C43648">
              <w:rPr>
                <w:rFonts w:cs="Calibri"/>
                <w:b/>
                <w:bCs/>
              </w:rPr>
              <w:t xml:space="preserve">  West</w:t>
            </w:r>
          </w:p>
        </w:tc>
        <w:tc>
          <w:tcPr>
            <w:tcW w:w="0" w:type="auto"/>
            <w:shd w:val="clear" w:color="auto" w:fill="auto"/>
          </w:tcPr>
          <w:p w14:paraId="455894CA" w14:textId="77777777" w:rsidR="00E1403D" w:rsidRPr="00C43648" w:rsidRDefault="00E1403D" w:rsidP="00165BF7">
            <w:pPr>
              <w:autoSpaceDE w:val="0"/>
              <w:autoSpaceDN w:val="0"/>
              <w:adjustRightInd w:val="0"/>
              <w:spacing w:after="0" w:line="240" w:lineRule="auto"/>
              <w:rPr>
                <w:rFonts w:cs="Calibri"/>
                <w:bCs/>
              </w:rPr>
            </w:pPr>
            <w:r w:rsidRPr="00C43648">
              <w:rPr>
                <w:rFonts w:cs="Calibri"/>
                <w:bCs/>
              </w:rPr>
              <w:t>212</w:t>
            </w:r>
          </w:p>
        </w:tc>
      </w:tr>
    </w:tbl>
    <w:p w14:paraId="24189428" w14:textId="77777777" w:rsidR="00E1403D" w:rsidRPr="00C43648" w:rsidRDefault="00E1403D" w:rsidP="00E1403D">
      <w:pPr>
        <w:autoSpaceDE w:val="0"/>
        <w:autoSpaceDN w:val="0"/>
        <w:adjustRightInd w:val="0"/>
        <w:spacing w:after="0" w:line="240" w:lineRule="auto"/>
        <w:rPr>
          <w:rFonts w:cs="Calibri"/>
          <w:bCs/>
        </w:rPr>
      </w:pPr>
    </w:p>
    <w:p w14:paraId="57B1A67D" w14:textId="77777777" w:rsidR="00E1403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2075C4E" w14:textId="77777777" w:rsidR="00E1403D" w:rsidRDefault="00E1403D" w:rsidP="00DB3627">
      <w:pPr>
        <w:autoSpaceDE w:val="0"/>
        <w:autoSpaceDN w:val="0"/>
        <w:adjustRightInd w:val="0"/>
        <w:spacing w:after="0" w:line="240" w:lineRule="auto"/>
        <w:rPr>
          <w:rFonts w:cstheme="minorHAnsi"/>
          <w:bCs/>
        </w:rPr>
      </w:pPr>
    </w:p>
    <w:p w14:paraId="6F6CCF0F" w14:textId="77777777" w:rsidR="00E1403D" w:rsidRPr="00A7544B" w:rsidRDefault="00E1403D" w:rsidP="00E1403D">
      <w:pPr>
        <w:spacing w:after="0" w:line="240" w:lineRule="auto"/>
      </w:pPr>
      <w:r w:rsidRPr="00A7544B">
        <w:t>All eligible patients were included except a few without key variables (age, gender), for which STS never impute in its risk adjustment algorithms.  The characteristics are described in the table below.</w:t>
      </w:r>
    </w:p>
    <w:tbl>
      <w:tblPr>
        <w:tblW w:w="0" w:type="auto"/>
        <w:tblInd w:w="67" w:type="dxa"/>
        <w:tblLayout w:type="fixed"/>
        <w:tblCellMar>
          <w:left w:w="0" w:type="dxa"/>
          <w:right w:w="0" w:type="dxa"/>
        </w:tblCellMar>
        <w:tblLook w:val="0000" w:firstRow="0" w:lastRow="0" w:firstColumn="0" w:lastColumn="0" w:noHBand="0" w:noVBand="0"/>
      </w:tblPr>
      <w:tblGrid>
        <w:gridCol w:w="3678"/>
        <w:gridCol w:w="2586"/>
        <w:gridCol w:w="1498"/>
      </w:tblGrid>
      <w:tr w:rsidR="00E1403D" w:rsidRPr="00C43648" w14:paraId="2C35A44C" w14:textId="77777777" w:rsidTr="00165BF7">
        <w:trPr>
          <w:cantSplit/>
          <w:tblHeader/>
        </w:trPr>
        <w:tc>
          <w:tcPr>
            <w:tcW w:w="3678" w:type="dxa"/>
            <w:tcBorders>
              <w:top w:val="single" w:sz="4" w:space="0" w:color="000000"/>
              <w:left w:val="nil"/>
              <w:bottom w:val="single" w:sz="3" w:space="0" w:color="000000"/>
              <w:right w:val="nil"/>
            </w:tcBorders>
            <w:shd w:val="clear" w:color="auto" w:fill="FFFFFF"/>
            <w:tcMar>
              <w:left w:w="67" w:type="dxa"/>
              <w:right w:w="67" w:type="dxa"/>
            </w:tcMar>
            <w:vAlign w:val="bottom"/>
          </w:tcPr>
          <w:p w14:paraId="3C507188" w14:textId="77777777" w:rsidR="00E1403D" w:rsidRPr="00C43648" w:rsidRDefault="00E1403D" w:rsidP="00165BF7">
            <w:pPr>
              <w:spacing w:after="0" w:line="240" w:lineRule="auto"/>
              <w:rPr>
                <w:b/>
                <w:bCs/>
                <w:sz w:val="20"/>
                <w:szCs w:val="20"/>
              </w:rPr>
            </w:pPr>
          </w:p>
        </w:tc>
        <w:tc>
          <w:tcPr>
            <w:tcW w:w="2586" w:type="dxa"/>
            <w:tcBorders>
              <w:top w:val="single" w:sz="4" w:space="0" w:color="000000"/>
              <w:left w:val="nil"/>
              <w:bottom w:val="single" w:sz="3" w:space="0" w:color="000000"/>
              <w:right w:val="nil"/>
            </w:tcBorders>
            <w:shd w:val="clear" w:color="auto" w:fill="FFFFFF"/>
            <w:tcMar>
              <w:left w:w="67" w:type="dxa"/>
              <w:right w:w="67" w:type="dxa"/>
            </w:tcMar>
            <w:vAlign w:val="bottom"/>
          </w:tcPr>
          <w:p w14:paraId="75203B5B" w14:textId="77777777" w:rsidR="00E1403D" w:rsidRPr="00C43648" w:rsidRDefault="00E1403D" w:rsidP="00165BF7">
            <w:pPr>
              <w:spacing w:after="0" w:line="240" w:lineRule="auto"/>
              <w:rPr>
                <w:b/>
                <w:bCs/>
                <w:sz w:val="20"/>
                <w:szCs w:val="20"/>
              </w:rPr>
            </w:pPr>
            <w:r w:rsidRPr="00C43648">
              <w:rPr>
                <w:b/>
                <w:bCs/>
                <w:sz w:val="20"/>
                <w:szCs w:val="20"/>
              </w:rPr>
              <w:t>Effects</w:t>
            </w:r>
          </w:p>
        </w:tc>
        <w:tc>
          <w:tcPr>
            <w:tcW w:w="1498" w:type="dxa"/>
            <w:tcBorders>
              <w:top w:val="single" w:sz="4" w:space="0" w:color="000000"/>
              <w:left w:val="nil"/>
              <w:bottom w:val="single" w:sz="3" w:space="0" w:color="000000"/>
              <w:right w:val="nil"/>
            </w:tcBorders>
            <w:shd w:val="clear" w:color="auto" w:fill="FFFFFF"/>
            <w:tcMar>
              <w:left w:w="67" w:type="dxa"/>
              <w:right w:w="67" w:type="dxa"/>
            </w:tcMar>
            <w:vAlign w:val="bottom"/>
          </w:tcPr>
          <w:p w14:paraId="709200CD" w14:textId="77777777" w:rsidR="00E1403D" w:rsidRPr="00C43648" w:rsidRDefault="00E1403D" w:rsidP="00165BF7">
            <w:pPr>
              <w:spacing w:after="0" w:line="240" w:lineRule="auto"/>
              <w:jc w:val="right"/>
              <w:rPr>
                <w:b/>
                <w:bCs/>
                <w:sz w:val="20"/>
                <w:szCs w:val="20"/>
              </w:rPr>
            </w:pPr>
            <w:r w:rsidRPr="00C43648">
              <w:rPr>
                <w:b/>
                <w:bCs/>
                <w:sz w:val="20"/>
                <w:szCs w:val="20"/>
              </w:rPr>
              <w:t xml:space="preserve">Overall </w:t>
            </w:r>
            <w:r w:rsidRPr="00C43648">
              <w:rPr>
                <w:b/>
                <w:bCs/>
                <w:sz w:val="20"/>
                <w:szCs w:val="20"/>
              </w:rPr>
              <w:br/>
              <w:t>N=25694</w:t>
            </w:r>
          </w:p>
        </w:tc>
      </w:tr>
      <w:tr w:rsidR="00E1403D" w:rsidRPr="00C43648" w14:paraId="72052AC5"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0ECB9C6" w14:textId="77777777" w:rsidR="00E1403D" w:rsidRPr="00C43648" w:rsidRDefault="00E1403D" w:rsidP="00165BF7">
            <w:pPr>
              <w:spacing w:after="0" w:line="240" w:lineRule="auto"/>
              <w:rPr>
                <w:b/>
                <w:bCs/>
                <w:sz w:val="20"/>
                <w:szCs w:val="20"/>
              </w:rPr>
            </w:pPr>
            <w:r w:rsidRPr="00C43648">
              <w:rPr>
                <w:b/>
                <w:bCs/>
                <w:sz w:val="20"/>
                <w:szCs w:val="20"/>
              </w:rPr>
              <w:t>Age (years)</w:t>
            </w:r>
          </w:p>
        </w:tc>
        <w:tc>
          <w:tcPr>
            <w:tcW w:w="2586" w:type="dxa"/>
            <w:tcBorders>
              <w:top w:val="nil"/>
              <w:left w:val="nil"/>
              <w:bottom w:val="nil"/>
              <w:right w:val="nil"/>
            </w:tcBorders>
            <w:shd w:val="clear" w:color="auto" w:fill="FFFFFF"/>
            <w:tcMar>
              <w:left w:w="67" w:type="dxa"/>
              <w:right w:w="67" w:type="dxa"/>
            </w:tcMar>
          </w:tcPr>
          <w:p w14:paraId="349FA351" w14:textId="77777777" w:rsidR="00E1403D" w:rsidRPr="00C43648" w:rsidRDefault="00E1403D" w:rsidP="00165BF7">
            <w:pPr>
              <w:spacing w:after="0" w:line="240" w:lineRule="auto"/>
              <w:rPr>
                <w:sz w:val="20"/>
                <w:szCs w:val="20"/>
              </w:rPr>
            </w:pPr>
            <w:r w:rsidRPr="00C43648">
              <w:rPr>
                <w:sz w:val="20"/>
                <w:szCs w:val="20"/>
              </w:rPr>
              <w:t>Median (IQR)</w:t>
            </w:r>
          </w:p>
        </w:tc>
        <w:tc>
          <w:tcPr>
            <w:tcW w:w="1498" w:type="dxa"/>
            <w:tcBorders>
              <w:top w:val="nil"/>
              <w:left w:val="nil"/>
              <w:bottom w:val="nil"/>
              <w:right w:val="nil"/>
            </w:tcBorders>
            <w:shd w:val="clear" w:color="auto" w:fill="FFFFFF"/>
            <w:tcMar>
              <w:left w:w="67" w:type="dxa"/>
              <w:right w:w="67" w:type="dxa"/>
            </w:tcMar>
          </w:tcPr>
          <w:p w14:paraId="6B4931B7" w14:textId="77777777" w:rsidR="00E1403D" w:rsidRPr="00C43648" w:rsidRDefault="00E1403D" w:rsidP="00165BF7">
            <w:pPr>
              <w:spacing w:after="0" w:line="240" w:lineRule="auto"/>
              <w:jc w:val="right"/>
              <w:rPr>
                <w:sz w:val="20"/>
                <w:szCs w:val="20"/>
              </w:rPr>
            </w:pPr>
            <w:r w:rsidRPr="00C43648">
              <w:rPr>
                <w:sz w:val="20"/>
                <w:szCs w:val="20"/>
              </w:rPr>
              <w:t>61.0 (53.0, 70.0)</w:t>
            </w:r>
          </w:p>
        </w:tc>
      </w:tr>
      <w:tr w:rsidR="00E1403D" w:rsidRPr="00C43648" w14:paraId="0D6CCF2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B46B9FB"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359BA1B"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4459B8A" w14:textId="77777777" w:rsidR="00E1403D" w:rsidRPr="00C43648" w:rsidRDefault="00E1403D" w:rsidP="00165BF7">
            <w:pPr>
              <w:spacing w:after="0" w:line="240" w:lineRule="auto"/>
              <w:jc w:val="right"/>
              <w:rPr>
                <w:sz w:val="20"/>
                <w:szCs w:val="20"/>
              </w:rPr>
            </w:pPr>
            <w:r w:rsidRPr="00C43648">
              <w:rPr>
                <w:sz w:val="20"/>
                <w:szCs w:val="20"/>
              </w:rPr>
              <w:t>0 (0.0%)</w:t>
            </w:r>
          </w:p>
        </w:tc>
      </w:tr>
      <w:tr w:rsidR="00E1403D" w:rsidRPr="00C43648" w14:paraId="62F6809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254ED95" w14:textId="77777777" w:rsidR="00E1403D" w:rsidRPr="00C43648" w:rsidRDefault="00E1403D" w:rsidP="00165BF7">
            <w:pPr>
              <w:spacing w:after="0" w:line="240" w:lineRule="auto"/>
              <w:rPr>
                <w:b/>
                <w:bCs/>
                <w:sz w:val="20"/>
                <w:szCs w:val="20"/>
              </w:rPr>
            </w:pPr>
            <w:r w:rsidRPr="00C43648">
              <w:rPr>
                <w:b/>
                <w:bCs/>
                <w:sz w:val="20"/>
                <w:szCs w:val="20"/>
              </w:rPr>
              <w:t>Sex</w:t>
            </w:r>
          </w:p>
        </w:tc>
        <w:tc>
          <w:tcPr>
            <w:tcW w:w="2586" w:type="dxa"/>
            <w:tcBorders>
              <w:top w:val="nil"/>
              <w:left w:val="nil"/>
              <w:bottom w:val="nil"/>
              <w:right w:val="nil"/>
            </w:tcBorders>
            <w:shd w:val="clear" w:color="auto" w:fill="FFFFFF"/>
            <w:tcMar>
              <w:left w:w="67" w:type="dxa"/>
              <w:right w:w="67" w:type="dxa"/>
            </w:tcMar>
          </w:tcPr>
          <w:p w14:paraId="2F2B26C0" w14:textId="77777777" w:rsidR="00E1403D" w:rsidRPr="00C43648" w:rsidRDefault="00E1403D" w:rsidP="00165BF7">
            <w:pPr>
              <w:spacing w:after="0" w:line="240" w:lineRule="auto"/>
              <w:rPr>
                <w:sz w:val="20"/>
                <w:szCs w:val="20"/>
              </w:rPr>
            </w:pPr>
            <w:r w:rsidRPr="00C43648">
              <w:rPr>
                <w:sz w:val="20"/>
                <w:szCs w:val="20"/>
              </w:rPr>
              <w:t>Male</w:t>
            </w:r>
          </w:p>
        </w:tc>
        <w:tc>
          <w:tcPr>
            <w:tcW w:w="1498" w:type="dxa"/>
            <w:tcBorders>
              <w:top w:val="nil"/>
              <w:left w:val="nil"/>
              <w:bottom w:val="nil"/>
              <w:right w:val="nil"/>
            </w:tcBorders>
            <w:shd w:val="clear" w:color="auto" w:fill="FFFFFF"/>
            <w:tcMar>
              <w:left w:w="67" w:type="dxa"/>
              <w:right w:w="67" w:type="dxa"/>
            </w:tcMar>
          </w:tcPr>
          <w:p w14:paraId="257A6161" w14:textId="77777777" w:rsidR="00E1403D" w:rsidRPr="00C43648" w:rsidRDefault="00E1403D" w:rsidP="00165BF7">
            <w:pPr>
              <w:spacing w:after="0" w:line="240" w:lineRule="auto"/>
              <w:jc w:val="right"/>
              <w:rPr>
                <w:sz w:val="20"/>
                <w:szCs w:val="20"/>
              </w:rPr>
            </w:pPr>
            <w:r w:rsidRPr="00C43648">
              <w:rPr>
                <w:sz w:val="20"/>
                <w:szCs w:val="20"/>
              </w:rPr>
              <w:t>15,382 (59.9%)</w:t>
            </w:r>
          </w:p>
        </w:tc>
      </w:tr>
      <w:tr w:rsidR="00E1403D" w:rsidRPr="00C43648" w14:paraId="32B3B40D"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5B0A742"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50D4681" w14:textId="77777777" w:rsidR="00E1403D" w:rsidRPr="00C43648" w:rsidRDefault="00E1403D" w:rsidP="00165BF7">
            <w:pPr>
              <w:spacing w:after="0" w:line="240" w:lineRule="auto"/>
              <w:rPr>
                <w:sz w:val="20"/>
                <w:szCs w:val="20"/>
              </w:rPr>
            </w:pPr>
            <w:r w:rsidRPr="00C43648">
              <w:rPr>
                <w:sz w:val="20"/>
                <w:szCs w:val="20"/>
              </w:rPr>
              <w:t>Female</w:t>
            </w:r>
          </w:p>
        </w:tc>
        <w:tc>
          <w:tcPr>
            <w:tcW w:w="1498" w:type="dxa"/>
            <w:tcBorders>
              <w:top w:val="nil"/>
              <w:left w:val="nil"/>
              <w:bottom w:val="nil"/>
              <w:right w:val="nil"/>
            </w:tcBorders>
            <w:shd w:val="clear" w:color="auto" w:fill="FFFFFF"/>
            <w:tcMar>
              <w:left w:w="67" w:type="dxa"/>
              <w:right w:w="67" w:type="dxa"/>
            </w:tcMar>
          </w:tcPr>
          <w:p w14:paraId="695666D4" w14:textId="77777777" w:rsidR="00E1403D" w:rsidRPr="00C43648" w:rsidRDefault="00E1403D" w:rsidP="00165BF7">
            <w:pPr>
              <w:spacing w:after="0" w:line="240" w:lineRule="auto"/>
              <w:jc w:val="right"/>
              <w:rPr>
                <w:sz w:val="20"/>
                <w:szCs w:val="20"/>
              </w:rPr>
            </w:pPr>
            <w:r w:rsidRPr="00C43648">
              <w:rPr>
                <w:sz w:val="20"/>
                <w:szCs w:val="20"/>
              </w:rPr>
              <w:t>10,312 (40.1%)</w:t>
            </w:r>
          </w:p>
        </w:tc>
      </w:tr>
      <w:tr w:rsidR="00E1403D" w:rsidRPr="00C43648" w14:paraId="5CC14DEA"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30F12D1" w14:textId="77777777" w:rsidR="00E1403D" w:rsidRPr="00C43648" w:rsidRDefault="00E1403D" w:rsidP="00165BF7">
            <w:pPr>
              <w:spacing w:after="0" w:line="240" w:lineRule="auto"/>
              <w:rPr>
                <w:b/>
                <w:bCs/>
                <w:sz w:val="20"/>
                <w:szCs w:val="20"/>
              </w:rPr>
            </w:pPr>
            <w:r w:rsidRPr="00C43648">
              <w:rPr>
                <w:b/>
                <w:bCs/>
                <w:sz w:val="20"/>
                <w:szCs w:val="20"/>
              </w:rPr>
              <w:t>Race - Asian</w:t>
            </w:r>
          </w:p>
        </w:tc>
        <w:tc>
          <w:tcPr>
            <w:tcW w:w="2586" w:type="dxa"/>
            <w:tcBorders>
              <w:top w:val="nil"/>
              <w:left w:val="nil"/>
              <w:bottom w:val="nil"/>
              <w:right w:val="nil"/>
            </w:tcBorders>
            <w:shd w:val="clear" w:color="auto" w:fill="FFFFFF"/>
            <w:tcMar>
              <w:left w:w="67" w:type="dxa"/>
              <w:right w:w="67" w:type="dxa"/>
            </w:tcMar>
          </w:tcPr>
          <w:p w14:paraId="6451A953"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2BD9C758" w14:textId="77777777" w:rsidR="00E1403D" w:rsidRPr="00C43648" w:rsidRDefault="00E1403D" w:rsidP="00165BF7">
            <w:pPr>
              <w:spacing w:after="0" w:line="240" w:lineRule="auto"/>
              <w:jc w:val="right"/>
              <w:rPr>
                <w:sz w:val="20"/>
                <w:szCs w:val="20"/>
              </w:rPr>
            </w:pPr>
            <w:r w:rsidRPr="00C43648">
              <w:rPr>
                <w:sz w:val="20"/>
                <w:szCs w:val="20"/>
              </w:rPr>
              <w:t>24,932 (97.0%)</w:t>
            </w:r>
          </w:p>
        </w:tc>
      </w:tr>
      <w:tr w:rsidR="00E1403D" w:rsidRPr="00C43648" w14:paraId="2ADF4E9E"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ED6E6C4"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55FE877"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1B65C911" w14:textId="77777777" w:rsidR="00E1403D" w:rsidRPr="00C43648" w:rsidRDefault="00E1403D" w:rsidP="00165BF7">
            <w:pPr>
              <w:spacing w:after="0" w:line="240" w:lineRule="auto"/>
              <w:jc w:val="right"/>
              <w:rPr>
                <w:sz w:val="20"/>
                <w:szCs w:val="20"/>
              </w:rPr>
            </w:pPr>
            <w:r w:rsidRPr="00C43648">
              <w:rPr>
                <w:sz w:val="20"/>
                <w:szCs w:val="20"/>
              </w:rPr>
              <w:t>668 (2.6%)</w:t>
            </w:r>
          </w:p>
        </w:tc>
      </w:tr>
      <w:tr w:rsidR="00E1403D" w:rsidRPr="00C43648" w14:paraId="772A701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3D7DB23"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AFEC275"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A76B5D5" w14:textId="77777777" w:rsidR="00E1403D" w:rsidRPr="00C43648" w:rsidRDefault="00E1403D" w:rsidP="00165BF7">
            <w:pPr>
              <w:spacing w:after="0" w:line="240" w:lineRule="auto"/>
              <w:jc w:val="right"/>
              <w:rPr>
                <w:sz w:val="20"/>
                <w:szCs w:val="20"/>
              </w:rPr>
            </w:pPr>
            <w:r w:rsidRPr="00C43648">
              <w:rPr>
                <w:sz w:val="20"/>
                <w:szCs w:val="20"/>
              </w:rPr>
              <w:t>94 (0.4%)</w:t>
            </w:r>
          </w:p>
        </w:tc>
      </w:tr>
      <w:tr w:rsidR="00E1403D" w:rsidRPr="00C43648" w14:paraId="73FAA69A"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21BEA2B" w14:textId="77777777" w:rsidR="00E1403D" w:rsidRPr="00C43648" w:rsidRDefault="00E1403D" w:rsidP="00165BF7">
            <w:pPr>
              <w:spacing w:after="0" w:line="240" w:lineRule="auto"/>
              <w:rPr>
                <w:b/>
                <w:bCs/>
                <w:sz w:val="20"/>
                <w:szCs w:val="20"/>
              </w:rPr>
            </w:pPr>
            <w:r w:rsidRPr="00C43648">
              <w:rPr>
                <w:b/>
                <w:bCs/>
                <w:sz w:val="20"/>
                <w:szCs w:val="20"/>
              </w:rPr>
              <w:t>Race - Black / African American</w:t>
            </w:r>
          </w:p>
        </w:tc>
        <w:tc>
          <w:tcPr>
            <w:tcW w:w="2586" w:type="dxa"/>
            <w:tcBorders>
              <w:top w:val="nil"/>
              <w:left w:val="nil"/>
              <w:bottom w:val="nil"/>
              <w:right w:val="nil"/>
            </w:tcBorders>
            <w:shd w:val="clear" w:color="auto" w:fill="FFFFFF"/>
            <w:tcMar>
              <w:left w:w="67" w:type="dxa"/>
              <w:right w:w="67" w:type="dxa"/>
            </w:tcMar>
          </w:tcPr>
          <w:p w14:paraId="73F3412B"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56180EBF" w14:textId="77777777" w:rsidR="00E1403D" w:rsidRPr="00C43648" w:rsidRDefault="00E1403D" w:rsidP="00165BF7">
            <w:pPr>
              <w:spacing w:after="0" w:line="240" w:lineRule="auto"/>
              <w:jc w:val="right"/>
              <w:rPr>
                <w:sz w:val="20"/>
                <w:szCs w:val="20"/>
              </w:rPr>
            </w:pPr>
            <w:r w:rsidRPr="00C43648">
              <w:rPr>
                <w:sz w:val="20"/>
                <w:szCs w:val="20"/>
              </w:rPr>
              <w:t>23,513 (91.5%)</w:t>
            </w:r>
          </w:p>
        </w:tc>
      </w:tr>
      <w:tr w:rsidR="00E1403D" w:rsidRPr="00C43648" w14:paraId="0459C1D5"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1D64D64"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563E173"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23CCD6D0" w14:textId="77777777" w:rsidR="00E1403D" w:rsidRPr="00C43648" w:rsidRDefault="00E1403D" w:rsidP="00165BF7">
            <w:pPr>
              <w:spacing w:after="0" w:line="240" w:lineRule="auto"/>
              <w:jc w:val="right"/>
              <w:rPr>
                <w:sz w:val="20"/>
                <w:szCs w:val="20"/>
              </w:rPr>
            </w:pPr>
            <w:r w:rsidRPr="00C43648">
              <w:rPr>
                <w:sz w:val="20"/>
                <w:szCs w:val="20"/>
              </w:rPr>
              <w:t>2,087 (8.1%)</w:t>
            </w:r>
          </w:p>
        </w:tc>
      </w:tr>
      <w:tr w:rsidR="00E1403D" w:rsidRPr="00C43648" w14:paraId="0869B30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26DBACF"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6A4540A"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938F05C" w14:textId="77777777" w:rsidR="00E1403D" w:rsidRPr="00C43648" w:rsidRDefault="00E1403D" w:rsidP="00165BF7">
            <w:pPr>
              <w:spacing w:after="0" w:line="240" w:lineRule="auto"/>
              <w:jc w:val="right"/>
              <w:rPr>
                <w:sz w:val="20"/>
                <w:szCs w:val="20"/>
              </w:rPr>
            </w:pPr>
            <w:r w:rsidRPr="00C43648">
              <w:rPr>
                <w:sz w:val="20"/>
                <w:szCs w:val="20"/>
              </w:rPr>
              <w:t>94 (0.4%)</w:t>
            </w:r>
          </w:p>
        </w:tc>
      </w:tr>
      <w:tr w:rsidR="00E1403D" w:rsidRPr="00C43648" w14:paraId="426FFCB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A067A9F" w14:textId="77777777" w:rsidR="00E1403D" w:rsidRPr="00C43648" w:rsidRDefault="00E1403D" w:rsidP="00165BF7">
            <w:pPr>
              <w:spacing w:after="0" w:line="240" w:lineRule="auto"/>
              <w:rPr>
                <w:b/>
                <w:bCs/>
                <w:sz w:val="20"/>
                <w:szCs w:val="20"/>
              </w:rPr>
            </w:pPr>
            <w:r w:rsidRPr="00C43648">
              <w:rPr>
                <w:b/>
                <w:bCs/>
                <w:sz w:val="20"/>
                <w:szCs w:val="20"/>
              </w:rPr>
              <w:t>Race - White</w:t>
            </w:r>
          </w:p>
        </w:tc>
        <w:tc>
          <w:tcPr>
            <w:tcW w:w="2586" w:type="dxa"/>
            <w:tcBorders>
              <w:top w:val="nil"/>
              <w:left w:val="nil"/>
              <w:bottom w:val="nil"/>
              <w:right w:val="nil"/>
            </w:tcBorders>
            <w:shd w:val="clear" w:color="auto" w:fill="FFFFFF"/>
            <w:tcMar>
              <w:left w:w="67" w:type="dxa"/>
              <w:right w:w="67" w:type="dxa"/>
            </w:tcMar>
          </w:tcPr>
          <w:p w14:paraId="459B067E"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6754FCB8" w14:textId="77777777" w:rsidR="00E1403D" w:rsidRPr="00C43648" w:rsidRDefault="00E1403D" w:rsidP="00165BF7">
            <w:pPr>
              <w:spacing w:after="0" w:line="240" w:lineRule="auto"/>
              <w:jc w:val="right"/>
              <w:rPr>
                <w:sz w:val="20"/>
                <w:szCs w:val="20"/>
              </w:rPr>
            </w:pPr>
            <w:r w:rsidRPr="00C43648">
              <w:rPr>
                <w:sz w:val="20"/>
                <w:szCs w:val="20"/>
              </w:rPr>
              <w:t>3,427 (13.3%)</w:t>
            </w:r>
          </w:p>
        </w:tc>
      </w:tr>
      <w:tr w:rsidR="00E1403D" w:rsidRPr="00C43648" w14:paraId="261A2C7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D3F5C43"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2C3575F"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7AFBB9F7" w14:textId="77777777" w:rsidR="00E1403D" w:rsidRPr="00C43648" w:rsidRDefault="00E1403D" w:rsidP="00165BF7">
            <w:pPr>
              <w:spacing w:after="0" w:line="240" w:lineRule="auto"/>
              <w:jc w:val="right"/>
              <w:rPr>
                <w:sz w:val="20"/>
                <w:szCs w:val="20"/>
              </w:rPr>
            </w:pPr>
            <w:r w:rsidRPr="00C43648">
              <w:rPr>
                <w:sz w:val="20"/>
                <w:szCs w:val="20"/>
              </w:rPr>
              <w:t>22,219 (86.5%)</w:t>
            </w:r>
          </w:p>
        </w:tc>
      </w:tr>
      <w:tr w:rsidR="00E1403D" w:rsidRPr="00C43648" w14:paraId="7D059BC4"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529D00A"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01EE98C"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CF2787F" w14:textId="77777777" w:rsidR="00E1403D" w:rsidRPr="00C43648" w:rsidRDefault="00E1403D" w:rsidP="00165BF7">
            <w:pPr>
              <w:spacing w:after="0" w:line="240" w:lineRule="auto"/>
              <w:jc w:val="right"/>
              <w:rPr>
                <w:sz w:val="20"/>
                <w:szCs w:val="20"/>
              </w:rPr>
            </w:pPr>
            <w:r w:rsidRPr="00C43648">
              <w:rPr>
                <w:sz w:val="20"/>
                <w:szCs w:val="20"/>
              </w:rPr>
              <w:t>48 (0.2%)</w:t>
            </w:r>
          </w:p>
        </w:tc>
      </w:tr>
      <w:tr w:rsidR="00E1403D" w:rsidRPr="00C43648" w14:paraId="345AEF83"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B35A351" w14:textId="77777777" w:rsidR="00E1403D" w:rsidRPr="00C43648" w:rsidRDefault="00E1403D" w:rsidP="00165BF7">
            <w:pPr>
              <w:spacing w:after="0" w:line="240" w:lineRule="auto"/>
              <w:rPr>
                <w:b/>
                <w:bCs/>
                <w:sz w:val="20"/>
                <w:szCs w:val="20"/>
              </w:rPr>
            </w:pPr>
            <w:r w:rsidRPr="00C43648">
              <w:rPr>
                <w:b/>
                <w:bCs/>
                <w:sz w:val="20"/>
                <w:szCs w:val="20"/>
              </w:rPr>
              <w:t>Race - American Indian / Alaskan Native</w:t>
            </w:r>
          </w:p>
        </w:tc>
        <w:tc>
          <w:tcPr>
            <w:tcW w:w="2586" w:type="dxa"/>
            <w:tcBorders>
              <w:top w:val="nil"/>
              <w:left w:val="nil"/>
              <w:bottom w:val="nil"/>
              <w:right w:val="nil"/>
            </w:tcBorders>
            <w:shd w:val="clear" w:color="auto" w:fill="FFFFFF"/>
            <w:tcMar>
              <w:left w:w="67" w:type="dxa"/>
              <w:right w:w="67" w:type="dxa"/>
            </w:tcMar>
          </w:tcPr>
          <w:p w14:paraId="33C730AB"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7BA2EC94" w14:textId="77777777" w:rsidR="00E1403D" w:rsidRPr="00C43648" w:rsidRDefault="00E1403D" w:rsidP="00165BF7">
            <w:pPr>
              <w:spacing w:after="0" w:line="240" w:lineRule="auto"/>
              <w:jc w:val="right"/>
              <w:rPr>
                <w:sz w:val="20"/>
                <w:szCs w:val="20"/>
              </w:rPr>
            </w:pPr>
            <w:r w:rsidRPr="00C43648">
              <w:rPr>
                <w:sz w:val="20"/>
                <w:szCs w:val="20"/>
              </w:rPr>
              <w:t>25,509 (99.3%)</w:t>
            </w:r>
          </w:p>
        </w:tc>
      </w:tr>
      <w:tr w:rsidR="00E1403D" w:rsidRPr="00C43648" w14:paraId="5B7AABA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FA35746"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857D45F"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3C7B2657" w14:textId="77777777" w:rsidR="00E1403D" w:rsidRPr="00C43648" w:rsidRDefault="00E1403D" w:rsidP="00165BF7">
            <w:pPr>
              <w:spacing w:after="0" w:line="240" w:lineRule="auto"/>
              <w:jc w:val="right"/>
              <w:rPr>
                <w:sz w:val="20"/>
                <w:szCs w:val="20"/>
              </w:rPr>
            </w:pPr>
            <w:r w:rsidRPr="00C43648">
              <w:rPr>
                <w:sz w:val="20"/>
                <w:szCs w:val="20"/>
              </w:rPr>
              <w:t>89 (0.3%)</w:t>
            </w:r>
          </w:p>
        </w:tc>
      </w:tr>
      <w:tr w:rsidR="00E1403D" w:rsidRPr="00C43648" w14:paraId="45C3435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C18DE0C"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10B2FCD"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535A337" w14:textId="77777777" w:rsidR="00E1403D" w:rsidRPr="00C43648" w:rsidRDefault="00E1403D" w:rsidP="00165BF7">
            <w:pPr>
              <w:spacing w:after="0" w:line="240" w:lineRule="auto"/>
              <w:jc w:val="right"/>
              <w:rPr>
                <w:sz w:val="20"/>
                <w:szCs w:val="20"/>
              </w:rPr>
            </w:pPr>
            <w:r w:rsidRPr="00C43648">
              <w:rPr>
                <w:sz w:val="20"/>
                <w:szCs w:val="20"/>
              </w:rPr>
              <w:t>96 (0.4%)</w:t>
            </w:r>
          </w:p>
        </w:tc>
      </w:tr>
      <w:tr w:rsidR="00E1403D" w:rsidRPr="00C43648" w14:paraId="269D6EB0"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EFBD3BF" w14:textId="77777777" w:rsidR="00E1403D" w:rsidRPr="00C43648" w:rsidRDefault="00E1403D" w:rsidP="00165BF7">
            <w:pPr>
              <w:spacing w:after="0" w:line="240" w:lineRule="auto"/>
              <w:rPr>
                <w:b/>
                <w:bCs/>
                <w:sz w:val="20"/>
                <w:szCs w:val="20"/>
              </w:rPr>
            </w:pPr>
            <w:r w:rsidRPr="00C43648">
              <w:rPr>
                <w:b/>
                <w:bCs/>
                <w:sz w:val="20"/>
                <w:szCs w:val="20"/>
              </w:rPr>
              <w:t>Race - Other</w:t>
            </w:r>
          </w:p>
        </w:tc>
        <w:tc>
          <w:tcPr>
            <w:tcW w:w="2586" w:type="dxa"/>
            <w:tcBorders>
              <w:top w:val="nil"/>
              <w:left w:val="nil"/>
              <w:bottom w:val="nil"/>
              <w:right w:val="nil"/>
            </w:tcBorders>
            <w:shd w:val="clear" w:color="auto" w:fill="FFFFFF"/>
            <w:tcMar>
              <w:left w:w="67" w:type="dxa"/>
              <w:right w:w="67" w:type="dxa"/>
            </w:tcMar>
          </w:tcPr>
          <w:p w14:paraId="4DF7307C"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1F0BE6AE" w14:textId="77777777" w:rsidR="00E1403D" w:rsidRPr="00C43648" w:rsidRDefault="00E1403D" w:rsidP="00165BF7">
            <w:pPr>
              <w:spacing w:after="0" w:line="240" w:lineRule="auto"/>
              <w:jc w:val="right"/>
              <w:rPr>
                <w:sz w:val="20"/>
                <w:szCs w:val="20"/>
              </w:rPr>
            </w:pPr>
            <w:r w:rsidRPr="00C43648">
              <w:rPr>
                <w:sz w:val="20"/>
                <w:szCs w:val="20"/>
              </w:rPr>
              <w:t>25,028 (97.4%)</w:t>
            </w:r>
          </w:p>
        </w:tc>
      </w:tr>
      <w:tr w:rsidR="00E1403D" w:rsidRPr="00C43648" w14:paraId="5DDD3AE4"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0AC28BD"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7A3831F"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06EA1967" w14:textId="77777777" w:rsidR="00E1403D" w:rsidRPr="00C43648" w:rsidRDefault="00E1403D" w:rsidP="00165BF7">
            <w:pPr>
              <w:spacing w:after="0" w:line="240" w:lineRule="auto"/>
              <w:jc w:val="right"/>
              <w:rPr>
                <w:sz w:val="20"/>
                <w:szCs w:val="20"/>
              </w:rPr>
            </w:pPr>
            <w:r w:rsidRPr="00C43648">
              <w:rPr>
                <w:sz w:val="20"/>
                <w:szCs w:val="20"/>
              </w:rPr>
              <w:t>552 (2.1%)</w:t>
            </w:r>
          </w:p>
        </w:tc>
      </w:tr>
      <w:tr w:rsidR="00E1403D" w:rsidRPr="00C43648" w14:paraId="33ADBA6A"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B2918B2"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2A50C4D"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0D5C32F" w14:textId="77777777" w:rsidR="00E1403D" w:rsidRPr="00C43648" w:rsidRDefault="00E1403D" w:rsidP="00165BF7">
            <w:pPr>
              <w:spacing w:after="0" w:line="240" w:lineRule="auto"/>
              <w:jc w:val="right"/>
              <w:rPr>
                <w:sz w:val="20"/>
                <w:szCs w:val="20"/>
              </w:rPr>
            </w:pPr>
            <w:r w:rsidRPr="00C43648">
              <w:rPr>
                <w:sz w:val="20"/>
                <w:szCs w:val="20"/>
              </w:rPr>
              <w:t>114 (0.4%)</w:t>
            </w:r>
          </w:p>
        </w:tc>
      </w:tr>
      <w:tr w:rsidR="00E1403D" w:rsidRPr="00C43648" w14:paraId="15750B5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AD55445" w14:textId="77777777" w:rsidR="00E1403D" w:rsidRPr="00C43648" w:rsidRDefault="00E1403D" w:rsidP="00165BF7">
            <w:pPr>
              <w:spacing w:after="0" w:line="240" w:lineRule="auto"/>
              <w:rPr>
                <w:b/>
                <w:bCs/>
                <w:sz w:val="20"/>
                <w:szCs w:val="20"/>
              </w:rPr>
            </w:pPr>
            <w:r w:rsidRPr="00C43648">
              <w:rPr>
                <w:b/>
                <w:bCs/>
                <w:sz w:val="20"/>
                <w:szCs w:val="20"/>
              </w:rPr>
              <w:t>Native Hawaiian / Pacific Islander</w:t>
            </w:r>
          </w:p>
        </w:tc>
        <w:tc>
          <w:tcPr>
            <w:tcW w:w="2586" w:type="dxa"/>
            <w:tcBorders>
              <w:top w:val="nil"/>
              <w:left w:val="nil"/>
              <w:bottom w:val="nil"/>
              <w:right w:val="nil"/>
            </w:tcBorders>
            <w:shd w:val="clear" w:color="auto" w:fill="FFFFFF"/>
            <w:tcMar>
              <w:left w:w="67" w:type="dxa"/>
              <w:right w:w="67" w:type="dxa"/>
            </w:tcMar>
          </w:tcPr>
          <w:p w14:paraId="550E93C9"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2B48731E" w14:textId="77777777" w:rsidR="00E1403D" w:rsidRPr="00C43648" w:rsidRDefault="00E1403D" w:rsidP="00165BF7">
            <w:pPr>
              <w:spacing w:after="0" w:line="240" w:lineRule="auto"/>
              <w:jc w:val="right"/>
              <w:rPr>
                <w:sz w:val="20"/>
                <w:szCs w:val="20"/>
              </w:rPr>
            </w:pPr>
            <w:r w:rsidRPr="00C43648">
              <w:rPr>
                <w:sz w:val="20"/>
                <w:szCs w:val="20"/>
              </w:rPr>
              <w:t>25,523 (99.3%)</w:t>
            </w:r>
          </w:p>
        </w:tc>
      </w:tr>
      <w:tr w:rsidR="00E1403D" w:rsidRPr="00C43648" w14:paraId="47F36EA2"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6418A82"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B6B7F02"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45F44B24" w14:textId="77777777" w:rsidR="00E1403D" w:rsidRPr="00C43648" w:rsidRDefault="00E1403D" w:rsidP="00165BF7">
            <w:pPr>
              <w:spacing w:after="0" w:line="240" w:lineRule="auto"/>
              <w:jc w:val="right"/>
              <w:rPr>
                <w:sz w:val="20"/>
                <w:szCs w:val="20"/>
              </w:rPr>
            </w:pPr>
            <w:r w:rsidRPr="00C43648">
              <w:rPr>
                <w:sz w:val="20"/>
                <w:szCs w:val="20"/>
              </w:rPr>
              <w:t>70 (0.3%)</w:t>
            </w:r>
          </w:p>
        </w:tc>
      </w:tr>
      <w:tr w:rsidR="00E1403D" w:rsidRPr="00C43648" w14:paraId="487C0947"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0E80C6C"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13187B1"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42F5FD4" w14:textId="77777777" w:rsidR="00E1403D" w:rsidRPr="00C43648" w:rsidRDefault="00E1403D" w:rsidP="00165BF7">
            <w:pPr>
              <w:spacing w:after="0" w:line="240" w:lineRule="auto"/>
              <w:jc w:val="right"/>
              <w:rPr>
                <w:sz w:val="20"/>
                <w:szCs w:val="20"/>
              </w:rPr>
            </w:pPr>
            <w:r w:rsidRPr="00C43648">
              <w:rPr>
                <w:sz w:val="20"/>
                <w:szCs w:val="20"/>
              </w:rPr>
              <w:t>101 (0.4%)</w:t>
            </w:r>
          </w:p>
        </w:tc>
      </w:tr>
      <w:tr w:rsidR="00E1403D" w:rsidRPr="00C43648" w14:paraId="72171E75"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97CCAA6" w14:textId="77777777" w:rsidR="00E1403D" w:rsidRPr="00C43648" w:rsidRDefault="00E1403D" w:rsidP="00165BF7">
            <w:pPr>
              <w:spacing w:after="0" w:line="240" w:lineRule="auto"/>
              <w:rPr>
                <w:b/>
                <w:bCs/>
                <w:sz w:val="20"/>
                <w:szCs w:val="20"/>
              </w:rPr>
            </w:pPr>
            <w:r w:rsidRPr="00C43648">
              <w:rPr>
                <w:b/>
                <w:bCs/>
                <w:sz w:val="20"/>
                <w:szCs w:val="20"/>
              </w:rPr>
              <w:t>Hispanic or Latino Ethnicity</w:t>
            </w:r>
          </w:p>
        </w:tc>
        <w:tc>
          <w:tcPr>
            <w:tcW w:w="2586" w:type="dxa"/>
            <w:tcBorders>
              <w:top w:val="nil"/>
              <w:left w:val="nil"/>
              <w:bottom w:val="nil"/>
              <w:right w:val="nil"/>
            </w:tcBorders>
            <w:shd w:val="clear" w:color="auto" w:fill="FFFFFF"/>
            <w:tcMar>
              <w:left w:w="67" w:type="dxa"/>
              <w:right w:w="67" w:type="dxa"/>
            </w:tcMar>
          </w:tcPr>
          <w:p w14:paraId="237724B0"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2CC73A5F" w14:textId="77777777" w:rsidR="00E1403D" w:rsidRPr="00C43648" w:rsidRDefault="00E1403D" w:rsidP="00165BF7">
            <w:pPr>
              <w:spacing w:after="0" w:line="240" w:lineRule="auto"/>
              <w:jc w:val="right"/>
              <w:rPr>
                <w:sz w:val="20"/>
                <w:szCs w:val="20"/>
              </w:rPr>
            </w:pPr>
            <w:r w:rsidRPr="00C43648">
              <w:rPr>
                <w:sz w:val="20"/>
                <w:szCs w:val="20"/>
              </w:rPr>
              <w:t>24,697 (96.1%)</w:t>
            </w:r>
          </w:p>
        </w:tc>
      </w:tr>
      <w:tr w:rsidR="00E1403D" w:rsidRPr="00C43648" w14:paraId="30591D1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BF8676F"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3A51420"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6F01BA68" w14:textId="77777777" w:rsidR="00E1403D" w:rsidRPr="00C43648" w:rsidRDefault="00E1403D" w:rsidP="00165BF7">
            <w:pPr>
              <w:spacing w:after="0" w:line="240" w:lineRule="auto"/>
              <w:jc w:val="right"/>
              <w:rPr>
                <w:sz w:val="20"/>
                <w:szCs w:val="20"/>
              </w:rPr>
            </w:pPr>
            <w:r w:rsidRPr="00C43648">
              <w:rPr>
                <w:sz w:val="20"/>
                <w:szCs w:val="20"/>
              </w:rPr>
              <w:t>864 (3.4%)</w:t>
            </w:r>
          </w:p>
        </w:tc>
      </w:tr>
      <w:tr w:rsidR="00E1403D" w:rsidRPr="00C43648" w14:paraId="5B32FB55"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5BEF31E"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981C354"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22F49E7" w14:textId="77777777" w:rsidR="00E1403D" w:rsidRPr="00C43648" w:rsidRDefault="00E1403D" w:rsidP="00165BF7">
            <w:pPr>
              <w:spacing w:after="0" w:line="240" w:lineRule="auto"/>
              <w:jc w:val="right"/>
              <w:rPr>
                <w:sz w:val="20"/>
                <w:szCs w:val="20"/>
              </w:rPr>
            </w:pPr>
            <w:r w:rsidRPr="00C43648">
              <w:rPr>
                <w:sz w:val="20"/>
                <w:szCs w:val="20"/>
              </w:rPr>
              <w:t>133 (0.5%)</w:t>
            </w:r>
          </w:p>
        </w:tc>
      </w:tr>
      <w:tr w:rsidR="00E1403D" w:rsidRPr="00C43648" w14:paraId="43F6BB12"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DE0D29B" w14:textId="77777777" w:rsidR="00E1403D" w:rsidRPr="00C43648" w:rsidRDefault="00E1403D" w:rsidP="00165BF7">
            <w:pPr>
              <w:spacing w:after="0" w:line="240" w:lineRule="auto"/>
              <w:rPr>
                <w:b/>
                <w:bCs/>
                <w:sz w:val="20"/>
                <w:szCs w:val="20"/>
              </w:rPr>
            </w:pPr>
            <w:r w:rsidRPr="00C43648">
              <w:rPr>
                <w:b/>
                <w:bCs/>
                <w:sz w:val="20"/>
                <w:szCs w:val="20"/>
              </w:rPr>
              <w:t>Body Surface Area (m)</w:t>
            </w:r>
          </w:p>
        </w:tc>
        <w:tc>
          <w:tcPr>
            <w:tcW w:w="2586" w:type="dxa"/>
            <w:tcBorders>
              <w:top w:val="nil"/>
              <w:left w:val="nil"/>
              <w:bottom w:val="nil"/>
              <w:right w:val="nil"/>
            </w:tcBorders>
            <w:shd w:val="clear" w:color="auto" w:fill="FFFFFF"/>
            <w:tcMar>
              <w:left w:w="67" w:type="dxa"/>
              <w:right w:w="67" w:type="dxa"/>
            </w:tcMar>
          </w:tcPr>
          <w:p w14:paraId="44FC5F46" w14:textId="77777777" w:rsidR="00E1403D" w:rsidRPr="00C43648" w:rsidRDefault="00E1403D" w:rsidP="00165BF7">
            <w:pPr>
              <w:spacing w:after="0" w:line="240" w:lineRule="auto"/>
              <w:rPr>
                <w:sz w:val="20"/>
                <w:szCs w:val="20"/>
              </w:rPr>
            </w:pPr>
            <w:r w:rsidRPr="00C43648">
              <w:rPr>
                <w:sz w:val="20"/>
                <w:szCs w:val="20"/>
              </w:rPr>
              <w:t>&lt;1.5</w:t>
            </w:r>
          </w:p>
        </w:tc>
        <w:tc>
          <w:tcPr>
            <w:tcW w:w="1498" w:type="dxa"/>
            <w:tcBorders>
              <w:top w:val="nil"/>
              <w:left w:val="nil"/>
              <w:bottom w:val="nil"/>
              <w:right w:val="nil"/>
            </w:tcBorders>
            <w:shd w:val="clear" w:color="auto" w:fill="FFFFFF"/>
            <w:tcMar>
              <w:left w:w="67" w:type="dxa"/>
              <w:right w:w="67" w:type="dxa"/>
            </w:tcMar>
          </w:tcPr>
          <w:p w14:paraId="20DFC78A" w14:textId="77777777" w:rsidR="00E1403D" w:rsidRPr="00C43648" w:rsidRDefault="00E1403D" w:rsidP="00165BF7">
            <w:pPr>
              <w:spacing w:after="0" w:line="240" w:lineRule="auto"/>
              <w:jc w:val="right"/>
              <w:rPr>
                <w:sz w:val="20"/>
                <w:szCs w:val="20"/>
              </w:rPr>
            </w:pPr>
            <w:r w:rsidRPr="00C43648">
              <w:rPr>
                <w:sz w:val="20"/>
                <w:szCs w:val="20"/>
              </w:rPr>
              <w:t>842 (3.3%)</w:t>
            </w:r>
          </w:p>
        </w:tc>
      </w:tr>
      <w:tr w:rsidR="00E1403D" w:rsidRPr="00C43648" w14:paraId="5CF21C03"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B737562"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76B1442" w14:textId="77777777" w:rsidR="00E1403D" w:rsidRPr="00C43648" w:rsidRDefault="00E1403D" w:rsidP="00165BF7">
            <w:pPr>
              <w:spacing w:after="0" w:line="240" w:lineRule="auto"/>
              <w:rPr>
                <w:sz w:val="20"/>
                <w:szCs w:val="20"/>
              </w:rPr>
            </w:pPr>
            <w:r w:rsidRPr="00C43648">
              <w:rPr>
                <w:sz w:val="20"/>
                <w:szCs w:val="20"/>
              </w:rPr>
              <w:t>&gt;=1.5 and &lt;1.75</w:t>
            </w:r>
          </w:p>
        </w:tc>
        <w:tc>
          <w:tcPr>
            <w:tcW w:w="1498" w:type="dxa"/>
            <w:tcBorders>
              <w:top w:val="nil"/>
              <w:left w:val="nil"/>
              <w:bottom w:val="nil"/>
              <w:right w:val="nil"/>
            </w:tcBorders>
            <w:shd w:val="clear" w:color="auto" w:fill="FFFFFF"/>
            <w:tcMar>
              <w:left w:w="67" w:type="dxa"/>
              <w:right w:w="67" w:type="dxa"/>
            </w:tcMar>
          </w:tcPr>
          <w:p w14:paraId="71F4F1EE" w14:textId="77777777" w:rsidR="00E1403D" w:rsidRPr="00C43648" w:rsidRDefault="00E1403D" w:rsidP="00165BF7">
            <w:pPr>
              <w:spacing w:after="0" w:line="240" w:lineRule="auto"/>
              <w:jc w:val="right"/>
              <w:rPr>
                <w:sz w:val="20"/>
                <w:szCs w:val="20"/>
              </w:rPr>
            </w:pPr>
            <w:r w:rsidRPr="00C43648">
              <w:rPr>
                <w:sz w:val="20"/>
                <w:szCs w:val="20"/>
              </w:rPr>
              <w:t>5,417 (21.1%)</w:t>
            </w:r>
          </w:p>
        </w:tc>
      </w:tr>
      <w:tr w:rsidR="00E1403D" w:rsidRPr="00C43648" w14:paraId="297B57B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F29964D"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977E171" w14:textId="77777777" w:rsidR="00E1403D" w:rsidRPr="00C43648" w:rsidRDefault="00E1403D" w:rsidP="00165BF7">
            <w:pPr>
              <w:spacing w:after="0" w:line="240" w:lineRule="auto"/>
              <w:rPr>
                <w:sz w:val="20"/>
                <w:szCs w:val="20"/>
              </w:rPr>
            </w:pPr>
            <w:r w:rsidRPr="00C43648">
              <w:rPr>
                <w:sz w:val="20"/>
                <w:szCs w:val="20"/>
              </w:rPr>
              <w:t>&gt;=1.75 and &lt;2</w:t>
            </w:r>
          </w:p>
        </w:tc>
        <w:tc>
          <w:tcPr>
            <w:tcW w:w="1498" w:type="dxa"/>
            <w:tcBorders>
              <w:top w:val="nil"/>
              <w:left w:val="nil"/>
              <w:bottom w:val="nil"/>
              <w:right w:val="nil"/>
            </w:tcBorders>
            <w:shd w:val="clear" w:color="auto" w:fill="FFFFFF"/>
            <w:tcMar>
              <w:left w:w="67" w:type="dxa"/>
              <w:right w:w="67" w:type="dxa"/>
            </w:tcMar>
          </w:tcPr>
          <w:p w14:paraId="57105AE1" w14:textId="77777777" w:rsidR="00E1403D" w:rsidRPr="00C43648" w:rsidRDefault="00E1403D" w:rsidP="00165BF7">
            <w:pPr>
              <w:spacing w:after="0" w:line="240" w:lineRule="auto"/>
              <w:jc w:val="right"/>
              <w:rPr>
                <w:sz w:val="20"/>
                <w:szCs w:val="20"/>
              </w:rPr>
            </w:pPr>
            <w:r w:rsidRPr="00C43648">
              <w:rPr>
                <w:sz w:val="20"/>
                <w:szCs w:val="20"/>
              </w:rPr>
              <w:t>9,416 (36.6%)</w:t>
            </w:r>
          </w:p>
        </w:tc>
      </w:tr>
      <w:tr w:rsidR="00E1403D" w:rsidRPr="00C43648" w14:paraId="29AF1487"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BE193A5"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7EA24AB" w14:textId="77777777" w:rsidR="00E1403D" w:rsidRPr="00C43648" w:rsidRDefault="00E1403D" w:rsidP="00165BF7">
            <w:pPr>
              <w:spacing w:after="0" w:line="240" w:lineRule="auto"/>
              <w:rPr>
                <w:sz w:val="20"/>
                <w:szCs w:val="20"/>
              </w:rPr>
            </w:pPr>
            <w:r w:rsidRPr="00C43648">
              <w:rPr>
                <w:sz w:val="20"/>
                <w:szCs w:val="20"/>
              </w:rPr>
              <w:t>&gt;=2</w:t>
            </w:r>
          </w:p>
        </w:tc>
        <w:tc>
          <w:tcPr>
            <w:tcW w:w="1498" w:type="dxa"/>
            <w:tcBorders>
              <w:top w:val="nil"/>
              <w:left w:val="nil"/>
              <w:bottom w:val="nil"/>
              <w:right w:val="nil"/>
            </w:tcBorders>
            <w:shd w:val="clear" w:color="auto" w:fill="FFFFFF"/>
            <w:tcMar>
              <w:left w:w="67" w:type="dxa"/>
              <w:right w:w="67" w:type="dxa"/>
            </w:tcMar>
          </w:tcPr>
          <w:p w14:paraId="0C8D7430" w14:textId="77777777" w:rsidR="00E1403D" w:rsidRPr="00C43648" w:rsidRDefault="00E1403D" w:rsidP="00165BF7">
            <w:pPr>
              <w:spacing w:after="0" w:line="240" w:lineRule="auto"/>
              <w:jc w:val="right"/>
              <w:rPr>
                <w:sz w:val="20"/>
                <w:szCs w:val="20"/>
              </w:rPr>
            </w:pPr>
            <w:r w:rsidRPr="00C43648">
              <w:rPr>
                <w:sz w:val="20"/>
                <w:szCs w:val="20"/>
              </w:rPr>
              <w:t>9,981 (38.8%)</w:t>
            </w:r>
          </w:p>
        </w:tc>
      </w:tr>
      <w:tr w:rsidR="00E1403D" w:rsidRPr="00C43648" w14:paraId="1A7321E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CB356A2"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70F6BA7"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5A1C79A" w14:textId="77777777" w:rsidR="00E1403D" w:rsidRPr="00C43648" w:rsidRDefault="00E1403D" w:rsidP="00165BF7">
            <w:pPr>
              <w:spacing w:after="0" w:line="240" w:lineRule="auto"/>
              <w:jc w:val="right"/>
              <w:rPr>
                <w:sz w:val="20"/>
                <w:szCs w:val="20"/>
              </w:rPr>
            </w:pPr>
            <w:r w:rsidRPr="00C43648">
              <w:rPr>
                <w:sz w:val="20"/>
                <w:szCs w:val="20"/>
              </w:rPr>
              <w:t>38 (0.1%)</w:t>
            </w:r>
          </w:p>
        </w:tc>
      </w:tr>
      <w:tr w:rsidR="00E1403D" w:rsidRPr="00C43648" w14:paraId="043DF241"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DE99023" w14:textId="77777777" w:rsidR="00E1403D" w:rsidRPr="00C43648" w:rsidRDefault="00E1403D" w:rsidP="00165BF7">
            <w:pPr>
              <w:spacing w:after="0" w:line="240" w:lineRule="auto"/>
              <w:rPr>
                <w:b/>
                <w:bCs/>
                <w:sz w:val="20"/>
                <w:szCs w:val="20"/>
              </w:rPr>
            </w:pPr>
            <w:r w:rsidRPr="00C43648">
              <w:rPr>
                <w:b/>
                <w:bCs/>
                <w:sz w:val="20"/>
                <w:szCs w:val="20"/>
              </w:rPr>
              <w:t>Diabetes</w:t>
            </w:r>
          </w:p>
        </w:tc>
        <w:tc>
          <w:tcPr>
            <w:tcW w:w="2586" w:type="dxa"/>
            <w:tcBorders>
              <w:top w:val="nil"/>
              <w:left w:val="nil"/>
              <w:bottom w:val="nil"/>
              <w:right w:val="nil"/>
            </w:tcBorders>
            <w:shd w:val="clear" w:color="auto" w:fill="FFFFFF"/>
            <w:tcMar>
              <w:left w:w="67" w:type="dxa"/>
              <w:right w:w="67" w:type="dxa"/>
            </w:tcMar>
          </w:tcPr>
          <w:p w14:paraId="144B5F0A" w14:textId="77777777" w:rsidR="00E1403D" w:rsidRPr="00C43648" w:rsidRDefault="00E1403D" w:rsidP="00165BF7">
            <w:pPr>
              <w:spacing w:after="0" w:line="240" w:lineRule="auto"/>
              <w:rPr>
                <w:sz w:val="20"/>
                <w:szCs w:val="20"/>
              </w:rPr>
            </w:pPr>
            <w:r w:rsidRPr="00C43648">
              <w:rPr>
                <w:sz w:val="20"/>
                <w:szCs w:val="20"/>
              </w:rPr>
              <w:t>No Diabetes</w:t>
            </w:r>
          </w:p>
        </w:tc>
        <w:tc>
          <w:tcPr>
            <w:tcW w:w="1498" w:type="dxa"/>
            <w:tcBorders>
              <w:top w:val="nil"/>
              <w:left w:val="nil"/>
              <w:bottom w:val="nil"/>
              <w:right w:val="nil"/>
            </w:tcBorders>
            <w:shd w:val="clear" w:color="auto" w:fill="FFFFFF"/>
            <w:tcMar>
              <w:left w:w="67" w:type="dxa"/>
              <w:right w:w="67" w:type="dxa"/>
            </w:tcMar>
          </w:tcPr>
          <w:p w14:paraId="2A89D1AF" w14:textId="77777777" w:rsidR="00E1403D" w:rsidRPr="00C43648" w:rsidRDefault="00E1403D" w:rsidP="00165BF7">
            <w:pPr>
              <w:spacing w:after="0" w:line="240" w:lineRule="auto"/>
              <w:jc w:val="right"/>
              <w:rPr>
                <w:sz w:val="20"/>
                <w:szCs w:val="20"/>
              </w:rPr>
            </w:pPr>
            <w:r w:rsidRPr="00C43648">
              <w:rPr>
                <w:sz w:val="20"/>
                <w:szCs w:val="20"/>
              </w:rPr>
              <w:t>22,568 (87.8%)</w:t>
            </w:r>
          </w:p>
        </w:tc>
      </w:tr>
      <w:tr w:rsidR="00E1403D" w:rsidRPr="00C43648" w14:paraId="569E4A7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7836C9F"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7EAF4C3" w14:textId="77777777" w:rsidR="00E1403D" w:rsidRPr="00C43648" w:rsidRDefault="00E1403D" w:rsidP="00165BF7">
            <w:pPr>
              <w:spacing w:after="0" w:line="240" w:lineRule="auto"/>
              <w:rPr>
                <w:sz w:val="20"/>
                <w:szCs w:val="20"/>
              </w:rPr>
            </w:pPr>
            <w:r w:rsidRPr="00C43648">
              <w:rPr>
                <w:sz w:val="20"/>
                <w:szCs w:val="20"/>
              </w:rPr>
              <w:t>Diabetes - Noninsulin</w:t>
            </w:r>
          </w:p>
        </w:tc>
        <w:tc>
          <w:tcPr>
            <w:tcW w:w="1498" w:type="dxa"/>
            <w:tcBorders>
              <w:top w:val="nil"/>
              <w:left w:val="nil"/>
              <w:bottom w:val="nil"/>
              <w:right w:val="nil"/>
            </w:tcBorders>
            <w:shd w:val="clear" w:color="auto" w:fill="FFFFFF"/>
            <w:tcMar>
              <w:left w:w="67" w:type="dxa"/>
              <w:right w:w="67" w:type="dxa"/>
            </w:tcMar>
          </w:tcPr>
          <w:p w14:paraId="3BBCD759" w14:textId="77777777" w:rsidR="00E1403D" w:rsidRPr="00C43648" w:rsidRDefault="00E1403D" w:rsidP="00165BF7">
            <w:pPr>
              <w:spacing w:after="0" w:line="240" w:lineRule="auto"/>
              <w:jc w:val="right"/>
              <w:rPr>
                <w:sz w:val="20"/>
                <w:szCs w:val="20"/>
              </w:rPr>
            </w:pPr>
            <w:r w:rsidRPr="00C43648">
              <w:rPr>
                <w:sz w:val="20"/>
                <w:szCs w:val="20"/>
              </w:rPr>
              <w:t>2,263 (8.8%)</w:t>
            </w:r>
          </w:p>
        </w:tc>
      </w:tr>
      <w:tr w:rsidR="00E1403D" w:rsidRPr="00C43648" w14:paraId="67A6CF4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19CC9D3"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6F75568" w14:textId="77777777" w:rsidR="00E1403D" w:rsidRPr="00C43648" w:rsidRDefault="00E1403D" w:rsidP="00165BF7">
            <w:pPr>
              <w:spacing w:after="0" w:line="240" w:lineRule="auto"/>
              <w:rPr>
                <w:sz w:val="20"/>
                <w:szCs w:val="20"/>
              </w:rPr>
            </w:pPr>
            <w:r w:rsidRPr="00C43648">
              <w:rPr>
                <w:sz w:val="20"/>
                <w:szCs w:val="20"/>
              </w:rPr>
              <w:t>Diabetes - Insulin</w:t>
            </w:r>
          </w:p>
        </w:tc>
        <w:tc>
          <w:tcPr>
            <w:tcW w:w="1498" w:type="dxa"/>
            <w:tcBorders>
              <w:top w:val="nil"/>
              <w:left w:val="nil"/>
              <w:bottom w:val="nil"/>
              <w:right w:val="nil"/>
            </w:tcBorders>
            <w:shd w:val="clear" w:color="auto" w:fill="FFFFFF"/>
            <w:tcMar>
              <w:left w:w="67" w:type="dxa"/>
              <w:right w:w="67" w:type="dxa"/>
            </w:tcMar>
          </w:tcPr>
          <w:p w14:paraId="199441A3" w14:textId="77777777" w:rsidR="00E1403D" w:rsidRPr="00C43648" w:rsidRDefault="00E1403D" w:rsidP="00165BF7">
            <w:pPr>
              <w:spacing w:after="0" w:line="240" w:lineRule="auto"/>
              <w:jc w:val="right"/>
              <w:rPr>
                <w:sz w:val="20"/>
                <w:szCs w:val="20"/>
              </w:rPr>
            </w:pPr>
            <w:r w:rsidRPr="00C43648">
              <w:rPr>
                <w:sz w:val="20"/>
                <w:szCs w:val="20"/>
              </w:rPr>
              <w:t>779 (3.0%)</w:t>
            </w:r>
          </w:p>
        </w:tc>
      </w:tr>
      <w:tr w:rsidR="00E1403D" w:rsidRPr="00C43648" w14:paraId="120D16E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56B8296"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87D5E28" w14:textId="77777777" w:rsidR="00E1403D" w:rsidRPr="00C43648" w:rsidRDefault="00E1403D" w:rsidP="00165BF7">
            <w:pPr>
              <w:spacing w:after="0" w:line="240" w:lineRule="auto"/>
              <w:rPr>
                <w:sz w:val="20"/>
                <w:szCs w:val="20"/>
              </w:rPr>
            </w:pPr>
            <w:r w:rsidRPr="00C43648">
              <w:rPr>
                <w:sz w:val="20"/>
                <w:szCs w:val="20"/>
              </w:rPr>
              <w:t>Diabetes - Other</w:t>
            </w:r>
          </w:p>
        </w:tc>
        <w:tc>
          <w:tcPr>
            <w:tcW w:w="1498" w:type="dxa"/>
            <w:tcBorders>
              <w:top w:val="nil"/>
              <w:left w:val="nil"/>
              <w:bottom w:val="nil"/>
              <w:right w:val="nil"/>
            </w:tcBorders>
            <w:shd w:val="clear" w:color="auto" w:fill="FFFFFF"/>
            <w:tcMar>
              <w:left w:w="67" w:type="dxa"/>
              <w:right w:w="67" w:type="dxa"/>
            </w:tcMar>
          </w:tcPr>
          <w:p w14:paraId="4C91D7B5" w14:textId="77777777" w:rsidR="00E1403D" w:rsidRPr="00C43648" w:rsidRDefault="00E1403D" w:rsidP="00165BF7">
            <w:pPr>
              <w:spacing w:after="0" w:line="240" w:lineRule="auto"/>
              <w:jc w:val="right"/>
              <w:rPr>
                <w:sz w:val="20"/>
                <w:szCs w:val="20"/>
              </w:rPr>
            </w:pPr>
            <w:r w:rsidRPr="00C43648">
              <w:rPr>
                <w:sz w:val="20"/>
                <w:szCs w:val="20"/>
              </w:rPr>
              <w:t>18 (0.1%)</w:t>
            </w:r>
          </w:p>
        </w:tc>
      </w:tr>
      <w:tr w:rsidR="00E1403D" w:rsidRPr="00C43648" w14:paraId="0CC55B3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B34F8E2"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A3CC2D4" w14:textId="77777777" w:rsidR="00E1403D" w:rsidRPr="00C43648" w:rsidRDefault="00E1403D" w:rsidP="00165BF7">
            <w:pPr>
              <w:spacing w:after="0" w:line="240" w:lineRule="auto"/>
              <w:rPr>
                <w:sz w:val="20"/>
                <w:szCs w:val="20"/>
              </w:rPr>
            </w:pPr>
            <w:r w:rsidRPr="00C43648">
              <w:rPr>
                <w:sz w:val="20"/>
                <w:szCs w:val="20"/>
              </w:rPr>
              <w:t>Diabetes - Missing Treatment</w:t>
            </w:r>
          </w:p>
        </w:tc>
        <w:tc>
          <w:tcPr>
            <w:tcW w:w="1498" w:type="dxa"/>
            <w:tcBorders>
              <w:top w:val="nil"/>
              <w:left w:val="nil"/>
              <w:bottom w:val="nil"/>
              <w:right w:val="nil"/>
            </w:tcBorders>
            <w:shd w:val="clear" w:color="auto" w:fill="FFFFFF"/>
            <w:tcMar>
              <w:left w:w="67" w:type="dxa"/>
              <w:right w:w="67" w:type="dxa"/>
            </w:tcMar>
          </w:tcPr>
          <w:p w14:paraId="680B18DA" w14:textId="77777777" w:rsidR="00E1403D" w:rsidRPr="00C43648" w:rsidRDefault="00E1403D" w:rsidP="00165BF7">
            <w:pPr>
              <w:spacing w:after="0" w:line="240" w:lineRule="auto"/>
              <w:jc w:val="right"/>
              <w:rPr>
                <w:sz w:val="20"/>
                <w:szCs w:val="20"/>
              </w:rPr>
            </w:pPr>
            <w:r w:rsidRPr="00C43648">
              <w:rPr>
                <w:sz w:val="20"/>
                <w:szCs w:val="20"/>
              </w:rPr>
              <w:t>3 (0.0%)</w:t>
            </w:r>
          </w:p>
        </w:tc>
      </w:tr>
      <w:tr w:rsidR="00E1403D" w:rsidRPr="00C43648" w14:paraId="55BCCBC0"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A49BFD4"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A50CFE1"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943B67E" w14:textId="77777777" w:rsidR="00E1403D" w:rsidRPr="00C43648" w:rsidRDefault="00E1403D" w:rsidP="00165BF7">
            <w:pPr>
              <w:spacing w:after="0" w:line="240" w:lineRule="auto"/>
              <w:jc w:val="right"/>
              <w:rPr>
                <w:sz w:val="20"/>
                <w:szCs w:val="20"/>
              </w:rPr>
            </w:pPr>
            <w:r w:rsidRPr="00C43648">
              <w:rPr>
                <w:sz w:val="20"/>
                <w:szCs w:val="20"/>
              </w:rPr>
              <w:t>63 (0.2%)</w:t>
            </w:r>
          </w:p>
        </w:tc>
      </w:tr>
      <w:tr w:rsidR="00E1403D" w:rsidRPr="00C43648" w14:paraId="0AF47F9D"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6E165A2" w14:textId="77777777" w:rsidR="00E1403D" w:rsidRPr="00C43648" w:rsidRDefault="00E1403D" w:rsidP="00165BF7">
            <w:pPr>
              <w:spacing w:after="0" w:line="240" w:lineRule="auto"/>
              <w:rPr>
                <w:b/>
                <w:bCs/>
                <w:sz w:val="20"/>
                <w:szCs w:val="20"/>
              </w:rPr>
            </w:pPr>
            <w:r w:rsidRPr="00C43648">
              <w:rPr>
                <w:b/>
                <w:bCs/>
                <w:sz w:val="20"/>
                <w:szCs w:val="20"/>
              </w:rPr>
              <w:t>Hypertension</w:t>
            </w:r>
          </w:p>
        </w:tc>
        <w:tc>
          <w:tcPr>
            <w:tcW w:w="2586" w:type="dxa"/>
            <w:tcBorders>
              <w:top w:val="nil"/>
              <w:left w:val="nil"/>
              <w:bottom w:val="nil"/>
              <w:right w:val="nil"/>
            </w:tcBorders>
            <w:shd w:val="clear" w:color="auto" w:fill="FFFFFF"/>
            <w:tcMar>
              <w:left w:w="67" w:type="dxa"/>
              <w:right w:w="67" w:type="dxa"/>
            </w:tcMar>
          </w:tcPr>
          <w:p w14:paraId="5004CC5F"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63212E27" w14:textId="77777777" w:rsidR="00E1403D" w:rsidRPr="00C43648" w:rsidRDefault="00E1403D" w:rsidP="00165BF7">
            <w:pPr>
              <w:spacing w:after="0" w:line="240" w:lineRule="auto"/>
              <w:jc w:val="right"/>
              <w:rPr>
                <w:sz w:val="20"/>
                <w:szCs w:val="20"/>
              </w:rPr>
            </w:pPr>
            <w:r w:rsidRPr="00C43648">
              <w:rPr>
                <w:sz w:val="20"/>
                <w:szCs w:val="20"/>
              </w:rPr>
              <w:t>9,996 (38.9%)</w:t>
            </w:r>
          </w:p>
        </w:tc>
      </w:tr>
      <w:tr w:rsidR="00E1403D" w:rsidRPr="00C43648" w14:paraId="40DF0791"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0D05DA9"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4A5FC01"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5EC18382" w14:textId="77777777" w:rsidR="00E1403D" w:rsidRPr="00C43648" w:rsidRDefault="00E1403D" w:rsidP="00165BF7">
            <w:pPr>
              <w:spacing w:after="0" w:line="240" w:lineRule="auto"/>
              <w:jc w:val="right"/>
              <w:rPr>
                <w:sz w:val="20"/>
                <w:szCs w:val="20"/>
              </w:rPr>
            </w:pPr>
            <w:r w:rsidRPr="00C43648">
              <w:rPr>
                <w:sz w:val="20"/>
                <w:szCs w:val="20"/>
              </w:rPr>
              <w:t>15,650 (60.9%)</w:t>
            </w:r>
          </w:p>
        </w:tc>
      </w:tr>
      <w:tr w:rsidR="00E1403D" w:rsidRPr="00C43648" w14:paraId="6A829FF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7320A63"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5C54118"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B5F1A59" w14:textId="77777777" w:rsidR="00E1403D" w:rsidRPr="00C43648" w:rsidRDefault="00E1403D" w:rsidP="00165BF7">
            <w:pPr>
              <w:spacing w:after="0" w:line="240" w:lineRule="auto"/>
              <w:jc w:val="right"/>
              <w:rPr>
                <w:sz w:val="20"/>
                <w:szCs w:val="20"/>
              </w:rPr>
            </w:pPr>
            <w:r w:rsidRPr="00C43648">
              <w:rPr>
                <w:sz w:val="20"/>
                <w:szCs w:val="20"/>
              </w:rPr>
              <w:t>48 (0.2%)</w:t>
            </w:r>
          </w:p>
        </w:tc>
      </w:tr>
      <w:tr w:rsidR="00E1403D" w:rsidRPr="00C43648" w14:paraId="5F8202E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040E768" w14:textId="77777777" w:rsidR="00E1403D" w:rsidRPr="00C43648" w:rsidRDefault="00E1403D" w:rsidP="00165BF7">
            <w:pPr>
              <w:spacing w:after="0" w:line="240" w:lineRule="auto"/>
              <w:rPr>
                <w:b/>
                <w:bCs/>
                <w:sz w:val="20"/>
                <w:szCs w:val="20"/>
              </w:rPr>
            </w:pPr>
            <w:r w:rsidRPr="00C43648">
              <w:rPr>
                <w:b/>
                <w:bCs/>
                <w:sz w:val="20"/>
                <w:szCs w:val="20"/>
              </w:rPr>
              <w:t>Renal Function</w:t>
            </w:r>
          </w:p>
        </w:tc>
        <w:tc>
          <w:tcPr>
            <w:tcW w:w="2586" w:type="dxa"/>
            <w:tcBorders>
              <w:top w:val="nil"/>
              <w:left w:val="nil"/>
              <w:bottom w:val="nil"/>
              <w:right w:val="nil"/>
            </w:tcBorders>
            <w:shd w:val="clear" w:color="auto" w:fill="FFFFFF"/>
            <w:tcMar>
              <w:left w:w="67" w:type="dxa"/>
              <w:right w:w="67" w:type="dxa"/>
            </w:tcMar>
          </w:tcPr>
          <w:p w14:paraId="44FA5E97" w14:textId="77777777" w:rsidR="00E1403D" w:rsidRPr="00C43648" w:rsidRDefault="00E1403D" w:rsidP="00165BF7">
            <w:pPr>
              <w:spacing w:after="0" w:line="240" w:lineRule="auto"/>
              <w:rPr>
                <w:sz w:val="20"/>
                <w:szCs w:val="20"/>
              </w:rPr>
            </w:pPr>
            <w:r w:rsidRPr="00C43648">
              <w:rPr>
                <w:sz w:val="20"/>
                <w:szCs w:val="20"/>
              </w:rPr>
              <w:t>Creatinine &lt;1 mg/</w:t>
            </w:r>
            <w:proofErr w:type="spellStart"/>
            <w:r w:rsidRPr="00C43648">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540BB094" w14:textId="77777777" w:rsidR="00E1403D" w:rsidRPr="00C43648" w:rsidRDefault="00E1403D" w:rsidP="00165BF7">
            <w:pPr>
              <w:spacing w:after="0" w:line="240" w:lineRule="auto"/>
              <w:jc w:val="right"/>
              <w:rPr>
                <w:sz w:val="20"/>
                <w:szCs w:val="20"/>
              </w:rPr>
            </w:pPr>
            <w:r w:rsidRPr="00C43648">
              <w:rPr>
                <w:sz w:val="20"/>
                <w:szCs w:val="20"/>
              </w:rPr>
              <w:t>13,754 (53.5%)</w:t>
            </w:r>
          </w:p>
        </w:tc>
      </w:tr>
      <w:tr w:rsidR="00E1403D" w:rsidRPr="00C43648" w14:paraId="15CDD9F6"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9B6D374"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5DADA11" w14:textId="77777777" w:rsidR="00E1403D" w:rsidRPr="00C43648" w:rsidRDefault="00E1403D" w:rsidP="00165BF7">
            <w:pPr>
              <w:spacing w:after="0" w:line="240" w:lineRule="auto"/>
              <w:rPr>
                <w:sz w:val="20"/>
                <w:szCs w:val="20"/>
              </w:rPr>
            </w:pPr>
            <w:r w:rsidRPr="00C43648">
              <w:rPr>
                <w:sz w:val="20"/>
                <w:szCs w:val="20"/>
              </w:rPr>
              <w:t>Creatinine 1-1.5 mg/</w:t>
            </w:r>
            <w:proofErr w:type="spellStart"/>
            <w:r w:rsidRPr="00C43648">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07EC7840" w14:textId="77777777" w:rsidR="00E1403D" w:rsidRPr="00C43648" w:rsidRDefault="00E1403D" w:rsidP="00165BF7">
            <w:pPr>
              <w:spacing w:after="0" w:line="240" w:lineRule="auto"/>
              <w:jc w:val="right"/>
              <w:rPr>
                <w:sz w:val="20"/>
                <w:szCs w:val="20"/>
              </w:rPr>
            </w:pPr>
            <w:r w:rsidRPr="00C43648">
              <w:rPr>
                <w:sz w:val="20"/>
                <w:szCs w:val="20"/>
              </w:rPr>
              <w:t>9,964 (38.8%)</w:t>
            </w:r>
          </w:p>
        </w:tc>
      </w:tr>
      <w:tr w:rsidR="00E1403D" w:rsidRPr="00C43648" w14:paraId="6060D060"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52F7A60"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9767DB4" w14:textId="77777777" w:rsidR="00E1403D" w:rsidRPr="00C43648" w:rsidRDefault="00E1403D" w:rsidP="00165BF7">
            <w:pPr>
              <w:spacing w:after="0" w:line="240" w:lineRule="auto"/>
              <w:rPr>
                <w:sz w:val="20"/>
                <w:szCs w:val="20"/>
              </w:rPr>
            </w:pPr>
            <w:r w:rsidRPr="00C43648">
              <w:rPr>
                <w:sz w:val="20"/>
                <w:szCs w:val="20"/>
              </w:rPr>
              <w:t>Creatinine 1.5-2 mg/</w:t>
            </w:r>
            <w:proofErr w:type="spellStart"/>
            <w:r w:rsidRPr="00C43648">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31C15183" w14:textId="77777777" w:rsidR="00E1403D" w:rsidRPr="00C43648" w:rsidRDefault="00E1403D" w:rsidP="00165BF7">
            <w:pPr>
              <w:spacing w:after="0" w:line="240" w:lineRule="auto"/>
              <w:jc w:val="right"/>
              <w:rPr>
                <w:sz w:val="20"/>
                <w:szCs w:val="20"/>
              </w:rPr>
            </w:pPr>
            <w:r w:rsidRPr="00C43648">
              <w:rPr>
                <w:sz w:val="20"/>
                <w:szCs w:val="20"/>
              </w:rPr>
              <w:t>1,092 (4.3%)</w:t>
            </w:r>
          </w:p>
        </w:tc>
      </w:tr>
      <w:tr w:rsidR="00E1403D" w:rsidRPr="00C43648" w14:paraId="1208450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D26DF25"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74B7A56" w14:textId="77777777" w:rsidR="00E1403D" w:rsidRPr="00C43648" w:rsidRDefault="00E1403D" w:rsidP="00165BF7">
            <w:pPr>
              <w:spacing w:after="0" w:line="240" w:lineRule="auto"/>
              <w:rPr>
                <w:sz w:val="20"/>
                <w:szCs w:val="20"/>
              </w:rPr>
            </w:pPr>
            <w:r w:rsidRPr="00C43648">
              <w:rPr>
                <w:sz w:val="20"/>
                <w:szCs w:val="20"/>
              </w:rPr>
              <w:t>Creatinine 2-2.5 mg/</w:t>
            </w:r>
            <w:proofErr w:type="spellStart"/>
            <w:r w:rsidRPr="00C43648">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05A124AA" w14:textId="77777777" w:rsidR="00E1403D" w:rsidRPr="00C43648" w:rsidRDefault="00E1403D" w:rsidP="00165BF7">
            <w:pPr>
              <w:spacing w:after="0" w:line="240" w:lineRule="auto"/>
              <w:jc w:val="right"/>
              <w:rPr>
                <w:sz w:val="20"/>
                <w:szCs w:val="20"/>
              </w:rPr>
            </w:pPr>
            <w:r w:rsidRPr="00C43648">
              <w:rPr>
                <w:sz w:val="20"/>
                <w:szCs w:val="20"/>
              </w:rPr>
              <w:t>193 (0.8%)</w:t>
            </w:r>
          </w:p>
        </w:tc>
      </w:tr>
      <w:tr w:rsidR="00E1403D" w:rsidRPr="00C43648" w14:paraId="62DB9C80"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24E05DF"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6442968" w14:textId="77777777" w:rsidR="00E1403D" w:rsidRPr="00C43648" w:rsidRDefault="00E1403D" w:rsidP="00165BF7">
            <w:pPr>
              <w:spacing w:after="0" w:line="240" w:lineRule="auto"/>
              <w:rPr>
                <w:sz w:val="20"/>
                <w:szCs w:val="20"/>
              </w:rPr>
            </w:pPr>
            <w:r w:rsidRPr="00C43648">
              <w:rPr>
                <w:sz w:val="20"/>
                <w:szCs w:val="20"/>
              </w:rPr>
              <w:t>Creatinine &gt;2.5 mg/</w:t>
            </w:r>
            <w:proofErr w:type="spellStart"/>
            <w:r w:rsidRPr="00C43648">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5FF55C1D" w14:textId="77777777" w:rsidR="00E1403D" w:rsidRPr="00C43648" w:rsidRDefault="00E1403D" w:rsidP="00165BF7">
            <w:pPr>
              <w:spacing w:after="0" w:line="240" w:lineRule="auto"/>
              <w:jc w:val="right"/>
              <w:rPr>
                <w:sz w:val="20"/>
                <w:szCs w:val="20"/>
              </w:rPr>
            </w:pPr>
            <w:r w:rsidRPr="00C43648">
              <w:rPr>
                <w:sz w:val="20"/>
                <w:szCs w:val="20"/>
              </w:rPr>
              <w:t>144 (0.6%)</w:t>
            </w:r>
          </w:p>
        </w:tc>
      </w:tr>
      <w:tr w:rsidR="00E1403D" w:rsidRPr="00C43648" w14:paraId="08A432DA"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E0FBDC8"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CF06EFB" w14:textId="77777777" w:rsidR="00E1403D" w:rsidRPr="00C43648" w:rsidRDefault="00E1403D" w:rsidP="00165BF7">
            <w:pPr>
              <w:spacing w:after="0" w:line="240" w:lineRule="auto"/>
              <w:rPr>
                <w:sz w:val="20"/>
                <w:szCs w:val="20"/>
              </w:rPr>
            </w:pPr>
            <w:r w:rsidRPr="00C43648">
              <w:rPr>
                <w:sz w:val="20"/>
                <w:szCs w:val="20"/>
              </w:rPr>
              <w:t>Dialysis</w:t>
            </w:r>
          </w:p>
        </w:tc>
        <w:tc>
          <w:tcPr>
            <w:tcW w:w="1498" w:type="dxa"/>
            <w:tcBorders>
              <w:top w:val="nil"/>
              <w:left w:val="nil"/>
              <w:bottom w:val="nil"/>
              <w:right w:val="nil"/>
            </w:tcBorders>
            <w:shd w:val="clear" w:color="auto" w:fill="FFFFFF"/>
            <w:tcMar>
              <w:left w:w="67" w:type="dxa"/>
              <w:right w:w="67" w:type="dxa"/>
            </w:tcMar>
          </w:tcPr>
          <w:p w14:paraId="0EDE7E69" w14:textId="77777777" w:rsidR="00E1403D" w:rsidRPr="00C43648" w:rsidRDefault="00E1403D" w:rsidP="00165BF7">
            <w:pPr>
              <w:spacing w:after="0" w:line="240" w:lineRule="auto"/>
              <w:jc w:val="right"/>
              <w:rPr>
                <w:sz w:val="20"/>
                <w:szCs w:val="20"/>
              </w:rPr>
            </w:pPr>
            <w:r w:rsidRPr="00C43648">
              <w:rPr>
                <w:sz w:val="20"/>
                <w:szCs w:val="20"/>
              </w:rPr>
              <w:t>444 (1.7%)</w:t>
            </w:r>
          </w:p>
        </w:tc>
      </w:tr>
      <w:tr w:rsidR="00E1403D" w:rsidRPr="00C43648" w14:paraId="3617EDD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E3F8B39"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6CCBBC3"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74BE833" w14:textId="77777777" w:rsidR="00E1403D" w:rsidRPr="00C43648" w:rsidRDefault="00E1403D" w:rsidP="00165BF7">
            <w:pPr>
              <w:spacing w:after="0" w:line="240" w:lineRule="auto"/>
              <w:jc w:val="right"/>
              <w:rPr>
                <w:sz w:val="20"/>
                <w:szCs w:val="20"/>
              </w:rPr>
            </w:pPr>
            <w:r w:rsidRPr="00C43648">
              <w:rPr>
                <w:sz w:val="20"/>
                <w:szCs w:val="20"/>
              </w:rPr>
              <w:t>103 (0.4%)</w:t>
            </w:r>
          </w:p>
        </w:tc>
      </w:tr>
      <w:tr w:rsidR="00E1403D" w:rsidRPr="00C43648" w14:paraId="51010F4E"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F0CB1D1" w14:textId="77777777" w:rsidR="00E1403D" w:rsidRPr="00C43648" w:rsidRDefault="00E1403D" w:rsidP="00165BF7">
            <w:pPr>
              <w:spacing w:after="0" w:line="240" w:lineRule="auto"/>
              <w:rPr>
                <w:b/>
                <w:bCs/>
                <w:sz w:val="20"/>
                <w:szCs w:val="20"/>
              </w:rPr>
            </w:pPr>
            <w:r w:rsidRPr="00C43648">
              <w:rPr>
                <w:b/>
                <w:bCs/>
                <w:sz w:val="20"/>
                <w:szCs w:val="20"/>
              </w:rPr>
              <w:t>Chronic Lung Disease (CLD)</w:t>
            </w:r>
          </w:p>
        </w:tc>
        <w:tc>
          <w:tcPr>
            <w:tcW w:w="2586" w:type="dxa"/>
            <w:tcBorders>
              <w:top w:val="nil"/>
              <w:left w:val="nil"/>
              <w:bottom w:val="nil"/>
              <w:right w:val="nil"/>
            </w:tcBorders>
            <w:shd w:val="clear" w:color="auto" w:fill="FFFFFF"/>
            <w:tcMar>
              <w:left w:w="67" w:type="dxa"/>
              <w:right w:w="67" w:type="dxa"/>
            </w:tcMar>
          </w:tcPr>
          <w:p w14:paraId="350E6ECD" w14:textId="77777777" w:rsidR="00E1403D" w:rsidRPr="00C43648" w:rsidRDefault="00E1403D" w:rsidP="00165BF7">
            <w:pPr>
              <w:spacing w:after="0" w:line="240" w:lineRule="auto"/>
              <w:rPr>
                <w:sz w:val="20"/>
                <w:szCs w:val="20"/>
              </w:rPr>
            </w:pPr>
            <w:r w:rsidRPr="00C43648">
              <w:rPr>
                <w:sz w:val="20"/>
                <w:szCs w:val="20"/>
              </w:rPr>
              <w:t>None</w:t>
            </w:r>
          </w:p>
        </w:tc>
        <w:tc>
          <w:tcPr>
            <w:tcW w:w="1498" w:type="dxa"/>
            <w:tcBorders>
              <w:top w:val="nil"/>
              <w:left w:val="nil"/>
              <w:bottom w:val="nil"/>
              <w:right w:val="nil"/>
            </w:tcBorders>
            <w:shd w:val="clear" w:color="auto" w:fill="FFFFFF"/>
            <w:tcMar>
              <w:left w:w="67" w:type="dxa"/>
              <w:right w:w="67" w:type="dxa"/>
            </w:tcMar>
          </w:tcPr>
          <w:p w14:paraId="05BD7A14" w14:textId="77777777" w:rsidR="00E1403D" w:rsidRPr="00C43648" w:rsidRDefault="00E1403D" w:rsidP="00165BF7">
            <w:pPr>
              <w:spacing w:after="0" w:line="240" w:lineRule="auto"/>
              <w:jc w:val="right"/>
              <w:rPr>
                <w:sz w:val="20"/>
                <w:szCs w:val="20"/>
              </w:rPr>
            </w:pPr>
            <w:r w:rsidRPr="00C43648">
              <w:rPr>
                <w:sz w:val="20"/>
                <w:szCs w:val="20"/>
              </w:rPr>
              <w:t>21,198 (82.5%)</w:t>
            </w:r>
          </w:p>
        </w:tc>
      </w:tr>
      <w:tr w:rsidR="00E1403D" w:rsidRPr="00C43648" w14:paraId="18683ED9"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0B50C76"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CABDEA3" w14:textId="77777777" w:rsidR="00E1403D" w:rsidRPr="00C43648" w:rsidRDefault="00E1403D" w:rsidP="00165BF7">
            <w:pPr>
              <w:spacing w:after="0" w:line="240" w:lineRule="auto"/>
              <w:rPr>
                <w:sz w:val="20"/>
                <w:szCs w:val="20"/>
              </w:rPr>
            </w:pPr>
            <w:r w:rsidRPr="00C43648">
              <w:rPr>
                <w:sz w:val="20"/>
                <w:szCs w:val="20"/>
              </w:rPr>
              <w:t>Mild</w:t>
            </w:r>
          </w:p>
        </w:tc>
        <w:tc>
          <w:tcPr>
            <w:tcW w:w="1498" w:type="dxa"/>
            <w:tcBorders>
              <w:top w:val="nil"/>
              <w:left w:val="nil"/>
              <w:bottom w:val="nil"/>
              <w:right w:val="nil"/>
            </w:tcBorders>
            <w:shd w:val="clear" w:color="auto" w:fill="FFFFFF"/>
            <w:tcMar>
              <w:left w:w="67" w:type="dxa"/>
              <w:right w:w="67" w:type="dxa"/>
            </w:tcMar>
          </w:tcPr>
          <w:p w14:paraId="5888EFE6" w14:textId="77777777" w:rsidR="00E1403D" w:rsidRPr="00C43648" w:rsidRDefault="00E1403D" w:rsidP="00165BF7">
            <w:pPr>
              <w:spacing w:after="0" w:line="240" w:lineRule="auto"/>
              <w:jc w:val="right"/>
              <w:rPr>
                <w:sz w:val="20"/>
                <w:szCs w:val="20"/>
              </w:rPr>
            </w:pPr>
            <w:r w:rsidRPr="00C43648">
              <w:rPr>
                <w:sz w:val="20"/>
                <w:szCs w:val="20"/>
              </w:rPr>
              <w:t>2,697 (10.5%)</w:t>
            </w:r>
          </w:p>
        </w:tc>
      </w:tr>
      <w:tr w:rsidR="00E1403D" w:rsidRPr="00C43648" w14:paraId="4EED6127"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23FBAB5"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1EAB495" w14:textId="77777777" w:rsidR="00E1403D" w:rsidRPr="00C43648" w:rsidRDefault="00E1403D" w:rsidP="00165BF7">
            <w:pPr>
              <w:spacing w:after="0" w:line="240" w:lineRule="auto"/>
              <w:rPr>
                <w:sz w:val="20"/>
                <w:szCs w:val="20"/>
              </w:rPr>
            </w:pPr>
            <w:r w:rsidRPr="00C43648">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741E714C" w14:textId="77777777" w:rsidR="00E1403D" w:rsidRPr="00C43648" w:rsidRDefault="00E1403D" w:rsidP="00165BF7">
            <w:pPr>
              <w:spacing w:after="0" w:line="240" w:lineRule="auto"/>
              <w:jc w:val="right"/>
              <w:rPr>
                <w:sz w:val="20"/>
                <w:szCs w:val="20"/>
              </w:rPr>
            </w:pPr>
            <w:r w:rsidRPr="00C43648">
              <w:rPr>
                <w:sz w:val="20"/>
                <w:szCs w:val="20"/>
              </w:rPr>
              <w:t>1,010 (3.9%)</w:t>
            </w:r>
          </w:p>
        </w:tc>
      </w:tr>
      <w:tr w:rsidR="00E1403D" w:rsidRPr="00C43648" w14:paraId="37D9E4C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3B4E86B"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E44FCC7" w14:textId="77777777" w:rsidR="00E1403D" w:rsidRPr="00C43648" w:rsidRDefault="00E1403D" w:rsidP="00165BF7">
            <w:pPr>
              <w:spacing w:after="0" w:line="240" w:lineRule="auto"/>
              <w:rPr>
                <w:sz w:val="20"/>
                <w:szCs w:val="20"/>
              </w:rPr>
            </w:pPr>
            <w:r w:rsidRPr="00C43648">
              <w:rPr>
                <w:sz w:val="20"/>
                <w:szCs w:val="20"/>
              </w:rPr>
              <w:t>Severe</w:t>
            </w:r>
          </w:p>
        </w:tc>
        <w:tc>
          <w:tcPr>
            <w:tcW w:w="1498" w:type="dxa"/>
            <w:tcBorders>
              <w:top w:val="nil"/>
              <w:left w:val="nil"/>
              <w:bottom w:val="nil"/>
              <w:right w:val="nil"/>
            </w:tcBorders>
            <w:shd w:val="clear" w:color="auto" w:fill="FFFFFF"/>
            <w:tcMar>
              <w:left w:w="67" w:type="dxa"/>
              <w:right w:w="67" w:type="dxa"/>
            </w:tcMar>
          </w:tcPr>
          <w:p w14:paraId="47A24911" w14:textId="77777777" w:rsidR="00E1403D" w:rsidRPr="00C43648" w:rsidRDefault="00E1403D" w:rsidP="00165BF7">
            <w:pPr>
              <w:spacing w:after="0" w:line="240" w:lineRule="auto"/>
              <w:jc w:val="right"/>
              <w:rPr>
                <w:sz w:val="20"/>
                <w:szCs w:val="20"/>
              </w:rPr>
            </w:pPr>
            <w:r w:rsidRPr="00C43648">
              <w:rPr>
                <w:sz w:val="20"/>
                <w:szCs w:val="20"/>
              </w:rPr>
              <w:t>672 (2.6%)</w:t>
            </w:r>
          </w:p>
        </w:tc>
      </w:tr>
      <w:tr w:rsidR="00E1403D" w:rsidRPr="00C43648" w14:paraId="0325F557"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D2B34DC"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D97B217"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F97F1D8" w14:textId="77777777" w:rsidR="00E1403D" w:rsidRPr="00C43648" w:rsidRDefault="00E1403D" w:rsidP="00165BF7">
            <w:pPr>
              <w:spacing w:after="0" w:line="240" w:lineRule="auto"/>
              <w:jc w:val="right"/>
              <w:rPr>
                <w:sz w:val="20"/>
                <w:szCs w:val="20"/>
              </w:rPr>
            </w:pPr>
            <w:r w:rsidRPr="00C43648">
              <w:rPr>
                <w:sz w:val="20"/>
                <w:szCs w:val="20"/>
              </w:rPr>
              <w:t>117 (0.5%)</w:t>
            </w:r>
          </w:p>
        </w:tc>
      </w:tr>
      <w:tr w:rsidR="00E1403D" w:rsidRPr="00C43648" w14:paraId="3A1AE905"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241C679" w14:textId="77777777" w:rsidR="00E1403D" w:rsidRPr="00C43648" w:rsidRDefault="00E1403D" w:rsidP="00165BF7">
            <w:pPr>
              <w:spacing w:after="0" w:line="240" w:lineRule="auto"/>
              <w:rPr>
                <w:b/>
                <w:bCs/>
                <w:sz w:val="20"/>
                <w:szCs w:val="20"/>
              </w:rPr>
            </w:pPr>
            <w:r w:rsidRPr="00C43648">
              <w:rPr>
                <w:b/>
                <w:bCs/>
                <w:sz w:val="20"/>
                <w:szCs w:val="20"/>
              </w:rPr>
              <w:t>Peripheral Vascular Disease (PVD)</w:t>
            </w:r>
          </w:p>
        </w:tc>
        <w:tc>
          <w:tcPr>
            <w:tcW w:w="2586" w:type="dxa"/>
            <w:tcBorders>
              <w:top w:val="nil"/>
              <w:left w:val="nil"/>
              <w:bottom w:val="nil"/>
              <w:right w:val="nil"/>
            </w:tcBorders>
            <w:shd w:val="clear" w:color="auto" w:fill="FFFFFF"/>
            <w:tcMar>
              <w:left w:w="67" w:type="dxa"/>
              <w:right w:w="67" w:type="dxa"/>
            </w:tcMar>
          </w:tcPr>
          <w:p w14:paraId="1067EED2"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7E41B71E" w14:textId="77777777" w:rsidR="00E1403D" w:rsidRPr="00C43648" w:rsidRDefault="00E1403D" w:rsidP="00165BF7">
            <w:pPr>
              <w:spacing w:after="0" w:line="240" w:lineRule="auto"/>
              <w:jc w:val="right"/>
              <w:rPr>
                <w:sz w:val="20"/>
                <w:szCs w:val="20"/>
              </w:rPr>
            </w:pPr>
            <w:r w:rsidRPr="00C43648">
              <w:rPr>
                <w:sz w:val="20"/>
                <w:szCs w:val="20"/>
              </w:rPr>
              <w:t>24,610 (95.8%)</w:t>
            </w:r>
          </w:p>
        </w:tc>
      </w:tr>
      <w:tr w:rsidR="00E1403D" w:rsidRPr="00C43648" w14:paraId="474773F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56A26AE"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45AAE16"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65D569C4" w14:textId="77777777" w:rsidR="00E1403D" w:rsidRPr="00C43648" w:rsidRDefault="00E1403D" w:rsidP="00165BF7">
            <w:pPr>
              <w:spacing w:after="0" w:line="240" w:lineRule="auto"/>
              <w:jc w:val="right"/>
              <w:rPr>
                <w:sz w:val="20"/>
                <w:szCs w:val="20"/>
              </w:rPr>
            </w:pPr>
            <w:r w:rsidRPr="00C43648">
              <w:rPr>
                <w:sz w:val="20"/>
                <w:szCs w:val="20"/>
              </w:rPr>
              <w:t>1,011 (3.9%)</w:t>
            </w:r>
          </w:p>
        </w:tc>
      </w:tr>
      <w:tr w:rsidR="00E1403D" w:rsidRPr="00C43648" w14:paraId="6D6501C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B39D7C7"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517B47A"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973753A" w14:textId="77777777" w:rsidR="00E1403D" w:rsidRPr="00C43648" w:rsidRDefault="00E1403D" w:rsidP="00165BF7">
            <w:pPr>
              <w:spacing w:after="0" w:line="240" w:lineRule="auto"/>
              <w:jc w:val="right"/>
              <w:rPr>
                <w:sz w:val="20"/>
                <w:szCs w:val="20"/>
              </w:rPr>
            </w:pPr>
            <w:r w:rsidRPr="00C43648">
              <w:rPr>
                <w:sz w:val="20"/>
                <w:szCs w:val="20"/>
              </w:rPr>
              <w:t>73 (0.3%)</w:t>
            </w:r>
          </w:p>
        </w:tc>
      </w:tr>
      <w:tr w:rsidR="00E1403D" w:rsidRPr="00C43648" w14:paraId="50B29DF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702ACC6" w14:textId="77777777" w:rsidR="00E1403D" w:rsidRPr="00C43648" w:rsidRDefault="00E1403D" w:rsidP="00165BF7">
            <w:pPr>
              <w:spacing w:after="0" w:line="240" w:lineRule="auto"/>
              <w:rPr>
                <w:b/>
                <w:bCs/>
                <w:sz w:val="20"/>
                <w:szCs w:val="20"/>
              </w:rPr>
            </w:pPr>
            <w:r w:rsidRPr="00C43648">
              <w:rPr>
                <w:b/>
                <w:bCs/>
                <w:sz w:val="20"/>
                <w:szCs w:val="20"/>
              </w:rPr>
              <w:t>Cerebrovascular Disease (CVD)</w:t>
            </w:r>
          </w:p>
        </w:tc>
        <w:tc>
          <w:tcPr>
            <w:tcW w:w="2586" w:type="dxa"/>
            <w:tcBorders>
              <w:top w:val="nil"/>
              <w:left w:val="nil"/>
              <w:bottom w:val="nil"/>
              <w:right w:val="nil"/>
            </w:tcBorders>
            <w:shd w:val="clear" w:color="auto" w:fill="FFFFFF"/>
            <w:tcMar>
              <w:left w:w="67" w:type="dxa"/>
              <w:right w:w="67" w:type="dxa"/>
            </w:tcMar>
          </w:tcPr>
          <w:p w14:paraId="1CAB14A7"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6A4413A5" w14:textId="77777777" w:rsidR="00E1403D" w:rsidRPr="00C43648" w:rsidRDefault="00E1403D" w:rsidP="00165BF7">
            <w:pPr>
              <w:spacing w:after="0" w:line="240" w:lineRule="auto"/>
              <w:jc w:val="right"/>
              <w:rPr>
                <w:sz w:val="20"/>
                <w:szCs w:val="20"/>
              </w:rPr>
            </w:pPr>
            <w:r w:rsidRPr="00C43648">
              <w:rPr>
                <w:sz w:val="20"/>
                <w:szCs w:val="20"/>
              </w:rPr>
              <w:t>23,635 (92.0%)</w:t>
            </w:r>
          </w:p>
        </w:tc>
      </w:tr>
      <w:tr w:rsidR="00E1403D" w:rsidRPr="00C43648" w14:paraId="79BF4B59"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F641F8B"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F1B0484"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7A8920E1" w14:textId="77777777" w:rsidR="00E1403D" w:rsidRPr="00C43648" w:rsidRDefault="00E1403D" w:rsidP="00165BF7">
            <w:pPr>
              <w:spacing w:after="0" w:line="240" w:lineRule="auto"/>
              <w:jc w:val="right"/>
              <w:rPr>
                <w:sz w:val="20"/>
                <w:szCs w:val="20"/>
              </w:rPr>
            </w:pPr>
            <w:r w:rsidRPr="00C43648">
              <w:rPr>
                <w:sz w:val="20"/>
                <w:szCs w:val="20"/>
              </w:rPr>
              <w:t>1,997 (7.8%)</w:t>
            </w:r>
          </w:p>
        </w:tc>
      </w:tr>
      <w:tr w:rsidR="00E1403D" w:rsidRPr="00C43648" w14:paraId="2892758E"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ABAA006"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499E86A"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F75E301" w14:textId="77777777" w:rsidR="00E1403D" w:rsidRPr="00C43648" w:rsidRDefault="00E1403D" w:rsidP="00165BF7">
            <w:pPr>
              <w:spacing w:after="0" w:line="240" w:lineRule="auto"/>
              <w:jc w:val="right"/>
              <w:rPr>
                <w:sz w:val="20"/>
                <w:szCs w:val="20"/>
              </w:rPr>
            </w:pPr>
            <w:r w:rsidRPr="00C43648">
              <w:rPr>
                <w:sz w:val="20"/>
                <w:szCs w:val="20"/>
              </w:rPr>
              <w:t>62 (0.2%)</w:t>
            </w:r>
          </w:p>
        </w:tc>
      </w:tr>
      <w:tr w:rsidR="00E1403D" w:rsidRPr="00C43648" w14:paraId="7C8B0A08"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5B49A69" w14:textId="77777777" w:rsidR="00E1403D" w:rsidRPr="00C43648" w:rsidRDefault="00E1403D" w:rsidP="00165BF7">
            <w:pPr>
              <w:spacing w:after="0" w:line="240" w:lineRule="auto"/>
              <w:rPr>
                <w:b/>
                <w:bCs/>
                <w:sz w:val="20"/>
                <w:szCs w:val="20"/>
              </w:rPr>
            </w:pPr>
            <w:r w:rsidRPr="00C43648">
              <w:rPr>
                <w:b/>
                <w:bCs/>
                <w:sz w:val="20"/>
                <w:szCs w:val="20"/>
              </w:rPr>
              <w:t>Cerebrovascular Accident (CVA)</w:t>
            </w:r>
          </w:p>
        </w:tc>
        <w:tc>
          <w:tcPr>
            <w:tcW w:w="2586" w:type="dxa"/>
            <w:tcBorders>
              <w:top w:val="nil"/>
              <w:left w:val="nil"/>
              <w:bottom w:val="nil"/>
              <w:right w:val="nil"/>
            </w:tcBorders>
            <w:shd w:val="clear" w:color="auto" w:fill="FFFFFF"/>
            <w:tcMar>
              <w:left w:w="67" w:type="dxa"/>
              <w:right w:w="67" w:type="dxa"/>
            </w:tcMar>
          </w:tcPr>
          <w:p w14:paraId="4C946F1B" w14:textId="77777777" w:rsidR="00E1403D" w:rsidRPr="00C43648" w:rsidRDefault="00E1403D" w:rsidP="00165BF7">
            <w:pPr>
              <w:spacing w:after="0" w:line="240" w:lineRule="auto"/>
              <w:rPr>
                <w:sz w:val="20"/>
                <w:szCs w:val="20"/>
              </w:rPr>
            </w:pPr>
            <w:r w:rsidRPr="00C43648">
              <w:rPr>
                <w:sz w:val="20"/>
                <w:szCs w:val="20"/>
              </w:rPr>
              <w:t>No CVA</w:t>
            </w:r>
          </w:p>
        </w:tc>
        <w:tc>
          <w:tcPr>
            <w:tcW w:w="1498" w:type="dxa"/>
            <w:tcBorders>
              <w:top w:val="nil"/>
              <w:left w:val="nil"/>
              <w:bottom w:val="nil"/>
              <w:right w:val="nil"/>
            </w:tcBorders>
            <w:shd w:val="clear" w:color="auto" w:fill="FFFFFF"/>
            <w:tcMar>
              <w:left w:w="67" w:type="dxa"/>
              <w:right w:w="67" w:type="dxa"/>
            </w:tcMar>
          </w:tcPr>
          <w:p w14:paraId="75774B27" w14:textId="77777777" w:rsidR="00E1403D" w:rsidRPr="00C43648" w:rsidRDefault="00E1403D" w:rsidP="00165BF7">
            <w:pPr>
              <w:spacing w:after="0" w:line="240" w:lineRule="auto"/>
              <w:jc w:val="right"/>
              <w:rPr>
                <w:sz w:val="20"/>
                <w:szCs w:val="20"/>
              </w:rPr>
            </w:pPr>
            <w:r w:rsidRPr="00C43648">
              <w:rPr>
                <w:sz w:val="20"/>
                <w:szCs w:val="20"/>
              </w:rPr>
              <w:t>24,436 (95.1%)</w:t>
            </w:r>
          </w:p>
        </w:tc>
      </w:tr>
      <w:tr w:rsidR="00E1403D" w:rsidRPr="00C43648" w14:paraId="1D69769E"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D0CC046"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D3948DE" w14:textId="77777777" w:rsidR="00E1403D" w:rsidRPr="00C43648" w:rsidRDefault="00E1403D" w:rsidP="00165BF7">
            <w:pPr>
              <w:spacing w:after="0" w:line="240" w:lineRule="auto"/>
              <w:rPr>
                <w:sz w:val="20"/>
                <w:szCs w:val="20"/>
              </w:rPr>
            </w:pPr>
            <w:r w:rsidRPr="00C43648">
              <w:rPr>
                <w:sz w:val="20"/>
                <w:szCs w:val="20"/>
              </w:rPr>
              <w:t>Remote CVA (&gt; 2 weeks)</w:t>
            </w:r>
          </w:p>
        </w:tc>
        <w:tc>
          <w:tcPr>
            <w:tcW w:w="1498" w:type="dxa"/>
            <w:tcBorders>
              <w:top w:val="nil"/>
              <w:left w:val="nil"/>
              <w:bottom w:val="nil"/>
              <w:right w:val="nil"/>
            </w:tcBorders>
            <w:shd w:val="clear" w:color="auto" w:fill="FFFFFF"/>
            <w:tcMar>
              <w:left w:w="67" w:type="dxa"/>
              <w:right w:w="67" w:type="dxa"/>
            </w:tcMar>
          </w:tcPr>
          <w:p w14:paraId="49AD6E33" w14:textId="77777777" w:rsidR="00E1403D" w:rsidRPr="00C43648" w:rsidRDefault="00E1403D" w:rsidP="00165BF7">
            <w:pPr>
              <w:spacing w:after="0" w:line="240" w:lineRule="auto"/>
              <w:jc w:val="right"/>
              <w:rPr>
                <w:sz w:val="20"/>
                <w:szCs w:val="20"/>
              </w:rPr>
            </w:pPr>
            <w:r w:rsidRPr="00C43648">
              <w:rPr>
                <w:sz w:val="20"/>
                <w:szCs w:val="20"/>
              </w:rPr>
              <w:t>1,021 (4.0%)</w:t>
            </w:r>
          </w:p>
        </w:tc>
      </w:tr>
      <w:tr w:rsidR="00E1403D" w:rsidRPr="00C43648" w14:paraId="62DA3E61"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1F847F0"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CECB966" w14:textId="77777777" w:rsidR="00E1403D" w:rsidRPr="00C43648" w:rsidRDefault="00E1403D" w:rsidP="00165BF7">
            <w:pPr>
              <w:spacing w:after="0" w:line="240" w:lineRule="auto"/>
              <w:rPr>
                <w:sz w:val="20"/>
                <w:szCs w:val="20"/>
              </w:rPr>
            </w:pPr>
            <w:r w:rsidRPr="00C43648">
              <w:rPr>
                <w:sz w:val="20"/>
                <w:szCs w:val="20"/>
              </w:rPr>
              <w:t>Recent CVA (&lt; 2 weeks)</w:t>
            </w:r>
          </w:p>
        </w:tc>
        <w:tc>
          <w:tcPr>
            <w:tcW w:w="1498" w:type="dxa"/>
            <w:tcBorders>
              <w:top w:val="nil"/>
              <w:left w:val="nil"/>
              <w:bottom w:val="nil"/>
              <w:right w:val="nil"/>
            </w:tcBorders>
            <w:shd w:val="clear" w:color="auto" w:fill="FFFFFF"/>
            <w:tcMar>
              <w:left w:w="67" w:type="dxa"/>
              <w:right w:w="67" w:type="dxa"/>
            </w:tcMar>
          </w:tcPr>
          <w:p w14:paraId="00915799" w14:textId="77777777" w:rsidR="00E1403D" w:rsidRPr="00C43648" w:rsidRDefault="00E1403D" w:rsidP="00165BF7">
            <w:pPr>
              <w:spacing w:after="0" w:line="240" w:lineRule="auto"/>
              <w:jc w:val="right"/>
              <w:rPr>
                <w:sz w:val="20"/>
                <w:szCs w:val="20"/>
              </w:rPr>
            </w:pPr>
            <w:r w:rsidRPr="00C43648">
              <w:rPr>
                <w:sz w:val="20"/>
                <w:szCs w:val="20"/>
              </w:rPr>
              <w:t>158 (0.6%)</w:t>
            </w:r>
          </w:p>
        </w:tc>
      </w:tr>
      <w:tr w:rsidR="00E1403D" w:rsidRPr="00C43648" w14:paraId="4998BDA7"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997F91C"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63CA5BB" w14:textId="77777777" w:rsidR="00E1403D" w:rsidRPr="00C43648" w:rsidRDefault="00E1403D" w:rsidP="00165BF7">
            <w:pPr>
              <w:spacing w:after="0" w:line="240" w:lineRule="auto"/>
              <w:rPr>
                <w:sz w:val="20"/>
                <w:szCs w:val="20"/>
              </w:rPr>
            </w:pPr>
            <w:r w:rsidRPr="00C43648">
              <w:rPr>
                <w:sz w:val="20"/>
                <w:szCs w:val="20"/>
              </w:rPr>
              <w:t>CVA - Missing Timing</w:t>
            </w:r>
          </w:p>
        </w:tc>
        <w:tc>
          <w:tcPr>
            <w:tcW w:w="1498" w:type="dxa"/>
            <w:tcBorders>
              <w:top w:val="nil"/>
              <w:left w:val="nil"/>
              <w:bottom w:val="nil"/>
              <w:right w:val="nil"/>
            </w:tcBorders>
            <w:shd w:val="clear" w:color="auto" w:fill="FFFFFF"/>
            <w:tcMar>
              <w:left w:w="67" w:type="dxa"/>
              <w:right w:w="67" w:type="dxa"/>
            </w:tcMar>
          </w:tcPr>
          <w:p w14:paraId="5FAEA264" w14:textId="77777777" w:rsidR="00E1403D" w:rsidRPr="00C43648" w:rsidRDefault="00E1403D" w:rsidP="00165BF7">
            <w:pPr>
              <w:spacing w:after="0" w:line="240" w:lineRule="auto"/>
              <w:jc w:val="right"/>
              <w:rPr>
                <w:sz w:val="20"/>
                <w:szCs w:val="20"/>
              </w:rPr>
            </w:pPr>
            <w:r w:rsidRPr="00C43648">
              <w:rPr>
                <w:sz w:val="20"/>
                <w:szCs w:val="20"/>
              </w:rPr>
              <w:t>15 (0.1%)</w:t>
            </w:r>
          </w:p>
        </w:tc>
      </w:tr>
      <w:tr w:rsidR="00E1403D" w:rsidRPr="00C43648" w14:paraId="70D4DD38"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3B09C05"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95E11F5"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8E3A8F1" w14:textId="77777777" w:rsidR="00E1403D" w:rsidRPr="00C43648" w:rsidRDefault="00E1403D" w:rsidP="00165BF7">
            <w:pPr>
              <w:spacing w:after="0" w:line="240" w:lineRule="auto"/>
              <w:jc w:val="right"/>
              <w:rPr>
                <w:sz w:val="20"/>
                <w:szCs w:val="20"/>
              </w:rPr>
            </w:pPr>
            <w:r w:rsidRPr="00C43648">
              <w:rPr>
                <w:sz w:val="20"/>
                <w:szCs w:val="20"/>
              </w:rPr>
              <w:t>64 (0.2%)</w:t>
            </w:r>
          </w:p>
        </w:tc>
      </w:tr>
      <w:tr w:rsidR="00E1403D" w:rsidRPr="00C43648" w14:paraId="7D873ED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137ABF9" w14:textId="77777777" w:rsidR="00E1403D" w:rsidRPr="00C43648" w:rsidRDefault="00E1403D" w:rsidP="00165BF7">
            <w:pPr>
              <w:spacing w:after="0" w:line="240" w:lineRule="auto"/>
              <w:rPr>
                <w:b/>
                <w:bCs/>
                <w:sz w:val="20"/>
                <w:szCs w:val="20"/>
              </w:rPr>
            </w:pPr>
            <w:r w:rsidRPr="00C43648">
              <w:rPr>
                <w:b/>
                <w:bCs/>
                <w:sz w:val="20"/>
                <w:szCs w:val="20"/>
              </w:rPr>
              <w:lastRenderedPageBreak/>
              <w:t>Endocarditis</w:t>
            </w:r>
          </w:p>
        </w:tc>
        <w:tc>
          <w:tcPr>
            <w:tcW w:w="2586" w:type="dxa"/>
            <w:tcBorders>
              <w:top w:val="nil"/>
              <w:left w:val="nil"/>
              <w:bottom w:val="nil"/>
              <w:right w:val="nil"/>
            </w:tcBorders>
            <w:shd w:val="clear" w:color="auto" w:fill="FFFFFF"/>
            <w:tcMar>
              <w:left w:w="67" w:type="dxa"/>
              <w:right w:w="67" w:type="dxa"/>
            </w:tcMar>
          </w:tcPr>
          <w:p w14:paraId="3FCD4866" w14:textId="77777777" w:rsidR="00E1403D" w:rsidRPr="00C43648" w:rsidRDefault="00E1403D" w:rsidP="00165BF7">
            <w:pPr>
              <w:spacing w:after="0" w:line="240" w:lineRule="auto"/>
              <w:rPr>
                <w:sz w:val="20"/>
                <w:szCs w:val="20"/>
              </w:rPr>
            </w:pPr>
            <w:r w:rsidRPr="00C43648">
              <w:rPr>
                <w:sz w:val="20"/>
                <w:szCs w:val="20"/>
              </w:rPr>
              <w:t>No Endocarditis</w:t>
            </w:r>
          </w:p>
        </w:tc>
        <w:tc>
          <w:tcPr>
            <w:tcW w:w="1498" w:type="dxa"/>
            <w:tcBorders>
              <w:top w:val="nil"/>
              <w:left w:val="nil"/>
              <w:bottom w:val="nil"/>
              <w:right w:val="nil"/>
            </w:tcBorders>
            <w:shd w:val="clear" w:color="auto" w:fill="FFFFFF"/>
            <w:tcMar>
              <w:left w:w="67" w:type="dxa"/>
              <w:right w:w="67" w:type="dxa"/>
            </w:tcMar>
          </w:tcPr>
          <w:p w14:paraId="415F3BD5" w14:textId="77777777" w:rsidR="00E1403D" w:rsidRPr="00C43648" w:rsidRDefault="00E1403D" w:rsidP="00165BF7">
            <w:pPr>
              <w:spacing w:after="0" w:line="240" w:lineRule="auto"/>
              <w:jc w:val="right"/>
              <w:rPr>
                <w:sz w:val="20"/>
                <w:szCs w:val="20"/>
              </w:rPr>
            </w:pPr>
            <w:r w:rsidRPr="00C43648">
              <w:rPr>
                <w:sz w:val="20"/>
                <w:szCs w:val="20"/>
              </w:rPr>
              <w:t>24,002 (93.4%)</w:t>
            </w:r>
          </w:p>
        </w:tc>
      </w:tr>
      <w:tr w:rsidR="00E1403D" w:rsidRPr="00C43648" w14:paraId="11EFEEF8"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88347A7"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F60A150" w14:textId="77777777" w:rsidR="00E1403D" w:rsidRPr="00C43648" w:rsidRDefault="00E1403D" w:rsidP="00165BF7">
            <w:pPr>
              <w:spacing w:after="0" w:line="240" w:lineRule="auto"/>
              <w:rPr>
                <w:sz w:val="20"/>
                <w:szCs w:val="20"/>
              </w:rPr>
            </w:pPr>
            <w:r w:rsidRPr="00C43648">
              <w:rPr>
                <w:sz w:val="20"/>
                <w:szCs w:val="20"/>
              </w:rPr>
              <w:t>Treated Endocarditis</w:t>
            </w:r>
          </w:p>
        </w:tc>
        <w:tc>
          <w:tcPr>
            <w:tcW w:w="1498" w:type="dxa"/>
            <w:tcBorders>
              <w:top w:val="nil"/>
              <w:left w:val="nil"/>
              <w:bottom w:val="nil"/>
              <w:right w:val="nil"/>
            </w:tcBorders>
            <w:shd w:val="clear" w:color="auto" w:fill="FFFFFF"/>
            <w:tcMar>
              <w:left w:w="67" w:type="dxa"/>
              <w:right w:w="67" w:type="dxa"/>
            </w:tcMar>
          </w:tcPr>
          <w:p w14:paraId="69197D7C" w14:textId="77777777" w:rsidR="00E1403D" w:rsidRPr="00C43648" w:rsidRDefault="00E1403D" w:rsidP="00165BF7">
            <w:pPr>
              <w:spacing w:after="0" w:line="240" w:lineRule="auto"/>
              <w:jc w:val="right"/>
              <w:rPr>
                <w:sz w:val="20"/>
                <w:szCs w:val="20"/>
              </w:rPr>
            </w:pPr>
            <w:r w:rsidRPr="00C43648">
              <w:rPr>
                <w:sz w:val="20"/>
                <w:szCs w:val="20"/>
              </w:rPr>
              <w:t>1,020 (4.0%)</w:t>
            </w:r>
          </w:p>
        </w:tc>
      </w:tr>
      <w:tr w:rsidR="00E1403D" w:rsidRPr="00C43648" w14:paraId="746301A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CAF494E"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B9C0B6E" w14:textId="77777777" w:rsidR="00E1403D" w:rsidRPr="00C43648" w:rsidRDefault="00E1403D" w:rsidP="00165BF7">
            <w:pPr>
              <w:spacing w:after="0" w:line="240" w:lineRule="auto"/>
              <w:rPr>
                <w:sz w:val="20"/>
                <w:szCs w:val="20"/>
              </w:rPr>
            </w:pPr>
            <w:r w:rsidRPr="00C43648">
              <w:rPr>
                <w:sz w:val="20"/>
                <w:szCs w:val="20"/>
              </w:rPr>
              <w:t>Active Endocarditis</w:t>
            </w:r>
          </w:p>
        </w:tc>
        <w:tc>
          <w:tcPr>
            <w:tcW w:w="1498" w:type="dxa"/>
            <w:tcBorders>
              <w:top w:val="nil"/>
              <w:left w:val="nil"/>
              <w:bottom w:val="nil"/>
              <w:right w:val="nil"/>
            </w:tcBorders>
            <w:shd w:val="clear" w:color="auto" w:fill="FFFFFF"/>
            <w:tcMar>
              <w:left w:w="67" w:type="dxa"/>
              <w:right w:w="67" w:type="dxa"/>
            </w:tcMar>
          </w:tcPr>
          <w:p w14:paraId="1C6F497D" w14:textId="77777777" w:rsidR="00E1403D" w:rsidRPr="00C43648" w:rsidRDefault="00E1403D" w:rsidP="00165BF7">
            <w:pPr>
              <w:spacing w:after="0" w:line="240" w:lineRule="auto"/>
              <w:jc w:val="right"/>
              <w:rPr>
                <w:sz w:val="20"/>
                <w:szCs w:val="20"/>
              </w:rPr>
            </w:pPr>
            <w:r w:rsidRPr="00C43648">
              <w:rPr>
                <w:sz w:val="20"/>
                <w:szCs w:val="20"/>
              </w:rPr>
              <w:t>603 (2.3%)</w:t>
            </w:r>
          </w:p>
        </w:tc>
      </w:tr>
      <w:tr w:rsidR="00E1403D" w:rsidRPr="00C43648" w14:paraId="4B455FD9"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5440558"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D8DBD22" w14:textId="77777777" w:rsidR="00E1403D" w:rsidRPr="00C43648" w:rsidRDefault="00E1403D" w:rsidP="00165BF7">
            <w:pPr>
              <w:spacing w:after="0" w:line="240" w:lineRule="auto"/>
              <w:rPr>
                <w:sz w:val="20"/>
                <w:szCs w:val="20"/>
              </w:rPr>
            </w:pPr>
            <w:r w:rsidRPr="00C43648">
              <w:rPr>
                <w:sz w:val="20"/>
                <w:szCs w:val="20"/>
              </w:rPr>
              <w:t>Endocarditis - Missing Type</w:t>
            </w:r>
          </w:p>
        </w:tc>
        <w:tc>
          <w:tcPr>
            <w:tcW w:w="1498" w:type="dxa"/>
            <w:tcBorders>
              <w:top w:val="nil"/>
              <w:left w:val="nil"/>
              <w:bottom w:val="nil"/>
              <w:right w:val="nil"/>
            </w:tcBorders>
            <w:shd w:val="clear" w:color="auto" w:fill="FFFFFF"/>
            <w:tcMar>
              <w:left w:w="67" w:type="dxa"/>
              <w:right w:w="67" w:type="dxa"/>
            </w:tcMar>
          </w:tcPr>
          <w:p w14:paraId="719DBC15" w14:textId="77777777" w:rsidR="00E1403D" w:rsidRPr="00C43648" w:rsidRDefault="00E1403D" w:rsidP="00165BF7">
            <w:pPr>
              <w:spacing w:after="0" w:line="240" w:lineRule="auto"/>
              <w:jc w:val="right"/>
              <w:rPr>
                <w:sz w:val="20"/>
                <w:szCs w:val="20"/>
              </w:rPr>
            </w:pPr>
            <w:r w:rsidRPr="00C43648">
              <w:rPr>
                <w:sz w:val="20"/>
                <w:szCs w:val="20"/>
              </w:rPr>
              <w:t>6 (0.0%)</w:t>
            </w:r>
          </w:p>
        </w:tc>
      </w:tr>
      <w:tr w:rsidR="00E1403D" w:rsidRPr="00C43648" w14:paraId="6E75583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F7AE92A"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94FC839"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4C115FD" w14:textId="77777777" w:rsidR="00E1403D" w:rsidRPr="00C43648" w:rsidRDefault="00E1403D" w:rsidP="00165BF7">
            <w:pPr>
              <w:spacing w:after="0" w:line="240" w:lineRule="auto"/>
              <w:jc w:val="right"/>
              <w:rPr>
                <w:sz w:val="20"/>
                <w:szCs w:val="20"/>
              </w:rPr>
            </w:pPr>
            <w:r w:rsidRPr="00C43648">
              <w:rPr>
                <w:sz w:val="20"/>
                <w:szCs w:val="20"/>
              </w:rPr>
              <w:t>63 (0.2%)</w:t>
            </w:r>
          </w:p>
        </w:tc>
      </w:tr>
      <w:tr w:rsidR="00E1403D" w:rsidRPr="00C43648" w14:paraId="1D0EBAB8"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6C6E105" w14:textId="77777777" w:rsidR="00E1403D" w:rsidRPr="00C43648" w:rsidRDefault="00E1403D" w:rsidP="00165BF7">
            <w:pPr>
              <w:spacing w:after="0" w:line="240" w:lineRule="auto"/>
              <w:rPr>
                <w:b/>
                <w:bCs/>
                <w:sz w:val="20"/>
                <w:szCs w:val="20"/>
              </w:rPr>
            </w:pPr>
            <w:r w:rsidRPr="00C43648">
              <w:rPr>
                <w:b/>
                <w:bCs/>
                <w:sz w:val="20"/>
                <w:szCs w:val="20"/>
              </w:rPr>
              <w:t>Acuity Status</w:t>
            </w:r>
          </w:p>
        </w:tc>
        <w:tc>
          <w:tcPr>
            <w:tcW w:w="2586" w:type="dxa"/>
            <w:tcBorders>
              <w:top w:val="nil"/>
              <w:left w:val="nil"/>
              <w:bottom w:val="nil"/>
              <w:right w:val="nil"/>
            </w:tcBorders>
            <w:shd w:val="clear" w:color="auto" w:fill="FFFFFF"/>
            <w:tcMar>
              <w:left w:w="67" w:type="dxa"/>
              <w:right w:w="67" w:type="dxa"/>
            </w:tcMar>
          </w:tcPr>
          <w:p w14:paraId="36B353F5" w14:textId="77777777" w:rsidR="00E1403D" w:rsidRPr="00C43648" w:rsidRDefault="00E1403D" w:rsidP="00165BF7">
            <w:pPr>
              <w:spacing w:after="0" w:line="240" w:lineRule="auto"/>
              <w:rPr>
                <w:sz w:val="20"/>
                <w:szCs w:val="20"/>
              </w:rPr>
            </w:pPr>
            <w:r w:rsidRPr="00C43648">
              <w:rPr>
                <w:sz w:val="20"/>
                <w:szCs w:val="20"/>
              </w:rPr>
              <w:t>Elective</w:t>
            </w:r>
          </w:p>
        </w:tc>
        <w:tc>
          <w:tcPr>
            <w:tcW w:w="1498" w:type="dxa"/>
            <w:tcBorders>
              <w:top w:val="nil"/>
              <w:left w:val="nil"/>
              <w:bottom w:val="nil"/>
              <w:right w:val="nil"/>
            </w:tcBorders>
            <w:shd w:val="clear" w:color="auto" w:fill="FFFFFF"/>
            <w:tcMar>
              <w:left w:w="67" w:type="dxa"/>
              <w:right w:w="67" w:type="dxa"/>
            </w:tcMar>
          </w:tcPr>
          <w:p w14:paraId="18A8C15D" w14:textId="77777777" w:rsidR="00E1403D" w:rsidRPr="00C43648" w:rsidRDefault="00E1403D" w:rsidP="00165BF7">
            <w:pPr>
              <w:spacing w:after="0" w:line="240" w:lineRule="auto"/>
              <w:jc w:val="right"/>
              <w:rPr>
                <w:sz w:val="20"/>
                <w:szCs w:val="20"/>
              </w:rPr>
            </w:pPr>
            <w:r w:rsidRPr="00C43648">
              <w:rPr>
                <w:sz w:val="20"/>
                <w:szCs w:val="20"/>
              </w:rPr>
              <w:t>21,592 (84.0%)</w:t>
            </w:r>
          </w:p>
        </w:tc>
      </w:tr>
      <w:tr w:rsidR="00E1403D" w:rsidRPr="00C43648" w14:paraId="501BF93E"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91DE595"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AFD5C91" w14:textId="77777777" w:rsidR="00E1403D" w:rsidRPr="00C43648" w:rsidRDefault="00E1403D" w:rsidP="00165BF7">
            <w:pPr>
              <w:spacing w:after="0" w:line="240" w:lineRule="auto"/>
              <w:rPr>
                <w:sz w:val="20"/>
                <w:szCs w:val="20"/>
              </w:rPr>
            </w:pPr>
            <w:r w:rsidRPr="00C43648">
              <w:rPr>
                <w:sz w:val="20"/>
                <w:szCs w:val="20"/>
              </w:rPr>
              <w:t>Urgent</w:t>
            </w:r>
          </w:p>
        </w:tc>
        <w:tc>
          <w:tcPr>
            <w:tcW w:w="1498" w:type="dxa"/>
            <w:tcBorders>
              <w:top w:val="nil"/>
              <w:left w:val="nil"/>
              <w:bottom w:val="nil"/>
              <w:right w:val="nil"/>
            </w:tcBorders>
            <w:shd w:val="clear" w:color="auto" w:fill="FFFFFF"/>
            <w:tcMar>
              <w:left w:w="67" w:type="dxa"/>
              <w:right w:w="67" w:type="dxa"/>
            </w:tcMar>
          </w:tcPr>
          <w:p w14:paraId="14D525E8" w14:textId="77777777" w:rsidR="00E1403D" w:rsidRPr="00C43648" w:rsidRDefault="00E1403D" w:rsidP="00165BF7">
            <w:pPr>
              <w:spacing w:after="0" w:line="240" w:lineRule="auto"/>
              <w:jc w:val="right"/>
              <w:rPr>
                <w:sz w:val="20"/>
                <w:szCs w:val="20"/>
              </w:rPr>
            </w:pPr>
            <w:r w:rsidRPr="00C43648">
              <w:rPr>
                <w:sz w:val="20"/>
                <w:szCs w:val="20"/>
              </w:rPr>
              <w:t>3,926 (15.3%)</w:t>
            </w:r>
          </w:p>
        </w:tc>
      </w:tr>
      <w:tr w:rsidR="00E1403D" w:rsidRPr="00C43648" w14:paraId="1D3C7843"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C358FB2"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DD68725" w14:textId="77777777" w:rsidR="00E1403D" w:rsidRPr="00C43648" w:rsidRDefault="00E1403D" w:rsidP="00165BF7">
            <w:pPr>
              <w:spacing w:after="0" w:line="240" w:lineRule="auto"/>
              <w:rPr>
                <w:sz w:val="20"/>
                <w:szCs w:val="20"/>
              </w:rPr>
            </w:pPr>
            <w:r w:rsidRPr="00C43648">
              <w:rPr>
                <w:sz w:val="20"/>
                <w:szCs w:val="20"/>
              </w:rPr>
              <w:t>Emergent</w:t>
            </w:r>
          </w:p>
        </w:tc>
        <w:tc>
          <w:tcPr>
            <w:tcW w:w="1498" w:type="dxa"/>
            <w:tcBorders>
              <w:top w:val="nil"/>
              <w:left w:val="nil"/>
              <w:bottom w:val="nil"/>
              <w:right w:val="nil"/>
            </w:tcBorders>
            <w:shd w:val="clear" w:color="auto" w:fill="FFFFFF"/>
            <w:tcMar>
              <w:left w:w="67" w:type="dxa"/>
              <w:right w:w="67" w:type="dxa"/>
            </w:tcMar>
          </w:tcPr>
          <w:p w14:paraId="7A0B43FF" w14:textId="77777777" w:rsidR="00E1403D" w:rsidRPr="00C43648" w:rsidRDefault="00E1403D" w:rsidP="00165BF7">
            <w:pPr>
              <w:spacing w:after="0" w:line="240" w:lineRule="auto"/>
              <w:jc w:val="right"/>
              <w:rPr>
                <w:sz w:val="20"/>
                <w:szCs w:val="20"/>
              </w:rPr>
            </w:pPr>
            <w:r w:rsidRPr="00C43648">
              <w:rPr>
                <w:sz w:val="20"/>
                <w:szCs w:val="20"/>
              </w:rPr>
              <w:t>151 (0.6%)</w:t>
            </w:r>
          </w:p>
        </w:tc>
      </w:tr>
      <w:tr w:rsidR="00E1403D" w:rsidRPr="00C43648" w14:paraId="388FA23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3DE6819"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64C650A" w14:textId="77777777" w:rsidR="00E1403D" w:rsidRPr="00C43648" w:rsidRDefault="00E1403D" w:rsidP="00165BF7">
            <w:pPr>
              <w:spacing w:after="0" w:line="240" w:lineRule="auto"/>
              <w:rPr>
                <w:sz w:val="20"/>
                <w:szCs w:val="20"/>
              </w:rPr>
            </w:pPr>
            <w:r w:rsidRPr="00C43648">
              <w:rPr>
                <w:sz w:val="20"/>
                <w:szCs w:val="20"/>
              </w:rPr>
              <w:t>Emergent Salvage</w:t>
            </w:r>
          </w:p>
        </w:tc>
        <w:tc>
          <w:tcPr>
            <w:tcW w:w="1498" w:type="dxa"/>
            <w:tcBorders>
              <w:top w:val="nil"/>
              <w:left w:val="nil"/>
              <w:bottom w:val="nil"/>
              <w:right w:val="nil"/>
            </w:tcBorders>
            <w:shd w:val="clear" w:color="auto" w:fill="FFFFFF"/>
            <w:tcMar>
              <w:left w:w="67" w:type="dxa"/>
              <w:right w:w="67" w:type="dxa"/>
            </w:tcMar>
          </w:tcPr>
          <w:p w14:paraId="6BCD284A" w14:textId="77777777" w:rsidR="00E1403D" w:rsidRPr="00C43648" w:rsidRDefault="00E1403D" w:rsidP="00165BF7">
            <w:pPr>
              <w:spacing w:after="0" w:line="240" w:lineRule="auto"/>
              <w:jc w:val="right"/>
              <w:rPr>
                <w:sz w:val="20"/>
                <w:szCs w:val="20"/>
              </w:rPr>
            </w:pPr>
            <w:r w:rsidRPr="00C43648">
              <w:rPr>
                <w:sz w:val="20"/>
                <w:szCs w:val="20"/>
              </w:rPr>
              <w:t>1 (0.0%)</w:t>
            </w:r>
          </w:p>
        </w:tc>
      </w:tr>
      <w:tr w:rsidR="00E1403D" w:rsidRPr="00C43648" w14:paraId="2E06AF70"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94F9B4E"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E05F26C"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5321970" w14:textId="77777777" w:rsidR="00E1403D" w:rsidRPr="00C43648" w:rsidRDefault="00E1403D" w:rsidP="00165BF7">
            <w:pPr>
              <w:spacing w:after="0" w:line="240" w:lineRule="auto"/>
              <w:jc w:val="right"/>
              <w:rPr>
                <w:sz w:val="20"/>
                <w:szCs w:val="20"/>
              </w:rPr>
            </w:pPr>
            <w:r w:rsidRPr="00C43648">
              <w:rPr>
                <w:sz w:val="20"/>
                <w:szCs w:val="20"/>
              </w:rPr>
              <w:t>24 (0.1%)</w:t>
            </w:r>
          </w:p>
        </w:tc>
      </w:tr>
      <w:tr w:rsidR="00E1403D" w:rsidRPr="00C43648" w14:paraId="782C990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18515AE" w14:textId="77777777" w:rsidR="00E1403D" w:rsidRPr="00C43648" w:rsidRDefault="00E1403D" w:rsidP="00165BF7">
            <w:pPr>
              <w:spacing w:after="0" w:line="240" w:lineRule="auto"/>
              <w:rPr>
                <w:b/>
                <w:bCs/>
                <w:sz w:val="20"/>
                <w:szCs w:val="20"/>
              </w:rPr>
            </w:pPr>
            <w:r w:rsidRPr="00C43648">
              <w:rPr>
                <w:b/>
                <w:bCs/>
                <w:sz w:val="20"/>
                <w:szCs w:val="20"/>
              </w:rPr>
              <w:t>Myocardial Infarction</w:t>
            </w:r>
          </w:p>
        </w:tc>
        <w:tc>
          <w:tcPr>
            <w:tcW w:w="2586" w:type="dxa"/>
            <w:tcBorders>
              <w:top w:val="nil"/>
              <w:left w:val="nil"/>
              <w:bottom w:val="nil"/>
              <w:right w:val="nil"/>
            </w:tcBorders>
            <w:shd w:val="clear" w:color="auto" w:fill="FFFFFF"/>
            <w:tcMar>
              <w:left w:w="67" w:type="dxa"/>
              <w:right w:w="67" w:type="dxa"/>
            </w:tcMar>
          </w:tcPr>
          <w:p w14:paraId="799DA4AD" w14:textId="77777777" w:rsidR="00E1403D" w:rsidRPr="00C43648" w:rsidRDefault="00E1403D" w:rsidP="00165BF7">
            <w:pPr>
              <w:spacing w:after="0" w:line="240" w:lineRule="auto"/>
              <w:rPr>
                <w:sz w:val="20"/>
                <w:szCs w:val="20"/>
              </w:rPr>
            </w:pPr>
            <w:r w:rsidRPr="00C43648">
              <w:rPr>
                <w:sz w:val="20"/>
                <w:szCs w:val="20"/>
              </w:rPr>
              <w:t>No Prior MI</w:t>
            </w:r>
          </w:p>
        </w:tc>
        <w:tc>
          <w:tcPr>
            <w:tcW w:w="1498" w:type="dxa"/>
            <w:tcBorders>
              <w:top w:val="nil"/>
              <w:left w:val="nil"/>
              <w:bottom w:val="nil"/>
              <w:right w:val="nil"/>
            </w:tcBorders>
            <w:shd w:val="clear" w:color="auto" w:fill="FFFFFF"/>
            <w:tcMar>
              <w:left w:w="67" w:type="dxa"/>
              <w:right w:w="67" w:type="dxa"/>
            </w:tcMar>
          </w:tcPr>
          <w:p w14:paraId="2FC37357" w14:textId="77777777" w:rsidR="00E1403D" w:rsidRPr="00C43648" w:rsidRDefault="00E1403D" w:rsidP="00165BF7">
            <w:pPr>
              <w:spacing w:after="0" w:line="240" w:lineRule="auto"/>
              <w:jc w:val="right"/>
              <w:rPr>
                <w:sz w:val="20"/>
                <w:szCs w:val="20"/>
              </w:rPr>
            </w:pPr>
            <w:r w:rsidRPr="00C43648">
              <w:rPr>
                <w:sz w:val="20"/>
                <w:szCs w:val="20"/>
              </w:rPr>
              <w:t>23,819 (92.7%)</w:t>
            </w:r>
          </w:p>
        </w:tc>
      </w:tr>
      <w:tr w:rsidR="00E1403D" w:rsidRPr="00C43648" w14:paraId="4768F9F1"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1F8C716"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FFA93E6" w14:textId="77777777" w:rsidR="00E1403D" w:rsidRPr="00C43648" w:rsidRDefault="00E1403D" w:rsidP="00165BF7">
            <w:pPr>
              <w:spacing w:after="0" w:line="240" w:lineRule="auto"/>
              <w:rPr>
                <w:sz w:val="20"/>
                <w:szCs w:val="20"/>
              </w:rPr>
            </w:pPr>
            <w:r w:rsidRPr="00C43648">
              <w:rPr>
                <w:sz w:val="20"/>
                <w:szCs w:val="20"/>
              </w:rPr>
              <w:t>MI &gt;21 days</w:t>
            </w:r>
          </w:p>
        </w:tc>
        <w:tc>
          <w:tcPr>
            <w:tcW w:w="1498" w:type="dxa"/>
            <w:tcBorders>
              <w:top w:val="nil"/>
              <w:left w:val="nil"/>
              <w:bottom w:val="nil"/>
              <w:right w:val="nil"/>
            </w:tcBorders>
            <w:shd w:val="clear" w:color="auto" w:fill="FFFFFF"/>
            <w:tcMar>
              <w:left w:w="67" w:type="dxa"/>
              <w:right w:w="67" w:type="dxa"/>
            </w:tcMar>
          </w:tcPr>
          <w:p w14:paraId="6B08B086" w14:textId="77777777" w:rsidR="00E1403D" w:rsidRPr="00C43648" w:rsidRDefault="00E1403D" w:rsidP="00165BF7">
            <w:pPr>
              <w:spacing w:after="0" w:line="240" w:lineRule="auto"/>
              <w:jc w:val="right"/>
              <w:rPr>
                <w:sz w:val="20"/>
                <w:szCs w:val="20"/>
              </w:rPr>
            </w:pPr>
            <w:r w:rsidRPr="00C43648">
              <w:rPr>
                <w:sz w:val="20"/>
                <w:szCs w:val="20"/>
              </w:rPr>
              <w:t>1,608 (6.3%)</w:t>
            </w:r>
          </w:p>
        </w:tc>
      </w:tr>
      <w:tr w:rsidR="00E1403D" w:rsidRPr="00C43648" w14:paraId="26D9B589"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14976BB"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A5CB828" w14:textId="77777777" w:rsidR="00E1403D" w:rsidRPr="00C43648" w:rsidRDefault="00E1403D" w:rsidP="00165BF7">
            <w:pPr>
              <w:spacing w:after="0" w:line="240" w:lineRule="auto"/>
              <w:rPr>
                <w:sz w:val="20"/>
                <w:szCs w:val="20"/>
              </w:rPr>
            </w:pPr>
            <w:r w:rsidRPr="00C43648">
              <w:rPr>
                <w:sz w:val="20"/>
                <w:szCs w:val="20"/>
              </w:rPr>
              <w:t>MI 8-21 days</w:t>
            </w:r>
          </w:p>
        </w:tc>
        <w:tc>
          <w:tcPr>
            <w:tcW w:w="1498" w:type="dxa"/>
            <w:tcBorders>
              <w:top w:val="nil"/>
              <w:left w:val="nil"/>
              <w:bottom w:val="nil"/>
              <w:right w:val="nil"/>
            </w:tcBorders>
            <w:shd w:val="clear" w:color="auto" w:fill="FFFFFF"/>
            <w:tcMar>
              <w:left w:w="67" w:type="dxa"/>
              <w:right w:w="67" w:type="dxa"/>
            </w:tcMar>
          </w:tcPr>
          <w:p w14:paraId="7211904C" w14:textId="77777777" w:rsidR="00E1403D" w:rsidRPr="00C43648" w:rsidRDefault="00E1403D" w:rsidP="00165BF7">
            <w:pPr>
              <w:spacing w:after="0" w:line="240" w:lineRule="auto"/>
              <w:jc w:val="right"/>
              <w:rPr>
                <w:sz w:val="20"/>
                <w:szCs w:val="20"/>
              </w:rPr>
            </w:pPr>
            <w:r w:rsidRPr="00C43648">
              <w:rPr>
                <w:sz w:val="20"/>
                <w:szCs w:val="20"/>
              </w:rPr>
              <w:t>89 (0.3%)</w:t>
            </w:r>
          </w:p>
        </w:tc>
      </w:tr>
      <w:tr w:rsidR="00E1403D" w:rsidRPr="00C43648" w14:paraId="7074C566"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916216A"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10C8E6A" w14:textId="77777777" w:rsidR="00E1403D" w:rsidRPr="00C43648" w:rsidRDefault="00E1403D" w:rsidP="00165BF7">
            <w:pPr>
              <w:spacing w:after="0" w:line="240" w:lineRule="auto"/>
              <w:rPr>
                <w:sz w:val="20"/>
                <w:szCs w:val="20"/>
              </w:rPr>
            </w:pPr>
            <w:r w:rsidRPr="00C43648">
              <w:rPr>
                <w:sz w:val="20"/>
                <w:szCs w:val="20"/>
              </w:rPr>
              <w:t>MI 1-7 days</w:t>
            </w:r>
          </w:p>
        </w:tc>
        <w:tc>
          <w:tcPr>
            <w:tcW w:w="1498" w:type="dxa"/>
            <w:tcBorders>
              <w:top w:val="nil"/>
              <w:left w:val="nil"/>
              <w:bottom w:val="nil"/>
              <w:right w:val="nil"/>
            </w:tcBorders>
            <w:shd w:val="clear" w:color="auto" w:fill="FFFFFF"/>
            <w:tcMar>
              <w:left w:w="67" w:type="dxa"/>
              <w:right w:w="67" w:type="dxa"/>
            </w:tcMar>
          </w:tcPr>
          <w:p w14:paraId="49C0471B" w14:textId="77777777" w:rsidR="00E1403D" w:rsidRPr="00C43648" w:rsidRDefault="00E1403D" w:rsidP="00165BF7">
            <w:pPr>
              <w:spacing w:after="0" w:line="240" w:lineRule="auto"/>
              <w:jc w:val="right"/>
              <w:rPr>
                <w:sz w:val="20"/>
                <w:szCs w:val="20"/>
              </w:rPr>
            </w:pPr>
            <w:r w:rsidRPr="00C43648">
              <w:rPr>
                <w:sz w:val="20"/>
                <w:szCs w:val="20"/>
              </w:rPr>
              <w:t>108 (0.4%)</w:t>
            </w:r>
          </w:p>
        </w:tc>
      </w:tr>
      <w:tr w:rsidR="00E1403D" w:rsidRPr="00C43648" w14:paraId="74BAC352"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AC5DE27"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3E86100" w14:textId="77777777" w:rsidR="00E1403D" w:rsidRPr="00C43648" w:rsidRDefault="00E1403D" w:rsidP="00165BF7">
            <w:pPr>
              <w:spacing w:after="0" w:line="240" w:lineRule="auto"/>
              <w:rPr>
                <w:sz w:val="20"/>
                <w:szCs w:val="20"/>
              </w:rPr>
            </w:pPr>
            <w:r w:rsidRPr="00C43648">
              <w:rPr>
                <w:sz w:val="20"/>
                <w:szCs w:val="20"/>
              </w:rPr>
              <w:t xml:space="preserve">MI 6-24 </w:t>
            </w:r>
            <w:proofErr w:type="spellStart"/>
            <w:r w:rsidRPr="00C43648">
              <w:rPr>
                <w:sz w:val="20"/>
                <w:szCs w:val="20"/>
              </w:rPr>
              <w:t>hrs</w:t>
            </w:r>
            <w:proofErr w:type="spellEnd"/>
          </w:p>
        </w:tc>
        <w:tc>
          <w:tcPr>
            <w:tcW w:w="1498" w:type="dxa"/>
            <w:tcBorders>
              <w:top w:val="nil"/>
              <w:left w:val="nil"/>
              <w:bottom w:val="nil"/>
              <w:right w:val="nil"/>
            </w:tcBorders>
            <w:shd w:val="clear" w:color="auto" w:fill="FFFFFF"/>
            <w:tcMar>
              <w:left w:w="67" w:type="dxa"/>
              <w:right w:w="67" w:type="dxa"/>
            </w:tcMar>
          </w:tcPr>
          <w:p w14:paraId="24DE06E2" w14:textId="77777777" w:rsidR="00E1403D" w:rsidRPr="00C43648" w:rsidRDefault="00E1403D" w:rsidP="00165BF7">
            <w:pPr>
              <w:spacing w:after="0" w:line="240" w:lineRule="auto"/>
              <w:jc w:val="right"/>
              <w:rPr>
                <w:sz w:val="20"/>
                <w:szCs w:val="20"/>
              </w:rPr>
            </w:pPr>
            <w:r w:rsidRPr="00C43648">
              <w:rPr>
                <w:sz w:val="20"/>
                <w:szCs w:val="20"/>
              </w:rPr>
              <w:t>7 (0.0%)</w:t>
            </w:r>
          </w:p>
        </w:tc>
      </w:tr>
      <w:tr w:rsidR="00E1403D" w:rsidRPr="00C43648" w14:paraId="77C952F9"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BE41BF9"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911EA9C" w14:textId="77777777" w:rsidR="00E1403D" w:rsidRPr="00C43648" w:rsidRDefault="00E1403D" w:rsidP="00165BF7">
            <w:pPr>
              <w:spacing w:after="0" w:line="240" w:lineRule="auto"/>
              <w:rPr>
                <w:sz w:val="20"/>
                <w:szCs w:val="20"/>
              </w:rPr>
            </w:pPr>
            <w:r w:rsidRPr="00C43648">
              <w:rPr>
                <w:sz w:val="20"/>
                <w:szCs w:val="20"/>
              </w:rPr>
              <w:t xml:space="preserve">MI  &lt;= 6 </w:t>
            </w:r>
            <w:proofErr w:type="spellStart"/>
            <w:r w:rsidRPr="00C43648">
              <w:rPr>
                <w:sz w:val="20"/>
                <w:szCs w:val="20"/>
              </w:rPr>
              <w:t>hrs</w:t>
            </w:r>
            <w:proofErr w:type="spellEnd"/>
          </w:p>
        </w:tc>
        <w:tc>
          <w:tcPr>
            <w:tcW w:w="1498" w:type="dxa"/>
            <w:tcBorders>
              <w:top w:val="nil"/>
              <w:left w:val="nil"/>
              <w:bottom w:val="nil"/>
              <w:right w:val="nil"/>
            </w:tcBorders>
            <w:shd w:val="clear" w:color="auto" w:fill="FFFFFF"/>
            <w:tcMar>
              <w:left w:w="67" w:type="dxa"/>
              <w:right w:w="67" w:type="dxa"/>
            </w:tcMar>
          </w:tcPr>
          <w:p w14:paraId="7F6243A0" w14:textId="77777777" w:rsidR="00E1403D" w:rsidRPr="00C43648" w:rsidRDefault="00E1403D" w:rsidP="00165BF7">
            <w:pPr>
              <w:spacing w:after="0" w:line="240" w:lineRule="auto"/>
              <w:jc w:val="right"/>
              <w:rPr>
                <w:sz w:val="20"/>
                <w:szCs w:val="20"/>
              </w:rPr>
            </w:pPr>
            <w:r w:rsidRPr="00C43648">
              <w:rPr>
                <w:sz w:val="20"/>
                <w:szCs w:val="20"/>
              </w:rPr>
              <w:t>4 (0.0%)</w:t>
            </w:r>
          </w:p>
        </w:tc>
      </w:tr>
      <w:tr w:rsidR="00E1403D" w:rsidRPr="00C43648" w14:paraId="234DC7F4"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181126C"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FAC655E" w14:textId="77777777" w:rsidR="00E1403D" w:rsidRPr="00C43648" w:rsidRDefault="00E1403D" w:rsidP="00165BF7">
            <w:pPr>
              <w:spacing w:after="0" w:line="240" w:lineRule="auto"/>
              <w:rPr>
                <w:sz w:val="20"/>
                <w:szCs w:val="20"/>
              </w:rPr>
            </w:pPr>
            <w:r w:rsidRPr="00C43648">
              <w:rPr>
                <w:sz w:val="20"/>
                <w:szCs w:val="20"/>
              </w:rPr>
              <w:t>MI - Missing Timing</w:t>
            </w:r>
          </w:p>
        </w:tc>
        <w:tc>
          <w:tcPr>
            <w:tcW w:w="1498" w:type="dxa"/>
            <w:tcBorders>
              <w:top w:val="nil"/>
              <w:left w:val="nil"/>
              <w:bottom w:val="nil"/>
              <w:right w:val="nil"/>
            </w:tcBorders>
            <w:shd w:val="clear" w:color="auto" w:fill="FFFFFF"/>
            <w:tcMar>
              <w:left w:w="67" w:type="dxa"/>
              <w:right w:w="67" w:type="dxa"/>
            </w:tcMar>
          </w:tcPr>
          <w:p w14:paraId="23B9A077" w14:textId="77777777" w:rsidR="00E1403D" w:rsidRPr="00C43648" w:rsidRDefault="00E1403D" w:rsidP="00165BF7">
            <w:pPr>
              <w:spacing w:after="0" w:line="240" w:lineRule="auto"/>
              <w:jc w:val="right"/>
              <w:rPr>
                <w:sz w:val="20"/>
                <w:szCs w:val="20"/>
              </w:rPr>
            </w:pPr>
            <w:r w:rsidRPr="00C43648">
              <w:rPr>
                <w:sz w:val="20"/>
                <w:szCs w:val="20"/>
              </w:rPr>
              <w:t>8 (0.0%)</w:t>
            </w:r>
          </w:p>
        </w:tc>
      </w:tr>
      <w:tr w:rsidR="00E1403D" w:rsidRPr="00C43648" w14:paraId="66C06E27"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9FCA37E"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C192064"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AFC93D7" w14:textId="77777777" w:rsidR="00E1403D" w:rsidRPr="00C43648" w:rsidRDefault="00E1403D" w:rsidP="00165BF7">
            <w:pPr>
              <w:spacing w:after="0" w:line="240" w:lineRule="auto"/>
              <w:jc w:val="right"/>
              <w:rPr>
                <w:sz w:val="20"/>
                <w:szCs w:val="20"/>
              </w:rPr>
            </w:pPr>
            <w:r w:rsidRPr="00C43648">
              <w:rPr>
                <w:sz w:val="20"/>
                <w:szCs w:val="20"/>
              </w:rPr>
              <w:t>51 (0.2%)</w:t>
            </w:r>
          </w:p>
        </w:tc>
      </w:tr>
      <w:tr w:rsidR="00E1403D" w:rsidRPr="00C43648" w14:paraId="00EA2502"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F4EC035" w14:textId="77777777" w:rsidR="00E1403D" w:rsidRPr="00C43648" w:rsidRDefault="00E1403D" w:rsidP="00165BF7">
            <w:pPr>
              <w:spacing w:after="0" w:line="240" w:lineRule="auto"/>
              <w:rPr>
                <w:b/>
                <w:bCs/>
                <w:sz w:val="20"/>
                <w:szCs w:val="20"/>
              </w:rPr>
            </w:pPr>
            <w:r w:rsidRPr="00C43648">
              <w:rPr>
                <w:b/>
                <w:bCs/>
                <w:sz w:val="20"/>
                <w:szCs w:val="20"/>
              </w:rPr>
              <w:t>Cardiogenic Shock</w:t>
            </w:r>
          </w:p>
        </w:tc>
        <w:tc>
          <w:tcPr>
            <w:tcW w:w="2586" w:type="dxa"/>
            <w:tcBorders>
              <w:top w:val="nil"/>
              <w:left w:val="nil"/>
              <w:bottom w:val="nil"/>
              <w:right w:val="nil"/>
            </w:tcBorders>
            <w:shd w:val="clear" w:color="auto" w:fill="FFFFFF"/>
            <w:tcMar>
              <w:left w:w="67" w:type="dxa"/>
              <w:right w:w="67" w:type="dxa"/>
            </w:tcMar>
          </w:tcPr>
          <w:p w14:paraId="0B309CA1"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62F58B34" w14:textId="77777777" w:rsidR="00E1403D" w:rsidRPr="00C43648" w:rsidRDefault="00E1403D" w:rsidP="00165BF7">
            <w:pPr>
              <w:spacing w:after="0" w:line="240" w:lineRule="auto"/>
              <w:jc w:val="right"/>
              <w:rPr>
                <w:sz w:val="20"/>
                <w:szCs w:val="20"/>
              </w:rPr>
            </w:pPr>
            <w:r w:rsidRPr="00C43648">
              <w:rPr>
                <w:sz w:val="20"/>
                <w:szCs w:val="20"/>
              </w:rPr>
              <w:t>25,461 (99.1%)</w:t>
            </w:r>
          </w:p>
        </w:tc>
      </w:tr>
      <w:tr w:rsidR="00E1403D" w:rsidRPr="00C43648" w14:paraId="632340C9"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19A6C68"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C3DB1D8"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35DC6534" w14:textId="77777777" w:rsidR="00E1403D" w:rsidRPr="00C43648" w:rsidRDefault="00E1403D" w:rsidP="00165BF7">
            <w:pPr>
              <w:spacing w:after="0" w:line="240" w:lineRule="auto"/>
              <w:jc w:val="right"/>
              <w:rPr>
                <w:sz w:val="20"/>
                <w:szCs w:val="20"/>
              </w:rPr>
            </w:pPr>
            <w:r w:rsidRPr="00C43648">
              <w:rPr>
                <w:sz w:val="20"/>
                <w:szCs w:val="20"/>
              </w:rPr>
              <w:t>174 (0.7%)</w:t>
            </w:r>
          </w:p>
        </w:tc>
      </w:tr>
      <w:tr w:rsidR="00E1403D" w:rsidRPr="00C43648" w14:paraId="664A3DC7"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A794CB7"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A80DF52"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D043AA2" w14:textId="77777777" w:rsidR="00E1403D" w:rsidRPr="00C43648" w:rsidRDefault="00E1403D" w:rsidP="00165BF7">
            <w:pPr>
              <w:spacing w:after="0" w:line="240" w:lineRule="auto"/>
              <w:jc w:val="right"/>
              <w:rPr>
                <w:sz w:val="20"/>
                <w:szCs w:val="20"/>
              </w:rPr>
            </w:pPr>
            <w:r w:rsidRPr="00C43648">
              <w:rPr>
                <w:sz w:val="20"/>
                <w:szCs w:val="20"/>
              </w:rPr>
              <w:t>59 (0.2%)</w:t>
            </w:r>
          </w:p>
        </w:tc>
      </w:tr>
      <w:tr w:rsidR="00E1403D" w:rsidRPr="00C43648" w14:paraId="18E96AD1"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930EED5" w14:textId="77777777" w:rsidR="00E1403D" w:rsidRPr="00C43648" w:rsidRDefault="00E1403D" w:rsidP="00165BF7">
            <w:pPr>
              <w:spacing w:after="0" w:line="240" w:lineRule="auto"/>
              <w:rPr>
                <w:b/>
                <w:bCs/>
                <w:sz w:val="20"/>
                <w:szCs w:val="20"/>
              </w:rPr>
            </w:pPr>
            <w:proofErr w:type="spellStart"/>
            <w:r w:rsidRPr="00C43648">
              <w:rPr>
                <w:b/>
                <w:bCs/>
                <w:sz w:val="20"/>
                <w:szCs w:val="20"/>
              </w:rPr>
              <w:t>Preop</w:t>
            </w:r>
            <w:proofErr w:type="spellEnd"/>
            <w:r w:rsidRPr="00C43648">
              <w:rPr>
                <w:b/>
                <w:bCs/>
                <w:sz w:val="20"/>
                <w:szCs w:val="20"/>
              </w:rPr>
              <w:t xml:space="preserve"> IABP</w:t>
            </w:r>
          </w:p>
        </w:tc>
        <w:tc>
          <w:tcPr>
            <w:tcW w:w="2586" w:type="dxa"/>
            <w:tcBorders>
              <w:top w:val="nil"/>
              <w:left w:val="nil"/>
              <w:bottom w:val="nil"/>
              <w:right w:val="nil"/>
            </w:tcBorders>
            <w:shd w:val="clear" w:color="auto" w:fill="FFFFFF"/>
            <w:tcMar>
              <w:left w:w="67" w:type="dxa"/>
              <w:right w:w="67" w:type="dxa"/>
            </w:tcMar>
          </w:tcPr>
          <w:p w14:paraId="75473EA9"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493BDF11" w14:textId="77777777" w:rsidR="00E1403D" w:rsidRPr="00C43648" w:rsidRDefault="00E1403D" w:rsidP="00165BF7">
            <w:pPr>
              <w:spacing w:after="0" w:line="240" w:lineRule="auto"/>
              <w:jc w:val="right"/>
              <w:rPr>
                <w:sz w:val="20"/>
                <w:szCs w:val="20"/>
              </w:rPr>
            </w:pPr>
            <w:r w:rsidRPr="00C43648">
              <w:rPr>
                <w:sz w:val="20"/>
                <w:szCs w:val="20"/>
              </w:rPr>
              <w:t>25,350 (98.7%)</w:t>
            </w:r>
          </w:p>
        </w:tc>
      </w:tr>
      <w:tr w:rsidR="00E1403D" w:rsidRPr="00C43648" w14:paraId="01B7D7D3"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DB38D05"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C35E263"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3A3AED8C" w14:textId="77777777" w:rsidR="00E1403D" w:rsidRPr="00C43648" w:rsidRDefault="00E1403D" w:rsidP="00165BF7">
            <w:pPr>
              <w:spacing w:after="0" w:line="240" w:lineRule="auto"/>
              <w:jc w:val="right"/>
              <w:rPr>
                <w:sz w:val="20"/>
                <w:szCs w:val="20"/>
              </w:rPr>
            </w:pPr>
            <w:r w:rsidRPr="00C43648">
              <w:rPr>
                <w:sz w:val="20"/>
                <w:szCs w:val="20"/>
              </w:rPr>
              <w:t>299 (1.2%)</w:t>
            </w:r>
          </w:p>
        </w:tc>
      </w:tr>
      <w:tr w:rsidR="00E1403D" w:rsidRPr="00C43648" w14:paraId="53FCD766"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4DF6377"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8F78D59"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BF653E2" w14:textId="77777777" w:rsidR="00E1403D" w:rsidRPr="00C43648" w:rsidRDefault="00E1403D" w:rsidP="00165BF7">
            <w:pPr>
              <w:spacing w:after="0" w:line="240" w:lineRule="auto"/>
              <w:jc w:val="right"/>
              <w:rPr>
                <w:sz w:val="20"/>
                <w:szCs w:val="20"/>
              </w:rPr>
            </w:pPr>
            <w:r w:rsidRPr="00C43648">
              <w:rPr>
                <w:sz w:val="20"/>
                <w:szCs w:val="20"/>
              </w:rPr>
              <w:t>45 (0.2%)</w:t>
            </w:r>
          </w:p>
        </w:tc>
      </w:tr>
      <w:tr w:rsidR="00E1403D" w:rsidRPr="00C43648" w14:paraId="338A2AF9"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5E0563F" w14:textId="77777777" w:rsidR="00E1403D" w:rsidRPr="00C43648" w:rsidRDefault="00E1403D" w:rsidP="00165BF7">
            <w:pPr>
              <w:spacing w:after="0" w:line="240" w:lineRule="auto"/>
              <w:rPr>
                <w:b/>
                <w:bCs/>
                <w:sz w:val="20"/>
                <w:szCs w:val="20"/>
              </w:rPr>
            </w:pPr>
            <w:r w:rsidRPr="00C43648">
              <w:rPr>
                <w:b/>
                <w:bCs/>
                <w:sz w:val="20"/>
                <w:szCs w:val="20"/>
              </w:rPr>
              <w:t>Congestive Heart Failure</w:t>
            </w:r>
          </w:p>
        </w:tc>
        <w:tc>
          <w:tcPr>
            <w:tcW w:w="2586" w:type="dxa"/>
            <w:tcBorders>
              <w:top w:val="nil"/>
              <w:left w:val="nil"/>
              <w:bottom w:val="nil"/>
              <w:right w:val="nil"/>
            </w:tcBorders>
            <w:shd w:val="clear" w:color="auto" w:fill="FFFFFF"/>
            <w:tcMar>
              <w:left w:w="67" w:type="dxa"/>
              <w:right w:w="67" w:type="dxa"/>
            </w:tcMar>
          </w:tcPr>
          <w:p w14:paraId="2A5981D6" w14:textId="77777777" w:rsidR="00E1403D" w:rsidRPr="00C43648" w:rsidRDefault="00E1403D" w:rsidP="00165BF7">
            <w:pPr>
              <w:spacing w:after="0" w:line="240" w:lineRule="auto"/>
              <w:rPr>
                <w:sz w:val="20"/>
                <w:szCs w:val="20"/>
              </w:rPr>
            </w:pPr>
            <w:r w:rsidRPr="00C43648">
              <w:rPr>
                <w:sz w:val="20"/>
                <w:szCs w:val="20"/>
              </w:rPr>
              <w:t>No CHF</w:t>
            </w:r>
          </w:p>
        </w:tc>
        <w:tc>
          <w:tcPr>
            <w:tcW w:w="1498" w:type="dxa"/>
            <w:tcBorders>
              <w:top w:val="nil"/>
              <w:left w:val="nil"/>
              <w:bottom w:val="nil"/>
              <w:right w:val="nil"/>
            </w:tcBorders>
            <w:shd w:val="clear" w:color="auto" w:fill="FFFFFF"/>
            <w:tcMar>
              <w:left w:w="67" w:type="dxa"/>
              <w:right w:w="67" w:type="dxa"/>
            </w:tcMar>
          </w:tcPr>
          <w:p w14:paraId="46D6A524" w14:textId="77777777" w:rsidR="00E1403D" w:rsidRPr="00C43648" w:rsidRDefault="00E1403D" w:rsidP="00165BF7">
            <w:pPr>
              <w:spacing w:after="0" w:line="240" w:lineRule="auto"/>
              <w:jc w:val="right"/>
              <w:rPr>
                <w:sz w:val="20"/>
                <w:szCs w:val="20"/>
              </w:rPr>
            </w:pPr>
            <w:r w:rsidRPr="00C43648">
              <w:rPr>
                <w:sz w:val="20"/>
                <w:szCs w:val="20"/>
              </w:rPr>
              <w:t>14,696 (57.2%)</w:t>
            </w:r>
          </w:p>
        </w:tc>
      </w:tr>
      <w:tr w:rsidR="00E1403D" w:rsidRPr="00C43648" w14:paraId="12D57434"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69F6494"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BE25E9A" w14:textId="77777777" w:rsidR="00E1403D" w:rsidRPr="00C43648" w:rsidRDefault="00E1403D" w:rsidP="00165BF7">
            <w:pPr>
              <w:spacing w:after="0" w:line="240" w:lineRule="auto"/>
              <w:rPr>
                <w:sz w:val="20"/>
                <w:szCs w:val="20"/>
              </w:rPr>
            </w:pPr>
            <w:r w:rsidRPr="00C43648">
              <w:rPr>
                <w:sz w:val="20"/>
                <w:szCs w:val="20"/>
              </w:rPr>
              <w:t>CHF NYHA-I</w:t>
            </w:r>
          </w:p>
        </w:tc>
        <w:tc>
          <w:tcPr>
            <w:tcW w:w="1498" w:type="dxa"/>
            <w:tcBorders>
              <w:top w:val="nil"/>
              <w:left w:val="nil"/>
              <w:bottom w:val="nil"/>
              <w:right w:val="nil"/>
            </w:tcBorders>
            <w:shd w:val="clear" w:color="auto" w:fill="FFFFFF"/>
            <w:tcMar>
              <w:left w:w="67" w:type="dxa"/>
              <w:right w:w="67" w:type="dxa"/>
            </w:tcMar>
          </w:tcPr>
          <w:p w14:paraId="765415CE" w14:textId="77777777" w:rsidR="00E1403D" w:rsidRPr="00C43648" w:rsidRDefault="00E1403D" w:rsidP="00165BF7">
            <w:pPr>
              <w:spacing w:after="0" w:line="240" w:lineRule="auto"/>
              <w:jc w:val="right"/>
              <w:rPr>
                <w:sz w:val="20"/>
                <w:szCs w:val="20"/>
              </w:rPr>
            </w:pPr>
            <w:r w:rsidRPr="00C43648">
              <w:rPr>
                <w:sz w:val="20"/>
                <w:szCs w:val="20"/>
              </w:rPr>
              <w:t>859 (3.3%)</w:t>
            </w:r>
          </w:p>
        </w:tc>
      </w:tr>
      <w:tr w:rsidR="00E1403D" w:rsidRPr="00C43648" w14:paraId="496D40C3"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1D7A5D1"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900FBDE" w14:textId="77777777" w:rsidR="00E1403D" w:rsidRPr="00C43648" w:rsidRDefault="00E1403D" w:rsidP="00165BF7">
            <w:pPr>
              <w:spacing w:after="0" w:line="240" w:lineRule="auto"/>
              <w:rPr>
                <w:sz w:val="20"/>
                <w:szCs w:val="20"/>
              </w:rPr>
            </w:pPr>
            <w:r w:rsidRPr="00C43648">
              <w:rPr>
                <w:sz w:val="20"/>
                <w:szCs w:val="20"/>
              </w:rPr>
              <w:t>CHF NYHA-II</w:t>
            </w:r>
          </w:p>
        </w:tc>
        <w:tc>
          <w:tcPr>
            <w:tcW w:w="1498" w:type="dxa"/>
            <w:tcBorders>
              <w:top w:val="nil"/>
              <w:left w:val="nil"/>
              <w:bottom w:val="nil"/>
              <w:right w:val="nil"/>
            </w:tcBorders>
            <w:shd w:val="clear" w:color="auto" w:fill="FFFFFF"/>
            <w:tcMar>
              <w:left w:w="67" w:type="dxa"/>
              <w:right w:w="67" w:type="dxa"/>
            </w:tcMar>
          </w:tcPr>
          <w:p w14:paraId="65CB75A6" w14:textId="77777777" w:rsidR="00E1403D" w:rsidRPr="00C43648" w:rsidRDefault="00E1403D" w:rsidP="00165BF7">
            <w:pPr>
              <w:spacing w:after="0" w:line="240" w:lineRule="auto"/>
              <w:jc w:val="right"/>
              <w:rPr>
                <w:sz w:val="20"/>
                <w:szCs w:val="20"/>
              </w:rPr>
            </w:pPr>
            <w:r w:rsidRPr="00C43648">
              <w:rPr>
                <w:sz w:val="20"/>
                <w:szCs w:val="20"/>
              </w:rPr>
              <w:t>3,889 (15.1%)</w:t>
            </w:r>
          </w:p>
        </w:tc>
      </w:tr>
      <w:tr w:rsidR="00E1403D" w:rsidRPr="00C43648" w14:paraId="658C9394"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F5A6269"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97E53B9" w14:textId="77777777" w:rsidR="00E1403D" w:rsidRPr="00C43648" w:rsidRDefault="00E1403D" w:rsidP="00165BF7">
            <w:pPr>
              <w:spacing w:after="0" w:line="240" w:lineRule="auto"/>
              <w:rPr>
                <w:sz w:val="20"/>
                <w:szCs w:val="20"/>
              </w:rPr>
            </w:pPr>
            <w:r w:rsidRPr="00C43648">
              <w:rPr>
                <w:sz w:val="20"/>
                <w:szCs w:val="20"/>
              </w:rPr>
              <w:t>CHF NYHA-III</w:t>
            </w:r>
          </w:p>
        </w:tc>
        <w:tc>
          <w:tcPr>
            <w:tcW w:w="1498" w:type="dxa"/>
            <w:tcBorders>
              <w:top w:val="nil"/>
              <w:left w:val="nil"/>
              <w:bottom w:val="nil"/>
              <w:right w:val="nil"/>
            </w:tcBorders>
            <w:shd w:val="clear" w:color="auto" w:fill="FFFFFF"/>
            <w:tcMar>
              <w:left w:w="67" w:type="dxa"/>
              <w:right w:w="67" w:type="dxa"/>
            </w:tcMar>
          </w:tcPr>
          <w:p w14:paraId="0E5ECA89" w14:textId="77777777" w:rsidR="00E1403D" w:rsidRPr="00C43648" w:rsidRDefault="00E1403D" w:rsidP="00165BF7">
            <w:pPr>
              <w:spacing w:after="0" w:line="240" w:lineRule="auto"/>
              <w:jc w:val="right"/>
              <w:rPr>
                <w:sz w:val="20"/>
                <w:szCs w:val="20"/>
              </w:rPr>
            </w:pPr>
            <w:r w:rsidRPr="00C43648">
              <w:rPr>
                <w:sz w:val="20"/>
                <w:szCs w:val="20"/>
              </w:rPr>
              <w:t>4,257 (16.6%)</w:t>
            </w:r>
          </w:p>
        </w:tc>
      </w:tr>
      <w:tr w:rsidR="00E1403D" w:rsidRPr="00C43648" w14:paraId="73B88187"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D067C3D"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CD92A71" w14:textId="77777777" w:rsidR="00E1403D" w:rsidRPr="00C43648" w:rsidRDefault="00E1403D" w:rsidP="00165BF7">
            <w:pPr>
              <w:spacing w:after="0" w:line="240" w:lineRule="auto"/>
              <w:rPr>
                <w:sz w:val="20"/>
                <w:szCs w:val="20"/>
              </w:rPr>
            </w:pPr>
            <w:r w:rsidRPr="00C43648">
              <w:rPr>
                <w:sz w:val="20"/>
                <w:szCs w:val="20"/>
              </w:rPr>
              <w:t>CHF NYHA-IV</w:t>
            </w:r>
          </w:p>
        </w:tc>
        <w:tc>
          <w:tcPr>
            <w:tcW w:w="1498" w:type="dxa"/>
            <w:tcBorders>
              <w:top w:val="nil"/>
              <w:left w:val="nil"/>
              <w:bottom w:val="nil"/>
              <w:right w:val="nil"/>
            </w:tcBorders>
            <w:shd w:val="clear" w:color="auto" w:fill="FFFFFF"/>
            <w:tcMar>
              <w:left w:w="67" w:type="dxa"/>
              <w:right w:w="67" w:type="dxa"/>
            </w:tcMar>
          </w:tcPr>
          <w:p w14:paraId="123E1BAD" w14:textId="77777777" w:rsidR="00E1403D" w:rsidRPr="00C43648" w:rsidRDefault="00E1403D" w:rsidP="00165BF7">
            <w:pPr>
              <w:spacing w:after="0" w:line="240" w:lineRule="auto"/>
              <w:jc w:val="right"/>
              <w:rPr>
                <w:sz w:val="20"/>
                <w:szCs w:val="20"/>
              </w:rPr>
            </w:pPr>
            <w:r w:rsidRPr="00C43648">
              <w:rPr>
                <w:sz w:val="20"/>
                <w:szCs w:val="20"/>
              </w:rPr>
              <w:t>1,756 (6.8%)</w:t>
            </w:r>
          </w:p>
        </w:tc>
      </w:tr>
      <w:tr w:rsidR="00E1403D" w:rsidRPr="00C43648" w14:paraId="63846F04"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84E1567"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697BF8C" w14:textId="77777777" w:rsidR="00E1403D" w:rsidRPr="00C43648" w:rsidRDefault="00E1403D" w:rsidP="00165BF7">
            <w:pPr>
              <w:spacing w:after="0" w:line="240" w:lineRule="auto"/>
              <w:rPr>
                <w:sz w:val="20"/>
                <w:szCs w:val="20"/>
              </w:rPr>
            </w:pPr>
            <w:r w:rsidRPr="00C43648">
              <w:rPr>
                <w:sz w:val="20"/>
                <w:szCs w:val="20"/>
              </w:rPr>
              <w:t>CHF Missing NYHA</w:t>
            </w:r>
          </w:p>
        </w:tc>
        <w:tc>
          <w:tcPr>
            <w:tcW w:w="1498" w:type="dxa"/>
            <w:tcBorders>
              <w:top w:val="nil"/>
              <w:left w:val="nil"/>
              <w:bottom w:val="nil"/>
              <w:right w:val="nil"/>
            </w:tcBorders>
            <w:shd w:val="clear" w:color="auto" w:fill="FFFFFF"/>
            <w:tcMar>
              <w:left w:w="67" w:type="dxa"/>
              <w:right w:w="67" w:type="dxa"/>
            </w:tcMar>
          </w:tcPr>
          <w:p w14:paraId="769C415C" w14:textId="77777777" w:rsidR="00E1403D" w:rsidRPr="00C43648" w:rsidRDefault="00E1403D" w:rsidP="00165BF7">
            <w:pPr>
              <w:spacing w:after="0" w:line="240" w:lineRule="auto"/>
              <w:jc w:val="right"/>
              <w:rPr>
                <w:sz w:val="20"/>
                <w:szCs w:val="20"/>
              </w:rPr>
            </w:pPr>
            <w:r w:rsidRPr="00C43648">
              <w:rPr>
                <w:sz w:val="20"/>
                <w:szCs w:val="20"/>
              </w:rPr>
              <w:t>185 (0.7%)</w:t>
            </w:r>
          </w:p>
        </w:tc>
      </w:tr>
      <w:tr w:rsidR="00E1403D" w:rsidRPr="00C43648" w14:paraId="326100D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AA3CB63"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8BE7420"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D79BD54" w14:textId="77777777" w:rsidR="00E1403D" w:rsidRPr="00C43648" w:rsidRDefault="00E1403D" w:rsidP="00165BF7">
            <w:pPr>
              <w:spacing w:after="0" w:line="240" w:lineRule="auto"/>
              <w:jc w:val="right"/>
              <w:rPr>
                <w:sz w:val="20"/>
                <w:szCs w:val="20"/>
              </w:rPr>
            </w:pPr>
            <w:r w:rsidRPr="00C43648">
              <w:rPr>
                <w:sz w:val="20"/>
                <w:szCs w:val="20"/>
              </w:rPr>
              <w:t>52 (0.2%)</w:t>
            </w:r>
          </w:p>
        </w:tc>
      </w:tr>
      <w:tr w:rsidR="00E1403D" w:rsidRPr="00C43648" w14:paraId="3C3A8554"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E6A9405" w14:textId="77777777" w:rsidR="00E1403D" w:rsidRPr="00C43648" w:rsidRDefault="00E1403D" w:rsidP="00165BF7">
            <w:pPr>
              <w:spacing w:after="0" w:line="240" w:lineRule="auto"/>
              <w:rPr>
                <w:b/>
                <w:bCs/>
                <w:sz w:val="20"/>
                <w:szCs w:val="20"/>
              </w:rPr>
            </w:pPr>
            <w:r w:rsidRPr="00C43648">
              <w:rPr>
                <w:b/>
                <w:bCs/>
                <w:sz w:val="20"/>
                <w:szCs w:val="20"/>
              </w:rPr>
              <w:t>Number of Diseased Coronary Vessels</w:t>
            </w:r>
          </w:p>
        </w:tc>
        <w:tc>
          <w:tcPr>
            <w:tcW w:w="2586" w:type="dxa"/>
            <w:tcBorders>
              <w:top w:val="nil"/>
              <w:left w:val="nil"/>
              <w:bottom w:val="nil"/>
              <w:right w:val="nil"/>
            </w:tcBorders>
            <w:shd w:val="clear" w:color="auto" w:fill="FFFFFF"/>
            <w:tcMar>
              <w:left w:w="67" w:type="dxa"/>
              <w:right w:w="67" w:type="dxa"/>
            </w:tcMar>
          </w:tcPr>
          <w:p w14:paraId="69BD6213" w14:textId="77777777" w:rsidR="00E1403D" w:rsidRPr="00C43648" w:rsidRDefault="00E1403D" w:rsidP="00165BF7">
            <w:pPr>
              <w:spacing w:after="0" w:line="240" w:lineRule="auto"/>
              <w:rPr>
                <w:sz w:val="20"/>
                <w:szCs w:val="20"/>
              </w:rPr>
            </w:pPr>
            <w:r w:rsidRPr="00C43648">
              <w:rPr>
                <w:sz w:val="20"/>
                <w:szCs w:val="20"/>
              </w:rPr>
              <w:t>None</w:t>
            </w:r>
          </w:p>
        </w:tc>
        <w:tc>
          <w:tcPr>
            <w:tcW w:w="1498" w:type="dxa"/>
            <w:tcBorders>
              <w:top w:val="nil"/>
              <w:left w:val="nil"/>
              <w:bottom w:val="nil"/>
              <w:right w:val="nil"/>
            </w:tcBorders>
            <w:shd w:val="clear" w:color="auto" w:fill="FFFFFF"/>
            <w:tcMar>
              <w:left w:w="67" w:type="dxa"/>
              <w:right w:w="67" w:type="dxa"/>
            </w:tcMar>
          </w:tcPr>
          <w:p w14:paraId="21686013" w14:textId="77777777" w:rsidR="00E1403D" w:rsidRPr="00C43648" w:rsidRDefault="00E1403D" w:rsidP="00165BF7">
            <w:pPr>
              <w:spacing w:after="0" w:line="240" w:lineRule="auto"/>
              <w:jc w:val="right"/>
              <w:rPr>
                <w:sz w:val="20"/>
                <w:szCs w:val="20"/>
              </w:rPr>
            </w:pPr>
            <w:r w:rsidRPr="00C43648">
              <w:rPr>
                <w:sz w:val="20"/>
                <w:szCs w:val="20"/>
              </w:rPr>
              <w:t>22,236 (86.5%)</w:t>
            </w:r>
          </w:p>
        </w:tc>
      </w:tr>
      <w:tr w:rsidR="00E1403D" w:rsidRPr="00C43648" w14:paraId="4179F6D7"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C19CBD9"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4ADFF9F" w14:textId="77777777" w:rsidR="00E1403D" w:rsidRPr="00C43648" w:rsidRDefault="00E1403D" w:rsidP="00165BF7">
            <w:pPr>
              <w:spacing w:after="0" w:line="240" w:lineRule="auto"/>
              <w:rPr>
                <w:sz w:val="20"/>
                <w:szCs w:val="20"/>
              </w:rPr>
            </w:pPr>
            <w:r w:rsidRPr="00C43648">
              <w:rPr>
                <w:sz w:val="20"/>
                <w:szCs w:val="20"/>
              </w:rPr>
              <w:t>One</w:t>
            </w:r>
          </w:p>
        </w:tc>
        <w:tc>
          <w:tcPr>
            <w:tcW w:w="1498" w:type="dxa"/>
            <w:tcBorders>
              <w:top w:val="nil"/>
              <w:left w:val="nil"/>
              <w:bottom w:val="nil"/>
              <w:right w:val="nil"/>
            </w:tcBorders>
            <w:shd w:val="clear" w:color="auto" w:fill="FFFFFF"/>
            <w:tcMar>
              <w:left w:w="67" w:type="dxa"/>
              <w:right w:w="67" w:type="dxa"/>
            </w:tcMar>
          </w:tcPr>
          <w:p w14:paraId="52347504" w14:textId="77777777" w:rsidR="00E1403D" w:rsidRPr="00C43648" w:rsidRDefault="00E1403D" w:rsidP="00165BF7">
            <w:pPr>
              <w:spacing w:after="0" w:line="240" w:lineRule="auto"/>
              <w:jc w:val="right"/>
              <w:rPr>
                <w:sz w:val="20"/>
                <w:szCs w:val="20"/>
              </w:rPr>
            </w:pPr>
            <w:r w:rsidRPr="00C43648">
              <w:rPr>
                <w:sz w:val="20"/>
                <w:szCs w:val="20"/>
              </w:rPr>
              <w:t>1,619 (6.3%)</w:t>
            </w:r>
          </w:p>
        </w:tc>
      </w:tr>
      <w:tr w:rsidR="00E1403D" w:rsidRPr="00C43648" w14:paraId="3E6E6758"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EFF6E84"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83FCB0B" w14:textId="77777777" w:rsidR="00E1403D" w:rsidRPr="00C43648" w:rsidRDefault="00E1403D" w:rsidP="00165BF7">
            <w:pPr>
              <w:spacing w:after="0" w:line="240" w:lineRule="auto"/>
              <w:rPr>
                <w:sz w:val="20"/>
                <w:szCs w:val="20"/>
              </w:rPr>
            </w:pPr>
            <w:r w:rsidRPr="00C43648">
              <w:rPr>
                <w:sz w:val="20"/>
                <w:szCs w:val="20"/>
              </w:rPr>
              <w:t>Two</w:t>
            </w:r>
          </w:p>
        </w:tc>
        <w:tc>
          <w:tcPr>
            <w:tcW w:w="1498" w:type="dxa"/>
            <w:tcBorders>
              <w:top w:val="nil"/>
              <w:left w:val="nil"/>
              <w:bottom w:val="nil"/>
              <w:right w:val="nil"/>
            </w:tcBorders>
            <w:shd w:val="clear" w:color="auto" w:fill="FFFFFF"/>
            <w:tcMar>
              <w:left w:w="67" w:type="dxa"/>
              <w:right w:w="67" w:type="dxa"/>
            </w:tcMar>
          </w:tcPr>
          <w:p w14:paraId="325D4009" w14:textId="77777777" w:rsidR="00E1403D" w:rsidRPr="00C43648" w:rsidRDefault="00E1403D" w:rsidP="00165BF7">
            <w:pPr>
              <w:spacing w:after="0" w:line="240" w:lineRule="auto"/>
              <w:jc w:val="right"/>
              <w:rPr>
                <w:sz w:val="20"/>
                <w:szCs w:val="20"/>
              </w:rPr>
            </w:pPr>
            <w:r w:rsidRPr="00C43648">
              <w:rPr>
                <w:sz w:val="20"/>
                <w:szCs w:val="20"/>
              </w:rPr>
              <w:t>653 (2.5%)</w:t>
            </w:r>
          </w:p>
        </w:tc>
      </w:tr>
      <w:tr w:rsidR="00E1403D" w:rsidRPr="00C43648" w14:paraId="09AC77A1"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C7F7F26"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23DA906" w14:textId="77777777" w:rsidR="00E1403D" w:rsidRPr="00C43648" w:rsidRDefault="00E1403D" w:rsidP="00165BF7">
            <w:pPr>
              <w:spacing w:after="0" w:line="240" w:lineRule="auto"/>
              <w:rPr>
                <w:sz w:val="20"/>
                <w:szCs w:val="20"/>
              </w:rPr>
            </w:pPr>
            <w:r w:rsidRPr="00C43648">
              <w:rPr>
                <w:sz w:val="20"/>
                <w:szCs w:val="20"/>
              </w:rPr>
              <w:t>Three</w:t>
            </w:r>
          </w:p>
        </w:tc>
        <w:tc>
          <w:tcPr>
            <w:tcW w:w="1498" w:type="dxa"/>
            <w:tcBorders>
              <w:top w:val="nil"/>
              <w:left w:val="nil"/>
              <w:bottom w:val="nil"/>
              <w:right w:val="nil"/>
            </w:tcBorders>
            <w:shd w:val="clear" w:color="auto" w:fill="FFFFFF"/>
            <w:tcMar>
              <w:left w:w="67" w:type="dxa"/>
              <w:right w:w="67" w:type="dxa"/>
            </w:tcMar>
          </w:tcPr>
          <w:p w14:paraId="028A2B51" w14:textId="77777777" w:rsidR="00E1403D" w:rsidRPr="00C43648" w:rsidRDefault="00E1403D" w:rsidP="00165BF7">
            <w:pPr>
              <w:spacing w:after="0" w:line="240" w:lineRule="auto"/>
              <w:jc w:val="right"/>
              <w:rPr>
                <w:sz w:val="20"/>
                <w:szCs w:val="20"/>
              </w:rPr>
            </w:pPr>
            <w:r w:rsidRPr="00C43648">
              <w:rPr>
                <w:sz w:val="20"/>
                <w:szCs w:val="20"/>
              </w:rPr>
              <w:t>725 (2.8%)</w:t>
            </w:r>
          </w:p>
        </w:tc>
      </w:tr>
      <w:tr w:rsidR="00E1403D" w:rsidRPr="00C43648" w14:paraId="0B0AF606"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8760D9E"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3F544BA"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35A5210" w14:textId="77777777" w:rsidR="00E1403D" w:rsidRPr="00C43648" w:rsidRDefault="00E1403D" w:rsidP="00165BF7">
            <w:pPr>
              <w:spacing w:after="0" w:line="240" w:lineRule="auto"/>
              <w:jc w:val="right"/>
              <w:rPr>
                <w:sz w:val="20"/>
                <w:szCs w:val="20"/>
              </w:rPr>
            </w:pPr>
            <w:r w:rsidRPr="00C43648">
              <w:rPr>
                <w:sz w:val="20"/>
                <w:szCs w:val="20"/>
              </w:rPr>
              <w:t>461 (1.8%)</w:t>
            </w:r>
          </w:p>
        </w:tc>
      </w:tr>
      <w:tr w:rsidR="00E1403D" w:rsidRPr="00C43648" w14:paraId="7CFCF65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E8CFF39" w14:textId="77777777" w:rsidR="00E1403D" w:rsidRPr="00C43648" w:rsidRDefault="00E1403D" w:rsidP="00165BF7">
            <w:pPr>
              <w:spacing w:after="0" w:line="240" w:lineRule="auto"/>
              <w:rPr>
                <w:b/>
                <w:bCs/>
                <w:sz w:val="20"/>
                <w:szCs w:val="20"/>
              </w:rPr>
            </w:pPr>
            <w:r w:rsidRPr="00C43648">
              <w:rPr>
                <w:b/>
                <w:bCs/>
                <w:sz w:val="20"/>
                <w:szCs w:val="20"/>
              </w:rPr>
              <w:t>Left Main Disease &gt; 50%</w:t>
            </w:r>
          </w:p>
        </w:tc>
        <w:tc>
          <w:tcPr>
            <w:tcW w:w="2586" w:type="dxa"/>
            <w:tcBorders>
              <w:top w:val="nil"/>
              <w:left w:val="nil"/>
              <w:bottom w:val="nil"/>
              <w:right w:val="nil"/>
            </w:tcBorders>
            <w:shd w:val="clear" w:color="auto" w:fill="FFFFFF"/>
            <w:tcMar>
              <w:left w:w="67" w:type="dxa"/>
              <w:right w:w="67" w:type="dxa"/>
            </w:tcMar>
          </w:tcPr>
          <w:p w14:paraId="42280CA4"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1579CEBD" w14:textId="77777777" w:rsidR="00E1403D" w:rsidRPr="00C43648" w:rsidRDefault="00E1403D" w:rsidP="00165BF7">
            <w:pPr>
              <w:spacing w:after="0" w:line="240" w:lineRule="auto"/>
              <w:jc w:val="right"/>
              <w:rPr>
                <w:sz w:val="20"/>
                <w:szCs w:val="20"/>
              </w:rPr>
            </w:pPr>
            <w:r w:rsidRPr="00C43648">
              <w:rPr>
                <w:sz w:val="20"/>
                <w:szCs w:val="20"/>
              </w:rPr>
              <w:t>25,019 (97.4%)</w:t>
            </w:r>
          </w:p>
        </w:tc>
      </w:tr>
      <w:tr w:rsidR="00E1403D" w:rsidRPr="00C43648" w14:paraId="551C8F6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F840F20"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8450116"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6A478740" w14:textId="77777777" w:rsidR="00E1403D" w:rsidRPr="00C43648" w:rsidRDefault="00E1403D" w:rsidP="00165BF7">
            <w:pPr>
              <w:spacing w:after="0" w:line="240" w:lineRule="auto"/>
              <w:jc w:val="right"/>
              <w:rPr>
                <w:sz w:val="20"/>
                <w:szCs w:val="20"/>
              </w:rPr>
            </w:pPr>
            <w:r w:rsidRPr="00C43648">
              <w:rPr>
                <w:sz w:val="20"/>
                <w:szCs w:val="20"/>
              </w:rPr>
              <w:t>229 (0.9%)</w:t>
            </w:r>
          </w:p>
        </w:tc>
      </w:tr>
      <w:tr w:rsidR="00E1403D" w:rsidRPr="00C43648" w14:paraId="76FBEBA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3B6EEA9"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BEEADB9"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6E8B745C" w14:textId="77777777" w:rsidR="00E1403D" w:rsidRPr="00C43648" w:rsidRDefault="00E1403D" w:rsidP="00165BF7">
            <w:pPr>
              <w:spacing w:after="0" w:line="240" w:lineRule="auto"/>
              <w:jc w:val="right"/>
              <w:rPr>
                <w:sz w:val="20"/>
                <w:szCs w:val="20"/>
              </w:rPr>
            </w:pPr>
            <w:r w:rsidRPr="00C43648">
              <w:rPr>
                <w:sz w:val="20"/>
                <w:szCs w:val="20"/>
              </w:rPr>
              <w:t>446 (1.7%)</w:t>
            </w:r>
          </w:p>
        </w:tc>
      </w:tr>
      <w:tr w:rsidR="00E1403D" w:rsidRPr="00C43648" w14:paraId="69D988D2"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98D283C" w14:textId="77777777" w:rsidR="00E1403D" w:rsidRPr="00C43648" w:rsidRDefault="00E1403D" w:rsidP="00165BF7">
            <w:pPr>
              <w:spacing w:after="0" w:line="240" w:lineRule="auto"/>
              <w:rPr>
                <w:b/>
                <w:bCs/>
                <w:sz w:val="20"/>
                <w:szCs w:val="20"/>
              </w:rPr>
            </w:pPr>
            <w:r w:rsidRPr="00C43648">
              <w:rPr>
                <w:b/>
                <w:bCs/>
                <w:sz w:val="20"/>
                <w:szCs w:val="20"/>
              </w:rPr>
              <w:t>Ejection Fraction (%)</w:t>
            </w:r>
          </w:p>
        </w:tc>
        <w:tc>
          <w:tcPr>
            <w:tcW w:w="2586" w:type="dxa"/>
            <w:tcBorders>
              <w:top w:val="nil"/>
              <w:left w:val="nil"/>
              <w:bottom w:val="nil"/>
              <w:right w:val="nil"/>
            </w:tcBorders>
            <w:shd w:val="clear" w:color="auto" w:fill="FFFFFF"/>
            <w:tcMar>
              <w:left w:w="67" w:type="dxa"/>
              <w:right w:w="67" w:type="dxa"/>
            </w:tcMar>
          </w:tcPr>
          <w:p w14:paraId="774D5E49" w14:textId="77777777" w:rsidR="00E1403D" w:rsidRPr="00C43648" w:rsidRDefault="00E1403D" w:rsidP="00165BF7">
            <w:pPr>
              <w:spacing w:after="0" w:line="240" w:lineRule="auto"/>
              <w:rPr>
                <w:sz w:val="20"/>
                <w:szCs w:val="20"/>
              </w:rPr>
            </w:pPr>
            <w:r w:rsidRPr="00C43648">
              <w:rPr>
                <w:sz w:val="20"/>
                <w:szCs w:val="20"/>
              </w:rPr>
              <w:t>Median (IQR)</w:t>
            </w:r>
          </w:p>
        </w:tc>
        <w:tc>
          <w:tcPr>
            <w:tcW w:w="1498" w:type="dxa"/>
            <w:tcBorders>
              <w:top w:val="nil"/>
              <w:left w:val="nil"/>
              <w:bottom w:val="nil"/>
              <w:right w:val="nil"/>
            </w:tcBorders>
            <w:shd w:val="clear" w:color="auto" w:fill="FFFFFF"/>
            <w:tcMar>
              <w:left w:w="67" w:type="dxa"/>
              <w:right w:w="67" w:type="dxa"/>
            </w:tcMar>
          </w:tcPr>
          <w:p w14:paraId="6E270436" w14:textId="77777777" w:rsidR="00E1403D" w:rsidRPr="00C43648" w:rsidRDefault="00E1403D" w:rsidP="00165BF7">
            <w:pPr>
              <w:spacing w:after="0" w:line="240" w:lineRule="auto"/>
              <w:jc w:val="right"/>
              <w:rPr>
                <w:sz w:val="20"/>
                <w:szCs w:val="20"/>
              </w:rPr>
            </w:pPr>
            <w:r w:rsidRPr="00C43648">
              <w:rPr>
                <w:sz w:val="20"/>
                <w:szCs w:val="20"/>
              </w:rPr>
              <w:t>60.0 (55.0, 65.0)</w:t>
            </w:r>
          </w:p>
        </w:tc>
      </w:tr>
      <w:tr w:rsidR="00E1403D" w:rsidRPr="00C43648" w14:paraId="1F9B9C97"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962CE35"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E8DB300"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D18E87B" w14:textId="77777777" w:rsidR="00E1403D" w:rsidRPr="00C43648" w:rsidRDefault="00E1403D" w:rsidP="00165BF7">
            <w:pPr>
              <w:spacing w:after="0" w:line="240" w:lineRule="auto"/>
              <w:jc w:val="right"/>
              <w:rPr>
                <w:sz w:val="20"/>
                <w:szCs w:val="20"/>
              </w:rPr>
            </w:pPr>
            <w:r w:rsidRPr="00C43648">
              <w:rPr>
                <w:sz w:val="20"/>
                <w:szCs w:val="20"/>
              </w:rPr>
              <w:t>639 (2.5%)</w:t>
            </w:r>
          </w:p>
        </w:tc>
      </w:tr>
      <w:tr w:rsidR="00E1403D" w:rsidRPr="00C43648" w14:paraId="1462A882"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FD30188" w14:textId="77777777" w:rsidR="00E1403D" w:rsidRPr="00C43648" w:rsidRDefault="00E1403D" w:rsidP="00165BF7">
            <w:pPr>
              <w:spacing w:after="0" w:line="240" w:lineRule="auto"/>
              <w:rPr>
                <w:b/>
                <w:bCs/>
                <w:sz w:val="20"/>
                <w:szCs w:val="20"/>
              </w:rPr>
            </w:pPr>
            <w:r w:rsidRPr="00C43648">
              <w:rPr>
                <w:b/>
                <w:bCs/>
                <w:sz w:val="20"/>
                <w:szCs w:val="20"/>
              </w:rPr>
              <w:t>Dyslipidemia</w:t>
            </w:r>
            <w:r w:rsidRPr="00C43648">
              <w:rPr>
                <w:b/>
                <w:bCs/>
                <w:sz w:val="20"/>
                <w:szCs w:val="20"/>
              </w:rPr>
              <w:tab/>
            </w:r>
          </w:p>
        </w:tc>
        <w:tc>
          <w:tcPr>
            <w:tcW w:w="2586" w:type="dxa"/>
            <w:tcBorders>
              <w:top w:val="nil"/>
              <w:left w:val="nil"/>
              <w:bottom w:val="nil"/>
              <w:right w:val="nil"/>
            </w:tcBorders>
            <w:shd w:val="clear" w:color="auto" w:fill="FFFFFF"/>
            <w:tcMar>
              <w:left w:w="67" w:type="dxa"/>
              <w:right w:w="67" w:type="dxa"/>
            </w:tcMar>
          </w:tcPr>
          <w:p w14:paraId="4CEE8C7B"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76902EDC" w14:textId="77777777" w:rsidR="00E1403D" w:rsidRPr="00C43648" w:rsidRDefault="00E1403D" w:rsidP="00165BF7">
            <w:pPr>
              <w:spacing w:after="0" w:line="240" w:lineRule="auto"/>
              <w:jc w:val="right"/>
              <w:rPr>
                <w:sz w:val="20"/>
                <w:szCs w:val="20"/>
              </w:rPr>
            </w:pPr>
            <w:r w:rsidRPr="00C43648">
              <w:rPr>
                <w:sz w:val="20"/>
                <w:szCs w:val="20"/>
              </w:rPr>
              <w:t>12,468 (48.5%)</w:t>
            </w:r>
          </w:p>
        </w:tc>
      </w:tr>
      <w:tr w:rsidR="00E1403D" w:rsidRPr="00C43648" w14:paraId="5BD43E39"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7E73D00"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D1BDE32"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61282304" w14:textId="77777777" w:rsidR="00E1403D" w:rsidRPr="00C43648" w:rsidRDefault="00E1403D" w:rsidP="00165BF7">
            <w:pPr>
              <w:spacing w:after="0" w:line="240" w:lineRule="auto"/>
              <w:jc w:val="right"/>
              <w:rPr>
                <w:sz w:val="20"/>
                <w:szCs w:val="20"/>
              </w:rPr>
            </w:pPr>
            <w:r w:rsidRPr="00C43648">
              <w:rPr>
                <w:sz w:val="20"/>
                <w:szCs w:val="20"/>
              </w:rPr>
              <w:t>13,180 (51.3%)</w:t>
            </w:r>
          </w:p>
        </w:tc>
      </w:tr>
      <w:tr w:rsidR="00E1403D" w:rsidRPr="00C43648" w14:paraId="4F91AAF4"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863EE84"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CC227AE"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F78FD14" w14:textId="77777777" w:rsidR="00E1403D" w:rsidRPr="00C43648" w:rsidRDefault="00E1403D" w:rsidP="00165BF7">
            <w:pPr>
              <w:spacing w:after="0" w:line="240" w:lineRule="auto"/>
              <w:jc w:val="right"/>
              <w:rPr>
                <w:sz w:val="20"/>
                <w:szCs w:val="20"/>
              </w:rPr>
            </w:pPr>
            <w:r w:rsidRPr="00C43648">
              <w:rPr>
                <w:sz w:val="20"/>
                <w:szCs w:val="20"/>
              </w:rPr>
              <w:t>46 (0.2%)</w:t>
            </w:r>
          </w:p>
        </w:tc>
      </w:tr>
      <w:tr w:rsidR="00E1403D" w:rsidRPr="00C43648" w14:paraId="1428AEB9"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2581F72" w14:textId="77777777" w:rsidR="00E1403D" w:rsidRPr="00C43648" w:rsidRDefault="00E1403D" w:rsidP="00165BF7">
            <w:pPr>
              <w:spacing w:after="0" w:line="240" w:lineRule="auto"/>
              <w:rPr>
                <w:b/>
                <w:bCs/>
                <w:sz w:val="20"/>
                <w:szCs w:val="20"/>
              </w:rPr>
            </w:pPr>
            <w:r w:rsidRPr="00C43648">
              <w:rPr>
                <w:b/>
                <w:bCs/>
                <w:sz w:val="20"/>
                <w:szCs w:val="20"/>
              </w:rPr>
              <w:t>Aortic Stenosis</w:t>
            </w:r>
          </w:p>
        </w:tc>
        <w:tc>
          <w:tcPr>
            <w:tcW w:w="2586" w:type="dxa"/>
            <w:tcBorders>
              <w:top w:val="nil"/>
              <w:left w:val="nil"/>
              <w:bottom w:val="nil"/>
              <w:right w:val="nil"/>
            </w:tcBorders>
            <w:shd w:val="clear" w:color="auto" w:fill="FFFFFF"/>
            <w:tcMar>
              <w:left w:w="67" w:type="dxa"/>
              <w:right w:w="67" w:type="dxa"/>
            </w:tcMar>
          </w:tcPr>
          <w:p w14:paraId="29BB12DC"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08CF4F7A" w14:textId="77777777" w:rsidR="00E1403D" w:rsidRPr="00C43648" w:rsidRDefault="00E1403D" w:rsidP="00165BF7">
            <w:pPr>
              <w:spacing w:after="0" w:line="240" w:lineRule="auto"/>
              <w:jc w:val="right"/>
              <w:rPr>
                <w:sz w:val="20"/>
                <w:szCs w:val="20"/>
              </w:rPr>
            </w:pPr>
            <w:r w:rsidRPr="00C43648">
              <w:rPr>
                <w:sz w:val="20"/>
                <w:szCs w:val="20"/>
              </w:rPr>
              <w:t>25,172 (98.0%)</w:t>
            </w:r>
          </w:p>
        </w:tc>
      </w:tr>
      <w:tr w:rsidR="00E1403D" w:rsidRPr="00C43648" w14:paraId="4CBE3FE0"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7C3B9E8"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ABFFD28"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225FB562" w14:textId="77777777" w:rsidR="00E1403D" w:rsidRPr="00C43648" w:rsidRDefault="00E1403D" w:rsidP="00165BF7">
            <w:pPr>
              <w:spacing w:after="0" w:line="240" w:lineRule="auto"/>
              <w:jc w:val="right"/>
              <w:rPr>
                <w:sz w:val="20"/>
                <w:szCs w:val="20"/>
              </w:rPr>
            </w:pPr>
            <w:r w:rsidRPr="00C43648">
              <w:rPr>
                <w:sz w:val="20"/>
                <w:szCs w:val="20"/>
              </w:rPr>
              <w:t>295 (1.1%)</w:t>
            </w:r>
          </w:p>
        </w:tc>
      </w:tr>
      <w:tr w:rsidR="00E1403D" w:rsidRPr="00C43648" w14:paraId="4FABECE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9A554F5"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6B91A04"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627CB37" w14:textId="77777777" w:rsidR="00E1403D" w:rsidRPr="00C43648" w:rsidRDefault="00E1403D" w:rsidP="00165BF7">
            <w:pPr>
              <w:spacing w:after="0" w:line="240" w:lineRule="auto"/>
              <w:jc w:val="right"/>
              <w:rPr>
                <w:sz w:val="20"/>
                <w:szCs w:val="20"/>
              </w:rPr>
            </w:pPr>
            <w:r w:rsidRPr="00C43648">
              <w:rPr>
                <w:sz w:val="20"/>
                <w:szCs w:val="20"/>
              </w:rPr>
              <w:t>227 (0.9%)</w:t>
            </w:r>
          </w:p>
        </w:tc>
      </w:tr>
      <w:tr w:rsidR="00E1403D" w:rsidRPr="00C43648" w14:paraId="65A55BF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1AD01D0" w14:textId="77777777" w:rsidR="00E1403D" w:rsidRPr="00C43648" w:rsidRDefault="00E1403D" w:rsidP="00165BF7">
            <w:pPr>
              <w:spacing w:after="0" w:line="240" w:lineRule="auto"/>
              <w:rPr>
                <w:b/>
                <w:bCs/>
                <w:sz w:val="20"/>
                <w:szCs w:val="20"/>
              </w:rPr>
            </w:pPr>
            <w:r w:rsidRPr="00C43648">
              <w:rPr>
                <w:b/>
                <w:bCs/>
                <w:sz w:val="20"/>
                <w:szCs w:val="20"/>
              </w:rPr>
              <w:t>Mitral Stenosis</w:t>
            </w:r>
          </w:p>
        </w:tc>
        <w:tc>
          <w:tcPr>
            <w:tcW w:w="2586" w:type="dxa"/>
            <w:tcBorders>
              <w:top w:val="nil"/>
              <w:left w:val="nil"/>
              <w:bottom w:val="nil"/>
              <w:right w:val="nil"/>
            </w:tcBorders>
            <w:shd w:val="clear" w:color="auto" w:fill="FFFFFF"/>
            <w:tcMar>
              <w:left w:w="67" w:type="dxa"/>
              <w:right w:w="67" w:type="dxa"/>
            </w:tcMar>
          </w:tcPr>
          <w:p w14:paraId="352B4781"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5862E984" w14:textId="77777777" w:rsidR="00E1403D" w:rsidRPr="00C43648" w:rsidRDefault="00E1403D" w:rsidP="00165BF7">
            <w:pPr>
              <w:spacing w:after="0" w:line="240" w:lineRule="auto"/>
              <w:jc w:val="right"/>
              <w:rPr>
                <w:sz w:val="20"/>
                <w:szCs w:val="20"/>
              </w:rPr>
            </w:pPr>
            <w:r w:rsidRPr="00C43648">
              <w:rPr>
                <w:sz w:val="20"/>
                <w:szCs w:val="20"/>
              </w:rPr>
              <w:t>24,521 (95.4%)</w:t>
            </w:r>
          </w:p>
        </w:tc>
      </w:tr>
      <w:tr w:rsidR="00E1403D" w:rsidRPr="00C43648" w14:paraId="366CDCD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3C726D2"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A291051"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7463DEF2" w14:textId="77777777" w:rsidR="00E1403D" w:rsidRPr="00C43648" w:rsidRDefault="00E1403D" w:rsidP="00165BF7">
            <w:pPr>
              <w:spacing w:after="0" w:line="240" w:lineRule="auto"/>
              <w:jc w:val="right"/>
              <w:rPr>
                <w:sz w:val="20"/>
                <w:szCs w:val="20"/>
              </w:rPr>
            </w:pPr>
            <w:r w:rsidRPr="00C43648">
              <w:rPr>
                <w:sz w:val="20"/>
                <w:szCs w:val="20"/>
              </w:rPr>
              <w:t>532 (2.1%)</w:t>
            </w:r>
          </w:p>
        </w:tc>
      </w:tr>
      <w:tr w:rsidR="00E1403D" w:rsidRPr="00C43648" w14:paraId="75953B5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961899D"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DE90D85"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0B89E13" w14:textId="77777777" w:rsidR="00E1403D" w:rsidRPr="00C43648" w:rsidRDefault="00E1403D" w:rsidP="00165BF7">
            <w:pPr>
              <w:spacing w:after="0" w:line="240" w:lineRule="auto"/>
              <w:jc w:val="right"/>
              <w:rPr>
                <w:sz w:val="20"/>
                <w:szCs w:val="20"/>
              </w:rPr>
            </w:pPr>
            <w:r w:rsidRPr="00C43648">
              <w:rPr>
                <w:sz w:val="20"/>
                <w:szCs w:val="20"/>
              </w:rPr>
              <w:t>641 (2.5%)</w:t>
            </w:r>
          </w:p>
        </w:tc>
      </w:tr>
      <w:tr w:rsidR="00E1403D" w:rsidRPr="00C43648" w14:paraId="4A9C3A41"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9130705" w14:textId="77777777" w:rsidR="00E1403D" w:rsidRPr="00C43648" w:rsidRDefault="00E1403D" w:rsidP="00165BF7">
            <w:pPr>
              <w:spacing w:after="0" w:line="240" w:lineRule="auto"/>
              <w:rPr>
                <w:b/>
                <w:bCs/>
                <w:sz w:val="20"/>
                <w:szCs w:val="20"/>
              </w:rPr>
            </w:pPr>
            <w:r w:rsidRPr="00C43648">
              <w:rPr>
                <w:b/>
                <w:bCs/>
                <w:sz w:val="20"/>
                <w:szCs w:val="20"/>
              </w:rPr>
              <w:t>Tricuspid Stenosis</w:t>
            </w:r>
          </w:p>
        </w:tc>
        <w:tc>
          <w:tcPr>
            <w:tcW w:w="2586" w:type="dxa"/>
            <w:tcBorders>
              <w:top w:val="nil"/>
              <w:left w:val="nil"/>
              <w:bottom w:val="nil"/>
              <w:right w:val="nil"/>
            </w:tcBorders>
            <w:shd w:val="clear" w:color="auto" w:fill="FFFFFF"/>
            <w:tcMar>
              <w:left w:w="67" w:type="dxa"/>
              <w:right w:w="67" w:type="dxa"/>
            </w:tcMar>
          </w:tcPr>
          <w:p w14:paraId="6A01397C"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4C072ED3" w14:textId="77777777" w:rsidR="00E1403D" w:rsidRPr="00C43648" w:rsidRDefault="00E1403D" w:rsidP="00165BF7">
            <w:pPr>
              <w:spacing w:after="0" w:line="240" w:lineRule="auto"/>
              <w:jc w:val="right"/>
              <w:rPr>
                <w:sz w:val="20"/>
                <w:szCs w:val="20"/>
              </w:rPr>
            </w:pPr>
            <w:r w:rsidRPr="00C43648">
              <w:rPr>
                <w:sz w:val="20"/>
                <w:szCs w:val="20"/>
              </w:rPr>
              <w:t>25,049 (97.5%)</w:t>
            </w:r>
          </w:p>
        </w:tc>
      </w:tr>
      <w:tr w:rsidR="00E1403D" w:rsidRPr="00C43648" w14:paraId="4FEF0A92"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673B524"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FF904A2"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0F33C3E6" w14:textId="77777777" w:rsidR="00E1403D" w:rsidRPr="00C43648" w:rsidRDefault="00E1403D" w:rsidP="00165BF7">
            <w:pPr>
              <w:spacing w:after="0" w:line="240" w:lineRule="auto"/>
              <w:jc w:val="right"/>
              <w:rPr>
                <w:sz w:val="20"/>
                <w:szCs w:val="20"/>
              </w:rPr>
            </w:pPr>
            <w:r w:rsidRPr="00C43648">
              <w:rPr>
                <w:sz w:val="20"/>
                <w:szCs w:val="20"/>
              </w:rPr>
              <w:t>53 (0.2%)</w:t>
            </w:r>
          </w:p>
        </w:tc>
      </w:tr>
      <w:tr w:rsidR="00E1403D" w:rsidRPr="00C43648" w14:paraId="04E6174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0756FD6"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45034B1"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4023CE0" w14:textId="77777777" w:rsidR="00E1403D" w:rsidRPr="00C43648" w:rsidRDefault="00E1403D" w:rsidP="00165BF7">
            <w:pPr>
              <w:spacing w:after="0" w:line="240" w:lineRule="auto"/>
              <w:jc w:val="right"/>
              <w:rPr>
                <w:sz w:val="20"/>
                <w:szCs w:val="20"/>
              </w:rPr>
            </w:pPr>
            <w:r w:rsidRPr="00C43648">
              <w:rPr>
                <w:sz w:val="20"/>
                <w:szCs w:val="20"/>
              </w:rPr>
              <w:t>592 (2.3%)</w:t>
            </w:r>
          </w:p>
        </w:tc>
      </w:tr>
      <w:tr w:rsidR="00E1403D" w:rsidRPr="00C43648" w14:paraId="63382068"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A1881C0" w14:textId="77777777" w:rsidR="00E1403D" w:rsidRPr="00C43648" w:rsidRDefault="00E1403D" w:rsidP="00165BF7">
            <w:pPr>
              <w:spacing w:after="0" w:line="240" w:lineRule="auto"/>
              <w:rPr>
                <w:b/>
                <w:bCs/>
                <w:sz w:val="20"/>
                <w:szCs w:val="20"/>
              </w:rPr>
            </w:pPr>
            <w:r w:rsidRPr="00C43648">
              <w:rPr>
                <w:b/>
                <w:bCs/>
                <w:sz w:val="20"/>
                <w:szCs w:val="20"/>
              </w:rPr>
              <w:t>Pulmonic Stenosis</w:t>
            </w:r>
          </w:p>
        </w:tc>
        <w:tc>
          <w:tcPr>
            <w:tcW w:w="2586" w:type="dxa"/>
            <w:tcBorders>
              <w:top w:val="nil"/>
              <w:left w:val="nil"/>
              <w:bottom w:val="nil"/>
              <w:right w:val="nil"/>
            </w:tcBorders>
            <w:shd w:val="clear" w:color="auto" w:fill="FFFFFF"/>
            <w:tcMar>
              <w:left w:w="67" w:type="dxa"/>
              <w:right w:w="67" w:type="dxa"/>
            </w:tcMar>
          </w:tcPr>
          <w:p w14:paraId="69364CA2" w14:textId="77777777" w:rsidR="00E1403D" w:rsidRPr="00C43648" w:rsidRDefault="00E1403D" w:rsidP="00165BF7">
            <w:pPr>
              <w:spacing w:after="0" w:line="240" w:lineRule="auto"/>
              <w:rPr>
                <w:sz w:val="20"/>
                <w:szCs w:val="20"/>
              </w:rPr>
            </w:pPr>
            <w:r w:rsidRPr="00C43648">
              <w:rPr>
                <w:sz w:val="20"/>
                <w:szCs w:val="20"/>
              </w:rPr>
              <w:t>No</w:t>
            </w:r>
          </w:p>
        </w:tc>
        <w:tc>
          <w:tcPr>
            <w:tcW w:w="1498" w:type="dxa"/>
            <w:tcBorders>
              <w:top w:val="nil"/>
              <w:left w:val="nil"/>
              <w:bottom w:val="nil"/>
              <w:right w:val="nil"/>
            </w:tcBorders>
            <w:shd w:val="clear" w:color="auto" w:fill="FFFFFF"/>
            <w:tcMar>
              <w:left w:w="67" w:type="dxa"/>
              <w:right w:w="67" w:type="dxa"/>
            </w:tcMar>
          </w:tcPr>
          <w:p w14:paraId="6326D14B" w14:textId="77777777" w:rsidR="00E1403D" w:rsidRPr="00C43648" w:rsidRDefault="00E1403D" w:rsidP="00165BF7">
            <w:pPr>
              <w:spacing w:after="0" w:line="240" w:lineRule="auto"/>
              <w:jc w:val="right"/>
              <w:rPr>
                <w:sz w:val="20"/>
                <w:szCs w:val="20"/>
              </w:rPr>
            </w:pPr>
            <w:r w:rsidRPr="00C43648">
              <w:rPr>
                <w:sz w:val="20"/>
                <w:szCs w:val="20"/>
              </w:rPr>
              <w:t>25,308 (98.5%)</w:t>
            </w:r>
          </w:p>
        </w:tc>
      </w:tr>
      <w:tr w:rsidR="00E1403D" w:rsidRPr="00C43648" w14:paraId="11F56003"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B4020C7"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6365AD1" w14:textId="77777777" w:rsidR="00E1403D" w:rsidRPr="00C43648" w:rsidRDefault="00E1403D" w:rsidP="00165BF7">
            <w:pPr>
              <w:spacing w:after="0" w:line="240" w:lineRule="auto"/>
              <w:rPr>
                <w:sz w:val="20"/>
                <w:szCs w:val="20"/>
              </w:rPr>
            </w:pPr>
            <w:r w:rsidRPr="00C43648">
              <w:rPr>
                <w:sz w:val="20"/>
                <w:szCs w:val="20"/>
              </w:rPr>
              <w:t>Yes</w:t>
            </w:r>
          </w:p>
        </w:tc>
        <w:tc>
          <w:tcPr>
            <w:tcW w:w="1498" w:type="dxa"/>
            <w:tcBorders>
              <w:top w:val="nil"/>
              <w:left w:val="nil"/>
              <w:bottom w:val="nil"/>
              <w:right w:val="nil"/>
            </w:tcBorders>
            <w:shd w:val="clear" w:color="auto" w:fill="FFFFFF"/>
            <w:tcMar>
              <w:left w:w="67" w:type="dxa"/>
              <w:right w:w="67" w:type="dxa"/>
            </w:tcMar>
          </w:tcPr>
          <w:p w14:paraId="4E46ECC0" w14:textId="77777777" w:rsidR="00E1403D" w:rsidRPr="00C43648" w:rsidRDefault="00E1403D" w:rsidP="00165BF7">
            <w:pPr>
              <w:spacing w:after="0" w:line="240" w:lineRule="auto"/>
              <w:jc w:val="right"/>
              <w:rPr>
                <w:sz w:val="20"/>
                <w:szCs w:val="20"/>
              </w:rPr>
            </w:pPr>
            <w:r w:rsidRPr="00C43648">
              <w:rPr>
                <w:sz w:val="20"/>
                <w:szCs w:val="20"/>
              </w:rPr>
              <w:t>40 (0.2%)</w:t>
            </w:r>
          </w:p>
        </w:tc>
      </w:tr>
      <w:tr w:rsidR="00E1403D" w:rsidRPr="00C43648" w14:paraId="6EEF78BE"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D7119E7"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6FB58FB"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3917983" w14:textId="77777777" w:rsidR="00E1403D" w:rsidRPr="00C43648" w:rsidRDefault="00E1403D" w:rsidP="00165BF7">
            <w:pPr>
              <w:spacing w:after="0" w:line="240" w:lineRule="auto"/>
              <w:jc w:val="right"/>
              <w:rPr>
                <w:sz w:val="20"/>
                <w:szCs w:val="20"/>
              </w:rPr>
            </w:pPr>
            <w:r w:rsidRPr="00C43648">
              <w:rPr>
                <w:sz w:val="20"/>
                <w:szCs w:val="20"/>
              </w:rPr>
              <w:t>346 (1.3%)</w:t>
            </w:r>
          </w:p>
        </w:tc>
      </w:tr>
      <w:tr w:rsidR="00E1403D" w:rsidRPr="00C43648" w14:paraId="6AD20638"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3F80F46" w14:textId="77777777" w:rsidR="00E1403D" w:rsidRPr="00C43648" w:rsidRDefault="00E1403D" w:rsidP="00165BF7">
            <w:pPr>
              <w:spacing w:after="0" w:line="240" w:lineRule="auto"/>
              <w:rPr>
                <w:b/>
                <w:bCs/>
                <w:sz w:val="20"/>
                <w:szCs w:val="20"/>
              </w:rPr>
            </w:pPr>
            <w:r w:rsidRPr="00C43648">
              <w:rPr>
                <w:b/>
                <w:bCs/>
                <w:sz w:val="20"/>
                <w:szCs w:val="20"/>
              </w:rPr>
              <w:t>Aortic Insufficiency</w:t>
            </w:r>
          </w:p>
        </w:tc>
        <w:tc>
          <w:tcPr>
            <w:tcW w:w="2586" w:type="dxa"/>
            <w:tcBorders>
              <w:top w:val="nil"/>
              <w:left w:val="nil"/>
              <w:bottom w:val="nil"/>
              <w:right w:val="nil"/>
            </w:tcBorders>
            <w:shd w:val="clear" w:color="auto" w:fill="FFFFFF"/>
            <w:tcMar>
              <w:left w:w="67" w:type="dxa"/>
              <w:right w:w="67" w:type="dxa"/>
            </w:tcMar>
          </w:tcPr>
          <w:p w14:paraId="0E6EF32F" w14:textId="77777777" w:rsidR="00E1403D" w:rsidRPr="00C43648" w:rsidRDefault="00E1403D" w:rsidP="00165BF7">
            <w:pPr>
              <w:spacing w:after="0" w:line="240" w:lineRule="auto"/>
              <w:rPr>
                <w:sz w:val="20"/>
                <w:szCs w:val="20"/>
              </w:rPr>
            </w:pPr>
            <w:r w:rsidRPr="00C43648">
              <w:rPr>
                <w:sz w:val="20"/>
                <w:szCs w:val="20"/>
              </w:rPr>
              <w:t>None</w:t>
            </w:r>
          </w:p>
        </w:tc>
        <w:tc>
          <w:tcPr>
            <w:tcW w:w="1498" w:type="dxa"/>
            <w:tcBorders>
              <w:top w:val="nil"/>
              <w:left w:val="nil"/>
              <w:bottom w:val="nil"/>
              <w:right w:val="nil"/>
            </w:tcBorders>
            <w:shd w:val="clear" w:color="auto" w:fill="FFFFFF"/>
            <w:tcMar>
              <w:left w:w="67" w:type="dxa"/>
              <w:right w:w="67" w:type="dxa"/>
            </w:tcMar>
          </w:tcPr>
          <w:p w14:paraId="51740433" w14:textId="77777777" w:rsidR="00E1403D" w:rsidRPr="00C43648" w:rsidRDefault="00E1403D" w:rsidP="00165BF7">
            <w:pPr>
              <w:spacing w:after="0" w:line="240" w:lineRule="auto"/>
              <w:jc w:val="right"/>
              <w:rPr>
                <w:sz w:val="20"/>
                <w:szCs w:val="20"/>
              </w:rPr>
            </w:pPr>
            <w:r w:rsidRPr="00C43648">
              <w:rPr>
                <w:sz w:val="20"/>
                <w:szCs w:val="20"/>
              </w:rPr>
              <w:t>19,424 (75.6%)</w:t>
            </w:r>
          </w:p>
        </w:tc>
      </w:tr>
      <w:tr w:rsidR="00E1403D" w:rsidRPr="00C43648" w14:paraId="63C45A1D"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6458F8D"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5A0DBC8" w14:textId="77777777" w:rsidR="00E1403D" w:rsidRPr="00C43648" w:rsidRDefault="00E1403D" w:rsidP="00165BF7">
            <w:pPr>
              <w:spacing w:after="0" w:line="240" w:lineRule="auto"/>
              <w:rPr>
                <w:sz w:val="20"/>
                <w:szCs w:val="20"/>
              </w:rPr>
            </w:pPr>
            <w:r w:rsidRPr="00C43648">
              <w:rPr>
                <w:sz w:val="20"/>
                <w:szCs w:val="20"/>
              </w:rPr>
              <w:t>Trivial</w:t>
            </w:r>
          </w:p>
        </w:tc>
        <w:tc>
          <w:tcPr>
            <w:tcW w:w="1498" w:type="dxa"/>
            <w:tcBorders>
              <w:top w:val="nil"/>
              <w:left w:val="nil"/>
              <w:bottom w:val="nil"/>
              <w:right w:val="nil"/>
            </w:tcBorders>
            <w:shd w:val="clear" w:color="auto" w:fill="FFFFFF"/>
            <w:tcMar>
              <w:left w:w="67" w:type="dxa"/>
              <w:right w:w="67" w:type="dxa"/>
            </w:tcMar>
          </w:tcPr>
          <w:p w14:paraId="071C4D0B" w14:textId="77777777" w:rsidR="00E1403D" w:rsidRPr="00C43648" w:rsidRDefault="00E1403D" w:rsidP="00165BF7">
            <w:pPr>
              <w:spacing w:after="0" w:line="240" w:lineRule="auto"/>
              <w:jc w:val="right"/>
              <w:rPr>
                <w:sz w:val="20"/>
                <w:szCs w:val="20"/>
              </w:rPr>
            </w:pPr>
            <w:r w:rsidRPr="00C43648">
              <w:rPr>
                <w:sz w:val="20"/>
                <w:szCs w:val="20"/>
              </w:rPr>
              <w:t>3,110 (12.1%)</w:t>
            </w:r>
          </w:p>
        </w:tc>
      </w:tr>
      <w:tr w:rsidR="00E1403D" w:rsidRPr="00C43648" w14:paraId="18830212"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EC1F06F"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131D3B9" w14:textId="77777777" w:rsidR="00E1403D" w:rsidRPr="00C43648" w:rsidRDefault="00E1403D" w:rsidP="00165BF7">
            <w:pPr>
              <w:spacing w:after="0" w:line="240" w:lineRule="auto"/>
              <w:rPr>
                <w:sz w:val="20"/>
                <w:szCs w:val="20"/>
              </w:rPr>
            </w:pPr>
            <w:r w:rsidRPr="00C43648">
              <w:rPr>
                <w:sz w:val="20"/>
                <w:szCs w:val="20"/>
              </w:rPr>
              <w:t>Mild</w:t>
            </w:r>
          </w:p>
        </w:tc>
        <w:tc>
          <w:tcPr>
            <w:tcW w:w="1498" w:type="dxa"/>
            <w:tcBorders>
              <w:top w:val="nil"/>
              <w:left w:val="nil"/>
              <w:bottom w:val="nil"/>
              <w:right w:val="nil"/>
            </w:tcBorders>
            <w:shd w:val="clear" w:color="auto" w:fill="FFFFFF"/>
            <w:tcMar>
              <w:left w:w="67" w:type="dxa"/>
              <w:right w:w="67" w:type="dxa"/>
            </w:tcMar>
          </w:tcPr>
          <w:p w14:paraId="1F9454B9" w14:textId="77777777" w:rsidR="00E1403D" w:rsidRPr="00C43648" w:rsidRDefault="00E1403D" w:rsidP="00165BF7">
            <w:pPr>
              <w:spacing w:after="0" w:line="240" w:lineRule="auto"/>
              <w:jc w:val="right"/>
              <w:rPr>
                <w:sz w:val="20"/>
                <w:szCs w:val="20"/>
              </w:rPr>
            </w:pPr>
            <w:r w:rsidRPr="00C43648">
              <w:rPr>
                <w:sz w:val="20"/>
                <w:szCs w:val="20"/>
              </w:rPr>
              <w:t>2,465 (9.6%)</w:t>
            </w:r>
          </w:p>
        </w:tc>
      </w:tr>
      <w:tr w:rsidR="00E1403D" w:rsidRPr="00C43648" w14:paraId="2937440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4F31D3D"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DB5AFE9" w14:textId="77777777" w:rsidR="00E1403D" w:rsidRPr="00C43648" w:rsidRDefault="00E1403D" w:rsidP="00165BF7">
            <w:pPr>
              <w:spacing w:after="0" w:line="240" w:lineRule="auto"/>
              <w:rPr>
                <w:sz w:val="20"/>
                <w:szCs w:val="20"/>
              </w:rPr>
            </w:pPr>
            <w:r w:rsidRPr="00C43648">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2E2A5623" w14:textId="77777777" w:rsidR="00E1403D" w:rsidRPr="00C43648" w:rsidRDefault="00E1403D" w:rsidP="00165BF7">
            <w:pPr>
              <w:spacing w:after="0" w:line="240" w:lineRule="auto"/>
              <w:jc w:val="right"/>
              <w:rPr>
                <w:sz w:val="20"/>
                <w:szCs w:val="20"/>
              </w:rPr>
            </w:pPr>
            <w:r w:rsidRPr="00C43648">
              <w:rPr>
                <w:sz w:val="20"/>
                <w:szCs w:val="20"/>
              </w:rPr>
              <w:t>573 (2.2%)</w:t>
            </w:r>
          </w:p>
        </w:tc>
      </w:tr>
      <w:tr w:rsidR="00E1403D" w:rsidRPr="00C43648" w14:paraId="0DE54E7D"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83A5733"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1302D60" w14:textId="77777777" w:rsidR="00E1403D" w:rsidRPr="00C43648" w:rsidRDefault="00E1403D" w:rsidP="00165BF7">
            <w:pPr>
              <w:spacing w:after="0" w:line="240" w:lineRule="auto"/>
              <w:rPr>
                <w:sz w:val="20"/>
                <w:szCs w:val="20"/>
              </w:rPr>
            </w:pPr>
            <w:r w:rsidRPr="00C43648">
              <w:rPr>
                <w:sz w:val="20"/>
                <w:szCs w:val="20"/>
              </w:rPr>
              <w:t>Severe</w:t>
            </w:r>
          </w:p>
        </w:tc>
        <w:tc>
          <w:tcPr>
            <w:tcW w:w="1498" w:type="dxa"/>
            <w:tcBorders>
              <w:top w:val="nil"/>
              <w:left w:val="nil"/>
              <w:bottom w:val="nil"/>
              <w:right w:val="nil"/>
            </w:tcBorders>
            <w:shd w:val="clear" w:color="auto" w:fill="FFFFFF"/>
            <w:tcMar>
              <w:left w:w="67" w:type="dxa"/>
              <w:right w:w="67" w:type="dxa"/>
            </w:tcMar>
          </w:tcPr>
          <w:p w14:paraId="30497A4B" w14:textId="77777777" w:rsidR="00E1403D" w:rsidRPr="00C43648" w:rsidRDefault="00E1403D" w:rsidP="00165BF7">
            <w:pPr>
              <w:spacing w:after="0" w:line="240" w:lineRule="auto"/>
              <w:jc w:val="right"/>
              <w:rPr>
                <w:sz w:val="20"/>
                <w:szCs w:val="20"/>
              </w:rPr>
            </w:pPr>
            <w:r w:rsidRPr="00C43648">
              <w:rPr>
                <w:sz w:val="20"/>
                <w:szCs w:val="20"/>
              </w:rPr>
              <w:t>29 (0.1%)</w:t>
            </w:r>
          </w:p>
        </w:tc>
      </w:tr>
      <w:tr w:rsidR="00E1403D" w:rsidRPr="00C43648" w14:paraId="0CDE62CB"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100DC14"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907B21D"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748BF45" w14:textId="77777777" w:rsidR="00E1403D" w:rsidRPr="00C43648" w:rsidRDefault="00E1403D" w:rsidP="00165BF7">
            <w:pPr>
              <w:spacing w:after="0" w:line="240" w:lineRule="auto"/>
              <w:jc w:val="right"/>
              <w:rPr>
                <w:sz w:val="20"/>
                <w:szCs w:val="20"/>
              </w:rPr>
            </w:pPr>
            <w:r w:rsidRPr="00C43648">
              <w:rPr>
                <w:sz w:val="20"/>
                <w:szCs w:val="20"/>
              </w:rPr>
              <w:t>93 (0.4%)</w:t>
            </w:r>
          </w:p>
        </w:tc>
      </w:tr>
      <w:tr w:rsidR="00E1403D" w:rsidRPr="00C43648" w14:paraId="67B480CA"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A80C1BA" w14:textId="77777777" w:rsidR="00E1403D" w:rsidRPr="00C43648" w:rsidRDefault="00E1403D" w:rsidP="00165BF7">
            <w:pPr>
              <w:spacing w:after="0" w:line="240" w:lineRule="auto"/>
              <w:rPr>
                <w:b/>
                <w:bCs/>
                <w:sz w:val="20"/>
                <w:szCs w:val="20"/>
              </w:rPr>
            </w:pPr>
            <w:r w:rsidRPr="00C43648">
              <w:rPr>
                <w:b/>
                <w:bCs/>
                <w:sz w:val="20"/>
                <w:szCs w:val="20"/>
              </w:rPr>
              <w:t>Mitral Insufficiency</w:t>
            </w:r>
          </w:p>
        </w:tc>
        <w:tc>
          <w:tcPr>
            <w:tcW w:w="2586" w:type="dxa"/>
            <w:tcBorders>
              <w:top w:val="nil"/>
              <w:left w:val="nil"/>
              <w:bottom w:val="nil"/>
              <w:right w:val="nil"/>
            </w:tcBorders>
            <w:shd w:val="clear" w:color="auto" w:fill="FFFFFF"/>
            <w:tcMar>
              <w:left w:w="67" w:type="dxa"/>
              <w:right w:w="67" w:type="dxa"/>
            </w:tcMar>
          </w:tcPr>
          <w:p w14:paraId="4894D2B3" w14:textId="77777777" w:rsidR="00E1403D" w:rsidRPr="00C43648" w:rsidRDefault="00E1403D" w:rsidP="00165BF7">
            <w:pPr>
              <w:spacing w:after="0" w:line="240" w:lineRule="auto"/>
              <w:rPr>
                <w:sz w:val="20"/>
                <w:szCs w:val="20"/>
              </w:rPr>
            </w:pPr>
            <w:r w:rsidRPr="00C43648">
              <w:rPr>
                <w:sz w:val="20"/>
                <w:szCs w:val="20"/>
              </w:rPr>
              <w:t>None</w:t>
            </w:r>
          </w:p>
        </w:tc>
        <w:tc>
          <w:tcPr>
            <w:tcW w:w="1498" w:type="dxa"/>
            <w:tcBorders>
              <w:top w:val="nil"/>
              <w:left w:val="nil"/>
              <w:bottom w:val="nil"/>
              <w:right w:val="nil"/>
            </w:tcBorders>
            <w:shd w:val="clear" w:color="auto" w:fill="FFFFFF"/>
            <w:tcMar>
              <w:left w:w="67" w:type="dxa"/>
              <w:right w:w="67" w:type="dxa"/>
            </w:tcMar>
          </w:tcPr>
          <w:p w14:paraId="1064022F" w14:textId="77777777" w:rsidR="00E1403D" w:rsidRPr="00C43648" w:rsidRDefault="00E1403D" w:rsidP="00165BF7">
            <w:pPr>
              <w:spacing w:after="0" w:line="240" w:lineRule="auto"/>
              <w:jc w:val="right"/>
              <w:rPr>
                <w:sz w:val="20"/>
                <w:szCs w:val="20"/>
              </w:rPr>
            </w:pPr>
            <w:r w:rsidRPr="00C43648">
              <w:rPr>
                <w:sz w:val="20"/>
                <w:szCs w:val="20"/>
              </w:rPr>
              <w:t>358 (1.4%)</w:t>
            </w:r>
          </w:p>
        </w:tc>
      </w:tr>
      <w:tr w:rsidR="00E1403D" w:rsidRPr="00C43648" w14:paraId="5067FF66"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12BDBCAC"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3FBCC8F" w14:textId="77777777" w:rsidR="00E1403D" w:rsidRPr="00C43648" w:rsidRDefault="00E1403D" w:rsidP="00165BF7">
            <w:pPr>
              <w:spacing w:after="0" w:line="240" w:lineRule="auto"/>
              <w:rPr>
                <w:sz w:val="20"/>
                <w:szCs w:val="20"/>
              </w:rPr>
            </w:pPr>
            <w:r w:rsidRPr="00C43648">
              <w:rPr>
                <w:sz w:val="20"/>
                <w:szCs w:val="20"/>
              </w:rPr>
              <w:t>Trivial</w:t>
            </w:r>
          </w:p>
        </w:tc>
        <w:tc>
          <w:tcPr>
            <w:tcW w:w="1498" w:type="dxa"/>
            <w:tcBorders>
              <w:top w:val="nil"/>
              <w:left w:val="nil"/>
              <w:bottom w:val="nil"/>
              <w:right w:val="nil"/>
            </w:tcBorders>
            <w:shd w:val="clear" w:color="auto" w:fill="FFFFFF"/>
            <w:tcMar>
              <w:left w:w="67" w:type="dxa"/>
              <w:right w:w="67" w:type="dxa"/>
            </w:tcMar>
          </w:tcPr>
          <w:p w14:paraId="3DE334A9" w14:textId="77777777" w:rsidR="00E1403D" w:rsidRPr="00C43648" w:rsidRDefault="00E1403D" w:rsidP="00165BF7">
            <w:pPr>
              <w:spacing w:after="0" w:line="240" w:lineRule="auto"/>
              <w:jc w:val="right"/>
              <w:rPr>
                <w:sz w:val="20"/>
                <w:szCs w:val="20"/>
              </w:rPr>
            </w:pPr>
            <w:r w:rsidRPr="00C43648">
              <w:rPr>
                <w:sz w:val="20"/>
                <w:szCs w:val="20"/>
              </w:rPr>
              <w:t>114 (0.4%)</w:t>
            </w:r>
          </w:p>
        </w:tc>
      </w:tr>
      <w:tr w:rsidR="00E1403D" w:rsidRPr="00C43648" w14:paraId="60314AD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40BDDB40"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E90EF01" w14:textId="77777777" w:rsidR="00E1403D" w:rsidRPr="00C43648" w:rsidRDefault="00E1403D" w:rsidP="00165BF7">
            <w:pPr>
              <w:spacing w:after="0" w:line="240" w:lineRule="auto"/>
              <w:rPr>
                <w:sz w:val="20"/>
                <w:szCs w:val="20"/>
              </w:rPr>
            </w:pPr>
            <w:r w:rsidRPr="00C43648">
              <w:rPr>
                <w:sz w:val="20"/>
                <w:szCs w:val="20"/>
              </w:rPr>
              <w:t>Mild</w:t>
            </w:r>
          </w:p>
        </w:tc>
        <w:tc>
          <w:tcPr>
            <w:tcW w:w="1498" w:type="dxa"/>
            <w:tcBorders>
              <w:top w:val="nil"/>
              <w:left w:val="nil"/>
              <w:bottom w:val="nil"/>
              <w:right w:val="nil"/>
            </w:tcBorders>
            <w:shd w:val="clear" w:color="auto" w:fill="FFFFFF"/>
            <w:tcMar>
              <w:left w:w="67" w:type="dxa"/>
              <w:right w:w="67" w:type="dxa"/>
            </w:tcMar>
          </w:tcPr>
          <w:p w14:paraId="292DE184" w14:textId="77777777" w:rsidR="00E1403D" w:rsidRPr="00C43648" w:rsidRDefault="00E1403D" w:rsidP="00165BF7">
            <w:pPr>
              <w:spacing w:after="0" w:line="240" w:lineRule="auto"/>
              <w:jc w:val="right"/>
              <w:rPr>
                <w:sz w:val="20"/>
                <w:szCs w:val="20"/>
              </w:rPr>
            </w:pPr>
            <w:r w:rsidRPr="00C43648">
              <w:rPr>
                <w:sz w:val="20"/>
                <w:szCs w:val="20"/>
              </w:rPr>
              <w:t>254 (1.0%)</w:t>
            </w:r>
          </w:p>
        </w:tc>
      </w:tr>
      <w:tr w:rsidR="00E1403D" w:rsidRPr="00C43648" w14:paraId="6986976C"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E11C5D1"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ADED258" w14:textId="77777777" w:rsidR="00E1403D" w:rsidRPr="00C43648" w:rsidRDefault="00E1403D" w:rsidP="00165BF7">
            <w:pPr>
              <w:spacing w:after="0" w:line="240" w:lineRule="auto"/>
              <w:rPr>
                <w:sz w:val="20"/>
                <w:szCs w:val="20"/>
              </w:rPr>
            </w:pPr>
            <w:r w:rsidRPr="00C43648">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013857A2" w14:textId="77777777" w:rsidR="00E1403D" w:rsidRPr="00C43648" w:rsidRDefault="00E1403D" w:rsidP="00165BF7">
            <w:pPr>
              <w:spacing w:after="0" w:line="240" w:lineRule="auto"/>
              <w:jc w:val="right"/>
              <w:rPr>
                <w:sz w:val="20"/>
                <w:szCs w:val="20"/>
              </w:rPr>
            </w:pPr>
            <w:r w:rsidRPr="00C43648">
              <w:rPr>
                <w:sz w:val="20"/>
                <w:szCs w:val="20"/>
              </w:rPr>
              <w:t>1,757 (6.8%)</w:t>
            </w:r>
          </w:p>
        </w:tc>
      </w:tr>
      <w:tr w:rsidR="00E1403D" w:rsidRPr="00C43648" w14:paraId="437B9B9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B6C0591"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A1E703B" w14:textId="77777777" w:rsidR="00E1403D" w:rsidRPr="00C43648" w:rsidRDefault="00E1403D" w:rsidP="00165BF7">
            <w:pPr>
              <w:spacing w:after="0" w:line="240" w:lineRule="auto"/>
              <w:rPr>
                <w:sz w:val="20"/>
                <w:szCs w:val="20"/>
              </w:rPr>
            </w:pPr>
            <w:r w:rsidRPr="00C43648">
              <w:rPr>
                <w:sz w:val="20"/>
                <w:szCs w:val="20"/>
              </w:rPr>
              <w:t>Severe</w:t>
            </w:r>
          </w:p>
        </w:tc>
        <w:tc>
          <w:tcPr>
            <w:tcW w:w="1498" w:type="dxa"/>
            <w:tcBorders>
              <w:top w:val="nil"/>
              <w:left w:val="nil"/>
              <w:bottom w:val="nil"/>
              <w:right w:val="nil"/>
            </w:tcBorders>
            <w:shd w:val="clear" w:color="auto" w:fill="FFFFFF"/>
            <w:tcMar>
              <w:left w:w="67" w:type="dxa"/>
              <w:right w:w="67" w:type="dxa"/>
            </w:tcMar>
          </w:tcPr>
          <w:p w14:paraId="6CC45847" w14:textId="77777777" w:rsidR="00E1403D" w:rsidRPr="00C43648" w:rsidRDefault="00E1403D" w:rsidP="00165BF7">
            <w:pPr>
              <w:spacing w:after="0" w:line="240" w:lineRule="auto"/>
              <w:jc w:val="right"/>
              <w:rPr>
                <w:sz w:val="20"/>
                <w:szCs w:val="20"/>
              </w:rPr>
            </w:pPr>
            <w:r w:rsidRPr="00C43648">
              <w:rPr>
                <w:sz w:val="20"/>
                <w:szCs w:val="20"/>
              </w:rPr>
              <w:t>23,061 (89.8%)</w:t>
            </w:r>
          </w:p>
        </w:tc>
      </w:tr>
      <w:tr w:rsidR="00E1403D" w:rsidRPr="00C43648" w14:paraId="40DC6E2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80DF81A"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AF3F960"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CB2C280" w14:textId="77777777" w:rsidR="00E1403D" w:rsidRPr="00C43648" w:rsidRDefault="00E1403D" w:rsidP="00165BF7">
            <w:pPr>
              <w:spacing w:after="0" w:line="240" w:lineRule="auto"/>
              <w:jc w:val="right"/>
              <w:rPr>
                <w:sz w:val="20"/>
                <w:szCs w:val="20"/>
              </w:rPr>
            </w:pPr>
            <w:r w:rsidRPr="00C43648">
              <w:rPr>
                <w:sz w:val="20"/>
                <w:szCs w:val="20"/>
              </w:rPr>
              <w:t>150 (0.6%)</w:t>
            </w:r>
          </w:p>
        </w:tc>
      </w:tr>
      <w:tr w:rsidR="00E1403D" w:rsidRPr="00C43648" w14:paraId="74296A76"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37BD810" w14:textId="77777777" w:rsidR="00E1403D" w:rsidRPr="00C43648" w:rsidRDefault="00E1403D" w:rsidP="00165BF7">
            <w:pPr>
              <w:spacing w:after="0" w:line="240" w:lineRule="auto"/>
              <w:rPr>
                <w:b/>
                <w:bCs/>
                <w:sz w:val="20"/>
                <w:szCs w:val="20"/>
              </w:rPr>
            </w:pPr>
            <w:r w:rsidRPr="00C43648">
              <w:rPr>
                <w:b/>
                <w:bCs/>
                <w:sz w:val="20"/>
                <w:szCs w:val="20"/>
              </w:rPr>
              <w:t>Tricuspid Insufficiency</w:t>
            </w:r>
          </w:p>
        </w:tc>
        <w:tc>
          <w:tcPr>
            <w:tcW w:w="2586" w:type="dxa"/>
            <w:tcBorders>
              <w:top w:val="nil"/>
              <w:left w:val="nil"/>
              <w:bottom w:val="nil"/>
              <w:right w:val="nil"/>
            </w:tcBorders>
            <w:shd w:val="clear" w:color="auto" w:fill="FFFFFF"/>
            <w:tcMar>
              <w:left w:w="67" w:type="dxa"/>
              <w:right w:w="67" w:type="dxa"/>
            </w:tcMar>
          </w:tcPr>
          <w:p w14:paraId="211CD999" w14:textId="77777777" w:rsidR="00E1403D" w:rsidRPr="00C43648" w:rsidRDefault="00E1403D" w:rsidP="00165BF7">
            <w:pPr>
              <w:spacing w:after="0" w:line="240" w:lineRule="auto"/>
              <w:rPr>
                <w:sz w:val="20"/>
                <w:szCs w:val="20"/>
              </w:rPr>
            </w:pPr>
            <w:r w:rsidRPr="00C43648">
              <w:rPr>
                <w:sz w:val="20"/>
                <w:szCs w:val="20"/>
              </w:rPr>
              <w:t>None</w:t>
            </w:r>
          </w:p>
        </w:tc>
        <w:tc>
          <w:tcPr>
            <w:tcW w:w="1498" w:type="dxa"/>
            <w:tcBorders>
              <w:top w:val="nil"/>
              <w:left w:val="nil"/>
              <w:bottom w:val="nil"/>
              <w:right w:val="nil"/>
            </w:tcBorders>
            <w:shd w:val="clear" w:color="auto" w:fill="FFFFFF"/>
            <w:tcMar>
              <w:left w:w="67" w:type="dxa"/>
              <w:right w:w="67" w:type="dxa"/>
            </w:tcMar>
          </w:tcPr>
          <w:p w14:paraId="6AD478C1" w14:textId="77777777" w:rsidR="00E1403D" w:rsidRPr="00C43648" w:rsidRDefault="00E1403D" w:rsidP="00165BF7">
            <w:pPr>
              <w:spacing w:after="0" w:line="240" w:lineRule="auto"/>
              <w:jc w:val="right"/>
              <w:rPr>
                <w:sz w:val="20"/>
                <w:szCs w:val="20"/>
              </w:rPr>
            </w:pPr>
            <w:r w:rsidRPr="00C43648">
              <w:rPr>
                <w:sz w:val="20"/>
                <w:szCs w:val="20"/>
              </w:rPr>
              <w:t>10,917 (42.5%)</w:t>
            </w:r>
          </w:p>
        </w:tc>
      </w:tr>
      <w:tr w:rsidR="00E1403D" w:rsidRPr="00C43648" w14:paraId="7B3597B0"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3E635DD"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1AD4902" w14:textId="77777777" w:rsidR="00E1403D" w:rsidRPr="00C43648" w:rsidRDefault="00E1403D" w:rsidP="00165BF7">
            <w:pPr>
              <w:spacing w:after="0" w:line="240" w:lineRule="auto"/>
              <w:rPr>
                <w:sz w:val="20"/>
                <w:szCs w:val="20"/>
              </w:rPr>
            </w:pPr>
            <w:r w:rsidRPr="00C43648">
              <w:rPr>
                <w:sz w:val="20"/>
                <w:szCs w:val="20"/>
              </w:rPr>
              <w:t>Trivial</w:t>
            </w:r>
          </w:p>
        </w:tc>
        <w:tc>
          <w:tcPr>
            <w:tcW w:w="1498" w:type="dxa"/>
            <w:tcBorders>
              <w:top w:val="nil"/>
              <w:left w:val="nil"/>
              <w:bottom w:val="nil"/>
              <w:right w:val="nil"/>
            </w:tcBorders>
            <w:shd w:val="clear" w:color="auto" w:fill="FFFFFF"/>
            <w:tcMar>
              <w:left w:w="67" w:type="dxa"/>
              <w:right w:w="67" w:type="dxa"/>
            </w:tcMar>
          </w:tcPr>
          <w:p w14:paraId="4FD6B6F4" w14:textId="77777777" w:rsidR="00E1403D" w:rsidRPr="00C43648" w:rsidRDefault="00E1403D" w:rsidP="00165BF7">
            <w:pPr>
              <w:spacing w:after="0" w:line="240" w:lineRule="auto"/>
              <w:jc w:val="right"/>
              <w:rPr>
                <w:sz w:val="20"/>
                <w:szCs w:val="20"/>
              </w:rPr>
            </w:pPr>
            <w:r w:rsidRPr="00C43648">
              <w:rPr>
                <w:sz w:val="20"/>
                <w:szCs w:val="20"/>
              </w:rPr>
              <w:t>4,769 (18.6%)</w:t>
            </w:r>
          </w:p>
        </w:tc>
      </w:tr>
      <w:tr w:rsidR="00E1403D" w:rsidRPr="00C43648" w14:paraId="45A369EA"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2092E1A"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53A7C54" w14:textId="77777777" w:rsidR="00E1403D" w:rsidRPr="00C43648" w:rsidRDefault="00E1403D" w:rsidP="00165BF7">
            <w:pPr>
              <w:spacing w:after="0" w:line="240" w:lineRule="auto"/>
              <w:rPr>
                <w:sz w:val="20"/>
                <w:szCs w:val="20"/>
              </w:rPr>
            </w:pPr>
            <w:r w:rsidRPr="00C43648">
              <w:rPr>
                <w:sz w:val="20"/>
                <w:szCs w:val="20"/>
              </w:rPr>
              <w:t>Mild</w:t>
            </w:r>
          </w:p>
        </w:tc>
        <w:tc>
          <w:tcPr>
            <w:tcW w:w="1498" w:type="dxa"/>
            <w:tcBorders>
              <w:top w:val="nil"/>
              <w:left w:val="nil"/>
              <w:bottom w:val="nil"/>
              <w:right w:val="nil"/>
            </w:tcBorders>
            <w:shd w:val="clear" w:color="auto" w:fill="FFFFFF"/>
            <w:tcMar>
              <w:left w:w="67" w:type="dxa"/>
              <w:right w:w="67" w:type="dxa"/>
            </w:tcMar>
          </w:tcPr>
          <w:p w14:paraId="6FC07708" w14:textId="77777777" w:rsidR="00E1403D" w:rsidRPr="00C43648" w:rsidRDefault="00E1403D" w:rsidP="00165BF7">
            <w:pPr>
              <w:spacing w:after="0" w:line="240" w:lineRule="auto"/>
              <w:jc w:val="right"/>
              <w:rPr>
                <w:sz w:val="20"/>
                <w:szCs w:val="20"/>
              </w:rPr>
            </w:pPr>
            <w:r w:rsidRPr="00C43648">
              <w:rPr>
                <w:sz w:val="20"/>
                <w:szCs w:val="20"/>
              </w:rPr>
              <w:t>6,767 (26.3%)</w:t>
            </w:r>
          </w:p>
        </w:tc>
      </w:tr>
      <w:tr w:rsidR="00E1403D" w:rsidRPr="00C43648" w14:paraId="3DABAB19"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2923012A"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EF062DA" w14:textId="77777777" w:rsidR="00E1403D" w:rsidRPr="00C43648" w:rsidRDefault="00E1403D" w:rsidP="00165BF7">
            <w:pPr>
              <w:spacing w:after="0" w:line="240" w:lineRule="auto"/>
              <w:rPr>
                <w:sz w:val="20"/>
                <w:szCs w:val="20"/>
              </w:rPr>
            </w:pPr>
            <w:r w:rsidRPr="00C43648">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270D20AF" w14:textId="77777777" w:rsidR="00E1403D" w:rsidRPr="00C43648" w:rsidRDefault="00E1403D" w:rsidP="00165BF7">
            <w:pPr>
              <w:spacing w:after="0" w:line="240" w:lineRule="auto"/>
              <w:jc w:val="right"/>
              <w:rPr>
                <w:sz w:val="20"/>
                <w:szCs w:val="20"/>
              </w:rPr>
            </w:pPr>
            <w:r w:rsidRPr="00C43648">
              <w:rPr>
                <w:sz w:val="20"/>
                <w:szCs w:val="20"/>
              </w:rPr>
              <w:t>2,686 (10.5%)</w:t>
            </w:r>
          </w:p>
        </w:tc>
      </w:tr>
      <w:tr w:rsidR="00E1403D" w:rsidRPr="00C43648" w14:paraId="4139CC05"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7DCFA988"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2A7C33D" w14:textId="77777777" w:rsidR="00E1403D" w:rsidRPr="00C43648" w:rsidRDefault="00E1403D" w:rsidP="00165BF7">
            <w:pPr>
              <w:spacing w:after="0" w:line="240" w:lineRule="auto"/>
              <w:rPr>
                <w:sz w:val="20"/>
                <w:szCs w:val="20"/>
              </w:rPr>
            </w:pPr>
            <w:r w:rsidRPr="00C43648">
              <w:rPr>
                <w:sz w:val="20"/>
                <w:szCs w:val="20"/>
              </w:rPr>
              <w:t>Severe</w:t>
            </w:r>
          </w:p>
        </w:tc>
        <w:tc>
          <w:tcPr>
            <w:tcW w:w="1498" w:type="dxa"/>
            <w:tcBorders>
              <w:top w:val="nil"/>
              <w:left w:val="nil"/>
              <w:bottom w:val="nil"/>
              <w:right w:val="nil"/>
            </w:tcBorders>
            <w:shd w:val="clear" w:color="auto" w:fill="FFFFFF"/>
            <w:tcMar>
              <w:left w:w="67" w:type="dxa"/>
              <w:right w:w="67" w:type="dxa"/>
            </w:tcMar>
          </w:tcPr>
          <w:p w14:paraId="18F9C651" w14:textId="77777777" w:rsidR="00E1403D" w:rsidRPr="00C43648" w:rsidRDefault="00E1403D" w:rsidP="00165BF7">
            <w:pPr>
              <w:spacing w:after="0" w:line="240" w:lineRule="auto"/>
              <w:jc w:val="right"/>
              <w:rPr>
                <w:sz w:val="20"/>
                <w:szCs w:val="20"/>
              </w:rPr>
            </w:pPr>
            <w:r w:rsidRPr="00C43648">
              <w:rPr>
                <w:sz w:val="20"/>
                <w:szCs w:val="20"/>
              </w:rPr>
              <w:t>403 (1.6%)</w:t>
            </w:r>
          </w:p>
        </w:tc>
      </w:tr>
      <w:tr w:rsidR="00E1403D" w:rsidRPr="00C43648" w14:paraId="4CC6EC57"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6154B74D"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A08FCDD"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5D94F61" w14:textId="77777777" w:rsidR="00E1403D" w:rsidRPr="00C43648" w:rsidRDefault="00E1403D" w:rsidP="00165BF7">
            <w:pPr>
              <w:spacing w:after="0" w:line="240" w:lineRule="auto"/>
              <w:jc w:val="right"/>
              <w:rPr>
                <w:sz w:val="20"/>
                <w:szCs w:val="20"/>
              </w:rPr>
            </w:pPr>
            <w:r w:rsidRPr="00C43648">
              <w:rPr>
                <w:sz w:val="20"/>
                <w:szCs w:val="20"/>
              </w:rPr>
              <w:t>152 (0.6%)</w:t>
            </w:r>
          </w:p>
        </w:tc>
      </w:tr>
      <w:tr w:rsidR="00E1403D" w:rsidRPr="00C43648" w14:paraId="294AC87F"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665B6FA" w14:textId="77777777" w:rsidR="00E1403D" w:rsidRPr="00C43648" w:rsidRDefault="00E1403D" w:rsidP="00165BF7">
            <w:pPr>
              <w:spacing w:after="0" w:line="240" w:lineRule="auto"/>
              <w:rPr>
                <w:b/>
                <w:bCs/>
                <w:sz w:val="20"/>
                <w:szCs w:val="20"/>
              </w:rPr>
            </w:pPr>
            <w:r w:rsidRPr="00C43648">
              <w:rPr>
                <w:b/>
                <w:bCs/>
                <w:sz w:val="20"/>
                <w:szCs w:val="20"/>
              </w:rPr>
              <w:t>Pulmonic Insufficiency</w:t>
            </w:r>
          </w:p>
        </w:tc>
        <w:tc>
          <w:tcPr>
            <w:tcW w:w="2586" w:type="dxa"/>
            <w:tcBorders>
              <w:top w:val="nil"/>
              <w:left w:val="nil"/>
              <w:bottom w:val="nil"/>
              <w:right w:val="nil"/>
            </w:tcBorders>
            <w:shd w:val="clear" w:color="auto" w:fill="FFFFFF"/>
            <w:tcMar>
              <w:left w:w="67" w:type="dxa"/>
              <w:right w:w="67" w:type="dxa"/>
            </w:tcMar>
          </w:tcPr>
          <w:p w14:paraId="0729417B" w14:textId="77777777" w:rsidR="00E1403D" w:rsidRPr="00C43648" w:rsidRDefault="00E1403D" w:rsidP="00165BF7">
            <w:pPr>
              <w:spacing w:after="0" w:line="240" w:lineRule="auto"/>
              <w:rPr>
                <w:sz w:val="20"/>
                <w:szCs w:val="20"/>
              </w:rPr>
            </w:pPr>
            <w:r w:rsidRPr="00C43648">
              <w:rPr>
                <w:sz w:val="20"/>
                <w:szCs w:val="20"/>
              </w:rPr>
              <w:t>None</w:t>
            </w:r>
          </w:p>
        </w:tc>
        <w:tc>
          <w:tcPr>
            <w:tcW w:w="1498" w:type="dxa"/>
            <w:tcBorders>
              <w:top w:val="nil"/>
              <w:left w:val="nil"/>
              <w:bottom w:val="nil"/>
              <w:right w:val="nil"/>
            </w:tcBorders>
            <w:shd w:val="clear" w:color="auto" w:fill="FFFFFF"/>
            <w:tcMar>
              <w:left w:w="67" w:type="dxa"/>
              <w:right w:w="67" w:type="dxa"/>
            </w:tcMar>
          </w:tcPr>
          <w:p w14:paraId="54C1C90D" w14:textId="77777777" w:rsidR="00E1403D" w:rsidRPr="00C43648" w:rsidRDefault="00E1403D" w:rsidP="00165BF7">
            <w:pPr>
              <w:spacing w:after="0" w:line="240" w:lineRule="auto"/>
              <w:jc w:val="right"/>
              <w:rPr>
                <w:sz w:val="20"/>
                <w:szCs w:val="20"/>
              </w:rPr>
            </w:pPr>
            <w:r w:rsidRPr="00C43648">
              <w:rPr>
                <w:sz w:val="20"/>
                <w:szCs w:val="20"/>
              </w:rPr>
              <w:t>18,936 (73.7%)</w:t>
            </w:r>
          </w:p>
        </w:tc>
      </w:tr>
      <w:tr w:rsidR="00E1403D" w:rsidRPr="00C43648" w14:paraId="48B4899D"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34FA82A2"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9725A2B" w14:textId="77777777" w:rsidR="00E1403D" w:rsidRPr="00C43648" w:rsidRDefault="00E1403D" w:rsidP="00165BF7">
            <w:pPr>
              <w:spacing w:after="0" w:line="240" w:lineRule="auto"/>
              <w:rPr>
                <w:sz w:val="20"/>
                <w:szCs w:val="20"/>
              </w:rPr>
            </w:pPr>
            <w:r w:rsidRPr="00C43648">
              <w:rPr>
                <w:sz w:val="20"/>
                <w:szCs w:val="20"/>
              </w:rPr>
              <w:t>Trivial</w:t>
            </w:r>
          </w:p>
        </w:tc>
        <w:tc>
          <w:tcPr>
            <w:tcW w:w="1498" w:type="dxa"/>
            <w:tcBorders>
              <w:top w:val="nil"/>
              <w:left w:val="nil"/>
              <w:bottom w:val="nil"/>
              <w:right w:val="nil"/>
            </w:tcBorders>
            <w:shd w:val="clear" w:color="auto" w:fill="FFFFFF"/>
            <w:tcMar>
              <w:left w:w="67" w:type="dxa"/>
              <w:right w:w="67" w:type="dxa"/>
            </w:tcMar>
          </w:tcPr>
          <w:p w14:paraId="02F9EAE2" w14:textId="77777777" w:rsidR="00E1403D" w:rsidRPr="00C43648" w:rsidRDefault="00E1403D" w:rsidP="00165BF7">
            <w:pPr>
              <w:spacing w:after="0" w:line="240" w:lineRule="auto"/>
              <w:jc w:val="right"/>
              <w:rPr>
                <w:sz w:val="20"/>
                <w:szCs w:val="20"/>
              </w:rPr>
            </w:pPr>
            <w:r w:rsidRPr="00C43648">
              <w:rPr>
                <w:sz w:val="20"/>
                <w:szCs w:val="20"/>
              </w:rPr>
              <w:t>4,417 (17.2%)</w:t>
            </w:r>
          </w:p>
        </w:tc>
      </w:tr>
      <w:tr w:rsidR="00E1403D" w:rsidRPr="00C43648" w14:paraId="0C826F09"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11017A4"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167C39E" w14:textId="77777777" w:rsidR="00E1403D" w:rsidRPr="00C43648" w:rsidRDefault="00E1403D" w:rsidP="00165BF7">
            <w:pPr>
              <w:spacing w:after="0" w:line="240" w:lineRule="auto"/>
              <w:rPr>
                <w:sz w:val="20"/>
                <w:szCs w:val="20"/>
              </w:rPr>
            </w:pPr>
            <w:r w:rsidRPr="00C43648">
              <w:rPr>
                <w:sz w:val="20"/>
                <w:szCs w:val="20"/>
              </w:rPr>
              <w:t>Mild</w:t>
            </w:r>
          </w:p>
        </w:tc>
        <w:tc>
          <w:tcPr>
            <w:tcW w:w="1498" w:type="dxa"/>
            <w:tcBorders>
              <w:top w:val="nil"/>
              <w:left w:val="nil"/>
              <w:bottom w:val="nil"/>
              <w:right w:val="nil"/>
            </w:tcBorders>
            <w:shd w:val="clear" w:color="auto" w:fill="FFFFFF"/>
            <w:tcMar>
              <w:left w:w="67" w:type="dxa"/>
              <w:right w:w="67" w:type="dxa"/>
            </w:tcMar>
          </w:tcPr>
          <w:p w14:paraId="34C88AD2" w14:textId="77777777" w:rsidR="00E1403D" w:rsidRPr="00C43648" w:rsidRDefault="00E1403D" w:rsidP="00165BF7">
            <w:pPr>
              <w:spacing w:after="0" w:line="240" w:lineRule="auto"/>
              <w:jc w:val="right"/>
              <w:rPr>
                <w:sz w:val="20"/>
                <w:szCs w:val="20"/>
              </w:rPr>
            </w:pPr>
            <w:r w:rsidRPr="00C43648">
              <w:rPr>
                <w:sz w:val="20"/>
                <w:szCs w:val="20"/>
              </w:rPr>
              <w:t>1,884 (7.3%)</w:t>
            </w:r>
          </w:p>
        </w:tc>
      </w:tr>
      <w:tr w:rsidR="00E1403D" w:rsidRPr="00C43648" w14:paraId="3D7546A0"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02EA7075"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6E8F737" w14:textId="77777777" w:rsidR="00E1403D" w:rsidRPr="00C43648" w:rsidRDefault="00E1403D" w:rsidP="00165BF7">
            <w:pPr>
              <w:spacing w:after="0" w:line="240" w:lineRule="auto"/>
              <w:rPr>
                <w:sz w:val="20"/>
                <w:szCs w:val="20"/>
              </w:rPr>
            </w:pPr>
            <w:r w:rsidRPr="00C43648">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6260FA75" w14:textId="77777777" w:rsidR="00E1403D" w:rsidRPr="00C43648" w:rsidRDefault="00E1403D" w:rsidP="00165BF7">
            <w:pPr>
              <w:spacing w:after="0" w:line="240" w:lineRule="auto"/>
              <w:jc w:val="right"/>
              <w:rPr>
                <w:sz w:val="20"/>
                <w:szCs w:val="20"/>
              </w:rPr>
            </w:pPr>
            <w:r w:rsidRPr="00C43648">
              <w:rPr>
                <w:sz w:val="20"/>
                <w:szCs w:val="20"/>
              </w:rPr>
              <w:t>252 (1.0%)</w:t>
            </w:r>
          </w:p>
        </w:tc>
      </w:tr>
      <w:tr w:rsidR="00E1403D" w:rsidRPr="00C43648" w14:paraId="3D60B894" w14:textId="77777777" w:rsidTr="00165BF7">
        <w:trPr>
          <w:cantSplit/>
        </w:trPr>
        <w:tc>
          <w:tcPr>
            <w:tcW w:w="3678" w:type="dxa"/>
            <w:tcBorders>
              <w:top w:val="nil"/>
              <w:left w:val="nil"/>
              <w:bottom w:val="nil"/>
              <w:right w:val="nil"/>
            </w:tcBorders>
            <w:shd w:val="clear" w:color="auto" w:fill="FFFFFF"/>
            <w:tcMar>
              <w:left w:w="67" w:type="dxa"/>
              <w:right w:w="67" w:type="dxa"/>
            </w:tcMar>
          </w:tcPr>
          <w:p w14:paraId="57234616" w14:textId="77777777" w:rsidR="00E1403D" w:rsidRPr="00C43648" w:rsidRDefault="00E1403D" w:rsidP="00165BF7">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F448B49" w14:textId="77777777" w:rsidR="00E1403D" w:rsidRPr="00C43648" w:rsidRDefault="00E1403D" w:rsidP="00165BF7">
            <w:pPr>
              <w:spacing w:after="0" w:line="240" w:lineRule="auto"/>
              <w:rPr>
                <w:sz w:val="20"/>
                <w:szCs w:val="20"/>
              </w:rPr>
            </w:pPr>
            <w:r w:rsidRPr="00C43648">
              <w:rPr>
                <w:sz w:val="20"/>
                <w:szCs w:val="20"/>
              </w:rPr>
              <w:t>Severe</w:t>
            </w:r>
          </w:p>
        </w:tc>
        <w:tc>
          <w:tcPr>
            <w:tcW w:w="1498" w:type="dxa"/>
            <w:tcBorders>
              <w:top w:val="nil"/>
              <w:left w:val="nil"/>
              <w:bottom w:val="nil"/>
              <w:right w:val="nil"/>
            </w:tcBorders>
            <w:shd w:val="clear" w:color="auto" w:fill="FFFFFF"/>
            <w:tcMar>
              <w:left w:w="67" w:type="dxa"/>
              <w:right w:w="67" w:type="dxa"/>
            </w:tcMar>
          </w:tcPr>
          <w:p w14:paraId="03A072CC" w14:textId="77777777" w:rsidR="00E1403D" w:rsidRPr="00C43648" w:rsidRDefault="00E1403D" w:rsidP="00165BF7">
            <w:pPr>
              <w:spacing w:after="0" w:line="240" w:lineRule="auto"/>
              <w:jc w:val="right"/>
              <w:rPr>
                <w:sz w:val="20"/>
                <w:szCs w:val="20"/>
              </w:rPr>
            </w:pPr>
            <w:r w:rsidRPr="00C43648">
              <w:rPr>
                <w:sz w:val="20"/>
                <w:szCs w:val="20"/>
              </w:rPr>
              <w:t>14 (0.1%)</w:t>
            </w:r>
          </w:p>
        </w:tc>
      </w:tr>
      <w:tr w:rsidR="00E1403D" w:rsidRPr="00C43648" w14:paraId="0C0DF671" w14:textId="77777777" w:rsidTr="00165BF7">
        <w:trPr>
          <w:cantSplit/>
        </w:trPr>
        <w:tc>
          <w:tcPr>
            <w:tcW w:w="3678" w:type="dxa"/>
            <w:tcBorders>
              <w:top w:val="nil"/>
              <w:left w:val="nil"/>
              <w:bottom w:val="single" w:sz="4" w:space="0" w:color="000000"/>
              <w:right w:val="nil"/>
            </w:tcBorders>
            <w:shd w:val="clear" w:color="auto" w:fill="FFFFFF"/>
            <w:tcMar>
              <w:left w:w="67" w:type="dxa"/>
              <w:right w:w="67" w:type="dxa"/>
            </w:tcMar>
          </w:tcPr>
          <w:p w14:paraId="4295CFA5" w14:textId="77777777" w:rsidR="00E1403D" w:rsidRPr="00C43648" w:rsidRDefault="00E1403D" w:rsidP="00165BF7">
            <w:pPr>
              <w:spacing w:after="0" w:line="240" w:lineRule="auto"/>
              <w:rPr>
                <w:b/>
                <w:bCs/>
                <w:sz w:val="20"/>
                <w:szCs w:val="20"/>
              </w:rPr>
            </w:pPr>
          </w:p>
        </w:tc>
        <w:tc>
          <w:tcPr>
            <w:tcW w:w="2586" w:type="dxa"/>
            <w:tcBorders>
              <w:top w:val="nil"/>
              <w:left w:val="nil"/>
              <w:bottom w:val="single" w:sz="4" w:space="0" w:color="000000"/>
              <w:right w:val="nil"/>
            </w:tcBorders>
            <w:shd w:val="clear" w:color="auto" w:fill="FFFFFF"/>
            <w:tcMar>
              <w:left w:w="67" w:type="dxa"/>
              <w:right w:w="67" w:type="dxa"/>
            </w:tcMar>
          </w:tcPr>
          <w:p w14:paraId="084BCA88" w14:textId="77777777" w:rsidR="00E1403D" w:rsidRPr="00C43648" w:rsidRDefault="00E1403D" w:rsidP="00165BF7">
            <w:pPr>
              <w:spacing w:after="0" w:line="240" w:lineRule="auto"/>
              <w:rPr>
                <w:sz w:val="20"/>
                <w:szCs w:val="20"/>
              </w:rPr>
            </w:pPr>
            <w:r w:rsidRPr="00C43648">
              <w:rPr>
                <w:sz w:val="20"/>
                <w:szCs w:val="20"/>
              </w:rPr>
              <w:t>Missing</w:t>
            </w:r>
          </w:p>
        </w:tc>
        <w:tc>
          <w:tcPr>
            <w:tcW w:w="1498" w:type="dxa"/>
            <w:tcBorders>
              <w:top w:val="nil"/>
              <w:left w:val="nil"/>
              <w:bottom w:val="single" w:sz="4" w:space="0" w:color="000000"/>
              <w:right w:val="nil"/>
            </w:tcBorders>
            <w:shd w:val="clear" w:color="auto" w:fill="FFFFFF"/>
            <w:tcMar>
              <w:left w:w="67" w:type="dxa"/>
              <w:right w:w="67" w:type="dxa"/>
            </w:tcMar>
          </w:tcPr>
          <w:p w14:paraId="5EA571DC" w14:textId="77777777" w:rsidR="00E1403D" w:rsidRPr="00C43648" w:rsidRDefault="00E1403D" w:rsidP="00165BF7">
            <w:pPr>
              <w:spacing w:after="0" w:line="240" w:lineRule="auto"/>
              <w:jc w:val="right"/>
              <w:rPr>
                <w:sz w:val="20"/>
                <w:szCs w:val="20"/>
              </w:rPr>
            </w:pPr>
            <w:r w:rsidRPr="00C43648">
              <w:rPr>
                <w:sz w:val="20"/>
                <w:szCs w:val="20"/>
              </w:rPr>
              <w:t>191 (0.7%)</w:t>
            </w:r>
          </w:p>
        </w:tc>
      </w:tr>
    </w:tbl>
    <w:p w14:paraId="0EB407A6" w14:textId="77777777" w:rsidR="00E1403D" w:rsidRPr="00A7544B" w:rsidRDefault="00E1403D" w:rsidP="00E1403D">
      <w:pPr>
        <w:spacing w:after="0" w:line="240" w:lineRule="auto"/>
      </w:pPr>
    </w:p>
    <w:p w14:paraId="0CABCFC9" w14:textId="2B96206E" w:rsidR="007422FD" w:rsidRDefault="007422FD"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sidRPr="003A2F1E">
        <w:rPr>
          <w:rFonts w:cstheme="minorHAnsi"/>
          <w:b/>
          <w:bCs/>
        </w:rPr>
        <w:t>1.</w:t>
      </w:r>
      <w:r w:rsidR="00E310B9" w:rsidRPr="003A2F1E">
        <w:rPr>
          <w:rFonts w:cstheme="minorHAnsi"/>
          <w:b/>
          <w:bCs/>
        </w:rPr>
        <w:t xml:space="preserve">7. </w:t>
      </w:r>
      <w:r w:rsidR="000574AB" w:rsidRPr="003A2F1E">
        <w:rPr>
          <w:rFonts w:cstheme="minorHAnsi"/>
          <w:b/>
          <w:bCs/>
        </w:rPr>
        <w:t>If there are differences in the data</w:t>
      </w:r>
      <w:r w:rsidR="009726E1" w:rsidRPr="003A2F1E">
        <w:rPr>
          <w:rFonts w:cstheme="minorHAnsi"/>
          <w:b/>
          <w:bCs/>
        </w:rPr>
        <w:t xml:space="preserve"> or sample</w:t>
      </w:r>
      <w:r w:rsidR="000574AB" w:rsidRPr="003A2F1E">
        <w:rPr>
          <w:rFonts w:cstheme="minorHAnsi"/>
          <w:b/>
          <w:bCs/>
        </w:rPr>
        <w:t xml:space="preserve"> used for different </w:t>
      </w:r>
      <w:r w:rsidR="000968F8" w:rsidRPr="003A2F1E">
        <w:rPr>
          <w:rFonts w:cstheme="minorHAnsi"/>
          <w:b/>
          <w:bCs/>
        </w:rPr>
        <w:t>aspects</w:t>
      </w:r>
      <w:r w:rsidR="000574AB" w:rsidRPr="003A2F1E">
        <w:rPr>
          <w:rFonts w:cstheme="minorHAnsi"/>
          <w:b/>
          <w:bCs/>
        </w:rPr>
        <w:t xml:space="preserve"> of testing (e.g., reliability, validi</w:t>
      </w:r>
      <w:r w:rsidR="007422FD" w:rsidRPr="003A2F1E">
        <w:rPr>
          <w:rFonts w:cstheme="minorHAnsi"/>
          <w:b/>
          <w:bCs/>
        </w:rPr>
        <w:t>ty, exclusions, risk adjustment</w:t>
      </w:r>
      <w:r w:rsidR="000574AB" w:rsidRPr="003A2F1E">
        <w:rPr>
          <w:rFonts w:cstheme="minorHAnsi"/>
          <w:b/>
          <w:bCs/>
        </w:rPr>
        <w:t xml:space="preserve">), identify </w:t>
      </w:r>
      <w:r w:rsidR="005A7634" w:rsidRPr="003A2F1E">
        <w:rPr>
          <w:rFonts w:cstheme="minorHAnsi"/>
          <w:b/>
          <w:bCs/>
        </w:rPr>
        <w:t xml:space="preserve">how the data or sample are different for </w:t>
      </w:r>
      <w:r w:rsidR="000574AB" w:rsidRPr="003A2F1E">
        <w:rPr>
          <w:rFonts w:cstheme="minorHAnsi"/>
          <w:b/>
          <w:bCs/>
        </w:rPr>
        <w:t xml:space="preserve">each </w:t>
      </w:r>
      <w:r w:rsidR="000968F8" w:rsidRPr="003A2F1E">
        <w:rPr>
          <w:rFonts w:cstheme="minorHAnsi"/>
          <w:b/>
          <w:bCs/>
        </w:rPr>
        <w:t>aspect</w:t>
      </w:r>
      <w:r w:rsidR="000574AB" w:rsidRPr="003A2F1E">
        <w:rPr>
          <w:rFonts w:cstheme="minorHAnsi"/>
          <w:b/>
          <w:bCs/>
        </w:rPr>
        <w:t xml:space="preserve"> of testing reported </w:t>
      </w:r>
      <w:r w:rsidR="00857EE8" w:rsidRPr="003A2F1E">
        <w:rPr>
          <w:rFonts w:cstheme="minorHAnsi"/>
          <w:b/>
          <w:bCs/>
        </w:rPr>
        <w:t>below</w:t>
      </w:r>
      <w:r w:rsidR="00E37E1B" w:rsidRPr="003A2F1E">
        <w:rPr>
          <w:rFonts w:cstheme="minorHAnsi"/>
          <w:bCs/>
        </w:rPr>
        <w:t>.</w:t>
      </w:r>
    </w:p>
    <w:p w14:paraId="0E5FB204" w14:textId="77777777" w:rsidR="00E1403D" w:rsidRDefault="00E1403D" w:rsidP="00E37E1B">
      <w:pPr>
        <w:autoSpaceDE w:val="0"/>
        <w:autoSpaceDN w:val="0"/>
        <w:adjustRightInd w:val="0"/>
        <w:spacing w:after="0" w:line="240" w:lineRule="auto"/>
        <w:rPr>
          <w:rFonts w:cstheme="minorHAnsi"/>
          <w:bCs/>
        </w:rPr>
      </w:pPr>
    </w:p>
    <w:p w14:paraId="24CE8629" w14:textId="77777777" w:rsidR="00E1403D" w:rsidRPr="00A7544B" w:rsidRDefault="00E1403D" w:rsidP="00E1403D">
      <w:pPr>
        <w:autoSpaceDE w:val="0"/>
        <w:autoSpaceDN w:val="0"/>
        <w:adjustRightInd w:val="0"/>
        <w:spacing w:after="0" w:line="240" w:lineRule="auto"/>
        <w:rPr>
          <w:rFonts w:eastAsia="Calibri" w:cs="Calibri"/>
        </w:rPr>
      </w:pPr>
      <w:r w:rsidRPr="00A7544B">
        <w:rPr>
          <w:rFonts w:eastAsia="Calibri" w:cs="Calibri"/>
        </w:rPr>
        <w:t xml:space="preserve">We used the same dataset of isolated MV </w:t>
      </w:r>
      <w:r>
        <w:rPr>
          <w:rFonts w:eastAsia="Calibri" w:cs="Calibri"/>
        </w:rPr>
        <w:t>repair</w:t>
      </w:r>
      <w:r w:rsidRPr="00A7544B">
        <w:rPr>
          <w:rFonts w:eastAsia="Calibri" w:cs="Calibri"/>
        </w:rPr>
        <w:t xml:space="preserve"> operations from July 2011 to June 2014 for the entire report. The exceptions are</w:t>
      </w:r>
    </w:p>
    <w:p w14:paraId="21FDABE9" w14:textId="77777777" w:rsidR="00E1403D" w:rsidRPr="00A7544B" w:rsidRDefault="00E1403D" w:rsidP="00E1403D">
      <w:pPr>
        <w:pStyle w:val="ListParagraph"/>
        <w:numPr>
          <w:ilvl w:val="0"/>
          <w:numId w:val="30"/>
        </w:numPr>
        <w:autoSpaceDE w:val="0"/>
        <w:autoSpaceDN w:val="0"/>
        <w:adjustRightInd w:val="0"/>
        <w:spacing w:after="0" w:line="240" w:lineRule="auto"/>
        <w:contextualSpacing w:val="0"/>
        <w:rPr>
          <w:rFonts w:eastAsia="Calibri" w:cs="Calibri"/>
        </w:rPr>
      </w:pPr>
      <w:r w:rsidRPr="00A7544B">
        <w:rPr>
          <w:rFonts w:eastAsia="Calibri" w:cs="Calibri"/>
        </w:rPr>
        <w:t>For comparisons across time periods, and for the empirical validity testing, we used the participants who participated in STS during both July 2008 - June 2011 and July 2011 - June 2014 time periods.</w:t>
      </w:r>
    </w:p>
    <w:p w14:paraId="1BB8DB65" w14:textId="77777777" w:rsidR="00E1403D" w:rsidRPr="00A7544B" w:rsidRDefault="00E1403D" w:rsidP="00E1403D">
      <w:pPr>
        <w:pStyle w:val="ListParagraph"/>
        <w:numPr>
          <w:ilvl w:val="0"/>
          <w:numId w:val="30"/>
        </w:numPr>
        <w:autoSpaceDE w:val="0"/>
        <w:autoSpaceDN w:val="0"/>
        <w:adjustRightInd w:val="0"/>
        <w:spacing w:after="0" w:line="240" w:lineRule="auto"/>
        <w:contextualSpacing w:val="0"/>
        <w:rPr>
          <w:rFonts w:eastAsia="Calibri" w:cs="Calibri"/>
        </w:rPr>
      </w:pPr>
      <w:r w:rsidRPr="00A7544B">
        <w:rPr>
          <w:rFonts w:eastAsia="Calibri" w:cs="Calibri"/>
        </w:rPr>
        <w:t>In the individual measure risk prediction model validation section, we cited and reused the sample from the paper published in 2009.</w:t>
      </w:r>
    </w:p>
    <w:p w14:paraId="1DC56BB0" w14:textId="77777777" w:rsidR="00E1403D" w:rsidRPr="00C43648" w:rsidRDefault="00E1403D" w:rsidP="00E1403D">
      <w:pPr>
        <w:autoSpaceDE w:val="0"/>
        <w:autoSpaceDN w:val="0"/>
        <w:adjustRightInd w:val="0"/>
        <w:spacing w:after="0" w:line="240" w:lineRule="auto"/>
        <w:rPr>
          <w:rFonts w:cs="Calibri"/>
          <w:bCs/>
        </w:rPr>
      </w:pPr>
    </w:p>
    <w:p w14:paraId="39C1090B" w14:textId="77777777" w:rsidR="00E1403D" w:rsidRPr="00C43648" w:rsidRDefault="00E1403D" w:rsidP="00E1403D">
      <w:pPr>
        <w:autoSpaceDE w:val="0"/>
        <w:autoSpaceDN w:val="0"/>
        <w:adjustRightInd w:val="0"/>
        <w:spacing w:after="0" w:line="240" w:lineRule="auto"/>
        <w:rPr>
          <w:rFonts w:cs="Calibri"/>
          <w:bCs/>
        </w:rPr>
      </w:pPr>
      <w:r w:rsidRPr="00C43648">
        <w:rPr>
          <w:rFonts w:cs="Calibri"/>
          <w:bCs/>
        </w:rPr>
        <w:t xml:space="preserve">O'Brien SM, Shahian DM, Filardo G, Ferraris VA, </w:t>
      </w:r>
      <w:proofErr w:type="spellStart"/>
      <w:r w:rsidRPr="00C43648">
        <w:rPr>
          <w:rFonts w:cs="Calibri"/>
          <w:bCs/>
        </w:rPr>
        <w:t>Haan</w:t>
      </w:r>
      <w:proofErr w:type="spellEnd"/>
      <w:r w:rsidRPr="00C43648">
        <w:rPr>
          <w:rFonts w:cs="Calibri"/>
          <w:bCs/>
        </w:rPr>
        <w:t xml:space="preserve"> CK, Rich JB, Normand SL, DeLong ER, </w:t>
      </w:r>
      <w:proofErr w:type="spellStart"/>
      <w:r w:rsidRPr="00C43648">
        <w:rPr>
          <w:rFonts w:cs="Calibri"/>
          <w:bCs/>
        </w:rPr>
        <w:t>Shewan</w:t>
      </w:r>
      <w:proofErr w:type="spellEnd"/>
      <w:r w:rsidRPr="00C43648">
        <w:rPr>
          <w:rFonts w:cs="Calibri"/>
          <w:bCs/>
        </w:rPr>
        <w:t xml:space="preserve"> CM, </w:t>
      </w:r>
      <w:proofErr w:type="spellStart"/>
      <w:r w:rsidRPr="00C43648">
        <w:rPr>
          <w:rFonts w:cs="Calibri"/>
          <w:bCs/>
        </w:rPr>
        <w:t>Dokholyan</w:t>
      </w:r>
      <w:proofErr w:type="spellEnd"/>
      <w:r w:rsidRPr="00C43648">
        <w:rPr>
          <w:rFonts w:cs="Calibri"/>
          <w:bCs/>
        </w:rPr>
        <w:t xml:space="preserve"> RS, Peterson ED, Edwards FH, Anderson RP. The Society of Thoracic Surgeons 2008 cardiac surgery risk models: part 2--isolated valve surgery. Ann </w:t>
      </w:r>
      <w:proofErr w:type="spellStart"/>
      <w:r w:rsidRPr="00C43648">
        <w:rPr>
          <w:rFonts w:cs="Calibri"/>
          <w:bCs/>
        </w:rPr>
        <w:t>Thorac</w:t>
      </w:r>
      <w:proofErr w:type="spellEnd"/>
      <w:r w:rsidRPr="00C43648">
        <w:rPr>
          <w:rFonts w:cs="Calibri"/>
          <w:bCs/>
        </w:rPr>
        <w:t xml:space="preserve"> </w:t>
      </w:r>
      <w:proofErr w:type="spellStart"/>
      <w:r w:rsidRPr="00C43648">
        <w:rPr>
          <w:rFonts w:cs="Calibri"/>
          <w:bCs/>
        </w:rPr>
        <w:t>Surg</w:t>
      </w:r>
      <w:proofErr w:type="spellEnd"/>
      <w:r w:rsidRPr="00C43648">
        <w:rPr>
          <w:rFonts w:cs="Calibri"/>
          <w:bCs/>
        </w:rPr>
        <w:t xml:space="preserve"> 2009 Jul</w:t>
      </w:r>
      <w:proofErr w:type="gramStart"/>
      <w:r w:rsidRPr="00C43648">
        <w:rPr>
          <w:rFonts w:cs="Calibri"/>
          <w:bCs/>
        </w:rPr>
        <w:t>;88</w:t>
      </w:r>
      <w:proofErr w:type="gramEnd"/>
      <w:r w:rsidRPr="00C43648">
        <w:rPr>
          <w:rFonts w:cs="Calibri"/>
          <w:bCs/>
        </w:rPr>
        <w:t xml:space="preserve">(1 </w:t>
      </w:r>
      <w:proofErr w:type="spellStart"/>
      <w:r w:rsidRPr="00C43648">
        <w:rPr>
          <w:rFonts w:cs="Calibri"/>
          <w:bCs/>
        </w:rPr>
        <w:t>Suppl</w:t>
      </w:r>
      <w:proofErr w:type="spellEnd"/>
      <w:r w:rsidRPr="00C43648">
        <w:rPr>
          <w:rFonts w:cs="Calibri"/>
          <w:bCs/>
        </w:rPr>
        <w:t>):S23-42.</w:t>
      </w:r>
    </w:p>
    <w:p w14:paraId="3D84B720" w14:textId="77777777" w:rsidR="00E1403D" w:rsidRPr="00C43648" w:rsidRDefault="00E1403D" w:rsidP="00E1403D">
      <w:pPr>
        <w:autoSpaceDE w:val="0"/>
        <w:autoSpaceDN w:val="0"/>
        <w:adjustRightInd w:val="0"/>
        <w:spacing w:after="0" w:line="240" w:lineRule="auto"/>
        <w:rPr>
          <w:rFonts w:cs="Calibri"/>
          <w:bCs/>
        </w:rPr>
      </w:pPr>
    </w:p>
    <w:p w14:paraId="083CEFF7" w14:textId="77777777" w:rsidR="00E1403D" w:rsidRDefault="00E1403D"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3A2F1E">
        <w:rPr>
          <w:rFonts w:cstheme="minorHAnsi"/>
          <w:b/>
          <w:bCs/>
        </w:rPr>
        <w:lastRenderedPageBreak/>
        <w:t>1.8</w:t>
      </w:r>
      <w:r w:rsidRPr="003A2F1E">
        <w:rPr>
          <w:rFonts w:cstheme="minorHAnsi"/>
          <w:bCs/>
        </w:rPr>
        <w:t xml:space="preserve"> </w:t>
      </w:r>
      <w:r w:rsidRPr="003A2F1E">
        <w:rPr>
          <w:rFonts w:cstheme="minorHAnsi"/>
          <w:b/>
          <w:bCs/>
        </w:rPr>
        <w:t xml:space="preserve">What were the </w:t>
      </w:r>
      <w:r w:rsidR="009C7513" w:rsidRPr="003A2F1E">
        <w:rPr>
          <w:rFonts w:cstheme="minorHAnsi"/>
          <w:b/>
          <w:bCs/>
        </w:rPr>
        <w:t>social risk factors</w:t>
      </w:r>
      <w:r w:rsidRPr="003A2F1E">
        <w:rPr>
          <w:rFonts w:cstheme="minorHAnsi"/>
          <w:b/>
          <w:bCs/>
        </w:rPr>
        <w:t xml:space="preserve"> that were available and analyzed</w:t>
      </w:r>
      <w:r w:rsidRPr="003A2F1E">
        <w:rPr>
          <w:rFonts w:cstheme="minorHAnsi"/>
          <w:bCs/>
        </w:rPr>
        <w:t xml:space="preserve">? For example, patient-reported data (e.g., income, education, language), proxy variables when </w:t>
      </w:r>
      <w:r w:rsidR="009C7513" w:rsidRPr="003A2F1E">
        <w:rPr>
          <w:rFonts w:cstheme="minorHAnsi"/>
          <w:bCs/>
        </w:rPr>
        <w:t>social risk</w:t>
      </w:r>
      <w:r w:rsidRPr="003A2F1E">
        <w:rPr>
          <w:rFonts w:cstheme="minorHAnsi"/>
          <w:bCs/>
        </w:rPr>
        <w:t xml:space="preserve"> data are not collected from each patient (e.g. census tract), or patient community characteristics (e.g. percent vacant housing, crime rate)</w:t>
      </w:r>
      <w:r w:rsidR="009C7513" w:rsidRPr="003A2F1E">
        <w:rPr>
          <w:rFonts w:cstheme="minorHAnsi"/>
          <w:bCs/>
        </w:rPr>
        <w:t xml:space="preserve"> which do not have to be a proxy for patient-level data</w:t>
      </w:r>
      <w:r w:rsidRPr="003A2F1E">
        <w:rPr>
          <w:rFonts w:cstheme="minorHAnsi"/>
          <w:bCs/>
        </w:rPr>
        <w:t>.</w:t>
      </w:r>
      <w:r>
        <w:rPr>
          <w:rFonts w:cstheme="minorHAnsi"/>
          <w:bCs/>
        </w:rPr>
        <w:t xml:space="preserve"> </w:t>
      </w:r>
    </w:p>
    <w:p w14:paraId="37E2AEEF" w14:textId="77777777" w:rsidR="003A2F1E" w:rsidRDefault="003A2F1E" w:rsidP="00E37E1B">
      <w:pPr>
        <w:autoSpaceDE w:val="0"/>
        <w:autoSpaceDN w:val="0"/>
        <w:adjustRightInd w:val="0"/>
        <w:spacing w:after="0" w:line="240" w:lineRule="auto"/>
        <w:rPr>
          <w:rFonts w:cstheme="minorHAnsi"/>
          <w:bCs/>
        </w:rPr>
      </w:pPr>
    </w:p>
    <w:p w14:paraId="62AD7088" w14:textId="77777777" w:rsidR="003A2F1E" w:rsidRDefault="003A2F1E" w:rsidP="003A2F1E">
      <w:pPr>
        <w:spacing w:after="120" w:line="240" w:lineRule="auto"/>
      </w:pPr>
      <w:r w:rsidRPr="00CC14FF">
        <w:t xml:space="preserve">Whether outcomes measures, and the public reporting and reimbursement programs based on them, should consider socioeconomic (SES) or sociodemographic (SDS) factors (e.g., race, ethnicity, education, income, payer [e.g.,  Medicare-Medicaid dual eligible status]) is a topic of intense health policy debate </w:t>
      </w:r>
      <w:r w:rsidRPr="00CC14FF">
        <w:fldChar w:fldCharType="begin"/>
      </w:r>
      <w:r w:rsidRPr="00CC14FF">
        <w:instrText xml:space="preserve"> ADDIN EN.CITE &lt;EndNote&gt;&lt;Cite&gt;&lt;Author&gt;National Academies of Sciences&lt;/Author&gt;&lt;Year&gt;2017&lt;/Year&gt;&lt;RecNum&gt;7361&lt;/RecNum&gt;&lt;DisplayText&gt;[24]&lt;/DisplayText&gt;&lt;record&gt;&lt;rec-number&gt;7361&lt;/rec-number&gt;&lt;foreign-keys&gt;&lt;key app="EN" db-id="520t50xstd9rzme2exm5apr2w9wvwedvexrt" timestamp="1516197568"&gt;7361&lt;/key&gt;&lt;/foreign-keys&gt;&lt;ref-type name="Book"&gt;6&lt;/ref-type&gt;&lt;contributors&gt;&lt;authors&gt;&lt;author&gt;National Academies of Sciences, Engineering, and Medicine&lt;/author&gt;&lt;/authors&gt;&lt;/contributors&gt;&lt;titles&gt;&lt;title&gt;Accounting for social risk factors in Medicare payment&lt;/title&gt;&lt;/titles&gt;&lt;dates&gt;&lt;year&gt;2017&lt;/year&gt;&lt;/dates&gt;&lt;pub-location&gt;Washington, DC&lt;/pub-location&gt;&lt;publisher&gt;The National Academies Press&lt;/publisher&gt;&lt;urls&gt;&lt;/urls&gt;&lt;/record&gt;&lt;/Cite&gt;&lt;/EndNote&gt;</w:instrText>
      </w:r>
      <w:r w:rsidRPr="00CC14FF">
        <w:fldChar w:fldCharType="separate"/>
      </w:r>
      <w:r>
        <w:rPr>
          <w:noProof/>
        </w:rPr>
        <w:t>[1</w:t>
      </w:r>
      <w:r w:rsidRPr="00CC14FF">
        <w:rPr>
          <w:noProof/>
        </w:rPr>
        <w:t>]</w:t>
      </w:r>
      <w:r w:rsidRPr="00CC14FF">
        <w:fldChar w:fldCharType="end"/>
      </w:r>
      <w:r w:rsidRPr="00CC14FF">
        <w:t xml:space="preserve">. Some argue that in the absence of adjustment for these variables, the outcomes of hospitals that care for a disproportionate percentage of low SES patients will be unfairly disadvantaged, perhaps leading to financial or reputational penalties. Opponents argue that inclusion of SES factors in risk models may “adjust away” disparities in quality of care, and they advocate the use of stratified analyses instead. They also note that readily available SES factors have often not demonstrated significant impact on outcomes. As part of an NQF pilot project, STS specifically studied dual eligible status in the STS readmission measure </w: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 </w:instrTex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EN.CITE.DATA </w:instrText>
      </w:r>
      <w:r w:rsidRPr="00CC14FF">
        <w:fldChar w:fldCharType="end"/>
      </w:r>
      <w:r w:rsidRPr="00CC14FF">
        <w:fldChar w:fldCharType="separate"/>
      </w:r>
      <w:r>
        <w:rPr>
          <w:noProof/>
        </w:rPr>
        <w:t>[2</w:t>
      </w:r>
      <w:r w:rsidRPr="00CC14FF">
        <w:rPr>
          <w:noProof/>
        </w:rPr>
        <w:t>]</w:t>
      </w:r>
      <w:r w:rsidRPr="00CC14FF">
        <w:fldChar w:fldCharType="end"/>
      </w:r>
      <w:r w:rsidRPr="00CC14FF">
        <w:t xml:space="preserve"> and found minimal impact.</w:t>
      </w:r>
      <w:r w:rsidRPr="00044983">
        <w:t xml:space="preserve"> </w:t>
      </w:r>
      <w:r w:rsidRPr="00CC14FF">
        <w:t>Finally, even SES proponents agree that these factors make more sense intuitively for some outcomes (e.g., readmission) than others (hospital mortality, complications)</w:t>
      </w:r>
      <w:r>
        <w:t>—that is, they are context-specific</w:t>
      </w:r>
      <w:r w:rsidRPr="00CC14FF">
        <w:t>.</w:t>
      </w:r>
    </w:p>
    <w:p w14:paraId="32C2E9E6" w14:textId="77777777" w:rsidR="003A2F1E" w:rsidRDefault="003A2F1E" w:rsidP="003A2F1E">
      <w:pPr>
        <w:spacing w:after="120" w:line="240" w:lineRule="auto"/>
      </w:pPr>
      <w:r>
        <w:t xml:space="preserve">In identifying a risk adjustment approach for this measure, and in keeping with the general approach taken for </w:t>
      </w:r>
      <w:r w:rsidRPr="00CC14FF">
        <w:t>the new STS risk models</w:t>
      </w:r>
      <w:r>
        <w:t xml:space="preserve"> for the </w:t>
      </w:r>
      <w:r w:rsidRPr="00FE1082">
        <w:rPr>
          <w:rFonts w:cstheme="minorHAnsi"/>
          <w:bCs/>
        </w:rPr>
        <w:t>Adult Cardiac Surgery</w:t>
      </w:r>
      <w:r>
        <w:rPr>
          <w:rFonts w:cstheme="minorHAnsi"/>
          <w:bCs/>
        </w:rPr>
        <w:t xml:space="preserve"> Database [3]</w:t>
      </w:r>
      <w:r w:rsidRPr="00CC14FF">
        <w:t xml:space="preserve">, we </w:t>
      </w:r>
      <w:r>
        <w:t>chose to avoid</w:t>
      </w:r>
      <w:r w:rsidRPr="00CC14FF">
        <w:t xml:space="preserve"> the more philosophical and downstream health policy implications of SES adjustment and based our modeling decisions on empirical findings and consideration of the model's primary intended purpose--to adjust for case mix.  Conceptually, our goal was to adjust for all preoperative factors that are independently and significantly associated with outcomes and that vary across STS participants. For example, race will continue to be in our risk models as it has been previously, but not conceptually as a SES indicator.  Race has an empirical association with outcomes and has the potential to confound the interpretation of a hospital's outcomes, although we do not know the underlying mechanism (e.g., genetic factors, differential effectiveness of certain medications, rates of certain associated diseases such as diabetes and hypertension).</w:t>
      </w:r>
    </w:p>
    <w:p w14:paraId="7A93FAE3" w14:textId="77777777" w:rsidR="003A2F1E" w:rsidRDefault="003A2F1E" w:rsidP="003A2F1E">
      <w:pPr>
        <w:spacing w:after="120" w:line="240" w:lineRule="auto"/>
      </w:pPr>
    </w:p>
    <w:p w14:paraId="1A0CCA9B" w14:textId="77777777" w:rsidR="003A2F1E" w:rsidRDefault="003A2F1E" w:rsidP="003A2F1E">
      <w:pPr>
        <w:spacing w:after="120" w:line="240" w:lineRule="auto"/>
      </w:pPr>
      <w:r>
        <w:t xml:space="preserve">1. </w:t>
      </w:r>
      <w:r w:rsidRPr="00F16613">
        <w:t xml:space="preserve">National Academies of Sciences E, and Medicine. Accounting for social risk factors in </w:t>
      </w:r>
      <w:proofErr w:type="spellStart"/>
      <w:r w:rsidRPr="00F16613">
        <w:t>medicare</w:t>
      </w:r>
      <w:proofErr w:type="spellEnd"/>
      <w:r w:rsidRPr="00F16613">
        <w:t xml:space="preserve"> payment. Washington, DC: The National Academies Press; 2017.</w:t>
      </w:r>
    </w:p>
    <w:p w14:paraId="77C564C3" w14:textId="77777777" w:rsidR="003A2F1E" w:rsidRDefault="003A2F1E" w:rsidP="003A2F1E">
      <w:pPr>
        <w:spacing w:after="120" w:line="240" w:lineRule="auto"/>
      </w:pPr>
      <w:r>
        <w:t xml:space="preserve">2. </w:t>
      </w:r>
      <w:r w:rsidRPr="00F16613">
        <w:t>Shahian DM, He X, O'Brien SM et al. Development of a clinical registry-based 30-day readmission measure for coronary artery bypass grafting surgery. Circulation 2014</w:t>
      </w:r>
      <w:proofErr w:type="gramStart"/>
      <w:r w:rsidRPr="00F16613">
        <w:t>;130</w:t>
      </w:r>
      <w:proofErr w:type="gramEnd"/>
      <w:r w:rsidRPr="00F16613">
        <w:t>(5):399-409.</w:t>
      </w:r>
    </w:p>
    <w:p w14:paraId="6AB77F7A" w14:textId="77777777" w:rsidR="003A2F1E" w:rsidRDefault="003A2F1E" w:rsidP="003A2F1E">
      <w:pPr>
        <w:spacing w:after="120" w:line="240" w:lineRule="auto"/>
        <w:rPr>
          <w:rFonts w:cstheme="minorHAnsi"/>
          <w:bCs/>
        </w:rPr>
      </w:pPr>
      <w:r>
        <w:rPr>
          <w:rFonts w:cstheme="minorHAnsi"/>
          <w:bCs/>
        </w:rPr>
        <w:t>3. Shahian DM, Jacobs JP, Badhwar V, et</w:t>
      </w:r>
      <w:r w:rsidRPr="00FE1082">
        <w:rPr>
          <w:rFonts w:cstheme="minorHAnsi"/>
          <w:bCs/>
        </w:rPr>
        <w:t xml:space="preserve"> al.  The Society of Thoracic Surgeons 2018 Adult Cardiac Surgery Risk Mo</w:t>
      </w:r>
      <w:r>
        <w:rPr>
          <w:rFonts w:cstheme="minorHAnsi"/>
          <w:bCs/>
        </w:rPr>
        <w:t xml:space="preserve">dels: Part 1 – </w:t>
      </w:r>
      <w:r w:rsidRPr="00FE1082">
        <w:rPr>
          <w:rFonts w:cstheme="minorHAnsi"/>
          <w:bCs/>
        </w:rPr>
        <w:t xml:space="preserve">Background, Design Considerations, and Model Development. </w:t>
      </w:r>
      <w:r>
        <w:rPr>
          <w:rFonts w:cstheme="minorHAnsi"/>
          <w:bCs/>
        </w:rPr>
        <w:t xml:space="preserve">Ann </w:t>
      </w:r>
      <w:proofErr w:type="spellStart"/>
      <w:r>
        <w:rPr>
          <w:rFonts w:cstheme="minorHAnsi"/>
          <w:bCs/>
        </w:rPr>
        <w:t>Thorac</w:t>
      </w:r>
      <w:proofErr w:type="spellEnd"/>
      <w:r>
        <w:rPr>
          <w:rFonts w:cstheme="minorHAnsi"/>
          <w:bCs/>
        </w:rPr>
        <w:t xml:space="preserve"> Surg. 2018 May</w:t>
      </w:r>
      <w:proofErr w:type="gramStart"/>
      <w:r>
        <w:rPr>
          <w:rFonts w:cstheme="minorHAnsi"/>
          <w:bCs/>
        </w:rPr>
        <w:t>;105</w:t>
      </w:r>
      <w:proofErr w:type="gramEnd"/>
      <w:r>
        <w:rPr>
          <w:rFonts w:cstheme="minorHAnsi"/>
          <w:bCs/>
        </w:rPr>
        <w:t>(5):1411-1418</w:t>
      </w:r>
      <w:r w:rsidRPr="00D1689D">
        <w:rPr>
          <w:rFonts w:cstheme="minorHAnsi"/>
          <w:bCs/>
        </w:rPr>
        <w:t>.</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4D3AAFC"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E1403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26735423" w14:textId="77777777" w:rsidR="00E1403D" w:rsidRDefault="00E1403D" w:rsidP="008C54A9">
      <w:pPr>
        <w:autoSpaceDE w:val="0"/>
        <w:autoSpaceDN w:val="0"/>
        <w:adjustRightInd w:val="0"/>
        <w:spacing w:after="0" w:line="240" w:lineRule="auto"/>
        <w:rPr>
          <w:rFonts w:cstheme="minorHAnsi"/>
          <w:bCs/>
        </w:rPr>
      </w:pPr>
    </w:p>
    <w:p w14:paraId="3F5E1626" w14:textId="77777777" w:rsidR="00E1403D" w:rsidRPr="00C43648" w:rsidRDefault="00E1403D" w:rsidP="00E1403D">
      <w:pPr>
        <w:autoSpaceDE w:val="0"/>
        <w:autoSpaceDN w:val="0"/>
        <w:adjustRightInd w:val="0"/>
        <w:spacing w:after="0" w:line="240" w:lineRule="auto"/>
        <w:rPr>
          <w:rFonts w:cs="Calibri"/>
          <w:bCs/>
        </w:rPr>
      </w:pPr>
      <w:r w:rsidRPr="00C43648">
        <w:rPr>
          <w:rFonts w:cs="Calibri"/>
          <w:bCs/>
        </w:rPr>
        <w:t>See section 2b2 for validity testing of data elements</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0CABCFD3" w14:textId="77777777" w:rsidR="007422FD" w:rsidRPr="00A250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0CABCFD4"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505CAAB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E1403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C148ADD" w:rsidR="00696262" w:rsidRPr="00A25024" w:rsidRDefault="00072065"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E1403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21B43A3D" w:rsidR="000574AB" w:rsidRPr="00A25024" w:rsidRDefault="00072065"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E1403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E1403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8F1F481" w14:textId="77777777" w:rsidR="00E1403D" w:rsidRPr="00A7544B" w:rsidRDefault="00E1403D" w:rsidP="00E1403D">
      <w:pPr>
        <w:spacing w:after="0" w:line="240" w:lineRule="auto"/>
        <w:outlineLvl w:val="4"/>
        <w:rPr>
          <w:b/>
          <w:bCs/>
          <w:iCs/>
          <w:u w:val="single"/>
        </w:rPr>
      </w:pPr>
      <w:r w:rsidRPr="00A7544B">
        <w:rPr>
          <w:b/>
          <w:bCs/>
          <w:iCs/>
          <w:u w:val="single"/>
        </w:rPr>
        <w:t>Critical data elements</w:t>
      </w:r>
    </w:p>
    <w:p w14:paraId="32868DA0" w14:textId="77777777" w:rsidR="00FB4891" w:rsidRDefault="00E1403D" w:rsidP="00E1403D">
      <w:pPr>
        <w:spacing w:after="0" w:line="240" w:lineRule="auto"/>
        <w:rPr>
          <w:rFonts w:eastAsia="Calibri" w:cs="Calibri"/>
        </w:rPr>
      </w:pPr>
      <w:r w:rsidRPr="00A7544B">
        <w:rPr>
          <w:rFonts w:eastAsia="Calibri" w:cs="Calibri"/>
        </w:rPr>
        <w:t xml:space="preserve">Participating sites are randomly selected for participation in STS Adult Cardiac Surgery Database Audit, which is designed to evaluate the accuracy, consistency, and comprehensiveness of data collection and ultimately validate the integrity of the data contained in the database. </w:t>
      </w:r>
      <w:proofErr w:type="spellStart"/>
      <w:r w:rsidRPr="00A7544B">
        <w:rPr>
          <w:rFonts w:eastAsia="Calibri" w:cs="Calibri"/>
        </w:rPr>
        <w:t>Telligen</w:t>
      </w:r>
      <w:proofErr w:type="spellEnd"/>
      <w:r w:rsidRPr="00A7544B">
        <w:rPr>
          <w:rFonts w:eastAsia="Calibri" w:cs="Calibri"/>
        </w:rPr>
        <w:t xml:space="preserve">, formerly Iowa Foundation for Medical Care, has conducted audits on behalf of STS since 2006. </w:t>
      </w:r>
    </w:p>
    <w:p w14:paraId="2115BA43" w14:textId="77777777" w:rsidR="00FB4891" w:rsidRDefault="00FB4891" w:rsidP="00E1403D">
      <w:pPr>
        <w:spacing w:after="0" w:line="240" w:lineRule="auto"/>
        <w:rPr>
          <w:rFonts w:eastAsia="Calibri" w:cs="Calibri"/>
        </w:rPr>
      </w:pPr>
    </w:p>
    <w:p w14:paraId="053DC9F1" w14:textId="6EF3FBF4" w:rsidR="00E1403D" w:rsidRPr="00A7544B" w:rsidRDefault="00E1403D" w:rsidP="00E1403D">
      <w:pPr>
        <w:spacing w:after="0" w:line="240" w:lineRule="auto"/>
        <w:rPr>
          <w:rFonts w:eastAsia="Calibri" w:cs="Calibri"/>
        </w:rPr>
      </w:pPr>
      <w:r w:rsidRPr="00A7544B">
        <w:rPr>
          <w:rFonts w:cs="Calibri"/>
        </w:rPr>
        <w:t>In 2014, 10% of STS Adult Cardiac Surgery Database participants (N=108, an increase from 86 in 2013) were audited. The audit process involves re-abstraction of data for 20 cases and comparison of 74 individual data elements with those submitted to the data warehouse. A</w:t>
      </w:r>
      <w:r w:rsidRPr="00A7544B">
        <w:rPr>
          <w:rFonts w:eastAsia="Calibri" w:cs="Calibri"/>
        </w:rPr>
        <w:t>greement rates are calculated for each of the 74 variables, each variable category and overall. In 2014 the overall aggregate agreement rate was 95.73%, demonstrating that the data contained in the STS Adult Cardiac Surgery Database is both comprehensive and highly accurate.</w:t>
      </w:r>
    </w:p>
    <w:p w14:paraId="2E78C432" w14:textId="77777777" w:rsidR="00E1403D" w:rsidRPr="001D69F3" w:rsidRDefault="00E1403D" w:rsidP="00E1403D">
      <w:pPr>
        <w:spacing w:after="0" w:line="240" w:lineRule="auto"/>
        <w:rPr>
          <w:rFonts w:eastAsia="Calibri" w:cs="Calibri"/>
        </w:rPr>
      </w:pPr>
    </w:p>
    <w:p w14:paraId="6A0B7AFE" w14:textId="77777777" w:rsidR="00E1403D" w:rsidRPr="001D69F3" w:rsidRDefault="00E1403D" w:rsidP="00E1403D">
      <w:pPr>
        <w:spacing w:after="0" w:line="240" w:lineRule="auto"/>
        <w:outlineLvl w:val="4"/>
        <w:rPr>
          <w:b/>
          <w:bCs/>
          <w:iCs/>
          <w:sz w:val="24"/>
          <w:szCs w:val="24"/>
        </w:rPr>
      </w:pPr>
      <w:bookmarkStart w:id="11" w:name="performance-measure-score-1"/>
      <w:r w:rsidRPr="001D69F3">
        <w:rPr>
          <w:b/>
          <w:bCs/>
          <w:iCs/>
          <w:sz w:val="24"/>
          <w:szCs w:val="24"/>
        </w:rPr>
        <w:t>Performance measure score</w:t>
      </w:r>
    </w:p>
    <w:bookmarkEnd w:id="11"/>
    <w:p w14:paraId="557A5164" w14:textId="77777777" w:rsidR="00E1403D" w:rsidRPr="001D69F3" w:rsidRDefault="00E1403D" w:rsidP="00E1403D">
      <w:pPr>
        <w:spacing w:after="0" w:line="240" w:lineRule="auto"/>
        <w:rPr>
          <w:rFonts w:eastAsia="Calibri" w:cs="Calibri"/>
          <w:b/>
          <w:u w:val="single"/>
        </w:rPr>
      </w:pPr>
      <w:r w:rsidRPr="001D69F3">
        <w:rPr>
          <w:rFonts w:eastAsia="Calibri" w:cs="Calibri"/>
          <w:b/>
          <w:u w:val="single"/>
        </w:rPr>
        <w:t>Empirical validity testing</w:t>
      </w:r>
    </w:p>
    <w:p w14:paraId="5091517A" w14:textId="77777777" w:rsidR="00E1403D" w:rsidRPr="001D69F3" w:rsidRDefault="00E1403D" w:rsidP="00E1403D">
      <w:pPr>
        <w:spacing w:after="0" w:line="240" w:lineRule="auto"/>
        <w:rPr>
          <w:rFonts w:eastAsia="Calibri" w:cs="Calibri"/>
        </w:rPr>
      </w:pPr>
      <w:r w:rsidRPr="001D69F3">
        <w:rPr>
          <w:rFonts w:eastAsia="Calibri" w:cs="Calibri"/>
        </w:rPr>
        <w:lastRenderedPageBreak/>
        <w:t>We tested the predictive validity of the measure. Predictive validity means that the results of this measure are predictive of future performance. We assessed the extent to which performance on this STS measure remains stable over time. In other words, does the measure at one point in time accurately predict performance at some later time?</w:t>
      </w:r>
    </w:p>
    <w:p w14:paraId="71EFA197" w14:textId="77777777" w:rsidR="00E1403D" w:rsidRPr="001D69F3" w:rsidRDefault="00E1403D" w:rsidP="00E1403D">
      <w:pPr>
        <w:spacing w:after="0" w:line="240" w:lineRule="auto"/>
        <w:rPr>
          <w:rFonts w:eastAsia="Calibri" w:cs="Calibri"/>
        </w:rPr>
      </w:pPr>
    </w:p>
    <w:p w14:paraId="111709C1" w14:textId="77777777" w:rsidR="00E1403D" w:rsidRPr="001D69F3" w:rsidRDefault="00E1403D" w:rsidP="00E1403D">
      <w:pPr>
        <w:spacing w:after="0" w:line="240" w:lineRule="auto"/>
        <w:rPr>
          <w:rFonts w:eastAsia="Calibri" w:cs="Calibri"/>
        </w:rPr>
      </w:pPr>
      <w:r w:rsidRPr="001D69F3">
        <w:rPr>
          <w:rFonts w:eastAsia="Calibri" w:cs="Calibri"/>
        </w:rPr>
        <w:t xml:space="preserve">The tests on validity used the concept of performance outliers to be more formally introduced in 2b5: Participants were labeled as "high performance" if the 95% confidence interval of its estimated odds ratio of event lies entirely below 1 </w:t>
      </w:r>
      <w:r>
        <w:rPr>
          <w:rFonts w:eastAsia="Calibri" w:cs="Calibri"/>
        </w:rPr>
        <w:t>(</w:t>
      </w:r>
      <w:r w:rsidRPr="001D69F3">
        <w:rPr>
          <w:rFonts w:eastAsia="Calibri" w:cs="Calibri"/>
        </w:rPr>
        <w:t>in other words, the upper bound of the 95% CI &lt; 1). Participants were labeled as "low performance" if the 95% confidence interval of its estimated odds ratio of event lies entirely above 1. The remaining participants were labeled mid performance.</w:t>
      </w:r>
    </w:p>
    <w:p w14:paraId="3BDDFA2B" w14:textId="77777777" w:rsidR="00E1403D" w:rsidRPr="001D69F3" w:rsidRDefault="00E1403D" w:rsidP="00E1403D">
      <w:pPr>
        <w:spacing w:after="0" w:line="240" w:lineRule="auto"/>
        <w:rPr>
          <w:rFonts w:eastAsia="Calibri" w:cs="Calibri"/>
        </w:rPr>
      </w:pPr>
    </w:p>
    <w:p w14:paraId="4DD32148" w14:textId="77777777" w:rsidR="00E1403D" w:rsidRPr="001D69F3" w:rsidRDefault="00E1403D" w:rsidP="00E1403D">
      <w:pPr>
        <w:spacing w:after="0" w:line="240" w:lineRule="auto"/>
        <w:rPr>
          <w:rFonts w:eastAsia="Calibri" w:cs="Calibri"/>
        </w:rPr>
      </w:pPr>
      <w:r w:rsidRPr="001D69F3">
        <w:rPr>
          <w:rFonts w:eastAsia="Calibri" w:cs="Calibri"/>
        </w:rPr>
        <w:t>For each of the performance groups from the earlier period, we calculated the group specific risk adjusted measure rate</w:t>
      </w:r>
      <w:r>
        <w:rPr>
          <w:rFonts w:eastAsia="Calibri" w:cs="Calibri"/>
        </w:rPr>
        <w:t>s in the later period. The risk-</w:t>
      </w:r>
      <w:r w:rsidRPr="001D69F3">
        <w:rPr>
          <w:rFonts w:eastAsia="Calibri" w:cs="Calibri"/>
        </w:rPr>
        <w:t>adjusted rates used here were defined with the observed-to-expected ratio method as:</w:t>
      </w:r>
    </w:p>
    <w:p w14:paraId="37B0A2F2" w14:textId="77777777" w:rsidR="00E1403D" w:rsidRPr="001D69F3" w:rsidRDefault="00E1403D" w:rsidP="00E1403D">
      <w:pPr>
        <w:spacing w:after="0" w:line="240" w:lineRule="auto"/>
        <w:ind w:left="720"/>
        <w:rPr>
          <w:rFonts w:eastAsia="Calibri" w:cs="Calibri"/>
        </w:rPr>
      </w:pPr>
    </w:p>
    <w:p w14:paraId="0E67E4F3" w14:textId="77777777" w:rsidR="00E1403D" w:rsidRPr="001D69F3" w:rsidRDefault="00E1403D" w:rsidP="00E1403D">
      <w:pPr>
        <w:spacing w:after="0" w:line="240" w:lineRule="auto"/>
        <w:ind w:left="720"/>
        <w:rPr>
          <w:rFonts w:eastAsia="Calibri" w:cs="Calibri"/>
        </w:rPr>
      </w:pPr>
      <w:r>
        <w:rPr>
          <w:rFonts w:eastAsia="Calibri" w:cs="Calibri"/>
        </w:rPr>
        <w:t>Risk-</w:t>
      </w:r>
      <w:r w:rsidRPr="001D69F3">
        <w:rPr>
          <w:rFonts w:eastAsia="Calibri" w:cs="Calibri"/>
        </w:rPr>
        <w:t>adjusted rate = (Group observed event rates / Group expected event rates)*(Population event rate)</w:t>
      </w:r>
    </w:p>
    <w:p w14:paraId="42C6F93F" w14:textId="77777777" w:rsidR="00E1403D" w:rsidRPr="001D69F3" w:rsidRDefault="00E1403D" w:rsidP="00E1403D">
      <w:pPr>
        <w:spacing w:after="0" w:line="240" w:lineRule="auto"/>
        <w:ind w:left="720"/>
        <w:rPr>
          <w:rFonts w:eastAsia="Calibri" w:cs="Calibri"/>
        </w:rPr>
      </w:pPr>
    </w:p>
    <w:p w14:paraId="6654BDDA" w14:textId="77777777" w:rsidR="00E1403D" w:rsidRPr="001D69F3" w:rsidRDefault="00E1403D" w:rsidP="00E1403D">
      <w:pPr>
        <w:spacing w:after="0" w:line="240" w:lineRule="auto"/>
        <w:rPr>
          <w:rFonts w:eastAsia="Calibri" w:cs="Calibri"/>
          <w:b/>
          <w:u w:val="single"/>
        </w:rPr>
      </w:pPr>
      <w:r w:rsidRPr="001D69F3">
        <w:rPr>
          <w:rFonts w:eastAsia="Calibri" w:cs="Calibri"/>
          <w:b/>
          <w:u w:val="single"/>
        </w:rPr>
        <w:t>Face validity</w:t>
      </w:r>
    </w:p>
    <w:p w14:paraId="5C043779" w14:textId="77777777" w:rsidR="00E1403D" w:rsidRPr="001D69F3" w:rsidRDefault="00E1403D" w:rsidP="00E1403D">
      <w:pPr>
        <w:spacing w:after="0" w:line="240" w:lineRule="auto"/>
      </w:pPr>
      <w:r w:rsidRPr="001D69F3">
        <w:t xml:space="preserve">We calculated and compared the risk-adjusted rates in the three risk-adjusted performance </w:t>
      </w:r>
      <w:proofErr w:type="spellStart"/>
      <w:r w:rsidRPr="001D69F3">
        <w:t>tertiles</w:t>
      </w:r>
      <w:proofErr w:type="spellEnd"/>
      <w:r w:rsidRPr="001D69F3">
        <w:t xml:space="preserve"> for the current measure denominator time window.  The measure has good face value if the three groups have different rates as expected.</w:t>
      </w:r>
    </w:p>
    <w:p w14:paraId="28D110A6" w14:textId="77777777" w:rsidR="00E1403D" w:rsidRPr="00DF17E8" w:rsidRDefault="00E1403D" w:rsidP="00E1403D">
      <w:pPr>
        <w:spacing w:after="0" w:line="240" w:lineRule="auto"/>
        <w:rPr>
          <w:rFonts w:eastAsia="Calibri" w:cs="Calibri"/>
          <w:highlight w:val="yellow"/>
        </w:rPr>
      </w:pPr>
    </w:p>
    <w:p w14:paraId="77787529" w14:textId="77777777" w:rsidR="00E1403D" w:rsidRPr="001D69F3" w:rsidRDefault="00E1403D" w:rsidP="00E1403D">
      <w:pPr>
        <w:spacing w:after="0" w:line="240" w:lineRule="auto"/>
        <w:rPr>
          <w:rFonts w:eastAsia="Calibri" w:cs="Calibri"/>
        </w:rPr>
      </w:pPr>
      <w:r w:rsidRPr="001D69F3">
        <w:rPr>
          <w:rFonts w:eastAsia="Calibri" w:cs="Calibri"/>
        </w:rPr>
        <w:t>Face validity also implies that the measure is regarded as useful and valid by its intended users, including providers, consumers, payers, and regulators. The measure was developed with a panel of surgeon experts and statisticians. We have had near-universal acceptance of this measure by all stakeholders.</w:t>
      </w:r>
    </w:p>
    <w:p w14:paraId="6333A353" w14:textId="77777777" w:rsidR="00E1403D" w:rsidRPr="001D69F3" w:rsidRDefault="00E1403D" w:rsidP="00E1403D">
      <w:pPr>
        <w:spacing w:after="0" w:line="240" w:lineRule="auto"/>
        <w:rPr>
          <w:rFonts w:eastAsia="Calibri" w:cs="Calibri"/>
        </w:rPr>
      </w:pPr>
    </w:p>
    <w:p w14:paraId="4F0D83B0" w14:textId="77777777" w:rsidR="00E1403D" w:rsidRPr="001D69F3" w:rsidRDefault="00E1403D" w:rsidP="00E1403D">
      <w:pPr>
        <w:spacing w:after="0" w:line="240" w:lineRule="auto"/>
        <w:rPr>
          <w:rFonts w:eastAsia="Calibri" w:cs="Calibri"/>
        </w:rPr>
      </w:pPr>
      <w:r w:rsidRPr="001D69F3">
        <w:rPr>
          <w:rFonts w:eastAsia="Calibri" w:cs="Calibri"/>
        </w:rPr>
        <w:t>We also looked at attributional validity, which means that adequate risk adjustment has been employed so that differences in quality are not biased by differences in patient severity. Based on the extensive risk model development experience of the STS, spanning over two decades and based on hundreds of thousands of patients, we believe this criterion has been satisfied.</w:t>
      </w:r>
    </w:p>
    <w:p w14:paraId="5481DD4A" w14:textId="77777777" w:rsidR="00E1403D" w:rsidRPr="00C43648" w:rsidRDefault="00E1403D" w:rsidP="00E1403D">
      <w:pPr>
        <w:autoSpaceDE w:val="0"/>
        <w:autoSpaceDN w:val="0"/>
        <w:adjustRightInd w:val="0"/>
        <w:spacing w:after="0" w:line="240" w:lineRule="auto"/>
        <w:rPr>
          <w:rFonts w:cs="Calibri"/>
          <w:bCs/>
          <w:highlight w:val="yellow"/>
        </w:rPr>
      </w:pPr>
    </w:p>
    <w:p w14:paraId="52D55BC0" w14:textId="77777777" w:rsidR="00B9038C"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1D63DC6E" w14:textId="77777777" w:rsidR="00B9038C" w:rsidRDefault="00B9038C" w:rsidP="00092566">
      <w:pPr>
        <w:autoSpaceDE w:val="0"/>
        <w:autoSpaceDN w:val="0"/>
        <w:adjustRightInd w:val="0"/>
        <w:spacing w:after="0" w:line="240" w:lineRule="auto"/>
        <w:rPr>
          <w:rFonts w:cstheme="minorHAnsi"/>
          <w:bCs/>
        </w:rPr>
      </w:pPr>
    </w:p>
    <w:p w14:paraId="1B0C2927" w14:textId="77777777" w:rsidR="00B9038C" w:rsidRPr="00656DEC" w:rsidRDefault="00B9038C" w:rsidP="00B9038C">
      <w:pPr>
        <w:spacing w:after="0" w:line="240" w:lineRule="auto"/>
        <w:outlineLvl w:val="4"/>
        <w:rPr>
          <w:b/>
          <w:bCs/>
          <w:iCs/>
          <w:u w:val="single"/>
        </w:rPr>
      </w:pPr>
      <w:r w:rsidRPr="00656DEC">
        <w:rPr>
          <w:b/>
          <w:bCs/>
          <w:iCs/>
          <w:u w:val="single"/>
        </w:rPr>
        <w:t>Critical data elements</w:t>
      </w:r>
    </w:p>
    <w:p w14:paraId="6C3DF65A" w14:textId="77777777" w:rsidR="00364018" w:rsidRPr="00656DEC" w:rsidRDefault="00364018" w:rsidP="00364018">
      <w:pPr>
        <w:spacing w:after="0" w:line="240" w:lineRule="auto"/>
        <w:rPr>
          <w:rFonts w:ascii="Calibri" w:eastAsia="Calibri" w:hAnsi="Calibri" w:cs="Calibri"/>
        </w:rPr>
      </w:pPr>
      <w:r w:rsidRPr="00656DEC">
        <w:rPr>
          <w:rFonts w:ascii="Calibri" w:eastAsia="Calibri" w:hAnsi="Calibri" w:cs="Calibri"/>
        </w:rPr>
        <w:t xml:space="preserve">Database validity was evaluated by re-abstraction of 74 individual data elements (variables) from the medical records and comparison to submitted data. Agreement rates were calculated at the individual variable level, category level and overall.  In the abridged table of audit results below, the “CATEGORY” column identifies the category each variable is assigned in the data specifications; the “FIELD_NAME” column represents the variable name and contains all of the individual variables evaluated in the audit; the numerator column (NUM) represents the number of matches between the abstractors’ findings and `the responses submitted; the denominator column (DEN) is the total number of times the variable was abstracted, and the “Agreement Rate” column contains the percentage agreement rates. </w:t>
      </w:r>
    </w:p>
    <w:p w14:paraId="2020BBBB" w14:textId="77777777" w:rsidR="00364018" w:rsidRPr="00656DEC" w:rsidRDefault="00364018" w:rsidP="00364018">
      <w:pPr>
        <w:spacing w:after="0" w:line="240" w:lineRule="auto"/>
        <w:rPr>
          <w:rFonts w:ascii="Calibri" w:eastAsia="Calibri" w:hAnsi="Calibri" w:cs="Calibri"/>
        </w:rPr>
      </w:pPr>
    </w:p>
    <w:p w14:paraId="22CEB11A" w14:textId="77777777" w:rsidR="00364018" w:rsidRPr="00656DEC" w:rsidRDefault="00364018" w:rsidP="00364018">
      <w:pPr>
        <w:spacing w:after="0" w:line="240" w:lineRule="auto"/>
        <w:rPr>
          <w:rFonts w:ascii="Calibri" w:eastAsia="Calibri" w:hAnsi="Calibri" w:cs="Calibri"/>
        </w:rPr>
      </w:pPr>
      <w:r w:rsidRPr="00656DEC">
        <w:rPr>
          <w:rFonts w:ascii="Calibri" w:eastAsia="Calibri" w:hAnsi="Calibri" w:cs="Calibri"/>
        </w:rPr>
        <w:t>There were 127,087 total variables abstracted and there were 121,662 variables that matched, resulting in an overall agreement rate of 95.73%.</w:t>
      </w:r>
    </w:p>
    <w:p w14:paraId="6E6D06D0" w14:textId="77777777" w:rsidR="00364018" w:rsidRPr="00656DEC" w:rsidRDefault="00364018" w:rsidP="00364018">
      <w:pPr>
        <w:spacing w:after="0" w:line="240" w:lineRule="auto"/>
        <w:rPr>
          <w:rFonts w:ascii="Calibri" w:eastAsia="Calibri" w:hAnsi="Calibri" w:cs="Calibri"/>
        </w:rPr>
      </w:pPr>
    </w:p>
    <w:p w14:paraId="67AB47A1" w14:textId="7A195AC0" w:rsidR="00364018" w:rsidRDefault="00364018" w:rsidP="00364018">
      <w:pPr>
        <w:autoSpaceDE w:val="0"/>
        <w:autoSpaceDN w:val="0"/>
        <w:adjustRightInd w:val="0"/>
        <w:spacing w:after="0" w:line="240" w:lineRule="auto"/>
        <w:rPr>
          <w:rFonts w:ascii="Calibri" w:eastAsia="Calibri" w:hAnsi="Calibri" w:cs="Calibri"/>
        </w:rPr>
      </w:pPr>
      <w:r w:rsidRPr="00656DEC">
        <w:rPr>
          <w:rFonts w:ascii="Calibri" w:eastAsia="Calibri" w:hAnsi="Calibri" w:cs="Calibri"/>
        </w:rPr>
        <w:lastRenderedPageBreak/>
        <w:t xml:space="preserve">Critical data elements and agreement rates relevant to </w:t>
      </w:r>
      <w:r w:rsidR="00656DEC" w:rsidRPr="00656DEC">
        <w:rPr>
          <w:rFonts w:ascii="Calibri" w:eastAsia="Calibri" w:hAnsi="Calibri" w:cs="Calibri"/>
        </w:rPr>
        <w:t>Risk-Adjusted Operative Mortality for MV Repair</w:t>
      </w:r>
      <w:r w:rsidRPr="00656DEC">
        <w:rPr>
          <w:rFonts w:ascii="Calibri" w:eastAsia="Calibri" w:hAnsi="Calibri" w:cs="Calibri"/>
        </w:rPr>
        <w:t xml:space="preserve"> are shown in </w:t>
      </w:r>
      <w:r w:rsidRPr="00656DEC">
        <w:rPr>
          <w:rFonts w:ascii="Calibri" w:eastAsia="Calibri" w:hAnsi="Calibri" w:cs="Calibri"/>
          <w:b/>
          <w:i/>
        </w:rPr>
        <w:t>bold italics</w:t>
      </w:r>
      <w:r w:rsidRPr="00656DEC">
        <w:rPr>
          <w:rFonts w:ascii="Calibri" w:eastAsia="Calibri" w:hAnsi="Calibri" w:cs="Calibri"/>
        </w:rPr>
        <w:t xml:space="preserve"> in the table below.</w:t>
      </w:r>
    </w:p>
    <w:p w14:paraId="30E7E53F" w14:textId="77777777" w:rsidR="00364018" w:rsidRDefault="00364018" w:rsidP="00364018">
      <w:pPr>
        <w:autoSpaceDE w:val="0"/>
        <w:autoSpaceDN w:val="0"/>
        <w:adjustRightInd w:val="0"/>
        <w:spacing w:after="0" w:line="240" w:lineRule="auto"/>
        <w:rPr>
          <w:rFonts w:ascii="Calibri" w:eastAsia="Calibri" w:hAnsi="Calibri" w:cs="Calibri"/>
        </w:rPr>
      </w:pPr>
    </w:p>
    <w:p w14:paraId="4B528218" w14:textId="77777777" w:rsidR="00364018" w:rsidRDefault="00364018" w:rsidP="00364018">
      <w:pPr>
        <w:autoSpaceDE w:val="0"/>
        <w:autoSpaceDN w:val="0"/>
        <w:adjustRightInd w:val="0"/>
        <w:spacing w:after="0" w:line="240" w:lineRule="auto"/>
        <w:rPr>
          <w:rFonts w:ascii="Calibri" w:eastAsia="Calibri" w:hAnsi="Calibri" w:cs="Calibri"/>
        </w:rPr>
      </w:pPr>
      <w:r w:rsidRPr="005D617B">
        <w:rPr>
          <w:b/>
        </w:rPr>
        <w:t>Aggregate Agreement Rates for Each Variable and Variable Category</w:t>
      </w:r>
      <w:r>
        <w:rPr>
          <w:b/>
        </w:rPr>
        <w:t xml:space="preserve"> (abridged)</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3"/>
        <w:gridCol w:w="3330"/>
        <w:gridCol w:w="900"/>
        <w:gridCol w:w="900"/>
        <w:gridCol w:w="1787"/>
      </w:tblGrid>
      <w:tr w:rsidR="00364018" w:rsidRPr="00E50821" w14:paraId="5734746E" w14:textId="77777777" w:rsidTr="001F5296">
        <w:trPr>
          <w:trHeight w:val="274"/>
          <w:tblHeader/>
        </w:trPr>
        <w:tc>
          <w:tcPr>
            <w:tcW w:w="2713" w:type="dxa"/>
            <w:shd w:val="clear" w:color="auto" w:fill="A6A6A6" w:themeFill="background1" w:themeFillShade="A6"/>
          </w:tcPr>
          <w:p w14:paraId="3755B540" w14:textId="77777777" w:rsidR="00364018" w:rsidRPr="00E50821" w:rsidRDefault="00364018" w:rsidP="001F5296">
            <w:pPr>
              <w:pStyle w:val="Default"/>
              <w:rPr>
                <w:color w:val="auto"/>
                <w:sz w:val="22"/>
                <w:szCs w:val="22"/>
              </w:rPr>
            </w:pPr>
            <w:r w:rsidRPr="00E50821">
              <w:rPr>
                <w:b/>
                <w:bCs/>
                <w:color w:val="auto"/>
                <w:sz w:val="22"/>
                <w:szCs w:val="22"/>
              </w:rPr>
              <w:t xml:space="preserve">CATEGORY </w:t>
            </w:r>
          </w:p>
        </w:tc>
        <w:tc>
          <w:tcPr>
            <w:tcW w:w="3330" w:type="dxa"/>
            <w:shd w:val="clear" w:color="auto" w:fill="A6A6A6" w:themeFill="background1" w:themeFillShade="A6"/>
          </w:tcPr>
          <w:p w14:paraId="6E172C9E" w14:textId="77777777" w:rsidR="00364018" w:rsidRPr="00E50821" w:rsidRDefault="00364018" w:rsidP="001F5296">
            <w:pPr>
              <w:pStyle w:val="Default"/>
              <w:rPr>
                <w:color w:val="auto"/>
                <w:sz w:val="22"/>
                <w:szCs w:val="22"/>
              </w:rPr>
            </w:pPr>
            <w:r w:rsidRPr="00E50821">
              <w:rPr>
                <w:b/>
                <w:bCs/>
                <w:color w:val="auto"/>
                <w:sz w:val="22"/>
                <w:szCs w:val="22"/>
              </w:rPr>
              <w:t xml:space="preserve">FIELD_NAME </w:t>
            </w:r>
          </w:p>
        </w:tc>
        <w:tc>
          <w:tcPr>
            <w:tcW w:w="900" w:type="dxa"/>
            <w:shd w:val="clear" w:color="auto" w:fill="A6A6A6" w:themeFill="background1" w:themeFillShade="A6"/>
          </w:tcPr>
          <w:p w14:paraId="0A179779" w14:textId="77777777" w:rsidR="00364018" w:rsidRPr="00E50821" w:rsidRDefault="00364018" w:rsidP="001F5296">
            <w:pPr>
              <w:pStyle w:val="Default"/>
              <w:rPr>
                <w:color w:val="auto"/>
                <w:sz w:val="22"/>
                <w:szCs w:val="22"/>
              </w:rPr>
            </w:pPr>
            <w:r w:rsidRPr="00E50821">
              <w:rPr>
                <w:b/>
                <w:bCs/>
                <w:color w:val="auto"/>
                <w:sz w:val="22"/>
                <w:szCs w:val="22"/>
              </w:rPr>
              <w:t xml:space="preserve">NUM </w:t>
            </w:r>
          </w:p>
        </w:tc>
        <w:tc>
          <w:tcPr>
            <w:tcW w:w="900" w:type="dxa"/>
            <w:shd w:val="clear" w:color="auto" w:fill="A6A6A6" w:themeFill="background1" w:themeFillShade="A6"/>
          </w:tcPr>
          <w:p w14:paraId="461AA9FD" w14:textId="77777777" w:rsidR="00364018" w:rsidRPr="00E50821" w:rsidRDefault="00364018" w:rsidP="001F5296">
            <w:pPr>
              <w:pStyle w:val="Default"/>
              <w:rPr>
                <w:color w:val="auto"/>
                <w:sz w:val="22"/>
                <w:szCs w:val="22"/>
              </w:rPr>
            </w:pPr>
            <w:r w:rsidRPr="00E50821">
              <w:rPr>
                <w:b/>
                <w:bCs/>
                <w:color w:val="auto"/>
                <w:sz w:val="22"/>
                <w:szCs w:val="22"/>
              </w:rPr>
              <w:t xml:space="preserve">DEN </w:t>
            </w:r>
          </w:p>
        </w:tc>
        <w:tc>
          <w:tcPr>
            <w:tcW w:w="1787" w:type="dxa"/>
            <w:shd w:val="clear" w:color="auto" w:fill="A6A6A6" w:themeFill="background1" w:themeFillShade="A6"/>
          </w:tcPr>
          <w:p w14:paraId="07F82F1F" w14:textId="77777777" w:rsidR="00364018" w:rsidRPr="00E50821" w:rsidRDefault="00364018" w:rsidP="001F5296">
            <w:pPr>
              <w:pStyle w:val="Default"/>
              <w:rPr>
                <w:color w:val="auto"/>
                <w:sz w:val="22"/>
                <w:szCs w:val="22"/>
              </w:rPr>
            </w:pPr>
            <w:r>
              <w:rPr>
                <w:b/>
                <w:bCs/>
                <w:color w:val="auto"/>
                <w:sz w:val="22"/>
                <w:szCs w:val="22"/>
              </w:rPr>
              <w:t xml:space="preserve">Agreement </w:t>
            </w:r>
            <w:r w:rsidRPr="00E50821">
              <w:rPr>
                <w:b/>
                <w:bCs/>
                <w:color w:val="auto"/>
                <w:sz w:val="22"/>
                <w:szCs w:val="22"/>
              </w:rPr>
              <w:t xml:space="preserve">Rate </w:t>
            </w:r>
          </w:p>
        </w:tc>
      </w:tr>
      <w:tr w:rsidR="00364018" w14:paraId="22132FC6" w14:textId="77777777" w:rsidTr="001F5296">
        <w:trPr>
          <w:trHeight w:val="145"/>
        </w:trPr>
        <w:tc>
          <w:tcPr>
            <w:tcW w:w="2713" w:type="dxa"/>
            <w:shd w:val="clear" w:color="auto" w:fill="D9D9D9" w:themeFill="background1" w:themeFillShade="D9"/>
          </w:tcPr>
          <w:p w14:paraId="12637455" w14:textId="77777777" w:rsidR="00364018" w:rsidRDefault="00364018" w:rsidP="001F5296">
            <w:pPr>
              <w:pStyle w:val="Default"/>
              <w:rPr>
                <w:sz w:val="22"/>
                <w:szCs w:val="22"/>
              </w:rPr>
            </w:pPr>
            <w:r>
              <w:rPr>
                <w:sz w:val="22"/>
                <w:szCs w:val="22"/>
              </w:rPr>
              <w:t xml:space="preserve">DEMOGRAPHICS </w:t>
            </w:r>
          </w:p>
        </w:tc>
        <w:tc>
          <w:tcPr>
            <w:tcW w:w="3330" w:type="dxa"/>
            <w:shd w:val="clear" w:color="auto" w:fill="D9D9D9" w:themeFill="background1" w:themeFillShade="D9"/>
          </w:tcPr>
          <w:p w14:paraId="0C72A897" w14:textId="77777777" w:rsidR="00364018" w:rsidRDefault="00364018"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25BA55D0" w14:textId="77777777" w:rsidR="00364018" w:rsidRDefault="00364018" w:rsidP="001F5296">
            <w:pPr>
              <w:pStyle w:val="Default"/>
              <w:rPr>
                <w:sz w:val="18"/>
                <w:szCs w:val="18"/>
              </w:rPr>
            </w:pPr>
            <w:r>
              <w:rPr>
                <w:sz w:val="18"/>
                <w:szCs w:val="18"/>
              </w:rPr>
              <w:t xml:space="preserve">4314 </w:t>
            </w:r>
          </w:p>
        </w:tc>
        <w:tc>
          <w:tcPr>
            <w:tcW w:w="900" w:type="dxa"/>
            <w:shd w:val="clear" w:color="auto" w:fill="D9D9D9" w:themeFill="background1" w:themeFillShade="D9"/>
          </w:tcPr>
          <w:p w14:paraId="787AE5CD" w14:textId="77777777" w:rsidR="00364018" w:rsidRDefault="00364018" w:rsidP="001F5296">
            <w:pPr>
              <w:pStyle w:val="Default"/>
              <w:rPr>
                <w:sz w:val="18"/>
                <w:szCs w:val="18"/>
              </w:rPr>
            </w:pPr>
            <w:r>
              <w:rPr>
                <w:sz w:val="18"/>
                <w:szCs w:val="18"/>
              </w:rPr>
              <w:t xml:space="preserve">4320 </w:t>
            </w:r>
          </w:p>
        </w:tc>
        <w:tc>
          <w:tcPr>
            <w:tcW w:w="1787" w:type="dxa"/>
            <w:shd w:val="clear" w:color="auto" w:fill="D9D9D9" w:themeFill="background1" w:themeFillShade="D9"/>
          </w:tcPr>
          <w:p w14:paraId="1DCED020" w14:textId="77777777" w:rsidR="00364018" w:rsidRDefault="00364018" w:rsidP="001F5296">
            <w:pPr>
              <w:pStyle w:val="Default"/>
              <w:rPr>
                <w:sz w:val="18"/>
                <w:szCs w:val="18"/>
              </w:rPr>
            </w:pPr>
            <w:r>
              <w:rPr>
                <w:sz w:val="18"/>
                <w:szCs w:val="18"/>
              </w:rPr>
              <w:t xml:space="preserve">99.86% </w:t>
            </w:r>
          </w:p>
        </w:tc>
      </w:tr>
      <w:tr w:rsidR="00364018" w14:paraId="2BCDE521" w14:textId="77777777" w:rsidTr="001F5296">
        <w:trPr>
          <w:trHeight w:val="132"/>
        </w:trPr>
        <w:tc>
          <w:tcPr>
            <w:tcW w:w="2713" w:type="dxa"/>
          </w:tcPr>
          <w:p w14:paraId="551C71BB" w14:textId="77777777" w:rsidR="00364018" w:rsidRDefault="00364018" w:rsidP="001F5296">
            <w:pPr>
              <w:pStyle w:val="Default"/>
              <w:rPr>
                <w:sz w:val="20"/>
                <w:szCs w:val="20"/>
              </w:rPr>
            </w:pPr>
            <w:r>
              <w:rPr>
                <w:sz w:val="20"/>
                <w:szCs w:val="20"/>
              </w:rPr>
              <w:t xml:space="preserve">DEMOGRAPHICS </w:t>
            </w:r>
          </w:p>
        </w:tc>
        <w:tc>
          <w:tcPr>
            <w:tcW w:w="3330" w:type="dxa"/>
          </w:tcPr>
          <w:p w14:paraId="3F43F29E" w14:textId="77777777" w:rsidR="00364018" w:rsidRDefault="00364018" w:rsidP="001F5296">
            <w:pPr>
              <w:pStyle w:val="Default"/>
              <w:rPr>
                <w:sz w:val="18"/>
                <w:szCs w:val="18"/>
              </w:rPr>
            </w:pPr>
            <w:r>
              <w:rPr>
                <w:sz w:val="18"/>
                <w:szCs w:val="18"/>
              </w:rPr>
              <w:t xml:space="preserve">Age (Age) </w:t>
            </w:r>
          </w:p>
        </w:tc>
        <w:tc>
          <w:tcPr>
            <w:tcW w:w="900" w:type="dxa"/>
          </w:tcPr>
          <w:p w14:paraId="2CBF6F84" w14:textId="77777777" w:rsidR="00364018" w:rsidRDefault="00364018" w:rsidP="001F5296">
            <w:pPr>
              <w:pStyle w:val="Default"/>
              <w:rPr>
                <w:sz w:val="18"/>
                <w:szCs w:val="18"/>
              </w:rPr>
            </w:pPr>
            <w:r>
              <w:rPr>
                <w:sz w:val="18"/>
                <w:szCs w:val="18"/>
              </w:rPr>
              <w:t xml:space="preserve">2160 </w:t>
            </w:r>
          </w:p>
        </w:tc>
        <w:tc>
          <w:tcPr>
            <w:tcW w:w="900" w:type="dxa"/>
          </w:tcPr>
          <w:p w14:paraId="4725E5CE" w14:textId="77777777" w:rsidR="00364018" w:rsidRDefault="00364018" w:rsidP="001F5296">
            <w:pPr>
              <w:pStyle w:val="Default"/>
              <w:rPr>
                <w:sz w:val="18"/>
                <w:szCs w:val="18"/>
              </w:rPr>
            </w:pPr>
            <w:r>
              <w:rPr>
                <w:sz w:val="18"/>
                <w:szCs w:val="18"/>
              </w:rPr>
              <w:t xml:space="preserve">2160 </w:t>
            </w:r>
          </w:p>
        </w:tc>
        <w:tc>
          <w:tcPr>
            <w:tcW w:w="1787" w:type="dxa"/>
          </w:tcPr>
          <w:p w14:paraId="13EDFB49" w14:textId="77777777" w:rsidR="00364018" w:rsidRDefault="00364018" w:rsidP="001F5296">
            <w:pPr>
              <w:pStyle w:val="Default"/>
              <w:rPr>
                <w:sz w:val="18"/>
                <w:szCs w:val="18"/>
              </w:rPr>
            </w:pPr>
            <w:r>
              <w:rPr>
                <w:sz w:val="18"/>
                <w:szCs w:val="18"/>
              </w:rPr>
              <w:t xml:space="preserve">100.0% </w:t>
            </w:r>
          </w:p>
        </w:tc>
      </w:tr>
      <w:tr w:rsidR="00364018" w14:paraId="5A775865" w14:textId="77777777" w:rsidTr="001F5296">
        <w:trPr>
          <w:trHeight w:val="134"/>
        </w:trPr>
        <w:tc>
          <w:tcPr>
            <w:tcW w:w="2713" w:type="dxa"/>
          </w:tcPr>
          <w:p w14:paraId="14DBF304" w14:textId="77777777" w:rsidR="00364018" w:rsidRDefault="00364018" w:rsidP="001F5296">
            <w:pPr>
              <w:pStyle w:val="Default"/>
              <w:rPr>
                <w:sz w:val="20"/>
                <w:szCs w:val="20"/>
              </w:rPr>
            </w:pPr>
            <w:r>
              <w:rPr>
                <w:sz w:val="20"/>
                <w:szCs w:val="20"/>
              </w:rPr>
              <w:t xml:space="preserve">DEMOGRAPHICS </w:t>
            </w:r>
          </w:p>
        </w:tc>
        <w:tc>
          <w:tcPr>
            <w:tcW w:w="3330" w:type="dxa"/>
          </w:tcPr>
          <w:p w14:paraId="550693A1" w14:textId="77777777" w:rsidR="00364018" w:rsidRDefault="00364018" w:rsidP="001F5296">
            <w:pPr>
              <w:pStyle w:val="Default"/>
              <w:rPr>
                <w:sz w:val="18"/>
                <w:szCs w:val="18"/>
              </w:rPr>
            </w:pPr>
            <w:r>
              <w:rPr>
                <w:sz w:val="18"/>
                <w:szCs w:val="18"/>
              </w:rPr>
              <w:t xml:space="preserve">Gender (Gender) </w:t>
            </w:r>
          </w:p>
        </w:tc>
        <w:tc>
          <w:tcPr>
            <w:tcW w:w="900" w:type="dxa"/>
          </w:tcPr>
          <w:p w14:paraId="785A63A6" w14:textId="77777777" w:rsidR="00364018" w:rsidRDefault="00364018" w:rsidP="001F5296">
            <w:pPr>
              <w:pStyle w:val="Default"/>
              <w:rPr>
                <w:sz w:val="18"/>
                <w:szCs w:val="18"/>
              </w:rPr>
            </w:pPr>
            <w:r>
              <w:rPr>
                <w:sz w:val="18"/>
                <w:szCs w:val="18"/>
              </w:rPr>
              <w:t xml:space="preserve">2154 </w:t>
            </w:r>
          </w:p>
        </w:tc>
        <w:tc>
          <w:tcPr>
            <w:tcW w:w="900" w:type="dxa"/>
          </w:tcPr>
          <w:p w14:paraId="3EADC12E" w14:textId="77777777" w:rsidR="00364018" w:rsidRDefault="00364018" w:rsidP="001F5296">
            <w:pPr>
              <w:pStyle w:val="Default"/>
              <w:rPr>
                <w:sz w:val="18"/>
                <w:szCs w:val="18"/>
              </w:rPr>
            </w:pPr>
            <w:r>
              <w:rPr>
                <w:sz w:val="18"/>
                <w:szCs w:val="18"/>
              </w:rPr>
              <w:t xml:space="preserve">2160 </w:t>
            </w:r>
          </w:p>
        </w:tc>
        <w:tc>
          <w:tcPr>
            <w:tcW w:w="1787" w:type="dxa"/>
          </w:tcPr>
          <w:p w14:paraId="2AD8CE84" w14:textId="77777777" w:rsidR="00364018" w:rsidRDefault="00364018" w:rsidP="001F5296">
            <w:pPr>
              <w:pStyle w:val="Default"/>
              <w:rPr>
                <w:sz w:val="18"/>
                <w:szCs w:val="18"/>
              </w:rPr>
            </w:pPr>
            <w:r>
              <w:rPr>
                <w:sz w:val="18"/>
                <w:szCs w:val="18"/>
              </w:rPr>
              <w:t xml:space="preserve">99.72% </w:t>
            </w:r>
          </w:p>
        </w:tc>
      </w:tr>
      <w:tr w:rsidR="00364018" w14:paraId="0E99943F" w14:textId="77777777" w:rsidTr="001F5296">
        <w:trPr>
          <w:trHeight w:val="145"/>
        </w:trPr>
        <w:tc>
          <w:tcPr>
            <w:tcW w:w="2713" w:type="dxa"/>
            <w:shd w:val="clear" w:color="auto" w:fill="D9D9D9" w:themeFill="background1" w:themeFillShade="D9"/>
          </w:tcPr>
          <w:p w14:paraId="2F870E9B" w14:textId="77777777" w:rsidR="00364018" w:rsidRDefault="00364018" w:rsidP="001F5296">
            <w:pPr>
              <w:pStyle w:val="Default"/>
              <w:rPr>
                <w:sz w:val="22"/>
                <w:szCs w:val="22"/>
              </w:rPr>
            </w:pPr>
            <w:r>
              <w:rPr>
                <w:sz w:val="22"/>
                <w:szCs w:val="22"/>
              </w:rPr>
              <w:t xml:space="preserve">HOSPITALIZATION </w:t>
            </w:r>
          </w:p>
        </w:tc>
        <w:tc>
          <w:tcPr>
            <w:tcW w:w="3330" w:type="dxa"/>
            <w:shd w:val="clear" w:color="auto" w:fill="D9D9D9" w:themeFill="background1" w:themeFillShade="D9"/>
          </w:tcPr>
          <w:p w14:paraId="6B482A12" w14:textId="77777777" w:rsidR="00364018" w:rsidRDefault="00364018"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4A82E59B" w14:textId="77777777" w:rsidR="00364018" w:rsidRDefault="00364018" w:rsidP="001F5296">
            <w:pPr>
              <w:pStyle w:val="Default"/>
              <w:rPr>
                <w:sz w:val="18"/>
                <w:szCs w:val="18"/>
              </w:rPr>
            </w:pPr>
            <w:r>
              <w:rPr>
                <w:sz w:val="18"/>
                <w:szCs w:val="18"/>
              </w:rPr>
              <w:t xml:space="preserve">6398 </w:t>
            </w:r>
          </w:p>
        </w:tc>
        <w:tc>
          <w:tcPr>
            <w:tcW w:w="900" w:type="dxa"/>
            <w:shd w:val="clear" w:color="auto" w:fill="D9D9D9" w:themeFill="background1" w:themeFillShade="D9"/>
          </w:tcPr>
          <w:p w14:paraId="1AAF48E6" w14:textId="77777777" w:rsidR="00364018" w:rsidRDefault="00364018" w:rsidP="001F5296">
            <w:pPr>
              <w:pStyle w:val="Default"/>
              <w:rPr>
                <w:sz w:val="18"/>
                <w:szCs w:val="18"/>
              </w:rPr>
            </w:pPr>
            <w:r>
              <w:rPr>
                <w:sz w:val="18"/>
                <w:szCs w:val="18"/>
              </w:rPr>
              <w:t xml:space="preserve">6479 </w:t>
            </w:r>
          </w:p>
        </w:tc>
        <w:tc>
          <w:tcPr>
            <w:tcW w:w="1787" w:type="dxa"/>
            <w:shd w:val="clear" w:color="auto" w:fill="D9D9D9" w:themeFill="background1" w:themeFillShade="D9"/>
          </w:tcPr>
          <w:p w14:paraId="518C4E02" w14:textId="77777777" w:rsidR="00364018" w:rsidRDefault="00364018" w:rsidP="001F5296">
            <w:pPr>
              <w:pStyle w:val="Default"/>
              <w:rPr>
                <w:sz w:val="18"/>
                <w:szCs w:val="18"/>
              </w:rPr>
            </w:pPr>
            <w:r>
              <w:rPr>
                <w:sz w:val="18"/>
                <w:szCs w:val="18"/>
              </w:rPr>
              <w:t xml:space="preserve">98.75% </w:t>
            </w:r>
          </w:p>
        </w:tc>
      </w:tr>
      <w:tr w:rsidR="00364018" w14:paraId="00B16F68" w14:textId="77777777" w:rsidTr="001F5296">
        <w:trPr>
          <w:trHeight w:val="132"/>
        </w:trPr>
        <w:tc>
          <w:tcPr>
            <w:tcW w:w="2713" w:type="dxa"/>
          </w:tcPr>
          <w:p w14:paraId="34D8EF7B" w14:textId="77777777" w:rsidR="00364018" w:rsidRDefault="00364018" w:rsidP="001F5296">
            <w:pPr>
              <w:pStyle w:val="Default"/>
              <w:rPr>
                <w:sz w:val="20"/>
                <w:szCs w:val="20"/>
              </w:rPr>
            </w:pPr>
            <w:r>
              <w:rPr>
                <w:sz w:val="20"/>
                <w:szCs w:val="20"/>
              </w:rPr>
              <w:t xml:space="preserve">HOSPITALIZATION </w:t>
            </w:r>
          </w:p>
        </w:tc>
        <w:tc>
          <w:tcPr>
            <w:tcW w:w="3330" w:type="dxa"/>
          </w:tcPr>
          <w:p w14:paraId="01681D2D" w14:textId="77777777" w:rsidR="00364018" w:rsidRDefault="00364018" w:rsidP="001F5296">
            <w:pPr>
              <w:pStyle w:val="Default"/>
              <w:rPr>
                <w:sz w:val="18"/>
                <w:szCs w:val="18"/>
              </w:rPr>
            </w:pPr>
            <w:r>
              <w:rPr>
                <w:sz w:val="18"/>
                <w:szCs w:val="18"/>
              </w:rPr>
              <w:t>Date of Admission (</w:t>
            </w:r>
            <w:proofErr w:type="spellStart"/>
            <w:r>
              <w:rPr>
                <w:sz w:val="18"/>
                <w:szCs w:val="18"/>
              </w:rPr>
              <w:t>AdmitDt</w:t>
            </w:r>
            <w:proofErr w:type="spellEnd"/>
            <w:r>
              <w:rPr>
                <w:sz w:val="18"/>
                <w:szCs w:val="18"/>
              </w:rPr>
              <w:t xml:space="preserve">) </w:t>
            </w:r>
          </w:p>
        </w:tc>
        <w:tc>
          <w:tcPr>
            <w:tcW w:w="900" w:type="dxa"/>
          </w:tcPr>
          <w:p w14:paraId="1233F282" w14:textId="77777777" w:rsidR="00364018" w:rsidRDefault="00364018" w:rsidP="001F5296">
            <w:pPr>
              <w:pStyle w:val="Default"/>
              <w:rPr>
                <w:sz w:val="18"/>
                <w:szCs w:val="18"/>
              </w:rPr>
            </w:pPr>
            <w:r>
              <w:rPr>
                <w:sz w:val="18"/>
                <w:szCs w:val="18"/>
              </w:rPr>
              <w:t xml:space="preserve">2119 </w:t>
            </w:r>
          </w:p>
        </w:tc>
        <w:tc>
          <w:tcPr>
            <w:tcW w:w="900" w:type="dxa"/>
          </w:tcPr>
          <w:p w14:paraId="6DEB30AE" w14:textId="77777777" w:rsidR="00364018" w:rsidRDefault="00364018" w:rsidP="001F5296">
            <w:pPr>
              <w:pStyle w:val="Default"/>
              <w:rPr>
                <w:sz w:val="18"/>
                <w:szCs w:val="18"/>
              </w:rPr>
            </w:pPr>
            <w:r>
              <w:rPr>
                <w:sz w:val="18"/>
                <w:szCs w:val="18"/>
              </w:rPr>
              <w:t xml:space="preserve">2160 </w:t>
            </w:r>
          </w:p>
        </w:tc>
        <w:tc>
          <w:tcPr>
            <w:tcW w:w="1787" w:type="dxa"/>
          </w:tcPr>
          <w:p w14:paraId="72B7652D" w14:textId="77777777" w:rsidR="00364018" w:rsidRDefault="00364018" w:rsidP="001F5296">
            <w:pPr>
              <w:pStyle w:val="Default"/>
              <w:rPr>
                <w:sz w:val="18"/>
                <w:szCs w:val="18"/>
              </w:rPr>
            </w:pPr>
            <w:r>
              <w:rPr>
                <w:sz w:val="18"/>
                <w:szCs w:val="18"/>
              </w:rPr>
              <w:t xml:space="preserve">98.10% </w:t>
            </w:r>
          </w:p>
        </w:tc>
      </w:tr>
      <w:tr w:rsidR="00364018" w14:paraId="69F5D584" w14:textId="77777777" w:rsidTr="001F5296">
        <w:trPr>
          <w:trHeight w:val="132"/>
        </w:trPr>
        <w:tc>
          <w:tcPr>
            <w:tcW w:w="2713" w:type="dxa"/>
          </w:tcPr>
          <w:p w14:paraId="320B863B" w14:textId="77777777" w:rsidR="00364018" w:rsidRDefault="00364018" w:rsidP="001F5296">
            <w:pPr>
              <w:pStyle w:val="Default"/>
              <w:rPr>
                <w:sz w:val="20"/>
                <w:szCs w:val="20"/>
              </w:rPr>
            </w:pPr>
            <w:r>
              <w:rPr>
                <w:sz w:val="20"/>
                <w:szCs w:val="20"/>
              </w:rPr>
              <w:t xml:space="preserve">HOSPITALIZATION </w:t>
            </w:r>
          </w:p>
        </w:tc>
        <w:tc>
          <w:tcPr>
            <w:tcW w:w="3330" w:type="dxa"/>
          </w:tcPr>
          <w:p w14:paraId="7F2947AB" w14:textId="77777777" w:rsidR="00364018" w:rsidRDefault="00364018" w:rsidP="001F5296">
            <w:pPr>
              <w:pStyle w:val="Default"/>
              <w:rPr>
                <w:sz w:val="18"/>
                <w:szCs w:val="18"/>
              </w:rPr>
            </w:pPr>
            <w:r>
              <w:rPr>
                <w:sz w:val="18"/>
                <w:szCs w:val="18"/>
              </w:rPr>
              <w:t>Date of Surgery (</w:t>
            </w:r>
            <w:proofErr w:type="spellStart"/>
            <w:r>
              <w:rPr>
                <w:sz w:val="18"/>
                <w:szCs w:val="18"/>
              </w:rPr>
              <w:t>SurgDt</w:t>
            </w:r>
            <w:proofErr w:type="spellEnd"/>
            <w:r>
              <w:rPr>
                <w:sz w:val="18"/>
                <w:szCs w:val="18"/>
              </w:rPr>
              <w:t xml:space="preserve">) </w:t>
            </w:r>
          </w:p>
        </w:tc>
        <w:tc>
          <w:tcPr>
            <w:tcW w:w="900" w:type="dxa"/>
          </w:tcPr>
          <w:p w14:paraId="6DAF6657" w14:textId="77777777" w:rsidR="00364018" w:rsidRDefault="00364018" w:rsidP="001F5296">
            <w:pPr>
              <w:pStyle w:val="Default"/>
              <w:rPr>
                <w:sz w:val="18"/>
                <w:szCs w:val="18"/>
              </w:rPr>
            </w:pPr>
            <w:r>
              <w:rPr>
                <w:sz w:val="18"/>
                <w:szCs w:val="18"/>
              </w:rPr>
              <w:t xml:space="preserve">2146 </w:t>
            </w:r>
          </w:p>
        </w:tc>
        <w:tc>
          <w:tcPr>
            <w:tcW w:w="900" w:type="dxa"/>
          </w:tcPr>
          <w:p w14:paraId="7CF5F989" w14:textId="77777777" w:rsidR="00364018" w:rsidRDefault="00364018" w:rsidP="001F5296">
            <w:pPr>
              <w:pStyle w:val="Default"/>
              <w:rPr>
                <w:sz w:val="18"/>
                <w:szCs w:val="18"/>
              </w:rPr>
            </w:pPr>
            <w:r>
              <w:rPr>
                <w:sz w:val="18"/>
                <w:szCs w:val="18"/>
              </w:rPr>
              <w:t xml:space="preserve">2160 </w:t>
            </w:r>
          </w:p>
        </w:tc>
        <w:tc>
          <w:tcPr>
            <w:tcW w:w="1787" w:type="dxa"/>
          </w:tcPr>
          <w:p w14:paraId="0372E633" w14:textId="77777777" w:rsidR="00364018" w:rsidRDefault="00364018" w:rsidP="001F5296">
            <w:pPr>
              <w:pStyle w:val="Default"/>
              <w:rPr>
                <w:sz w:val="18"/>
                <w:szCs w:val="18"/>
              </w:rPr>
            </w:pPr>
            <w:r>
              <w:rPr>
                <w:sz w:val="18"/>
                <w:szCs w:val="18"/>
              </w:rPr>
              <w:t xml:space="preserve">99.35% </w:t>
            </w:r>
          </w:p>
        </w:tc>
      </w:tr>
      <w:tr w:rsidR="00364018" w14:paraId="54672C5D" w14:textId="77777777" w:rsidTr="001F5296">
        <w:trPr>
          <w:trHeight w:val="132"/>
        </w:trPr>
        <w:tc>
          <w:tcPr>
            <w:tcW w:w="2713" w:type="dxa"/>
          </w:tcPr>
          <w:p w14:paraId="170D227D" w14:textId="77777777" w:rsidR="00364018" w:rsidRDefault="00364018" w:rsidP="001F5296">
            <w:pPr>
              <w:pStyle w:val="Default"/>
              <w:rPr>
                <w:sz w:val="20"/>
                <w:szCs w:val="20"/>
              </w:rPr>
            </w:pPr>
            <w:r>
              <w:rPr>
                <w:sz w:val="20"/>
                <w:szCs w:val="20"/>
              </w:rPr>
              <w:t xml:space="preserve">HOSPITALIZATION </w:t>
            </w:r>
          </w:p>
        </w:tc>
        <w:tc>
          <w:tcPr>
            <w:tcW w:w="3330" w:type="dxa"/>
          </w:tcPr>
          <w:p w14:paraId="6DF0E0B6" w14:textId="77777777" w:rsidR="00364018" w:rsidRDefault="00364018" w:rsidP="001F5296">
            <w:pPr>
              <w:pStyle w:val="Default"/>
              <w:rPr>
                <w:sz w:val="18"/>
                <w:szCs w:val="18"/>
              </w:rPr>
            </w:pPr>
            <w:r>
              <w:rPr>
                <w:sz w:val="18"/>
                <w:szCs w:val="18"/>
              </w:rPr>
              <w:t>Date of Discharge (</w:t>
            </w:r>
            <w:proofErr w:type="spellStart"/>
            <w:r>
              <w:rPr>
                <w:sz w:val="18"/>
                <w:szCs w:val="18"/>
              </w:rPr>
              <w:t>DischDt</w:t>
            </w:r>
            <w:proofErr w:type="spellEnd"/>
            <w:r>
              <w:rPr>
                <w:sz w:val="18"/>
                <w:szCs w:val="18"/>
              </w:rPr>
              <w:t xml:space="preserve">) </w:t>
            </w:r>
          </w:p>
        </w:tc>
        <w:tc>
          <w:tcPr>
            <w:tcW w:w="900" w:type="dxa"/>
          </w:tcPr>
          <w:p w14:paraId="4CE99503" w14:textId="77777777" w:rsidR="00364018" w:rsidRDefault="00364018" w:rsidP="001F5296">
            <w:pPr>
              <w:pStyle w:val="Default"/>
              <w:rPr>
                <w:sz w:val="18"/>
                <w:szCs w:val="18"/>
              </w:rPr>
            </w:pPr>
            <w:r>
              <w:rPr>
                <w:sz w:val="18"/>
                <w:szCs w:val="18"/>
              </w:rPr>
              <w:t xml:space="preserve">2133 </w:t>
            </w:r>
          </w:p>
        </w:tc>
        <w:tc>
          <w:tcPr>
            <w:tcW w:w="900" w:type="dxa"/>
          </w:tcPr>
          <w:p w14:paraId="38066756" w14:textId="77777777" w:rsidR="00364018" w:rsidRDefault="00364018" w:rsidP="001F5296">
            <w:pPr>
              <w:pStyle w:val="Default"/>
              <w:rPr>
                <w:sz w:val="18"/>
                <w:szCs w:val="18"/>
              </w:rPr>
            </w:pPr>
            <w:r>
              <w:rPr>
                <w:sz w:val="18"/>
                <w:szCs w:val="18"/>
              </w:rPr>
              <w:t xml:space="preserve">2159 </w:t>
            </w:r>
          </w:p>
        </w:tc>
        <w:tc>
          <w:tcPr>
            <w:tcW w:w="1787" w:type="dxa"/>
          </w:tcPr>
          <w:p w14:paraId="68B72083" w14:textId="77777777" w:rsidR="00364018" w:rsidRDefault="00364018" w:rsidP="001F5296">
            <w:pPr>
              <w:pStyle w:val="Default"/>
              <w:rPr>
                <w:sz w:val="18"/>
                <w:szCs w:val="18"/>
              </w:rPr>
            </w:pPr>
            <w:r>
              <w:rPr>
                <w:sz w:val="18"/>
                <w:szCs w:val="18"/>
              </w:rPr>
              <w:t xml:space="preserve">98.80% </w:t>
            </w:r>
          </w:p>
        </w:tc>
      </w:tr>
      <w:tr w:rsidR="00364018" w14:paraId="40A5B8E5" w14:textId="77777777" w:rsidTr="001F5296">
        <w:trPr>
          <w:trHeight w:val="145"/>
        </w:trPr>
        <w:tc>
          <w:tcPr>
            <w:tcW w:w="2713" w:type="dxa"/>
            <w:shd w:val="clear" w:color="auto" w:fill="D9D9D9" w:themeFill="background1" w:themeFillShade="D9"/>
          </w:tcPr>
          <w:p w14:paraId="151DBF68" w14:textId="77777777" w:rsidR="00364018" w:rsidRDefault="00364018" w:rsidP="001F5296">
            <w:pPr>
              <w:pStyle w:val="Default"/>
              <w:rPr>
                <w:sz w:val="22"/>
                <w:szCs w:val="22"/>
              </w:rPr>
            </w:pPr>
            <w:r>
              <w:rPr>
                <w:sz w:val="22"/>
                <w:szCs w:val="22"/>
              </w:rPr>
              <w:t xml:space="preserve">RISK FACTORS </w:t>
            </w:r>
          </w:p>
        </w:tc>
        <w:tc>
          <w:tcPr>
            <w:tcW w:w="3330" w:type="dxa"/>
            <w:shd w:val="clear" w:color="auto" w:fill="D9D9D9" w:themeFill="background1" w:themeFillShade="D9"/>
          </w:tcPr>
          <w:p w14:paraId="3144C788" w14:textId="77777777" w:rsidR="00364018" w:rsidRDefault="00364018"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36A78293" w14:textId="77777777" w:rsidR="00364018" w:rsidRDefault="00364018" w:rsidP="001F5296">
            <w:pPr>
              <w:pStyle w:val="Default"/>
              <w:rPr>
                <w:sz w:val="18"/>
                <w:szCs w:val="18"/>
              </w:rPr>
            </w:pPr>
            <w:r>
              <w:rPr>
                <w:sz w:val="18"/>
                <w:szCs w:val="18"/>
              </w:rPr>
              <w:t xml:space="preserve">35341 </w:t>
            </w:r>
          </w:p>
        </w:tc>
        <w:tc>
          <w:tcPr>
            <w:tcW w:w="900" w:type="dxa"/>
            <w:shd w:val="clear" w:color="auto" w:fill="D9D9D9" w:themeFill="background1" w:themeFillShade="D9"/>
          </w:tcPr>
          <w:p w14:paraId="534916E5" w14:textId="77777777" w:rsidR="00364018" w:rsidRDefault="00364018" w:rsidP="001F5296">
            <w:pPr>
              <w:pStyle w:val="Default"/>
              <w:rPr>
                <w:sz w:val="18"/>
                <w:szCs w:val="18"/>
              </w:rPr>
            </w:pPr>
            <w:r>
              <w:rPr>
                <w:sz w:val="18"/>
                <w:szCs w:val="18"/>
              </w:rPr>
              <w:t xml:space="preserve">37196 </w:t>
            </w:r>
          </w:p>
        </w:tc>
        <w:tc>
          <w:tcPr>
            <w:tcW w:w="1787" w:type="dxa"/>
            <w:shd w:val="clear" w:color="auto" w:fill="D9D9D9" w:themeFill="background1" w:themeFillShade="D9"/>
          </w:tcPr>
          <w:p w14:paraId="360032B2" w14:textId="77777777" w:rsidR="00364018" w:rsidRDefault="00364018" w:rsidP="001F5296">
            <w:pPr>
              <w:pStyle w:val="Default"/>
              <w:rPr>
                <w:sz w:val="18"/>
                <w:szCs w:val="18"/>
              </w:rPr>
            </w:pPr>
            <w:r>
              <w:rPr>
                <w:sz w:val="18"/>
                <w:szCs w:val="18"/>
              </w:rPr>
              <w:t xml:space="preserve">95.01% </w:t>
            </w:r>
          </w:p>
        </w:tc>
      </w:tr>
      <w:tr w:rsidR="00364018" w14:paraId="73833D24" w14:textId="77777777" w:rsidTr="001F5296">
        <w:trPr>
          <w:trHeight w:val="132"/>
        </w:trPr>
        <w:tc>
          <w:tcPr>
            <w:tcW w:w="2713" w:type="dxa"/>
          </w:tcPr>
          <w:p w14:paraId="30B3080D" w14:textId="77777777" w:rsidR="00364018" w:rsidRDefault="00364018" w:rsidP="001F5296">
            <w:pPr>
              <w:pStyle w:val="Default"/>
              <w:rPr>
                <w:sz w:val="20"/>
                <w:szCs w:val="20"/>
              </w:rPr>
            </w:pPr>
            <w:r>
              <w:rPr>
                <w:sz w:val="20"/>
                <w:szCs w:val="20"/>
              </w:rPr>
              <w:t xml:space="preserve">RISK FACTORS </w:t>
            </w:r>
          </w:p>
        </w:tc>
        <w:tc>
          <w:tcPr>
            <w:tcW w:w="3330" w:type="dxa"/>
          </w:tcPr>
          <w:p w14:paraId="5F48B2E9" w14:textId="77777777" w:rsidR="00364018" w:rsidRDefault="00364018" w:rsidP="001F5296">
            <w:pPr>
              <w:pStyle w:val="Default"/>
              <w:rPr>
                <w:sz w:val="18"/>
                <w:szCs w:val="18"/>
              </w:rPr>
            </w:pPr>
            <w:r>
              <w:rPr>
                <w:sz w:val="18"/>
                <w:szCs w:val="18"/>
              </w:rPr>
              <w:t>Weight (</w:t>
            </w:r>
            <w:proofErr w:type="spellStart"/>
            <w:r>
              <w:rPr>
                <w:sz w:val="18"/>
                <w:szCs w:val="18"/>
              </w:rPr>
              <w:t>WeightKg</w:t>
            </w:r>
            <w:proofErr w:type="spellEnd"/>
            <w:r>
              <w:rPr>
                <w:sz w:val="18"/>
                <w:szCs w:val="18"/>
              </w:rPr>
              <w:t xml:space="preserve">) </w:t>
            </w:r>
          </w:p>
        </w:tc>
        <w:tc>
          <w:tcPr>
            <w:tcW w:w="900" w:type="dxa"/>
          </w:tcPr>
          <w:p w14:paraId="03048CD5" w14:textId="77777777" w:rsidR="00364018" w:rsidRDefault="00364018" w:rsidP="001F5296">
            <w:pPr>
              <w:pStyle w:val="Default"/>
              <w:rPr>
                <w:sz w:val="18"/>
                <w:szCs w:val="18"/>
              </w:rPr>
            </w:pPr>
            <w:r>
              <w:rPr>
                <w:sz w:val="18"/>
                <w:szCs w:val="18"/>
              </w:rPr>
              <w:t xml:space="preserve">2006 </w:t>
            </w:r>
          </w:p>
        </w:tc>
        <w:tc>
          <w:tcPr>
            <w:tcW w:w="900" w:type="dxa"/>
          </w:tcPr>
          <w:p w14:paraId="609B8857" w14:textId="77777777" w:rsidR="00364018" w:rsidRDefault="00364018" w:rsidP="001F5296">
            <w:pPr>
              <w:pStyle w:val="Default"/>
              <w:rPr>
                <w:sz w:val="18"/>
                <w:szCs w:val="18"/>
              </w:rPr>
            </w:pPr>
            <w:r>
              <w:rPr>
                <w:sz w:val="18"/>
                <w:szCs w:val="18"/>
              </w:rPr>
              <w:t xml:space="preserve">2160 </w:t>
            </w:r>
          </w:p>
        </w:tc>
        <w:tc>
          <w:tcPr>
            <w:tcW w:w="1787" w:type="dxa"/>
          </w:tcPr>
          <w:p w14:paraId="49CA5DF4" w14:textId="77777777" w:rsidR="00364018" w:rsidRDefault="00364018" w:rsidP="001F5296">
            <w:pPr>
              <w:pStyle w:val="Default"/>
              <w:rPr>
                <w:sz w:val="18"/>
                <w:szCs w:val="18"/>
              </w:rPr>
            </w:pPr>
            <w:r>
              <w:rPr>
                <w:sz w:val="18"/>
                <w:szCs w:val="18"/>
              </w:rPr>
              <w:t xml:space="preserve">92.87% </w:t>
            </w:r>
          </w:p>
        </w:tc>
      </w:tr>
      <w:tr w:rsidR="00364018" w14:paraId="5C768A6C" w14:textId="77777777" w:rsidTr="001F5296">
        <w:trPr>
          <w:trHeight w:val="132"/>
        </w:trPr>
        <w:tc>
          <w:tcPr>
            <w:tcW w:w="2713" w:type="dxa"/>
          </w:tcPr>
          <w:p w14:paraId="0CCD96AD" w14:textId="77777777" w:rsidR="00364018" w:rsidRDefault="00364018" w:rsidP="001F5296">
            <w:pPr>
              <w:pStyle w:val="Default"/>
              <w:rPr>
                <w:sz w:val="20"/>
                <w:szCs w:val="20"/>
              </w:rPr>
            </w:pPr>
            <w:r>
              <w:rPr>
                <w:sz w:val="20"/>
                <w:szCs w:val="20"/>
              </w:rPr>
              <w:t xml:space="preserve">RISK FACTORS </w:t>
            </w:r>
          </w:p>
        </w:tc>
        <w:tc>
          <w:tcPr>
            <w:tcW w:w="3330" w:type="dxa"/>
          </w:tcPr>
          <w:p w14:paraId="461A236B" w14:textId="77777777" w:rsidR="00364018" w:rsidRDefault="00364018" w:rsidP="001F5296">
            <w:pPr>
              <w:pStyle w:val="Default"/>
              <w:rPr>
                <w:sz w:val="18"/>
                <w:szCs w:val="18"/>
              </w:rPr>
            </w:pPr>
            <w:r>
              <w:rPr>
                <w:sz w:val="18"/>
                <w:szCs w:val="18"/>
              </w:rPr>
              <w:t>Height (</w:t>
            </w:r>
            <w:proofErr w:type="spellStart"/>
            <w:r>
              <w:rPr>
                <w:sz w:val="18"/>
                <w:szCs w:val="18"/>
              </w:rPr>
              <w:t>HeightCm</w:t>
            </w:r>
            <w:proofErr w:type="spellEnd"/>
            <w:r>
              <w:rPr>
                <w:sz w:val="18"/>
                <w:szCs w:val="18"/>
              </w:rPr>
              <w:t xml:space="preserve">) </w:t>
            </w:r>
          </w:p>
        </w:tc>
        <w:tc>
          <w:tcPr>
            <w:tcW w:w="900" w:type="dxa"/>
          </w:tcPr>
          <w:p w14:paraId="73CD9F07" w14:textId="77777777" w:rsidR="00364018" w:rsidRDefault="00364018" w:rsidP="001F5296">
            <w:pPr>
              <w:pStyle w:val="Default"/>
              <w:rPr>
                <w:sz w:val="18"/>
                <w:szCs w:val="18"/>
              </w:rPr>
            </w:pPr>
            <w:r>
              <w:rPr>
                <w:sz w:val="18"/>
                <w:szCs w:val="18"/>
              </w:rPr>
              <w:t xml:space="preserve">2106 </w:t>
            </w:r>
          </w:p>
        </w:tc>
        <w:tc>
          <w:tcPr>
            <w:tcW w:w="900" w:type="dxa"/>
          </w:tcPr>
          <w:p w14:paraId="325AC39C" w14:textId="77777777" w:rsidR="00364018" w:rsidRDefault="00364018" w:rsidP="001F5296">
            <w:pPr>
              <w:pStyle w:val="Default"/>
              <w:rPr>
                <w:sz w:val="18"/>
                <w:szCs w:val="18"/>
              </w:rPr>
            </w:pPr>
            <w:r>
              <w:rPr>
                <w:sz w:val="18"/>
                <w:szCs w:val="18"/>
              </w:rPr>
              <w:t xml:space="preserve">2160 </w:t>
            </w:r>
          </w:p>
        </w:tc>
        <w:tc>
          <w:tcPr>
            <w:tcW w:w="1787" w:type="dxa"/>
          </w:tcPr>
          <w:p w14:paraId="5F0EF915" w14:textId="77777777" w:rsidR="00364018" w:rsidRDefault="00364018" w:rsidP="001F5296">
            <w:pPr>
              <w:pStyle w:val="Default"/>
              <w:rPr>
                <w:sz w:val="18"/>
                <w:szCs w:val="18"/>
              </w:rPr>
            </w:pPr>
            <w:r>
              <w:rPr>
                <w:sz w:val="18"/>
                <w:szCs w:val="18"/>
              </w:rPr>
              <w:t xml:space="preserve">97.50% </w:t>
            </w:r>
          </w:p>
        </w:tc>
      </w:tr>
      <w:tr w:rsidR="00364018" w14:paraId="731DD538" w14:textId="77777777" w:rsidTr="001F5296">
        <w:trPr>
          <w:trHeight w:val="132"/>
        </w:trPr>
        <w:tc>
          <w:tcPr>
            <w:tcW w:w="2713" w:type="dxa"/>
          </w:tcPr>
          <w:p w14:paraId="4AA92B5F" w14:textId="77777777" w:rsidR="00364018" w:rsidRDefault="00364018" w:rsidP="001F5296">
            <w:pPr>
              <w:pStyle w:val="Default"/>
              <w:rPr>
                <w:sz w:val="20"/>
                <w:szCs w:val="20"/>
              </w:rPr>
            </w:pPr>
            <w:r>
              <w:rPr>
                <w:sz w:val="20"/>
                <w:szCs w:val="20"/>
              </w:rPr>
              <w:t xml:space="preserve">RISK FACTORS </w:t>
            </w:r>
          </w:p>
        </w:tc>
        <w:tc>
          <w:tcPr>
            <w:tcW w:w="3330" w:type="dxa"/>
          </w:tcPr>
          <w:p w14:paraId="56F1C90E" w14:textId="77777777" w:rsidR="00364018" w:rsidRDefault="00364018" w:rsidP="001F5296">
            <w:pPr>
              <w:pStyle w:val="Default"/>
              <w:rPr>
                <w:sz w:val="18"/>
                <w:szCs w:val="18"/>
              </w:rPr>
            </w:pPr>
            <w:r>
              <w:rPr>
                <w:sz w:val="18"/>
                <w:szCs w:val="18"/>
              </w:rPr>
              <w:t xml:space="preserve">INR (INR) </w:t>
            </w:r>
          </w:p>
        </w:tc>
        <w:tc>
          <w:tcPr>
            <w:tcW w:w="900" w:type="dxa"/>
          </w:tcPr>
          <w:p w14:paraId="14BB0D5B" w14:textId="77777777" w:rsidR="00364018" w:rsidRDefault="00364018" w:rsidP="001F5296">
            <w:pPr>
              <w:pStyle w:val="Default"/>
              <w:rPr>
                <w:sz w:val="18"/>
                <w:szCs w:val="18"/>
              </w:rPr>
            </w:pPr>
            <w:r>
              <w:rPr>
                <w:sz w:val="18"/>
                <w:szCs w:val="18"/>
              </w:rPr>
              <w:t xml:space="preserve">1870 </w:t>
            </w:r>
          </w:p>
        </w:tc>
        <w:tc>
          <w:tcPr>
            <w:tcW w:w="900" w:type="dxa"/>
          </w:tcPr>
          <w:p w14:paraId="66FC2BC8" w14:textId="77777777" w:rsidR="00364018" w:rsidRDefault="00364018" w:rsidP="001F5296">
            <w:pPr>
              <w:pStyle w:val="Default"/>
              <w:rPr>
                <w:sz w:val="18"/>
                <w:szCs w:val="18"/>
              </w:rPr>
            </w:pPr>
            <w:r>
              <w:rPr>
                <w:sz w:val="18"/>
                <w:szCs w:val="18"/>
              </w:rPr>
              <w:t xml:space="preserve">2045 </w:t>
            </w:r>
          </w:p>
        </w:tc>
        <w:tc>
          <w:tcPr>
            <w:tcW w:w="1787" w:type="dxa"/>
          </w:tcPr>
          <w:p w14:paraId="73287BAF" w14:textId="77777777" w:rsidR="00364018" w:rsidRDefault="00364018" w:rsidP="001F5296">
            <w:pPr>
              <w:pStyle w:val="Default"/>
              <w:rPr>
                <w:sz w:val="18"/>
                <w:szCs w:val="18"/>
              </w:rPr>
            </w:pPr>
            <w:r>
              <w:rPr>
                <w:sz w:val="18"/>
                <w:szCs w:val="18"/>
              </w:rPr>
              <w:t xml:space="preserve">91.44% </w:t>
            </w:r>
          </w:p>
        </w:tc>
      </w:tr>
      <w:tr w:rsidR="00364018" w14:paraId="3215BC7B" w14:textId="77777777" w:rsidTr="001F5296">
        <w:trPr>
          <w:trHeight w:val="132"/>
        </w:trPr>
        <w:tc>
          <w:tcPr>
            <w:tcW w:w="2713" w:type="dxa"/>
          </w:tcPr>
          <w:p w14:paraId="5A89ADDE" w14:textId="77777777" w:rsidR="00364018" w:rsidRDefault="00364018" w:rsidP="001F5296">
            <w:pPr>
              <w:pStyle w:val="Default"/>
              <w:rPr>
                <w:sz w:val="20"/>
                <w:szCs w:val="20"/>
              </w:rPr>
            </w:pPr>
            <w:r>
              <w:rPr>
                <w:sz w:val="20"/>
                <w:szCs w:val="20"/>
              </w:rPr>
              <w:t xml:space="preserve">RISK FACTORS </w:t>
            </w:r>
          </w:p>
        </w:tc>
        <w:tc>
          <w:tcPr>
            <w:tcW w:w="3330" w:type="dxa"/>
          </w:tcPr>
          <w:p w14:paraId="6EE00678" w14:textId="77777777" w:rsidR="00364018" w:rsidRDefault="00364018" w:rsidP="001F5296">
            <w:pPr>
              <w:pStyle w:val="Default"/>
              <w:rPr>
                <w:sz w:val="18"/>
                <w:szCs w:val="18"/>
              </w:rPr>
            </w:pPr>
            <w:r>
              <w:rPr>
                <w:sz w:val="18"/>
                <w:szCs w:val="18"/>
              </w:rPr>
              <w:t>Total Bilirubin (</w:t>
            </w:r>
            <w:proofErr w:type="spellStart"/>
            <w:r>
              <w:rPr>
                <w:sz w:val="18"/>
                <w:szCs w:val="18"/>
              </w:rPr>
              <w:t>TotBlrbn</w:t>
            </w:r>
            <w:proofErr w:type="spellEnd"/>
            <w:r>
              <w:rPr>
                <w:sz w:val="18"/>
                <w:szCs w:val="18"/>
              </w:rPr>
              <w:t xml:space="preserve">) </w:t>
            </w:r>
          </w:p>
        </w:tc>
        <w:tc>
          <w:tcPr>
            <w:tcW w:w="900" w:type="dxa"/>
          </w:tcPr>
          <w:p w14:paraId="23652E38" w14:textId="77777777" w:rsidR="00364018" w:rsidRDefault="00364018" w:rsidP="001F5296">
            <w:pPr>
              <w:pStyle w:val="Default"/>
              <w:rPr>
                <w:sz w:val="18"/>
                <w:szCs w:val="18"/>
              </w:rPr>
            </w:pPr>
            <w:r>
              <w:rPr>
                <w:sz w:val="18"/>
                <w:szCs w:val="18"/>
              </w:rPr>
              <w:t xml:space="preserve">1677 </w:t>
            </w:r>
          </w:p>
        </w:tc>
        <w:tc>
          <w:tcPr>
            <w:tcW w:w="900" w:type="dxa"/>
          </w:tcPr>
          <w:p w14:paraId="7BAAE14C" w14:textId="77777777" w:rsidR="00364018" w:rsidRDefault="00364018" w:rsidP="001F5296">
            <w:pPr>
              <w:pStyle w:val="Default"/>
              <w:rPr>
                <w:sz w:val="18"/>
                <w:szCs w:val="18"/>
              </w:rPr>
            </w:pPr>
            <w:r>
              <w:rPr>
                <w:sz w:val="18"/>
                <w:szCs w:val="18"/>
              </w:rPr>
              <w:t xml:space="preserve">1908 </w:t>
            </w:r>
          </w:p>
        </w:tc>
        <w:tc>
          <w:tcPr>
            <w:tcW w:w="1787" w:type="dxa"/>
          </w:tcPr>
          <w:p w14:paraId="65922156" w14:textId="77777777" w:rsidR="00364018" w:rsidRDefault="00364018" w:rsidP="001F5296">
            <w:pPr>
              <w:pStyle w:val="Default"/>
              <w:rPr>
                <w:sz w:val="18"/>
                <w:szCs w:val="18"/>
              </w:rPr>
            </w:pPr>
            <w:r>
              <w:rPr>
                <w:sz w:val="18"/>
                <w:szCs w:val="18"/>
              </w:rPr>
              <w:t xml:space="preserve">87.89% </w:t>
            </w:r>
          </w:p>
        </w:tc>
      </w:tr>
      <w:tr w:rsidR="00364018" w14:paraId="02A4493E" w14:textId="77777777" w:rsidTr="001F5296">
        <w:trPr>
          <w:trHeight w:val="223"/>
        </w:trPr>
        <w:tc>
          <w:tcPr>
            <w:tcW w:w="2713" w:type="dxa"/>
          </w:tcPr>
          <w:p w14:paraId="06EC852B" w14:textId="77777777" w:rsidR="00364018" w:rsidRDefault="00364018" w:rsidP="001F5296">
            <w:pPr>
              <w:pStyle w:val="Default"/>
              <w:rPr>
                <w:sz w:val="20"/>
                <w:szCs w:val="20"/>
              </w:rPr>
            </w:pPr>
            <w:r>
              <w:rPr>
                <w:sz w:val="20"/>
                <w:szCs w:val="20"/>
              </w:rPr>
              <w:t xml:space="preserve">RISK FACTORS </w:t>
            </w:r>
          </w:p>
        </w:tc>
        <w:tc>
          <w:tcPr>
            <w:tcW w:w="3330" w:type="dxa"/>
          </w:tcPr>
          <w:p w14:paraId="3ABD64DD" w14:textId="77777777" w:rsidR="00364018" w:rsidRDefault="00364018" w:rsidP="001F5296">
            <w:pPr>
              <w:pStyle w:val="Default"/>
              <w:rPr>
                <w:sz w:val="18"/>
                <w:szCs w:val="18"/>
              </w:rPr>
            </w:pPr>
            <w:r>
              <w:rPr>
                <w:sz w:val="18"/>
                <w:szCs w:val="18"/>
              </w:rPr>
              <w:t>Last Creatinine Level Prior to Surgery (</w:t>
            </w:r>
            <w:proofErr w:type="spellStart"/>
            <w:r>
              <w:rPr>
                <w:sz w:val="18"/>
                <w:szCs w:val="18"/>
              </w:rPr>
              <w:t>CreatLst</w:t>
            </w:r>
            <w:proofErr w:type="spellEnd"/>
            <w:r>
              <w:rPr>
                <w:sz w:val="18"/>
                <w:szCs w:val="18"/>
              </w:rPr>
              <w:t xml:space="preserve">) </w:t>
            </w:r>
          </w:p>
        </w:tc>
        <w:tc>
          <w:tcPr>
            <w:tcW w:w="900" w:type="dxa"/>
          </w:tcPr>
          <w:p w14:paraId="0ED34C81" w14:textId="77777777" w:rsidR="00364018" w:rsidRDefault="00364018" w:rsidP="001F5296">
            <w:pPr>
              <w:pStyle w:val="Default"/>
              <w:rPr>
                <w:sz w:val="18"/>
                <w:szCs w:val="18"/>
              </w:rPr>
            </w:pPr>
            <w:r>
              <w:rPr>
                <w:sz w:val="18"/>
                <w:szCs w:val="18"/>
              </w:rPr>
              <w:t xml:space="preserve">1999 </w:t>
            </w:r>
          </w:p>
        </w:tc>
        <w:tc>
          <w:tcPr>
            <w:tcW w:w="900" w:type="dxa"/>
          </w:tcPr>
          <w:p w14:paraId="5B2A98A6" w14:textId="77777777" w:rsidR="00364018" w:rsidRDefault="00364018" w:rsidP="001F5296">
            <w:pPr>
              <w:pStyle w:val="Default"/>
              <w:rPr>
                <w:sz w:val="18"/>
                <w:szCs w:val="18"/>
              </w:rPr>
            </w:pPr>
            <w:r>
              <w:rPr>
                <w:sz w:val="18"/>
                <w:szCs w:val="18"/>
              </w:rPr>
              <w:t xml:space="preserve">2156 </w:t>
            </w:r>
          </w:p>
        </w:tc>
        <w:tc>
          <w:tcPr>
            <w:tcW w:w="1787" w:type="dxa"/>
          </w:tcPr>
          <w:p w14:paraId="0C2F0375" w14:textId="77777777" w:rsidR="00364018" w:rsidRDefault="00364018" w:rsidP="001F5296">
            <w:pPr>
              <w:pStyle w:val="Default"/>
              <w:rPr>
                <w:sz w:val="18"/>
                <w:szCs w:val="18"/>
              </w:rPr>
            </w:pPr>
            <w:r>
              <w:rPr>
                <w:sz w:val="18"/>
                <w:szCs w:val="18"/>
              </w:rPr>
              <w:t xml:space="preserve">92.72% </w:t>
            </w:r>
          </w:p>
        </w:tc>
      </w:tr>
      <w:tr w:rsidR="00364018" w14:paraId="05ACAD02" w14:textId="77777777" w:rsidTr="001F5296">
        <w:trPr>
          <w:trHeight w:val="134"/>
        </w:trPr>
        <w:tc>
          <w:tcPr>
            <w:tcW w:w="2713" w:type="dxa"/>
          </w:tcPr>
          <w:p w14:paraId="739A89AA" w14:textId="77777777" w:rsidR="00364018" w:rsidRDefault="00364018" w:rsidP="001F5296">
            <w:pPr>
              <w:pStyle w:val="Default"/>
              <w:rPr>
                <w:sz w:val="20"/>
                <w:szCs w:val="20"/>
              </w:rPr>
            </w:pPr>
            <w:r>
              <w:rPr>
                <w:sz w:val="20"/>
                <w:szCs w:val="20"/>
              </w:rPr>
              <w:t xml:space="preserve">RISK FACTORS </w:t>
            </w:r>
          </w:p>
        </w:tc>
        <w:tc>
          <w:tcPr>
            <w:tcW w:w="3330" w:type="dxa"/>
          </w:tcPr>
          <w:p w14:paraId="0AA03D2B" w14:textId="77777777" w:rsidR="00364018" w:rsidRDefault="00364018" w:rsidP="001F5296">
            <w:pPr>
              <w:pStyle w:val="Default"/>
              <w:rPr>
                <w:sz w:val="18"/>
                <w:szCs w:val="18"/>
              </w:rPr>
            </w:pPr>
            <w:r>
              <w:rPr>
                <w:sz w:val="18"/>
                <w:szCs w:val="18"/>
              </w:rPr>
              <w:t xml:space="preserve">Diabetes (Diabetes) </w:t>
            </w:r>
          </w:p>
        </w:tc>
        <w:tc>
          <w:tcPr>
            <w:tcW w:w="900" w:type="dxa"/>
          </w:tcPr>
          <w:p w14:paraId="40574F25" w14:textId="77777777" w:rsidR="00364018" w:rsidRDefault="00364018" w:rsidP="001F5296">
            <w:pPr>
              <w:pStyle w:val="Default"/>
              <w:rPr>
                <w:sz w:val="18"/>
                <w:szCs w:val="18"/>
              </w:rPr>
            </w:pPr>
            <w:r>
              <w:rPr>
                <w:sz w:val="18"/>
                <w:szCs w:val="18"/>
              </w:rPr>
              <w:t xml:space="preserve">2114 </w:t>
            </w:r>
          </w:p>
        </w:tc>
        <w:tc>
          <w:tcPr>
            <w:tcW w:w="900" w:type="dxa"/>
          </w:tcPr>
          <w:p w14:paraId="708424F1" w14:textId="77777777" w:rsidR="00364018" w:rsidRDefault="00364018" w:rsidP="001F5296">
            <w:pPr>
              <w:pStyle w:val="Default"/>
              <w:rPr>
                <w:sz w:val="18"/>
                <w:szCs w:val="18"/>
              </w:rPr>
            </w:pPr>
            <w:r>
              <w:rPr>
                <w:sz w:val="18"/>
                <w:szCs w:val="18"/>
              </w:rPr>
              <w:t xml:space="preserve">2160 </w:t>
            </w:r>
          </w:p>
        </w:tc>
        <w:tc>
          <w:tcPr>
            <w:tcW w:w="1787" w:type="dxa"/>
          </w:tcPr>
          <w:p w14:paraId="188A1DFA" w14:textId="77777777" w:rsidR="00364018" w:rsidRDefault="00364018" w:rsidP="001F5296">
            <w:pPr>
              <w:pStyle w:val="Default"/>
              <w:rPr>
                <w:sz w:val="18"/>
                <w:szCs w:val="18"/>
              </w:rPr>
            </w:pPr>
            <w:r>
              <w:rPr>
                <w:sz w:val="18"/>
                <w:szCs w:val="18"/>
              </w:rPr>
              <w:t xml:space="preserve">97.87% </w:t>
            </w:r>
          </w:p>
        </w:tc>
      </w:tr>
      <w:tr w:rsidR="00364018" w14:paraId="5F0B3DB1" w14:textId="77777777" w:rsidTr="001F5296">
        <w:trPr>
          <w:trHeight w:val="134"/>
        </w:trPr>
        <w:tc>
          <w:tcPr>
            <w:tcW w:w="2713" w:type="dxa"/>
          </w:tcPr>
          <w:p w14:paraId="4C75C725" w14:textId="77777777" w:rsidR="00364018" w:rsidRDefault="00364018" w:rsidP="001F5296">
            <w:pPr>
              <w:pStyle w:val="Default"/>
              <w:rPr>
                <w:sz w:val="20"/>
                <w:szCs w:val="20"/>
              </w:rPr>
            </w:pPr>
            <w:r>
              <w:rPr>
                <w:sz w:val="20"/>
                <w:szCs w:val="20"/>
              </w:rPr>
              <w:t xml:space="preserve">RISK FACTORS </w:t>
            </w:r>
          </w:p>
        </w:tc>
        <w:tc>
          <w:tcPr>
            <w:tcW w:w="3330" w:type="dxa"/>
          </w:tcPr>
          <w:p w14:paraId="5D65B0BB" w14:textId="77777777" w:rsidR="00364018" w:rsidRDefault="00364018" w:rsidP="001F5296">
            <w:pPr>
              <w:pStyle w:val="Default"/>
              <w:rPr>
                <w:sz w:val="18"/>
                <w:szCs w:val="18"/>
              </w:rPr>
            </w:pPr>
            <w:r>
              <w:rPr>
                <w:sz w:val="18"/>
                <w:szCs w:val="18"/>
              </w:rPr>
              <w:t>Diabetes Control (</w:t>
            </w:r>
            <w:proofErr w:type="spellStart"/>
            <w:r>
              <w:rPr>
                <w:sz w:val="18"/>
                <w:szCs w:val="18"/>
              </w:rPr>
              <w:t>DiabCtrl</w:t>
            </w:r>
            <w:proofErr w:type="spellEnd"/>
            <w:r>
              <w:rPr>
                <w:sz w:val="18"/>
                <w:szCs w:val="18"/>
              </w:rPr>
              <w:t xml:space="preserve">) </w:t>
            </w:r>
          </w:p>
        </w:tc>
        <w:tc>
          <w:tcPr>
            <w:tcW w:w="900" w:type="dxa"/>
          </w:tcPr>
          <w:p w14:paraId="2139CB0E" w14:textId="77777777" w:rsidR="00364018" w:rsidRDefault="00364018" w:rsidP="001F5296">
            <w:pPr>
              <w:pStyle w:val="Default"/>
              <w:rPr>
                <w:sz w:val="18"/>
                <w:szCs w:val="18"/>
              </w:rPr>
            </w:pPr>
            <w:r>
              <w:rPr>
                <w:sz w:val="18"/>
                <w:szCs w:val="18"/>
              </w:rPr>
              <w:t xml:space="preserve">780 </w:t>
            </w:r>
          </w:p>
        </w:tc>
        <w:tc>
          <w:tcPr>
            <w:tcW w:w="900" w:type="dxa"/>
          </w:tcPr>
          <w:p w14:paraId="412F98C0" w14:textId="77777777" w:rsidR="00364018" w:rsidRDefault="00364018" w:rsidP="001F5296">
            <w:pPr>
              <w:pStyle w:val="Default"/>
              <w:rPr>
                <w:sz w:val="18"/>
                <w:szCs w:val="18"/>
              </w:rPr>
            </w:pPr>
            <w:r>
              <w:rPr>
                <w:sz w:val="18"/>
                <w:szCs w:val="18"/>
              </w:rPr>
              <w:t xml:space="preserve">853 </w:t>
            </w:r>
          </w:p>
        </w:tc>
        <w:tc>
          <w:tcPr>
            <w:tcW w:w="1787" w:type="dxa"/>
          </w:tcPr>
          <w:p w14:paraId="5A03CE39" w14:textId="77777777" w:rsidR="00364018" w:rsidRDefault="00364018" w:rsidP="001F5296">
            <w:pPr>
              <w:pStyle w:val="Default"/>
              <w:rPr>
                <w:sz w:val="18"/>
                <w:szCs w:val="18"/>
              </w:rPr>
            </w:pPr>
            <w:r>
              <w:rPr>
                <w:sz w:val="18"/>
                <w:szCs w:val="18"/>
              </w:rPr>
              <w:t xml:space="preserve">91.44% </w:t>
            </w:r>
          </w:p>
        </w:tc>
      </w:tr>
      <w:tr w:rsidR="00364018" w14:paraId="3FA10668" w14:textId="77777777" w:rsidTr="001F5296">
        <w:trPr>
          <w:trHeight w:val="134"/>
        </w:trPr>
        <w:tc>
          <w:tcPr>
            <w:tcW w:w="2713" w:type="dxa"/>
          </w:tcPr>
          <w:p w14:paraId="4D4A9919" w14:textId="77777777" w:rsidR="00364018" w:rsidRDefault="00364018" w:rsidP="001F5296">
            <w:pPr>
              <w:pStyle w:val="Default"/>
              <w:rPr>
                <w:sz w:val="20"/>
                <w:szCs w:val="20"/>
              </w:rPr>
            </w:pPr>
            <w:r>
              <w:rPr>
                <w:sz w:val="20"/>
                <w:szCs w:val="20"/>
              </w:rPr>
              <w:t xml:space="preserve">RISK FACTORS </w:t>
            </w:r>
          </w:p>
        </w:tc>
        <w:tc>
          <w:tcPr>
            <w:tcW w:w="3330" w:type="dxa"/>
          </w:tcPr>
          <w:p w14:paraId="41E04034" w14:textId="77777777" w:rsidR="00364018" w:rsidRDefault="00364018" w:rsidP="001F5296">
            <w:pPr>
              <w:pStyle w:val="Default"/>
              <w:rPr>
                <w:sz w:val="18"/>
                <w:szCs w:val="18"/>
              </w:rPr>
            </w:pPr>
            <w:r>
              <w:rPr>
                <w:sz w:val="18"/>
                <w:szCs w:val="18"/>
              </w:rPr>
              <w:t>Dyslipidemia (</w:t>
            </w:r>
            <w:proofErr w:type="spellStart"/>
            <w:r>
              <w:rPr>
                <w:sz w:val="18"/>
                <w:szCs w:val="18"/>
              </w:rPr>
              <w:t>Dyslip</w:t>
            </w:r>
            <w:proofErr w:type="spellEnd"/>
            <w:r>
              <w:rPr>
                <w:sz w:val="18"/>
                <w:szCs w:val="18"/>
              </w:rPr>
              <w:t xml:space="preserve">) </w:t>
            </w:r>
          </w:p>
        </w:tc>
        <w:tc>
          <w:tcPr>
            <w:tcW w:w="900" w:type="dxa"/>
          </w:tcPr>
          <w:p w14:paraId="530BE8DA" w14:textId="77777777" w:rsidR="00364018" w:rsidRDefault="00364018" w:rsidP="001F5296">
            <w:pPr>
              <w:pStyle w:val="Default"/>
              <w:rPr>
                <w:sz w:val="18"/>
                <w:szCs w:val="18"/>
              </w:rPr>
            </w:pPr>
            <w:r>
              <w:rPr>
                <w:sz w:val="18"/>
                <w:szCs w:val="18"/>
              </w:rPr>
              <w:t xml:space="preserve">2003 </w:t>
            </w:r>
          </w:p>
        </w:tc>
        <w:tc>
          <w:tcPr>
            <w:tcW w:w="900" w:type="dxa"/>
          </w:tcPr>
          <w:p w14:paraId="0AF0C47F" w14:textId="77777777" w:rsidR="00364018" w:rsidRDefault="00364018" w:rsidP="001F5296">
            <w:pPr>
              <w:pStyle w:val="Default"/>
              <w:rPr>
                <w:sz w:val="18"/>
                <w:szCs w:val="18"/>
              </w:rPr>
            </w:pPr>
            <w:r>
              <w:rPr>
                <w:sz w:val="18"/>
                <w:szCs w:val="18"/>
              </w:rPr>
              <w:t xml:space="preserve">2160 </w:t>
            </w:r>
          </w:p>
        </w:tc>
        <w:tc>
          <w:tcPr>
            <w:tcW w:w="1787" w:type="dxa"/>
          </w:tcPr>
          <w:p w14:paraId="51AEF2AF" w14:textId="77777777" w:rsidR="00364018" w:rsidRDefault="00364018" w:rsidP="001F5296">
            <w:pPr>
              <w:pStyle w:val="Default"/>
              <w:rPr>
                <w:sz w:val="18"/>
                <w:szCs w:val="18"/>
              </w:rPr>
            </w:pPr>
            <w:r>
              <w:rPr>
                <w:sz w:val="18"/>
                <w:szCs w:val="18"/>
              </w:rPr>
              <w:t xml:space="preserve">92.73% </w:t>
            </w:r>
          </w:p>
        </w:tc>
      </w:tr>
      <w:tr w:rsidR="00364018" w14:paraId="023DFA23" w14:textId="77777777" w:rsidTr="001F5296">
        <w:trPr>
          <w:trHeight w:val="134"/>
        </w:trPr>
        <w:tc>
          <w:tcPr>
            <w:tcW w:w="2713" w:type="dxa"/>
          </w:tcPr>
          <w:p w14:paraId="1F7F8DAA" w14:textId="77777777" w:rsidR="00364018" w:rsidRDefault="00364018" w:rsidP="001F5296">
            <w:pPr>
              <w:pStyle w:val="Default"/>
              <w:rPr>
                <w:sz w:val="20"/>
                <w:szCs w:val="20"/>
              </w:rPr>
            </w:pPr>
            <w:r>
              <w:rPr>
                <w:sz w:val="20"/>
                <w:szCs w:val="20"/>
              </w:rPr>
              <w:t xml:space="preserve">RISK FACTORS </w:t>
            </w:r>
          </w:p>
        </w:tc>
        <w:tc>
          <w:tcPr>
            <w:tcW w:w="3330" w:type="dxa"/>
          </w:tcPr>
          <w:p w14:paraId="7B6A69FA" w14:textId="77777777" w:rsidR="00364018" w:rsidRDefault="00364018" w:rsidP="001F5296">
            <w:pPr>
              <w:pStyle w:val="Default"/>
              <w:rPr>
                <w:sz w:val="18"/>
                <w:szCs w:val="18"/>
              </w:rPr>
            </w:pPr>
            <w:r>
              <w:rPr>
                <w:sz w:val="18"/>
                <w:szCs w:val="18"/>
              </w:rPr>
              <w:t xml:space="preserve">Dialysis (Dialysis) </w:t>
            </w:r>
          </w:p>
        </w:tc>
        <w:tc>
          <w:tcPr>
            <w:tcW w:w="900" w:type="dxa"/>
          </w:tcPr>
          <w:p w14:paraId="3C709701" w14:textId="77777777" w:rsidR="00364018" w:rsidRDefault="00364018" w:rsidP="001F5296">
            <w:pPr>
              <w:pStyle w:val="Default"/>
              <w:rPr>
                <w:sz w:val="18"/>
                <w:szCs w:val="18"/>
              </w:rPr>
            </w:pPr>
            <w:r>
              <w:rPr>
                <w:sz w:val="18"/>
                <w:szCs w:val="18"/>
              </w:rPr>
              <w:t xml:space="preserve">2154 </w:t>
            </w:r>
          </w:p>
        </w:tc>
        <w:tc>
          <w:tcPr>
            <w:tcW w:w="900" w:type="dxa"/>
          </w:tcPr>
          <w:p w14:paraId="465DCC84" w14:textId="77777777" w:rsidR="00364018" w:rsidRDefault="00364018" w:rsidP="001F5296">
            <w:pPr>
              <w:pStyle w:val="Default"/>
              <w:rPr>
                <w:sz w:val="18"/>
                <w:szCs w:val="18"/>
              </w:rPr>
            </w:pPr>
            <w:r>
              <w:rPr>
                <w:sz w:val="18"/>
                <w:szCs w:val="18"/>
              </w:rPr>
              <w:t xml:space="preserve">2160 </w:t>
            </w:r>
          </w:p>
        </w:tc>
        <w:tc>
          <w:tcPr>
            <w:tcW w:w="1787" w:type="dxa"/>
          </w:tcPr>
          <w:p w14:paraId="177BC4EA" w14:textId="77777777" w:rsidR="00364018" w:rsidRDefault="00364018" w:rsidP="001F5296">
            <w:pPr>
              <w:pStyle w:val="Default"/>
              <w:rPr>
                <w:sz w:val="18"/>
                <w:szCs w:val="18"/>
              </w:rPr>
            </w:pPr>
            <w:r>
              <w:rPr>
                <w:sz w:val="18"/>
                <w:szCs w:val="18"/>
              </w:rPr>
              <w:t xml:space="preserve">99.72% </w:t>
            </w:r>
          </w:p>
        </w:tc>
      </w:tr>
      <w:tr w:rsidR="00364018" w14:paraId="2E7DBE01" w14:textId="77777777" w:rsidTr="001F5296">
        <w:trPr>
          <w:trHeight w:val="134"/>
        </w:trPr>
        <w:tc>
          <w:tcPr>
            <w:tcW w:w="2713" w:type="dxa"/>
          </w:tcPr>
          <w:p w14:paraId="1EB1BBE0" w14:textId="77777777" w:rsidR="00364018" w:rsidRDefault="00364018" w:rsidP="001F5296">
            <w:pPr>
              <w:pStyle w:val="Default"/>
              <w:rPr>
                <w:sz w:val="20"/>
                <w:szCs w:val="20"/>
              </w:rPr>
            </w:pPr>
            <w:r>
              <w:rPr>
                <w:sz w:val="20"/>
                <w:szCs w:val="20"/>
              </w:rPr>
              <w:t xml:space="preserve">RISK FACTORS </w:t>
            </w:r>
          </w:p>
        </w:tc>
        <w:tc>
          <w:tcPr>
            <w:tcW w:w="3330" w:type="dxa"/>
          </w:tcPr>
          <w:p w14:paraId="23814BD5" w14:textId="77777777" w:rsidR="00364018" w:rsidRDefault="00364018" w:rsidP="001F5296">
            <w:pPr>
              <w:pStyle w:val="Default"/>
              <w:rPr>
                <w:sz w:val="18"/>
                <w:szCs w:val="18"/>
              </w:rPr>
            </w:pPr>
            <w:r>
              <w:rPr>
                <w:sz w:val="18"/>
                <w:szCs w:val="18"/>
              </w:rPr>
              <w:t>MELD Score (</w:t>
            </w:r>
            <w:proofErr w:type="spellStart"/>
            <w:r>
              <w:rPr>
                <w:sz w:val="18"/>
                <w:szCs w:val="18"/>
              </w:rPr>
              <w:t>MELDScr</w:t>
            </w:r>
            <w:proofErr w:type="spellEnd"/>
            <w:r>
              <w:rPr>
                <w:sz w:val="18"/>
                <w:szCs w:val="18"/>
              </w:rPr>
              <w:t xml:space="preserve">) </w:t>
            </w:r>
          </w:p>
        </w:tc>
        <w:tc>
          <w:tcPr>
            <w:tcW w:w="900" w:type="dxa"/>
          </w:tcPr>
          <w:p w14:paraId="3246F17D" w14:textId="77777777" w:rsidR="00364018" w:rsidRDefault="00364018" w:rsidP="001F5296">
            <w:pPr>
              <w:pStyle w:val="Default"/>
              <w:rPr>
                <w:sz w:val="18"/>
                <w:szCs w:val="18"/>
              </w:rPr>
            </w:pPr>
            <w:r>
              <w:rPr>
                <w:sz w:val="18"/>
                <w:szCs w:val="18"/>
              </w:rPr>
              <w:t xml:space="preserve">1703 </w:t>
            </w:r>
          </w:p>
        </w:tc>
        <w:tc>
          <w:tcPr>
            <w:tcW w:w="900" w:type="dxa"/>
          </w:tcPr>
          <w:p w14:paraId="66AB0A58" w14:textId="77777777" w:rsidR="00364018" w:rsidRDefault="00364018" w:rsidP="001F5296">
            <w:pPr>
              <w:pStyle w:val="Default"/>
              <w:rPr>
                <w:sz w:val="18"/>
                <w:szCs w:val="18"/>
              </w:rPr>
            </w:pPr>
            <w:r>
              <w:rPr>
                <w:sz w:val="18"/>
                <w:szCs w:val="18"/>
              </w:rPr>
              <w:t xml:space="preserve">1780 </w:t>
            </w:r>
          </w:p>
        </w:tc>
        <w:tc>
          <w:tcPr>
            <w:tcW w:w="1787" w:type="dxa"/>
          </w:tcPr>
          <w:p w14:paraId="4AB8CC2D" w14:textId="77777777" w:rsidR="00364018" w:rsidRDefault="00364018" w:rsidP="001F5296">
            <w:pPr>
              <w:pStyle w:val="Default"/>
              <w:rPr>
                <w:sz w:val="18"/>
                <w:szCs w:val="18"/>
              </w:rPr>
            </w:pPr>
            <w:r>
              <w:rPr>
                <w:sz w:val="18"/>
                <w:szCs w:val="18"/>
              </w:rPr>
              <w:t xml:space="preserve">95.67% </w:t>
            </w:r>
          </w:p>
        </w:tc>
      </w:tr>
      <w:tr w:rsidR="00364018" w14:paraId="1F555F0F" w14:textId="77777777" w:rsidTr="001F5296">
        <w:trPr>
          <w:trHeight w:val="134"/>
        </w:trPr>
        <w:tc>
          <w:tcPr>
            <w:tcW w:w="2713" w:type="dxa"/>
          </w:tcPr>
          <w:p w14:paraId="28EEF62B" w14:textId="77777777" w:rsidR="00364018" w:rsidRDefault="00364018" w:rsidP="001F5296">
            <w:pPr>
              <w:pStyle w:val="Default"/>
              <w:rPr>
                <w:sz w:val="20"/>
                <w:szCs w:val="20"/>
              </w:rPr>
            </w:pPr>
            <w:r>
              <w:rPr>
                <w:sz w:val="20"/>
                <w:szCs w:val="20"/>
              </w:rPr>
              <w:t xml:space="preserve">RISK FACTORS </w:t>
            </w:r>
          </w:p>
        </w:tc>
        <w:tc>
          <w:tcPr>
            <w:tcW w:w="3330" w:type="dxa"/>
          </w:tcPr>
          <w:p w14:paraId="7266A63C" w14:textId="77777777" w:rsidR="00364018" w:rsidRDefault="00364018" w:rsidP="001F5296">
            <w:pPr>
              <w:pStyle w:val="Default"/>
              <w:rPr>
                <w:sz w:val="18"/>
                <w:szCs w:val="18"/>
              </w:rPr>
            </w:pPr>
            <w:r>
              <w:rPr>
                <w:sz w:val="18"/>
                <w:szCs w:val="18"/>
              </w:rPr>
              <w:t>Hypertension (</w:t>
            </w:r>
            <w:proofErr w:type="spellStart"/>
            <w:r>
              <w:rPr>
                <w:sz w:val="18"/>
                <w:szCs w:val="18"/>
              </w:rPr>
              <w:t>Hypertn</w:t>
            </w:r>
            <w:proofErr w:type="spellEnd"/>
            <w:r>
              <w:rPr>
                <w:sz w:val="18"/>
                <w:szCs w:val="18"/>
              </w:rPr>
              <w:t xml:space="preserve">) </w:t>
            </w:r>
          </w:p>
        </w:tc>
        <w:tc>
          <w:tcPr>
            <w:tcW w:w="900" w:type="dxa"/>
          </w:tcPr>
          <w:p w14:paraId="67044B19" w14:textId="77777777" w:rsidR="00364018" w:rsidRDefault="00364018" w:rsidP="001F5296">
            <w:pPr>
              <w:pStyle w:val="Default"/>
              <w:rPr>
                <w:sz w:val="18"/>
                <w:szCs w:val="18"/>
              </w:rPr>
            </w:pPr>
            <w:r>
              <w:rPr>
                <w:sz w:val="18"/>
                <w:szCs w:val="18"/>
              </w:rPr>
              <w:t xml:space="preserve">2048 </w:t>
            </w:r>
          </w:p>
        </w:tc>
        <w:tc>
          <w:tcPr>
            <w:tcW w:w="900" w:type="dxa"/>
          </w:tcPr>
          <w:p w14:paraId="2AC1EF4D" w14:textId="77777777" w:rsidR="00364018" w:rsidRDefault="00364018" w:rsidP="001F5296">
            <w:pPr>
              <w:pStyle w:val="Default"/>
              <w:rPr>
                <w:sz w:val="18"/>
                <w:szCs w:val="18"/>
              </w:rPr>
            </w:pPr>
            <w:r>
              <w:rPr>
                <w:sz w:val="18"/>
                <w:szCs w:val="18"/>
              </w:rPr>
              <w:t xml:space="preserve">2160 </w:t>
            </w:r>
          </w:p>
        </w:tc>
        <w:tc>
          <w:tcPr>
            <w:tcW w:w="1787" w:type="dxa"/>
          </w:tcPr>
          <w:p w14:paraId="6D06220E" w14:textId="77777777" w:rsidR="00364018" w:rsidRDefault="00364018" w:rsidP="001F5296">
            <w:pPr>
              <w:pStyle w:val="Default"/>
              <w:rPr>
                <w:sz w:val="18"/>
                <w:szCs w:val="18"/>
              </w:rPr>
            </w:pPr>
            <w:r>
              <w:rPr>
                <w:sz w:val="18"/>
                <w:szCs w:val="18"/>
              </w:rPr>
              <w:t xml:space="preserve">94.81% </w:t>
            </w:r>
          </w:p>
        </w:tc>
      </w:tr>
      <w:tr w:rsidR="00364018" w14:paraId="7ECD03AC" w14:textId="77777777" w:rsidTr="001F5296">
        <w:trPr>
          <w:trHeight w:val="134"/>
        </w:trPr>
        <w:tc>
          <w:tcPr>
            <w:tcW w:w="2713" w:type="dxa"/>
          </w:tcPr>
          <w:p w14:paraId="292C928D" w14:textId="77777777" w:rsidR="00364018" w:rsidRDefault="00364018" w:rsidP="001F5296">
            <w:pPr>
              <w:pStyle w:val="Default"/>
              <w:rPr>
                <w:sz w:val="20"/>
                <w:szCs w:val="20"/>
              </w:rPr>
            </w:pPr>
            <w:r>
              <w:rPr>
                <w:sz w:val="20"/>
                <w:szCs w:val="20"/>
              </w:rPr>
              <w:t xml:space="preserve">RISK FACTORS </w:t>
            </w:r>
          </w:p>
        </w:tc>
        <w:tc>
          <w:tcPr>
            <w:tcW w:w="3330" w:type="dxa"/>
          </w:tcPr>
          <w:p w14:paraId="2DFEE55E" w14:textId="77777777" w:rsidR="00364018" w:rsidRDefault="00364018" w:rsidP="001F5296">
            <w:pPr>
              <w:pStyle w:val="Default"/>
              <w:rPr>
                <w:sz w:val="18"/>
                <w:szCs w:val="18"/>
              </w:rPr>
            </w:pPr>
            <w:r>
              <w:rPr>
                <w:sz w:val="18"/>
                <w:szCs w:val="18"/>
              </w:rPr>
              <w:t>Infectious Endocarditis (</w:t>
            </w:r>
            <w:proofErr w:type="spellStart"/>
            <w:r>
              <w:rPr>
                <w:sz w:val="18"/>
                <w:szCs w:val="18"/>
              </w:rPr>
              <w:t>InfEndo</w:t>
            </w:r>
            <w:proofErr w:type="spellEnd"/>
            <w:r>
              <w:rPr>
                <w:sz w:val="18"/>
                <w:szCs w:val="18"/>
              </w:rPr>
              <w:t xml:space="preserve">) </w:t>
            </w:r>
          </w:p>
        </w:tc>
        <w:tc>
          <w:tcPr>
            <w:tcW w:w="900" w:type="dxa"/>
          </w:tcPr>
          <w:p w14:paraId="26B21F31" w14:textId="77777777" w:rsidR="00364018" w:rsidRDefault="00364018" w:rsidP="001F5296">
            <w:pPr>
              <w:pStyle w:val="Default"/>
              <w:rPr>
                <w:sz w:val="18"/>
                <w:szCs w:val="18"/>
              </w:rPr>
            </w:pPr>
            <w:r>
              <w:rPr>
                <w:sz w:val="18"/>
                <w:szCs w:val="18"/>
              </w:rPr>
              <w:t xml:space="preserve">2153 </w:t>
            </w:r>
          </w:p>
        </w:tc>
        <w:tc>
          <w:tcPr>
            <w:tcW w:w="900" w:type="dxa"/>
          </w:tcPr>
          <w:p w14:paraId="1A635EB0" w14:textId="77777777" w:rsidR="00364018" w:rsidRDefault="00364018" w:rsidP="001F5296">
            <w:pPr>
              <w:pStyle w:val="Default"/>
              <w:rPr>
                <w:sz w:val="18"/>
                <w:szCs w:val="18"/>
              </w:rPr>
            </w:pPr>
            <w:r>
              <w:rPr>
                <w:sz w:val="18"/>
                <w:szCs w:val="18"/>
              </w:rPr>
              <w:t xml:space="preserve">2160 </w:t>
            </w:r>
          </w:p>
        </w:tc>
        <w:tc>
          <w:tcPr>
            <w:tcW w:w="1787" w:type="dxa"/>
          </w:tcPr>
          <w:p w14:paraId="71344F24" w14:textId="77777777" w:rsidR="00364018" w:rsidRDefault="00364018" w:rsidP="001F5296">
            <w:pPr>
              <w:pStyle w:val="Default"/>
              <w:rPr>
                <w:sz w:val="18"/>
                <w:szCs w:val="18"/>
              </w:rPr>
            </w:pPr>
            <w:r>
              <w:rPr>
                <w:sz w:val="18"/>
                <w:szCs w:val="18"/>
              </w:rPr>
              <w:t xml:space="preserve">99.68% </w:t>
            </w:r>
          </w:p>
        </w:tc>
      </w:tr>
      <w:tr w:rsidR="00364018" w14:paraId="7E53542B" w14:textId="77777777" w:rsidTr="001F5296">
        <w:trPr>
          <w:trHeight w:val="134"/>
        </w:trPr>
        <w:tc>
          <w:tcPr>
            <w:tcW w:w="2713" w:type="dxa"/>
          </w:tcPr>
          <w:p w14:paraId="1A12D765" w14:textId="77777777" w:rsidR="00364018" w:rsidRDefault="00364018" w:rsidP="001F5296">
            <w:pPr>
              <w:pStyle w:val="Default"/>
              <w:rPr>
                <w:sz w:val="20"/>
                <w:szCs w:val="20"/>
              </w:rPr>
            </w:pPr>
            <w:r>
              <w:rPr>
                <w:sz w:val="20"/>
                <w:szCs w:val="20"/>
              </w:rPr>
              <w:t xml:space="preserve">RISK FACTORS </w:t>
            </w:r>
          </w:p>
        </w:tc>
        <w:tc>
          <w:tcPr>
            <w:tcW w:w="3330" w:type="dxa"/>
          </w:tcPr>
          <w:p w14:paraId="5FDE058C" w14:textId="77777777" w:rsidR="00364018" w:rsidRDefault="00364018" w:rsidP="001F5296">
            <w:pPr>
              <w:pStyle w:val="Default"/>
              <w:rPr>
                <w:sz w:val="18"/>
                <w:szCs w:val="18"/>
              </w:rPr>
            </w:pPr>
            <w:r>
              <w:rPr>
                <w:sz w:val="18"/>
                <w:szCs w:val="18"/>
              </w:rPr>
              <w:t>Infectious Endocarditis Type (</w:t>
            </w:r>
            <w:proofErr w:type="spellStart"/>
            <w:r>
              <w:rPr>
                <w:sz w:val="18"/>
                <w:szCs w:val="18"/>
              </w:rPr>
              <w:t>InfEndTy</w:t>
            </w:r>
            <w:proofErr w:type="spellEnd"/>
            <w:r>
              <w:rPr>
                <w:sz w:val="18"/>
                <w:szCs w:val="18"/>
              </w:rPr>
              <w:t xml:space="preserve">) </w:t>
            </w:r>
          </w:p>
        </w:tc>
        <w:tc>
          <w:tcPr>
            <w:tcW w:w="900" w:type="dxa"/>
          </w:tcPr>
          <w:p w14:paraId="6387AD1D" w14:textId="77777777" w:rsidR="00364018" w:rsidRDefault="00364018" w:rsidP="001F5296">
            <w:pPr>
              <w:pStyle w:val="Default"/>
              <w:rPr>
                <w:sz w:val="18"/>
                <w:szCs w:val="18"/>
              </w:rPr>
            </w:pPr>
            <w:r>
              <w:rPr>
                <w:sz w:val="18"/>
                <w:szCs w:val="18"/>
              </w:rPr>
              <w:t xml:space="preserve">57 </w:t>
            </w:r>
          </w:p>
        </w:tc>
        <w:tc>
          <w:tcPr>
            <w:tcW w:w="900" w:type="dxa"/>
          </w:tcPr>
          <w:p w14:paraId="670928E5" w14:textId="77777777" w:rsidR="00364018" w:rsidRDefault="00364018" w:rsidP="001F5296">
            <w:pPr>
              <w:pStyle w:val="Default"/>
              <w:rPr>
                <w:sz w:val="18"/>
                <w:szCs w:val="18"/>
              </w:rPr>
            </w:pPr>
            <w:r>
              <w:rPr>
                <w:sz w:val="18"/>
                <w:szCs w:val="18"/>
              </w:rPr>
              <w:t xml:space="preserve">63 </w:t>
            </w:r>
          </w:p>
        </w:tc>
        <w:tc>
          <w:tcPr>
            <w:tcW w:w="1787" w:type="dxa"/>
          </w:tcPr>
          <w:p w14:paraId="6572C097" w14:textId="77777777" w:rsidR="00364018" w:rsidRDefault="00364018" w:rsidP="001F5296">
            <w:pPr>
              <w:pStyle w:val="Default"/>
              <w:rPr>
                <w:sz w:val="18"/>
                <w:szCs w:val="18"/>
              </w:rPr>
            </w:pPr>
            <w:r>
              <w:rPr>
                <w:sz w:val="18"/>
                <w:szCs w:val="18"/>
              </w:rPr>
              <w:t xml:space="preserve">90.48% </w:t>
            </w:r>
          </w:p>
        </w:tc>
      </w:tr>
      <w:tr w:rsidR="00364018" w14:paraId="7CF226C0" w14:textId="77777777" w:rsidTr="001F5296">
        <w:trPr>
          <w:trHeight w:val="134"/>
        </w:trPr>
        <w:tc>
          <w:tcPr>
            <w:tcW w:w="2713" w:type="dxa"/>
          </w:tcPr>
          <w:p w14:paraId="5DD0E45D" w14:textId="77777777" w:rsidR="00364018" w:rsidRDefault="00364018" w:rsidP="001F5296">
            <w:pPr>
              <w:pStyle w:val="Default"/>
              <w:rPr>
                <w:sz w:val="20"/>
                <w:szCs w:val="20"/>
              </w:rPr>
            </w:pPr>
            <w:r>
              <w:rPr>
                <w:sz w:val="20"/>
                <w:szCs w:val="20"/>
              </w:rPr>
              <w:t xml:space="preserve">RISK FACTORS </w:t>
            </w:r>
          </w:p>
        </w:tc>
        <w:tc>
          <w:tcPr>
            <w:tcW w:w="3330" w:type="dxa"/>
          </w:tcPr>
          <w:p w14:paraId="31D5AF9C" w14:textId="77777777" w:rsidR="00364018" w:rsidRDefault="00364018" w:rsidP="001F5296">
            <w:pPr>
              <w:pStyle w:val="Default"/>
              <w:rPr>
                <w:sz w:val="18"/>
                <w:szCs w:val="18"/>
              </w:rPr>
            </w:pPr>
            <w:r>
              <w:rPr>
                <w:sz w:val="18"/>
                <w:szCs w:val="18"/>
              </w:rPr>
              <w:t>Chronic Lung Disease (</w:t>
            </w:r>
            <w:proofErr w:type="spellStart"/>
            <w:r>
              <w:rPr>
                <w:sz w:val="18"/>
                <w:szCs w:val="18"/>
              </w:rPr>
              <w:t>ChrLungD</w:t>
            </w:r>
            <w:proofErr w:type="spellEnd"/>
            <w:r>
              <w:rPr>
                <w:sz w:val="18"/>
                <w:szCs w:val="18"/>
              </w:rPr>
              <w:t xml:space="preserve">) </w:t>
            </w:r>
          </w:p>
        </w:tc>
        <w:tc>
          <w:tcPr>
            <w:tcW w:w="900" w:type="dxa"/>
          </w:tcPr>
          <w:p w14:paraId="6DBEB5C2" w14:textId="77777777" w:rsidR="00364018" w:rsidRDefault="00364018" w:rsidP="001F5296">
            <w:pPr>
              <w:pStyle w:val="Default"/>
              <w:rPr>
                <w:sz w:val="18"/>
                <w:szCs w:val="18"/>
              </w:rPr>
            </w:pPr>
            <w:r>
              <w:rPr>
                <w:sz w:val="18"/>
                <w:szCs w:val="18"/>
              </w:rPr>
              <w:t xml:space="preserve">1890 </w:t>
            </w:r>
          </w:p>
        </w:tc>
        <w:tc>
          <w:tcPr>
            <w:tcW w:w="900" w:type="dxa"/>
          </w:tcPr>
          <w:p w14:paraId="484FB542" w14:textId="77777777" w:rsidR="00364018" w:rsidRDefault="00364018" w:rsidP="001F5296">
            <w:pPr>
              <w:pStyle w:val="Default"/>
              <w:rPr>
                <w:sz w:val="18"/>
                <w:szCs w:val="18"/>
              </w:rPr>
            </w:pPr>
            <w:r>
              <w:rPr>
                <w:sz w:val="18"/>
                <w:szCs w:val="18"/>
              </w:rPr>
              <w:t xml:space="preserve">2160 </w:t>
            </w:r>
          </w:p>
        </w:tc>
        <w:tc>
          <w:tcPr>
            <w:tcW w:w="1787" w:type="dxa"/>
          </w:tcPr>
          <w:p w14:paraId="34E98077" w14:textId="77777777" w:rsidR="00364018" w:rsidRDefault="00364018" w:rsidP="001F5296">
            <w:pPr>
              <w:pStyle w:val="Default"/>
              <w:rPr>
                <w:sz w:val="18"/>
                <w:szCs w:val="18"/>
              </w:rPr>
            </w:pPr>
            <w:r>
              <w:rPr>
                <w:sz w:val="18"/>
                <w:szCs w:val="18"/>
              </w:rPr>
              <w:t xml:space="preserve">87.50% </w:t>
            </w:r>
          </w:p>
        </w:tc>
      </w:tr>
      <w:tr w:rsidR="00364018" w14:paraId="1E00176F" w14:textId="77777777" w:rsidTr="001F5296">
        <w:trPr>
          <w:trHeight w:val="134"/>
        </w:trPr>
        <w:tc>
          <w:tcPr>
            <w:tcW w:w="2713" w:type="dxa"/>
          </w:tcPr>
          <w:p w14:paraId="70C58590" w14:textId="77777777" w:rsidR="00364018" w:rsidRDefault="00364018" w:rsidP="001F5296">
            <w:pPr>
              <w:pStyle w:val="Default"/>
              <w:rPr>
                <w:sz w:val="20"/>
                <w:szCs w:val="20"/>
              </w:rPr>
            </w:pPr>
            <w:r>
              <w:rPr>
                <w:sz w:val="20"/>
                <w:szCs w:val="20"/>
              </w:rPr>
              <w:t xml:space="preserve">RISK FACTORS </w:t>
            </w:r>
          </w:p>
        </w:tc>
        <w:tc>
          <w:tcPr>
            <w:tcW w:w="3330" w:type="dxa"/>
          </w:tcPr>
          <w:p w14:paraId="64A1E237" w14:textId="77777777" w:rsidR="00364018" w:rsidRDefault="00364018" w:rsidP="001F5296">
            <w:pPr>
              <w:pStyle w:val="Default"/>
              <w:rPr>
                <w:sz w:val="18"/>
                <w:szCs w:val="18"/>
              </w:rPr>
            </w:pPr>
            <w:r>
              <w:rPr>
                <w:sz w:val="18"/>
                <w:szCs w:val="18"/>
              </w:rPr>
              <w:t>Liver Disease (</w:t>
            </w:r>
            <w:proofErr w:type="spellStart"/>
            <w:r>
              <w:rPr>
                <w:sz w:val="18"/>
                <w:szCs w:val="18"/>
              </w:rPr>
              <w:t>LiverDis</w:t>
            </w:r>
            <w:proofErr w:type="spellEnd"/>
            <w:r>
              <w:rPr>
                <w:sz w:val="18"/>
                <w:szCs w:val="18"/>
              </w:rPr>
              <w:t xml:space="preserve">) </w:t>
            </w:r>
          </w:p>
        </w:tc>
        <w:tc>
          <w:tcPr>
            <w:tcW w:w="900" w:type="dxa"/>
          </w:tcPr>
          <w:p w14:paraId="31705064" w14:textId="77777777" w:rsidR="00364018" w:rsidRDefault="00364018" w:rsidP="001F5296">
            <w:pPr>
              <w:pStyle w:val="Default"/>
              <w:rPr>
                <w:sz w:val="18"/>
                <w:szCs w:val="18"/>
              </w:rPr>
            </w:pPr>
            <w:r>
              <w:rPr>
                <w:sz w:val="18"/>
                <w:szCs w:val="18"/>
              </w:rPr>
              <w:t xml:space="preserve">2091 </w:t>
            </w:r>
          </w:p>
        </w:tc>
        <w:tc>
          <w:tcPr>
            <w:tcW w:w="900" w:type="dxa"/>
          </w:tcPr>
          <w:p w14:paraId="3CC8E232" w14:textId="77777777" w:rsidR="00364018" w:rsidRDefault="00364018" w:rsidP="001F5296">
            <w:pPr>
              <w:pStyle w:val="Default"/>
              <w:rPr>
                <w:sz w:val="18"/>
                <w:szCs w:val="18"/>
              </w:rPr>
            </w:pPr>
            <w:r>
              <w:rPr>
                <w:sz w:val="18"/>
                <w:szCs w:val="18"/>
              </w:rPr>
              <w:t xml:space="preserve">2160 </w:t>
            </w:r>
          </w:p>
        </w:tc>
        <w:tc>
          <w:tcPr>
            <w:tcW w:w="1787" w:type="dxa"/>
          </w:tcPr>
          <w:p w14:paraId="019A7827" w14:textId="77777777" w:rsidR="00364018" w:rsidRDefault="00364018" w:rsidP="001F5296">
            <w:pPr>
              <w:pStyle w:val="Default"/>
              <w:rPr>
                <w:sz w:val="18"/>
                <w:szCs w:val="18"/>
              </w:rPr>
            </w:pPr>
            <w:r>
              <w:rPr>
                <w:sz w:val="18"/>
                <w:szCs w:val="18"/>
              </w:rPr>
              <w:t xml:space="preserve">96.81% </w:t>
            </w:r>
          </w:p>
        </w:tc>
      </w:tr>
      <w:tr w:rsidR="00364018" w14:paraId="52C05D5C" w14:textId="77777777" w:rsidTr="001F5296">
        <w:trPr>
          <w:trHeight w:val="134"/>
        </w:trPr>
        <w:tc>
          <w:tcPr>
            <w:tcW w:w="2713" w:type="dxa"/>
          </w:tcPr>
          <w:p w14:paraId="048FB7B3" w14:textId="77777777" w:rsidR="00364018" w:rsidRDefault="00364018" w:rsidP="001F5296">
            <w:pPr>
              <w:pStyle w:val="Default"/>
              <w:rPr>
                <w:sz w:val="20"/>
                <w:szCs w:val="20"/>
              </w:rPr>
            </w:pPr>
            <w:r>
              <w:rPr>
                <w:sz w:val="20"/>
                <w:szCs w:val="20"/>
              </w:rPr>
              <w:t xml:space="preserve">RISK FACTORS </w:t>
            </w:r>
          </w:p>
        </w:tc>
        <w:tc>
          <w:tcPr>
            <w:tcW w:w="3330" w:type="dxa"/>
          </w:tcPr>
          <w:p w14:paraId="1886F9C0" w14:textId="77777777" w:rsidR="00364018" w:rsidRDefault="00364018" w:rsidP="001F5296">
            <w:pPr>
              <w:pStyle w:val="Default"/>
              <w:rPr>
                <w:sz w:val="18"/>
                <w:szCs w:val="18"/>
              </w:rPr>
            </w:pPr>
            <w:proofErr w:type="spellStart"/>
            <w:r>
              <w:rPr>
                <w:sz w:val="18"/>
                <w:szCs w:val="18"/>
              </w:rPr>
              <w:t>Immunocompromise</w:t>
            </w:r>
            <w:proofErr w:type="spellEnd"/>
            <w:r>
              <w:rPr>
                <w:sz w:val="18"/>
                <w:szCs w:val="18"/>
              </w:rPr>
              <w:t xml:space="preserve"> (</w:t>
            </w:r>
            <w:proofErr w:type="spellStart"/>
            <w:r>
              <w:rPr>
                <w:sz w:val="18"/>
                <w:szCs w:val="18"/>
              </w:rPr>
              <w:t>ImmSupp</w:t>
            </w:r>
            <w:proofErr w:type="spellEnd"/>
            <w:r>
              <w:rPr>
                <w:sz w:val="18"/>
                <w:szCs w:val="18"/>
              </w:rPr>
              <w:t xml:space="preserve">) </w:t>
            </w:r>
          </w:p>
        </w:tc>
        <w:tc>
          <w:tcPr>
            <w:tcW w:w="900" w:type="dxa"/>
          </w:tcPr>
          <w:p w14:paraId="0D2800EC" w14:textId="77777777" w:rsidR="00364018" w:rsidRDefault="00364018" w:rsidP="001F5296">
            <w:pPr>
              <w:pStyle w:val="Default"/>
              <w:rPr>
                <w:sz w:val="18"/>
                <w:szCs w:val="18"/>
              </w:rPr>
            </w:pPr>
            <w:r>
              <w:rPr>
                <w:sz w:val="18"/>
                <w:szCs w:val="18"/>
              </w:rPr>
              <w:t xml:space="preserve">2131 </w:t>
            </w:r>
          </w:p>
        </w:tc>
        <w:tc>
          <w:tcPr>
            <w:tcW w:w="900" w:type="dxa"/>
          </w:tcPr>
          <w:p w14:paraId="52B82879" w14:textId="77777777" w:rsidR="00364018" w:rsidRDefault="00364018" w:rsidP="001F5296">
            <w:pPr>
              <w:pStyle w:val="Default"/>
              <w:rPr>
                <w:sz w:val="18"/>
                <w:szCs w:val="18"/>
              </w:rPr>
            </w:pPr>
            <w:r>
              <w:rPr>
                <w:sz w:val="18"/>
                <w:szCs w:val="18"/>
              </w:rPr>
              <w:t xml:space="preserve">2160 </w:t>
            </w:r>
          </w:p>
        </w:tc>
        <w:tc>
          <w:tcPr>
            <w:tcW w:w="1787" w:type="dxa"/>
          </w:tcPr>
          <w:p w14:paraId="7DF59E21" w14:textId="77777777" w:rsidR="00364018" w:rsidRDefault="00364018" w:rsidP="001F5296">
            <w:pPr>
              <w:pStyle w:val="Default"/>
              <w:rPr>
                <w:sz w:val="18"/>
                <w:szCs w:val="18"/>
              </w:rPr>
            </w:pPr>
            <w:r>
              <w:rPr>
                <w:sz w:val="18"/>
                <w:szCs w:val="18"/>
              </w:rPr>
              <w:t xml:space="preserve">98.66% </w:t>
            </w:r>
          </w:p>
        </w:tc>
      </w:tr>
      <w:tr w:rsidR="00364018" w14:paraId="12503FB1" w14:textId="77777777" w:rsidTr="001F5296">
        <w:trPr>
          <w:trHeight w:val="134"/>
        </w:trPr>
        <w:tc>
          <w:tcPr>
            <w:tcW w:w="2713" w:type="dxa"/>
          </w:tcPr>
          <w:p w14:paraId="38CA788D" w14:textId="77777777" w:rsidR="00364018" w:rsidRDefault="00364018" w:rsidP="001F5296">
            <w:pPr>
              <w:pStyle w:val="Default"/>
              <w:rPr>
                <w:sz w:val="20"/>
                <w:szCs w:val="20"/>
              </w:rPr>
            </w:pPr>
            <w:r>
              <w:rPr>
                <w:sz w:val="20"/>
                <w:szCs w:val="20"/>
              </w:rPr>
              <w:t xml:space="preserve">RISK FACTORS </w:t>
            </w:r>
          </w:p>
        </w:tc>
        <w:tc>
          <w:tcPr>
            <w:tcW w:w="3330" w:type="dxa"/>
          </w:tcPr>
          <w:p w14:paraId="4A7F82CD" w14:textId="77777777" w:rsidR="00364018" w:rsidRDefault="00364018" w:rsidP="001F5296">
            <w:pPr>
              <w:pStyle w:val="Default"/>
              <w:rPr>
                <w:sz w:val="18"/>
                <w:szCs w:val="18"/>
              </w:rPr>
            </w:pPr>
            <w:r>
              <w:rPr>
                <w:sz w:val="18"/>
                <w:szCs w:val="18"/>
              </w:rPr>
              <w:t xml:space="preserve">Peripheral Arterial Disease (PVD) </w:t>
            </w:r>
          </w:p>
        </w:tc>
        <w:tc>
          <w:tcPr>
            <w:tcW w:w="900" w:type="dxa"/>
          </w:tcPr>
          <w:p w14:paraId="18C9DA8D" w14:textId="77777777" w:rsidR="00364018" w:rsidRDefault="00364018" w:rsidP="001F5296">
            <w:pPr>
              <w:pStyle w:val="Default"/>
              <w:rPr>
                <w:sz w:val="18"/>
                <w:szCs w:val="18"/>
              </w:rPr>
            </w:pPr>
            <w:r>
              <w:rPr>
                <w:sz w:val="18"/>
                <w:szCs w:val="18"/>
              </w:rPr>
              <w:t xml:space="preserve">2050 </w:t>
            </w:r>
          </w:p>
        </w:tc>
        <w:tc>
          <w:tcPr>
            <w:tcW w:w="900" w:type="dxa"/>
          </w:tcPr>
          <w:p w14:paraId="12D2122A" w14:textId="77777777" w:rsidR="00364018" w:rsidRDefault="00364018" w:rsidP="001F5296">
            <w:pPr>
              <w:pStyle w:val="Default"/>
              <w:rPr>
                <w:sz w:val="18"/>
                <w:szCs w:val="18"/>
              </w:rPr>
            </w:pPr>
            <w:r>
              <w:rPr>
                <w:sz w:val="18"/>
                <w:szCs w:val="18"/>
              </w:rPr>
              <w:t xml:space="preserve">2160 </w:t>
            </w:r>
          </w:p>
        </w:tc>
        <w:tc>
          <w:tcPr>
            <w:tcW w:w="1787" w:type="dxa"/>
          </w:tcPr>
          <w:p w14:paraId="200F9EEA" w14:textId="77777777" w:rsidR="00364018" w:rsidRDefault="00364018" w:rsidP="001F5296">
            <w:pPr>
              <w:pStyle w:val="Default"/>
              <w:rPr>
                <w:sz w:val="18"/>
                <w:szCs w:val="18"/>
              </w:rPr>
            </w:pPr>
            <w:r>
              <w:rPr>
                <w:sz w:val="18"/>
                <w:szCs w:val="18"/>
              </w:rPr>
              <w:t xml:space="preserve">94.91% </w:t>
            </w:r>
          </w:p>
        </w:tc>
      </w:tr>
      <w:tr w:rsidR="00364018" w14:paraId="78CEC3F4" w14:textId="77777777" w:rsidTr="001F5296">
        <w:trPr>
          <w:trHeight w:val="132"/>
        </w:trPr>
        <w:tc>
          <w:tcPr>
            <w:tcW w:w="2713" w:type="dxa"/>
          </w:tcPr>
          <w:p w14:paraId="2BA8241F" w14:textId="77777777" w:rsidR="00364018" w:rsidRDefault="00364018" w:rsidP="001F5296">
            <w:pPr>
              <w:pStyle w:val="Default"/>
              <w:rPr>
                <w:sz w:val="20"/>
                <w:szCs w:val="20"/>
              </w:rPr>
            </w:pPr>
            <w:r>
              <w:rPr>
                <w:sz w:val="20"/>
                <w:szCs w:val="20"/>
              </w:rPr>
              <w:t xml:space="preserve">RISK FACTORS </w:t>
            </w:r>
          </w:p>
        </w:tc>
        <w:tc>
          <w:tcPr>
            <w:tcW w:w="3330" w:type="dxa"/>
          </w:tcPr>
          <w:p w14:paraId="6C7E834A" w14:textId="77777777" w:rsidR="00364018" w:rsidRDefault="00364018" w:rsidP="001F5296">
            <w:pPr>
              <w:pStyle w:val="Default"/>
              <w:rPr>
                <w:sz w:val="18"/>
                <w:szCs w:val="18"/>
              </w:rPr>
            </w:pPr>
            <w:r>
              <w:rPr>
                <w:sz w:val="18"/>
                <w:szCs w:val="18"/>
              </w:rPr>
              <w:t xml:space="preserve">Cerebrovascular Disease (CVD) </w:t>
            </w:r>
          </w:p>
        </w:tc>
        <w:tc>
          <w:tcPr>
            <w:tcW w:w="900" w:type="dxa"/>
          </w:tcPr>
          <w:p w14:paraId="4C7F9968" w14:textId="77777777" w:rsidR="00364018" w:rsidRDefault="00364018" w:rsidP="001F5296">
            <w:pPr>
              <w:pStyle w:val="Default"/>
              <w:rPr>
                <w:sz w:val="18"/>
                <w:szCs w:val="18"/>
              </w:rPr>
            </w:pPr>
            <w:r>
              <w:rPr>
                <w:sz w:val="18"/>
                <w:szCs w:val="18"/>
              </w:rPr>
              <w:t xml:space="preserve">2089 </w:t>
            </w:r>
          </w:p>
        </w:tc>
        <w:tc>
          <w:tcPr>
            <w:tcW w:w="900" w:type="dxa"/>
          </w:tcPr>
          <w:p w14:paraId="562CF76F" w14:textId="77777777" w:rsidR="00364018" w:rsidRDefault="00364018" w:rsidP="001F5296">
            <w:pPr>
              <w:pStyle w:val="Default"/>
              <w:rPr>
                <w:sz w:val="18"/>
                <w:szCs w:val="18"/>
              </w:rPr>
            </w:pPr>
            <w:r>
              <w:rPr>
                <w:sz w:val="18"/>
                <w:szCs w:val="18"/>
              </w:rPr>
              <w:t xml:space="preserve">2160 </w:t>
            </w:r>
          </w:p>
        </w:tc>
        <w:tc>
          <w:tcPr>
            <w:tcW w:w="1787" w:type="dxa"/>
          </w:tcPr>
          <w:p w14:paraId="161D3033" w14:textId="77777777" w:rsidR="00364018" w:rsidRDefault="00364018" w:rsidP="001F5296">
            <w:pPr>
              <w:pStyle w:val="Default"/>
              <w:rPr>
                <w:sz w:val="18"/>
                <w:szCs w:val="18"/>
              </w:rPr>
            </w:pPr>
            <w:r>
              <w:rPr>
                <w:sz w:val="18"/>
                <w:szCs w:val="18"/>
              </w:rPr>
              <w:t xml:space="preserve">96.71% </w:t>
            </w:r>
          </w:p>
        </w:tc>
      </w:tr>
      <w:tr w:rsidR="00364018" w14:paraId="38ACB7E0" w14:textId="77777777" w:rsidTr="001F5296">
        <w:trPr>
          <w:trHeight w:val="132"/>
        </w:trPr>
        <w:tc>
          <w:tcPr>
            <w:tcW w:w="2713" w:type="dxa"/>
          </w:tcPr>
          <w:p w14:paraId="2F406705" w14:textId="77777777" w:rsidR="00364018" w:rsidRDefault="00364018" w:rsidP="001F5296">
            <w:pPr>
              <w:pStyle w:val="Default"/>
              <w:rPr>
                <w:sz w:val="20"/>
                <w:szCs w:val="20"/>
              </w:rPr>
            </w:pPr>
            <w:r>
              <w:rPr>
                <w:sz w:val="20"/>
                <w:szCs w:val="20"/>
              </w:rPr>
              <w:t xml:space="preserve">RISK FACTORS </w:t>
            </w:r>
          </w:p>
        </w:tc>
        <w:tc>
          <w:tcPr>
            <w:tcW w:w="3330" w:type="dxa"/>
          </w:tcPr>
          <w:p w14:paraId="54BCFC90" w14:textId="77777777" w:rsidR="00364018" w:rsidRDefault="00364018" w:rsidP="001F5296">
            <w:pPr>
              <w:pStyle w:val="Default"/>
              <w:rPr>
                <w:sz w:val="18"/>
                <w:szCs w:val="18"/>
              </w:rPr>
            </w:pPr>
            <w:r>
              <w:rPr>
                <w:sz w:val="18"/>
                <w:szCs w:val="18"/>
              </w:rPr>
              <w:t xml:space="preserve">Prior CVA (CVA) </w:t>
            </w:r>
          </w:p>
        </w:tc>
        <w:tc>
          <w:tcPr>
            <w:tcW w:w="900" w:type="dxa"/>
          </w:tcPr>
          <w:p w14:paraId="713200AB" w14:textId="77777777" w:rsidR="00364018" w:rsidRDefault="00364018" w:rsidP="001F5296">
            <w:pPr>
              <w:pStyle w:val="Default"/>
              <w:rPr>
                <w:sz w:val="18"/>
                <w:szCs w:val="18"/>
              </w:rPr>
            </w:pPr>
            <w:r>
              <w:rPr>
                <w:sz w:val="18"/>
                <w:szCs w:val="18"/>
              </w:rPr>
              <w:t xml:space="preserve">302 </w:t>
            </w:r>
          </w:p>
        </w:tc>
        <w:tc>
          <w:tcPr>
            <w:tcW w:w="900" w:type="dxa"/>
          </w:tcPr>
          <w:p w14:paraId="26509097" w14:textId="77777777" w:rsidR="00364018" w:rsidRDefault="00364018" w:rsidP="001F5296">
            <w:pPr>
              <w:pStyle w:val="Default"/>
              <w:rPr>
                <w:sz w:val="18"/>
                <w:szCs w:val="18"/>
              </w:rPr>
            </w:pPr>
            <w:r>
              <w:rPr>
                <w:sz w:val="18"/>
                <w:szCs w:val="18"/>
              </w:rPr>
              <w:t xml:space="preserve">311 </w:t>
            </w:r>
          </w:p>
        </w:tc>
        <w:tc>
          <w:tcPr>
            <w:tcW w:w="1787" w:type="dxa"/>
          </w:tcPr>
          <w:p w14:paraId="7BC7BD0E" w14:textId="77777777" w:rsidR="00364018" w:rsidRDefault="00364018" w:rsidP="001F5296">
            <w:pPr>
              <w:pStyle w:val="Default"/>
              <w:rPr>
                <w:sz w:val="18"/>
                <w:szCs w:val="18"/>
              </w:rPr>
            </w:pPr>
            <w:r>
              <w:rPr>
                <w:sz w:val="18"/>
                <w:szCs w:val="18"/>
              </w:rPr>
              <w:t xml:space="preserve">97.11% </w:t>
            </w:r>
          </w:p>
        </w:tc>
      </w:tr>
      <w:tr w:rsidR="00364018" w14:paraId="26BBCC01" w14:textId="77777777" w:rsidTr="001F5296">
        <w:trPr>
          <w:trHeight w:val="132"/>
        </w:trPr>
        <w:tc>
          <w:tcPr>
            <w:tcW w:w="2713" w:type="dxa"/>
          </w:tcPr>
          <w:p w14:paraId="5516D488" w14:textId="77777777" w:rsidR="00364018" w:rsidRDefault="00364018" w:rsidP="001F5296">
            <w:pPr>
              <w:pStyle w:val="Default"/>
              <w:rPr>
                <w:sz w:val="20"/>
                <w:szCs w:val="20"/>
              </w:rPr>
            </w:pPr>
            <w:r>
              <w:rPr>
                <w:sz w:val="20"/>
                <w:szCs w:val="20"/>
              </w:rPr>
              <w:t xml:space="preserve">RISK FACTORS </w:t>
            </w:r>
          </w:p>
        </w:tc>
        <w:tc>
          <w:tcPr>
            <w:tcW w:w="3330" w:type="dxa"/>
          </w:tcPr>
          <w:p w14:paraId="67E43C2C" w14:textId="77777777" w:rsidR="00364018" w:rsidRDefault="00364018" w:rsidP="001F5296">
            <w:pPr>
              <w:pStyle w:val="Default"/>
              <w:rPr>
                <w:sz w:val="18"/>
                <w:szCs w:val="18"/>
              </w:rPr>
            </w:pPr>
            <w:r>
              <w:rPr>
                <w:sz w:val="18"/>
                <w:szCs w:val="18"/>
              </w:rPr>
              <w:t>Five Meter Walk Test Done (</w:t>
            </w:r>
            <w:proofErr w:type="spellStart"/>
            <w:r>
              <w:rPr>
                <w:sz w:val="18"/>
                <w:szCs w:val="18"/>
              </w:rPr>
              <w:t>FiveMWalkTest</w:t>
            </w:r>
            <w:proofErr w:type="spellEnd"/>
            <w:r>
              <w:rPr>
                <w:sz w:val="18"/>
                <w:szCs w:val="18"/>
              </w:rPr>
              <w:t xml:space="preserve">) </w:t>
            </w:r>
          </w:p>
        </w:tc>
        <w:tc>
          <w:tcPr>
            <w:tcW w:w="900" w:type="dxa"/>
          </w:tcPr>
          <w:p w14:paraId="39E54ADD" w14:textId="77777777" w:rsidR="00364018" w:rsidRDefault="00364018" w:rsidP="001F5296">
            <w:pPr>
              <w:pStyle w:val="Default"/>
              <w:rPr>
                <w:sz w:val="18"/>
                <w:szCs w:val="18"/>
              </w:rPr>
            </w:pPr>
            <w:r>
              <w:rPr>
                <w:sz w:val="18"/>
                <w:szCs w:val="18"/>
              </w:rPr>
              <w:t xml:space="preserve">2118 </w:t>
            </w:r>
          </w:p>
        </w:tc>
        <w:tc>
          <w:tcPr>
            <w:tcW w:w="900" w:type="dxa"/>
          </w:tcPr>
          <w:p w14:paraId="2C75C2D3" w14:textId="77777777" w:rsidR="00364018" w:rsidRDefault="00364018" w:rsidP="001F5296">
            <w:pPr>
              <w:pStyle w:val="Default"/>
              <w:rPr>
                <w:sz w:val="18"/>
                <w:szCs w:val="18"/>
              </w:rPr>
            </w:pPr>
            <w:r>
              <w:rPr>
                <w:sz w:val="18"/>
                <w:szCs w:val="18"/>
              </w:rPr>
              <w:t xml:space="preserve">2160 </w:t>
            </w:r>
          </w:p>
        </w:tc>
        <w:tc>
          <w:tcPr>
            <w:tcW w:w="1787" w:type="dxa"/>
          </w:tcPr>
          <w:p w14:paraId="3CBFD785" w14:textId="77777777" w:rsidR="00364018" w:rsidRDefault="00364018" w:rsidP="001F5296">
            <w:pPr>
              <w:pStyle w:val="Default"/>
              <w:rPr>
                <w:sz w:val="18"/>
                <w:szCs w:val="18"/>
              </w:rPr>
            </w:pPr>
            <w:r>
              <w:rPr>
                <w:sz w:val="18"/>
                <w:szCs w:val="18"/>
              </w:rPr>
              <w:t xml:space="preserve">98.06% </w:t>
            </w:r>
          </w:p>
        </w:tc>
      </w:tr>
      <w:tr w:rsidR="00364018" w14:paraId="7078D5CA" w14:textId="77777777" w:rsidTr="001F5296">
        <w:trPr>
          <w:trHeight w:val="134"/>
        </w:trPr>
        <w:tc>
          <w:tcPr>
            <w:tcW w:w="2713" w:type="dxa"/>
            <w:shd w:val="clear" w:color="auto" w:fill="D9D9D9" w:themeFill="background1" w:themeFillShade="D9"/>
          </w:tcPr>
          <w:p w14:paraId="0D8E0F2B" w14:textId="77777777" w:rsidR="00364018" w:rsidRDefault="00364018" w:rsidP="001F5296">
            <w:pPr>
              <w:pStyle w:val="Default"/>
              <w:rPr>
                <w:sz w:val="22"/>
                <w:szCs w:val="22"/>
              </w:rPr>
            </w:pPr>
            <w:r>
              <w:rPr>
                <w:sz w:val="22"/>
                <w:szCs w:val="22"/>
              </w:rPr>
              <w:t xml:space="preserve">OPERATIVE </w:t>
            </w:r>
          </w:p>
        </w:tc>
        <w:tc>
          <w:tcPr>
            <w:tcW w:w="3330" w:type="dxa"/>
            <w:shd w:val="clear" w:color="auto" w:fill="D9D9D9" w:themeFill="background1" w:themeFillShade="D9"/>
          </w:tcPr>
          <w:p w14:paraId="1DE89F11" w14:textId="77777777" w:rsidR="00364018" w:rsidRDefault="00364018"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002B1CBB" w14:textId="77777777" w:rsidR="00364018" w:rsidRDefault="00364018" w:rsidP="001F5296">
            <w:pPr>
              <w:pStyle w:val="Default"/>
              <w:rPr>
                <w:sz w:val="18"/>
                <w:szCs w:val="18"/>
              </w:rPr>
            </w:pPr>
            <w:r>
              <w:rPr>
                <w:sz w:val="18"/>
                <w:szCs w:val="18"/>
              </w:rPr>
              <w:t xml:space="preserve">4113 </w:t>
            </w:r>
          </w:p>
        </w:tc>
        <w:tc>
          <w:tcPr>
            <w:tcW w:w="900" w:type="dxa"/>
            <w:shd w:val="clear" w:color="auto" w:fill="D9D9D9" w:themeFill="background1" w:themeFillShade="D9"/>
          </w:tcPr>
          <w:p w14:paraId="10F9E556" w14:textId="77777777" w:rsidR="00364018" w:rsidRDefault="00364018" w:rsidP="001F5296">
            <w:pPr>
              <w:pStyle w:val="Default"/>
              <w:rPr>
                <w:sz w:val="18"/>
                <w:szCs w:val="18"/>
              </w:rPr>
            </w:pPr>
            <w:r>
              <w:rPr>
                <w:sz w:val="18"/>
                <w:szCs w:val="18"/>
              </w:rPr>
              <w:t xml:space="preserve">4320 </w:t>
            </w:r>
          </w:p>
        </w:tc>
        <w:tc>
          <w:tcPr>
            <w:tcW w:w="1787" w:type="dxa"/>
            <w:shd w:val="clear" w:color="auto" w:fill="D9D9D9" w:themeFill="background1" w:themeFillShade="D9"/>
          </w:tcPr>
          <w:p w14:paraId="5DDFDEF2" w14:textId="77777777" w:rsidR="00364018" w:rsidRDefault="00364018" w:rsidP="001F5296">
            <w:pPr>
              <w:pStyle w:val="Default"/>
              <w:rPr>
                <w:sz w:val="18"/>
                <w:szCs w:val="18"/>
              </w:rPr>
            </w:pPr>
            <w:r>
              <w:rPr>
                <w:sz w:val="18"/>
                <w:szCs w:val="18"/>
              </w:rPr>
              <w:t xml:space="preserve">95.21% </w:t>
            </w:r>
          </w:p>
        </w:tc>
      </w:tr>
      <w:tr w:rsidR="00364018" w14:paraId="57CD3C01" w14:textId="77777777" w:rsidTr="001F5296">
        <w:trPr>
          <w:trHeight w:val="134"/>
        </w:trPr>
        <w:tc>
          <w:tcPr>
            <w:tcW w:w="2713" w:type="dxa"/>
          </w:tcPr>
          <w:p w14:paraId="66AE9DAB" w14:textId="77777777" w:rsidR="00364018" w:rsidRDefault="00364018" w:rsidP="001F5296">
            <w:pPr>
              <w:pStyle w:val="Default"/>
              <w:rPr>
                <w:sz w:val="20"/>
                <w:szCs w:val="20"/>
              </w:rPr>
            </w:pPr>
            <w:r>
              <w:rPr>
                <w:sz w:val="20"/>
                <w:szCs w:val="20"/>
              </w:rPr>
              <w:t xml:space="preserve">OPERATIVE </w:t>
            </w:r>
          </w:p>
        </w:tc>
        <w:tc>
          <w:tcPr>
            <w:tcW w:w="3330" w:type="dxa"/>
          </w:tcPr>
          <w:p w14:paraId="53E3898E" w14:textId="77777777" w:rsidR="00364018" w:rsidRDefault="00364018" w:rsidP="001F5296">
            <w:pPr>
              <w:pStyle w:val="Default"/>
              <w:rPr>
                <w:sz w:val="18"/>
                <w:szCs w:val="18"/>
              </w:rPr>
            </w:pPr>
            <w:r>
              <w:rPr>
                <w:sz w:val="18"/>
                <w:szCs w:val="18"/>
              </w:rPr>
              <w:t xml:space="preserve">Status (Status) </w:t>
            </w:r>
          </w:p>
        </w:tc>
        <w:tc>
          <w:tcPr>
            <w:tcW w:w="900" w:type="dxa"/>
          </w:tcPr>
          <w:p w14:paraId="5B20DDA8" w14:textId="77777777" w:rsidR="00364018" w:rsidRDefault="00364018" w:rsidP="001F5296">
            <w:pPr>
              <w:pStyle w:val="Default"/>
              <w:rPr>
                <w:sz w:val="18"/>
                <w:szCs w:val="18"/>
              </w:rPr>
            </w:pPr>
            <w:r>
              <w:rPr>
                <w:sz w:val="18"/>
                <w:szCs w:val="18"/>
              </w:rPr>
              <w:t xml:space="preserve">2062 </w:t>
            </w:r>
          </w:p>
        </w:tc>
        <w:tc>
          <w:tcPr>
            <w:tcW w:w="900" w:type="dxa"/>
          </w:tcPr>
          <w:p w14:paraId="16E46467" w14:textId="77777777" w:rsidR="00364018" w:rsidRDefault="00364018" w:rsidP="001F5296">
            <w:pPr>
              <w:pStyle w:val="Default"/>
              <w:rPr>
                <w:sz w:val="18"/>
                <w:szCs w:val="18"/>
              </w:rPr>
            </w:pPr>
            <w:r>
              <w:rPr>
                <w:sz w:val="18"/>
                <w:szCs w:val="18"/>
              </w:rPr>
              <w:t xml:space="preserve">2160 </w:t>
            </w:r>
          </w:p>
        </w:tc>
        <w:tc>
          <w:tcPr>
            <w:tcW w:w="1787" w:type="dxa"/>
          </w:tcPr>
          <w:p w14:paraId="52EC8C3F" w14:textId="77777777" w:rsidR="00364018" w:rsidRDefault="00364018" w:rsidP="001F5296">
            <w:pPr>
              <w:pStyle w:val="Default"/>
              <w:rPr>
                <w:sz w:val="18"/>
                <w:szCs w:val="18"/>
              </w:rPr>
            </w:pPr>
            <w:r>
              <w:rPr>
                <w:sz w:val="18"/>
                <w:szCs w:val="18"/>
              </w:rPr>
              <w:t xml:space="preserve">95.46% </w:t>
            </w:r>
          </w:p>
        </w:tc>
      </w:tr>
      <w:tr w:rsidR="00364018" w14:paraId="53466C7A" w14:textId="77777777" w:rsidTr="001F5296">
        <w:trPr>
          <w:trHeight w:val="134"/>
        </w:trPr>
        <w:tc>
          <w:tcPr>
            <w:tcW w:w="2713" w:type="dxa"/>
          </w:tcPr>
          <w:p w14:paraId="7783DA83" w14:textId="77777777" w:rsidR="00364018" w:rsidRDefault="00364018" w:rsidP="001F5296">
            <w:pPr>
              <w:pStyle w:val="Default"/>
              <w:rPr>
                <w:sz w:val="20"/>
                <w:szCs w:val="20"/>
              </w:rPr>
            </w:pPr>
            <w:r>
              <w:rPr>
                <w:sz w:val="20"/>
                <w:szCs w:val="20"/>
              </w:rPr>
              <w:t xml:space="preserve">OPERATIVE </w:t>
            </w:r>
          </w:p>
        </w:tc>
        <w:tc>
          <w:tcPr>
            <w:tcW w:w="3330" w:type="dxa"/>
          </w:tcPr>
          <w:p w14:paraId="1862BFDD" w14:textId="77777777" w:rsidR="00364018" w:rsidRDefault="00364018" w:rsidP="001F5296">
            <w:pPr>
              <w:pStyle w:val="Default"/>
              <w:rPr>
                <w:sz w:val="20"/>
                <w:szCs w:val="20"/>
              </w:rPr>
            </w:pPr>
            <w:r>
              <w:rPr>
                <w:sz w:val="20"/>
                <w:szCs w:val="20"/>
              </w:rPr>
              <w:t>Appropriate Antibiotic Discontinuation (</w:t>
            </w:r>
            <w:proofErr w:type="spellStart"/>
            <w:r>
              <w:rPr>
                <w:sz w:val="20"/>
                <w:szCs w:val="20"/>
              </w:rPr>
              <w:t>AbxDisc</w:t>
            </w:r>
            <w:proofErr w:type="spellEnd"/>
            <w:r>
              <w:rPr>
                <w:sz w:val="20"/>
                <w:szCs w:val="20"/>
              </w:rPr>
              <w:t xml:space="preserve">) </w:t>
            </w:r>
          </w:p>
        </w:tc>
        <w:tc>
          <w:tcPr>
            <w:tcW w:w="900" w:type="dxa"/>
          </w:tcPr>
          <w:p w14:paraId="1F6746E5" w14:textId="77777777" w:rsidR="00364018" w:rsidRDefault="00364018" w:rsidP="001F5296">
            <w:pPr>
              <w:pStyle w:val="Default"/>
              <w:rPr>
                <w:sz w:val="18"/>
                <w:szCs w:val="18"/>
              </w:rPr>
            </w:pPr>
            <w:r>
              <w:rPr>
                <w:sz w:val="18"/>
                <w:szCs w:val="18"/>
              </w:rPr>
              <w:t xml:space="preserve">2051 </w:t>
            </w:r>
          </w:p>
        </w:tc>
        <w:tc>
          <w:tcPr>
            <w:tcW w:w="900" w:type="dxa"/>
          </w:tcPr>
          <w:p w14:paraId="58178F37" w14:textId="77777777" w:rsidR="00364018" w:rsidRDefault="00364018" w:rsidP="001F5296">
            <w:pPr>
              <w:pStyle w:val="Default"/>
              <w:rPr>
                <w:sz w:val="18"/>
                <w:szCs w:val="18"/>
              </w:rPr>
            </w:pPr>
            <w:r>
              <w:rPr>
                <w:sz w:val="18"/>
                <w:szCs w:val="18"/>
              </w:rPr>
              <w:t xml:space="preserve">2160 </w:t>
            </w:r>
          </w:p>
        </w:tc>
        <w:tc>
          <w:tcPr>
            <w:tcW w:w="1787" w:type="dxa"/>
          </w:tcPr>
          <w:p w14:paraId="1ADE0A86" w14:textId="77777777" w:rsidR="00364018" w:rsidRDefault="00364018" w:rsidP="001F5296">
            <w:pPr>
              <w:pStyle w:val="Default"/>
              <w:rPr>
                <w:sz w:val="18"/>
                <w:szCs w:val="18"/>
              </w:rPr>
            </w:pPr>
            <w:r>
              <w:rPr>
                <w:sz w:val="18"/>
                <w:szCs w:val="18"/>
              </w:rPr>
              <w:t xml:space="preserve">94.95% </w:t>
            </w:r>
          </w:p>
        </w:tc>
      </w:tr>
      <w:tr w:rsidR="00364018" w14:paraId="723F2AF0" w14:textId="77777777" w:rsidTr="001F5296">
        <w:trPr>
          <w:trHeight w:val="134"/>
        </w:trPr>
        <w:tc>
          <w:tcPr>
            <w:tcW w:w="2713" w:type="dxa"/>
            <w:shd w:val="clear" w:color="auto" w:fill="D9D9D9" w:themeFill="background1" w:themeFillShade="D9"/>
          </w:tcPr>
          <w:p w14:paraId="4FBC6E31" w14:textId="77777777" w:rsidR="00364018" w:rsidRDefault="00364018" w:rsidP="001F5296">
            <w:pPr>
              <w:pStyle w:val="Default"/>
              <w:rPr>
                <w:sz w:val="22"/>
                <w:szCs w:val="22"/>
              </w:rPr>
            </w:pPr>
            <w:r>
              <w:rPr>
                <w:sz w:val="22"/>
                <w:szCs w:val="22"/>
              </w:rPr>
              <w:t xml:space="preserve">CORONARY BYPASS </w:t>
            </w:r>
          </w:p>
        </w:tc>
        <w:tc>
          <w:tcPr>
            <w:tcW w:w="3330" w:type="dxa"/>
            <w:shd w:val="clear" w:color="auto" w:fill="D9D9D9" w:themeFill="background1" w:themeFillShade="D9"/>
          </w:tcPr>
          <w:p w14:paraId="0ADC40E5" w14:textId="77777777" w:rsidR="00364018" w:rsidRDefault="00364018"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3EB244AB" w14:textId="77777777" w:rsidR="00364018" w:rsidRDefault="00364018" w:rsidP="001F5296">
            <w:pPr>
              <w:pStyle w:val="Default"/>
              <w:rPr>
                <w:sz w:val="18"/>
                <w:szCs w:val="18"/>
              </w:rPr>
            </w:pPr>
            <w:r>
              <w:rPr>
                <w:sz w:val="18"/>
                <w:szCs w:val="18"/>
              </w:rPr>
              <w:t xml:space="preserve">1312 </w:t>
            </w:r>
          </w:p>
        </w:tc>
        <w:tc>
          <w:tcPr>
            <w:tcW w:w="900" w:type="dxa"/>
            <w:shd w:val="clear" w:color="auto" w:fill="D9D9D9" w:themeFill="background1" w:themeFillShade="D9"/>
          </w:tcPr>
          <w:p w14:paraId="580125CB" w14:textId="77777777" w:rsidR="00364018" w:rsidRDefault="00364018" w:rsidP="001F5296">
            <w:pPr>
              <w:pStyle w:val="Default"/>
              <w:rPr>
                <w:sz w:val="18"/>
                <w:szCs w:val="18"/>
              </w:rPr>
            </w:pPr>
            <w:r>
              <w:rPr>
                <w:sz w:val="18"/>
                <w:szCs w:val="18"/>
              </w:rPr>
              <w:t xml:space="preserve">1322 </w:t>
            </w:r>
          </w:p>
        </w:tc>
        <w:tc>
          <w:tcPr>
            <w:tcW w:w="1787" w:type="dxa"/>
            <w:shd w:val="clear" w:color="auto" w:fill="D9D9D9" w:themeFill="background1" w:themeFillShade="D9"/>
          </w:tcPr>
          <w:p w14:paraId="3F13B623" w14:textId="77777777" w:rsidR="00364018" w:rsidRDefault="00364018" w:rsidP="001F5296">
            <w:pPr>
              <w:pStyle w:val="Default"/>
              <w:rPr>
                <w:sz w:val="18"/>
                <w:szCs w:val="18"/>
              </w:rPr>
            </w:pPr>
            <w:r>
              <w:rPr>
                <w:sz w:val="18"/>
                <w:szCs w:val="18"/>
              </w:rPr>
              <w:t xml:space="preserve">99.24% </w:t>
            </w:r>
          </w:p>
        </w:tc>
      </w:tr>
      <w:tr w:rsidR="00364018" w14:paraId="34758BBF" w14:textId="77777777" w:rsidTr="001F5296">
        <w:trPr>
          <w:trHeight w:val="134"/>
        </w:trPr>
        <w:tc>
          <w:tcPr>
            <w:tcW w:w="2713" w:type="dxa"/>
          </w:tcPr>
          <w:p w14:paraId="7C5F2B4D" w14:textId="77777777" w:rsidR="00364018" w:rsidRDefault="00364018" w:rsidP="001F5296">
            <w:pPr>
              <w:pStyle w:val="Default"/>
              <w:rPr>
                <w:sz w:val="20"/>
                <w:szCs w:val="20"/>
              </w:rPr>
            </w:pPr>
            <w:r>
              <w:rPr>
                <w:sz w:val="20"/>
                <w:szCs w:val="20"/>
              </w:rPr>
              <w:t xml:space="preserve">CORONARY BYPASS </w:t>
            </w:r>
          </w:p>
        </w:tc>
        <w:tc>
          <w:tcPr>
            <w:tcW w:w="3330" w:type="dxa"/>
          </w:tcPr>
          <w:p w14:paraId="6A0D1B63" w14:textId="77777777" w:rsidR="00364018" w:rsidRDefault="00364018" w:rsidP="001F5296">
            <w:pPr>
              <w:pStyle w:val="Default"/>
              <w:rPr>
                <w:sz w:val="18"/>
                <w:szCs w:val="18"/>
              </w:rPr>
            </w:pPr>
            <w:r>
              <w:rPr>
                <w:sz w:val="18"/>
                <w:szCs w:val="18"/>
              </w:rPr>
              <w:t>IMA Used for Grafts (</w:t>
            </w:r>
            <w:proofErr w:type="spellStart"/>
            <w:r>
              <w:rPr>
                <w:sz w:val="18"/>
                <w:szCs w:val="18"/>
              </w:rPr>
              <w:t>IMAArtUs</w:t>
            </w:r>
            <w:proofErr w:type="spellEnd"/>
            <w:r>
              <w:rPr>
                <w:sz w:val="18"/>
                <w:szCs w:val="18"/>
              </w:rPr>
              <w:t xml:space="preserve">) </w:t>
            </w:r>
          </w:p>
        </w:tc>
        <w:tc>
          <w:tcPr>
            <w:tcW w:w="900" w:type="dxa"/>
          </w:tcPr>
          <w:p w14:paraId="13E08CE5" w14:textId="77777777" w:rsidR="00364018" w:rsidRDefault="00364018" w:rsidP="001F5296">
            <w:pPr>
              <w:pStyle w:val="Default"/>
              <w:rPr>
                <w:sz w:val="18"/>
                <w:szCs w:val="18"/>
              </w:rPr>
            </w:pPr>
            <w:r>
              <w:rPr>
                <w:sz w:val="18"/>
                <w:szCs w:val="18"/>
              </w:rPr>
              <w:t xml:space="preserve">1312 </w:t>
            </w:r>
          </w:p>
        </w:tc>
        <w:tc>
          <w:tcPr>
            <w:tcW w:w="900" w:type="dxa"/>
          </w:tcPr>
          <w:p w14:paraId="2889DE32" w14:textId="77777777" w:rsidR="00364018" w:rsidRDefault="00364018" w:rsidP="001F5296">
            <w:pPr>
              <w:pStyle w:val="Default"/>
              <w:rPr>
                <w:sz w:val="18"/>
                <w:szCs w:val="18"/>
              </w:rPr>
            </w:pPr>
            <w:r>
              <w:rPr>
                <w:sz w:val="18"/>
                <w:szCs w:val="18"/>
              </w:rPr>
              <w:t xml:space="preserve">1322 </w:t>
            </w:r>
          </w:p>
        </w:tc>
        <w:tc>
          <w:tcPr>
            <w:tcW w:w="1787" w:type="dxa"/>
          </w:tcPr>
          <w:p w14:paraId="4C1DF60F" w14:textId="77777777" w:rsidR="00364018" w:rsidRDefault="00364018" w:rsidP="001F5296">
            <w:pPr>
              <w:pStyle w:val="Default"/>
              <w:rPr>
                <w:sz w:val="18"/>
                <w:szCs w:val="18"/>
              </w:rPr>
            </w:pPr>
            <w:r>
              <w:rPr>
                <w:sz w:val="18"/>
                <w:szCs w:val="18"/>
              </w:rPr>
              <w:t xml:space="preserve">99.24% </w:t>
            </w:r>
          </w:p>
        </w:tc>
      </w:tr>
      <w:tr w:rsidR="00364018" w14:paraId="6ECAB8A3" w14:textId="77777777" w:rsidTr="001F5296">
        <w:trPr>
          <w:trHeight w:val="134"/>
        </w:trPr>
        <w:tc>
          <w:tcPr>
            <w:tcW w:w="2713" w:type="dxa"/>
            <w:shd w:val="clear" w:color="auto" w:fill="D9D9D9" w:themeFill="background1" w:themeFillShade="D9"/>
          </w:tcPr>
          <w:p w14:paraId="1C7EE040" w14:textId="77777777" w:rsidR="00364018" w:rsidRDefault="00364018" w:rsidP="001F5296">
            <w:pPr>
              <w:pStyle w:val="Default"/>
              <w:rPr>
                <w:sz w:val="22"/>
                <w:szCs w:val="22"/>
              </w:rPr>
            </w:pPr>
            <w:r>
              <w:rPr>
                <w:sz w:val="22"/>
                <w:szCs w:val="22"/>
              </w:rPr>
              <w:t xml:space="preserve">VALVE SURGERY </w:t>
            </w:r>
          </w:p>
        </w:tc>
        <w:tc>
          <w:tcPr>
            <w:tcW w:w="3330" w:type="dxa"/>
            <w:shd w:val="clear" w:color="auto" w:fill="D9D9D9" w:themeFill="background1" w:themeFillShade="D9"/>
          </w:tcPr>
          <w:p w14:paraId="4A6DC420" w14:textId="77777777" w:rsidR="00364018" w:rsidRDefault="00364018"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7009E766" w14:textId="77777777" w:rsidR="00364018" w:rsidRDefault="00364018" w:rsidP="001F5296">
            <w:pPr>
              <w:pStyle w:val="Default"/>
              <w:rPr>
                <w:sz w:val="18"/>
                <w:szCs w:val="18"/>
              </w:rPr>
            </w:pPr>
            <w:r>
              <w:rPr>
                <w:sz w:val="18"/>
                <w:szCs w:val="18"/>
              </w:rPr>
              <w:t xml:space="preserve">1555 </w:t>
            </w:r>
          </w:p>
        </w:tc>
        <w:tc>
          <w:tcPr>
            <w:tcW w:w="900" w:type="dxa"/>
            <w:shd w:val="clear" w:color="auto" w:fill="D9D9D9" w:themeFill="background1" w:themeFillShade="D9"/>
          </w:tcPr>
          <w:p w14:paraId="46FF23D9" w14:textId="77777777" w:rsidR="00364018" w:rsidRDefault="00364018" w:rsidP="001F5296">
            <w:pPr>
              <w:pStyle w:val="Default"/>
              <w:rPr>
                <w:sz w:val="18"/>
                <w:szCs w:val="18"/>
              </w:rPr>
            </w:pPr>
            <w:r>
              <w:rPr>
                <w:sz w:val="18"/>
                <w:szCs w:val="18"/>
              </w:rPr>
              <w:t xml:space="preserve">1564 </w:t>
            </w:r>
          </w:p>
        </w:tc>
        <w:tc>
          <w:tcPr>
            <w:tcW w:w="1787" w:type="dxa"/>
            <w:shd w:val="clear" w:color="auto" w:fill="D9D9D9" w:themeFill="background1" w:themeFillShade="D9"/>
          </w:tcPr>
          <w:p w14:paraId="450F15F9" w14:textId="77777777" w:rsidR="00364018" w:rsidRDefault="00364018" w:rsidP="001F5296">
            <w:pPr>
              <w:pStyle w:val="Default"/>
              <w:rPr>
                <w:sz w:val="18"/>
                <w:szCs w:val="18"/>
              </w:rPr>
            </w:pPr>
            <w:r>
              <w:rPr>
                <w:sz w:val="18"/>
                <w:szCs w:val="18"/>
              </w:rPr>
              <w:t xml:space="preserve">99.42% </w:t>
            </w:r>
          </w:p>
        </w:tc>
      </w:tr>
      <w:tr w:rsidR="00364018" w14:paraId="324F4DAC" w14:textId="77777777" w:rsidTr="001F5296">
        <w:trPr>
          <w:trHeight w:val="134"/>
        </w:trPr>
        <w:tc>
          <w:tcPr>
            <w:tcW w:w="2713" w:type="dxa"/>
          </w:tcPr>
          <w:p w14:paraId="721A347B" w14:textId="77777777" w:rsidR="00364018" w:rsidRDefault="00364018" w:rsidP="001F5296">
            <w:pPr>
              <w:pStyle w:val="Default"/>
              <w:rPr>
                <w:sz w:val="20"/>
                <w:szCs w:val="20"/>
              </w:rPr>
            </w:pPr>
            <w:r>
              <w:rPr>
                <w:sz w:val="20"/>
                <w:szCs w:val="20"/>
              </w:rPr>
              <w:t xml:space="preserve">VALVE SURGERY </w:t>
            </w:r>
          </w:p>
        </w:tc>
        <w:tc>
          <w:tcPr>
            <w:tcW w:w="3330" w:type="dxa"/>
          </w:tcPr>
          <w:p w14:paraId="725C48D8" w14:textId="77777777" w:rsidR="00364018" w:rsidRDefault="00364018" w:rsidP="001F5296">
            <w:pPr>
              <w:pStyle w:val="Default"/>
              <w:rPr>
                <w:sz w:val="18"/>
                <w:szCs w:val="18"/>
              </w:rPr>
            </w:pPr>
            <w:r>
              <w:rPr>
                <w:sz w:val="18"/>
                <w:szCs w:val="18"/>
              </w:rPr>
              <w:t>Aortic Valve Procedure Performed (</w:t>
            </w:r>
            <w:proofErr w:type="spellStart"/>
            <w:r>
              <w:rPr>
                <w:sz w:val="18"/>
                <w:szCs w:val="18"/>
              </w:rPr>
              <w:t>VSAVPr</w:t>
            </w:r>
            <w:proofErr w:type="spellEnd"/>
            <w:r>
              <w:rPr>
                <w:sz w:val="18"/>
                <w:szCs w:val="18"/>
              </w:rPr>
              <w:t xml:space="preserve">) </w:t>
            </w:r>
          </w:p>
        </w:tc>
        <w:tc>
          <w:tcPr>
            <w:tcW w:w="900" w:type="dxa"/>
          </w:tcPr>
          <w:p w14:paraId="5963718A" w14:textId="77777777" w:rsidR="00364018" w:rsidRDefault="00364018" w:rsidP="001F5296">
            <w:pPr>
              <w:pStyle w:val="Default"/>
              <w:rPr>
                <w:sz w:val="18"/>
                <w:szCs w:val="18"/>
              </w:rPr>
            </w:pPr>
            <w:r>
              <w:rPr>
                <w:sz w:val="18"/>
                <w:szCs w:val="18"/>
              </w:rPr>
              <w:t xml:space="preserve">701 </w:t>
            </w:r>
          </w:p>
        </w:tc>
        <w:tc>
          <w:tcPr>
            <w:tcW w:w="900" w:type="dxa"/>
          </w:tcPr>
          <w:p w14:paraId="5707AAB3" w14:textId="77777777" w:rsidR="00364018" w:rsidRDefault="00364018" w:rsidP="001F5296">
            <w:pPr>
              <w:pStyle w:val="Default"/>
              <w:rPr>
                <w:sz w:val="18"/>
                <w:szCs w:val="18"/>
              </w:rPr>
            </w:pPr>
            <w:r>
              <w:rPr>
                <w:sz w:val="18"/>
                <w:szCs w:val="18"/>
              </w:rPr>
              <w:t xml:space="preserve">701 </w:t>
            </w:r>
          </w:p>
        </w:tc>
        <w:tc>
          <w:tcPr>
            <w:tcW w:w="1787" w:type="dxa"/>
          </w:tcPr>
          <w:p w14:paraId="5C2C809F" w14:textId="77777777" w:rsidR="00364018" w:rsidRDefault="00364018" w:rsidP="001F5296">
            <w:pPr>
              <w:pStyle w:val="Default"/>
              <w:rPr>
                <w:sz w:val="18"/>
                <w:szCs w:val="18"/>
              </w:rPr>
            </w:pPr>
            <w:r>
              <w:rPr>
                <w:sz w:val="18"/>
                <w:szCs w:val="18"/>
              </w:rPr>
              <w:t xml:space="preserve">100.0% </w:t>
            </w:r>
          </w:p>
        </w:tc>
      </w:tr>
      <w:tr w:rsidR="00364018" w14:paraId="1A51BE44" w14:textId="77777777" w:rsidTr="001F5296">
        <w:trPr>
          <w:trHeight w:val="134"/>
        </w:trPr>
        <w:tc>
          <w:tcPr>
            <w:tcW w:w="2713" w:type="dxa"/>
          </w:tcPr>
          <w:p w14:paraId="27638744" w14:textId="77777777" w:rsidR="00364018" w:rsidRDefault="00364018" w:rsidP="001F5296">
            <w:pPr>
              <w:pStyle w:val="Default"/>
              <w:rPr>
                <w:sz w:val="20"/>
                <w:szCs w:val="20"/>
              </w:rPr>
            </w:pPr>
            <w:r>
              <w:rPr>
                <w:sz w:val="20"/>
                <w:szCs w:val="20"/>
              </w:rPr>
              <w:t xml:space="preserve">VALVE SURGERY </w:t>
            </w:r>
          </w:p>
        </w:tc>
        <w:tc>
          <w:tcPr>
            <w:tcW w:w="3330" w:type="dxa"/>
          </w:tcPr>
          <w:p w14:paraId="304915FE" w14:textId="77777777" w:rsidR="00364018" w:rsidRDefault="00364018" w:rsidP="001F5296">
            <w:pPr>
              <w:pStyle w:val="Default"/>
              <w:rPr>
                <w:sz w:val="18"/>
                <w:szCs w:val="18"/>
              </w:rPr>
            </w:pPr>
            <w:r>
              <w:rPr>
                <w:sz w:val="18"/>
                <w:szCs w:val="18"/>
              </w:rPr>
              <w:t>Aortic Annular Enlargement (</w:t>
            </w:r>
            <w:proofErr w:type="spellStart"/>
            <w:r>
              <w:rPr>
                <w:sz w:val="18"/>
                <w:szCs w:val="18"/>
              </w:rPr>
              <w:t>AnlrEnl</w:t>
            </w:r>
            <w:proofErr w:type="spellEnd"/>
            <w:r>
              <w:rPr>
                <w:sz w:val="18"/>
                <w:szCs w:val="18"/>
              </w:rPr>
              <w:t xml:space="preserve">) </w:t>
            </w:r>
          </w:p>
        </w:tc>
        <w:tc>
          <w:tcPr>
            <w:tcW w:w="900" w:type="dxa"/>
          </w:tcPr>
          <w:p w14:paraId="7EDD8663" w14:textId="77777777" w:rsidR="00364018" w:rsidRDefault="00364018" w:rsidP="001F5296">
            <w:pPr>
              <w:pStyle w:val="Default"/>
              <w:rPr>
                <w:sz w:val="18"/>
                <w:szCs w:val="18"/>
              </w:rPr>
            </w:pPr>
            <w:r>
              <w:rPr>
                <w:sz w:val="18"/>
                <w:szCs w:val="18"/>
              </w:rPr>
              <w:t xml:space="preserve">684 </w:t>
            </w:r>
          </w:p>
        </w:tc>
        <w:tc>
          <w:tcPr>
            <w:tcW w:w="900" w:type="dxa"/>
          </w:tcPr>
          <w:p w14:paraId="1379915C" w14:textId="77777777" w:rsidR="00364018" w:rsidRDefault="00364018" w:rsidP="001F5296">
            <w:pPr>
              <w:pStyle w:val="Default"/>
              <w:rPr>
                <w:sz w:val="18"/>
                <w:szCs w:val="18"/>
              </w:rPr>
            </w:pPr>
            <w:r>
              <w:rPr>
                <w:sz w:val="18"/>
                <w:szCs w:val="18"/>
              </w:rPr>
              <w:t xml:space="preserve">692 </w:t>
            </w:r>
          </w:p>
        </w:tc>
        <w:tc>
          <w:tcPr>
            <w:tcW w:w="1787" w:type="dxa"/>
          </w:tcPr>
          <w:p w14:paraId="39CA209B" w14:textId="77777777" w:rsidR="00364018" w:rsidRDefault="00364018" w:rsidP="001F5296">
            <w:pPr>
              <w:pStyle w:val="Default"/>
              <w:rPr>
                <w:sz w:val="18"/>
                <w:szCs w:val="18"/>
              </w:rPr>
            </w:pPr>
            <w:r>
              <w:rPr>
                <w:sz w:val="18"/>
                <w:szCs w:val="18"/>
              </w:rPr>
              <w:t xml:space="preserve">98.84% </w:t>
            </w:r>
          </w:p>
        </w:tc>
      </w:tr>
      <w:tr w:rsidR="00364018" w:rsidRPr="00656DEC" w14:paraId="67DBD4CE" w14:textId="77777777" w:rsidTr="001F5296">
        <w:trPr>
          <w:trHeight w:val="134"/>
        </w:trPr>
        <w:tc>
          <w:tcPr>
            <w:tcW w:w="2713" w:type="dxa"/>
          </w:tcPr>
          <w:p w14:paraId="4CFCF604" w14:textId="77777777" w:rsidR="00364018" w:rsidRPr="00656DEC" w:rsidRDefault="00364018" w:rsidP="001F5296">
            <w:pPr>
              <w:pStyle w:val="Default"/>
              <w:rPr>
                <w:b/>
                <w:i/>
                <w:sz w:val="20"/>
                <w:szCs w:val="20"/>
              </w:rPr>
            </w:pPr>
            <w:r w:rsidRPr="00656DEC">
              <w:rPr>
                <w:b/>
                <w:i/>
                <w:sz w:val="20"/>
                <w:szCs w:val="20"/>
              </w:rPr>
              <w:t xml:space="preserve">VALVE SURGERY </w:t>
            </w:r>
          </w:p>
        </w:tc>
        <w:tc>
          <w:tcPr>
            <w:tcW w:w="3330" w:type="dxa"/>
          </w:tcPr>
          <w:p w14:paraId="1F76E3F4" w14:textId="77777777" w:rsidR="00364018" w:rsidRPr="00656DEC" w:rsidRDefault="00364018" w:rsidP="001F5296">
            <w:pPr>
              <w:pStyle w:val="Default"/>
              <w:rPr>
                <w:b/>
                <w:i/>
                <w:sz w:val="18"/>
                <w:szCs w:val="18"/>
              </w:rPr>
            </w:pPr>
            <w:r w:rsidRPr="00656DEC">
              <w:rPr>
                <w:b/>
                <w:i/>
                <w:sz w:val="18"/>
                <w:szCs w:val="18"/>
              </w:rPr>
              <w:t>Mitral Valve Procedure Performed (</w:t>
            </w:r>
            <w:proofErr w:type="spellStart"/>
            <w:r w:rsidRPr="00656DEC">
              <w:rPr>
                <w:b/>
                <w:i/>
                <w:sz w:val="18"/>
                <w:szCs w:val="18"/>
              </w:rPr>
              <w:t>VSMVPr</w:t>
            </w:r>
            <w:proofErr w:type="spellEnd"/>
            <w:r w:rsidRPr="00656DEC">
              <w:rPr>
                <w:b/>
                <w:i/>
                <w:sz w:val="18"/>
                <w:szCs w:val="18"/>
              </w:rPr>
              <w:t xml:space="preserve">) </w:t>
            </w:r>
          </w:p>
        </w:tc>
        <w:tc>
          <w:tcPr>
            <w:tcW w:w="900" w:type="dxa"/>
          </w:tcPr>
          <w:p w14:paraId="2F13BBB8" w14:textId="77777777" w:rsidR="00364018" w:rsidRPr="00656DEC" w:rsidRDefault="00364018" w:rsidP="001F5296">
            <w:pPr>
              <w:pStyle w:val="Default"/>
              <w:rPr>
                <w:b/>
                <w:i/>
                <w:sz w:val="18"/>
                <w:szCs w:val="18"/>
              </w:rPr>
            </w:pPr>
            <w:r w:rsidRPr="00656DEC">
              <w:rPr>
                <w:b/>
                <w:i/>
                <w:sz w:val="18"/>
                <w:szCs w:val="18"/>
              </w:rPr>
              <w:t xml:space="preserve">170 </w:t>
            </w:r>
          </w:p>
        </w:tc>
        <w:tc>
          <w:tcPr>
            <w:tcW w:w="900" w:type="dxa"/>
          </w:tcPr>
          <w:p w14:paraId="23153E8A" w14:textId="77777777" w:rsidR="00364018" w:rsidRPr="00656DEC" w:rsidRDefault="00364018" w:rsidP="001F5296">
            <w:pPr>
              <w:pStyle w:val="Default"/>
              <w:rPr>
                <w:b/>
                <w:i/>
                <w:sz w:val="18"/>
                <w:szCs w:val="18"/>
              </w:rPr>
            </w:pPr>
            <w:r w:rsidRPr="00656DEC">
              <w:rPr>
                <w:b/>
                <w:i/>
                <w:sz w:val="18"/>
                <w:szCs w:val="18"/>
              </w:rPr>
              <w:t xml:space="preserve">171 </w:t>
            </w:r>
          </w:p>
        </w:tc>
        <w:tc>
          <w:tcPr>
            <w:tcW w:w="1787" w:type="dxa"/>
          </w:tcPr>
          <w:p w14:paraId="010CEC8F" w14:textId="77777777" w:rsidR="00364018" w:rsidRPr="00656DEC" w:rsidRDefault="00364018" w:rsidP="001F5296">
            <w:pPr>
              <w:pStyle w:val="Default"/>
              <w:rPr>
                <w:b/>
                <w:i/>
                <w:sz w:val="18"/>
                <w:szCs w:val="18"/>
              </w:rPr>
            </w:pPr>
            <w:r w:rsidRPr="00656DEC">
              <w:rPr>
                <w:b/>
                <w:i/>
                <w:sz w:val="18"/>
                <w:szCs w:val="18"/>
              </w:rPr>
              <w:t xml:space="preserve">99.42% </w:t>
            </w:r>
          </w:p>
        </w:tc>
      </w:tr>
      <w:tr w:rsidR="00364018" w14:paraId="6D7790D6" w14:textId="77777777" w:rsidTr="001F5296">
        <w:trPr>
          <w:trHeight w:val="134"/>
        </w:trPr>
        <w:tc>
          <w:tcPr>
            <w:tcW w:w="2713" w:type="dxa"/>
            <w:shd w:val="clear" w:color="auto" w:fill="D9D9D9" w:themeFill="background1" w:themeFillShade="D9"/>
          </w:tcPr>
          <w:p w14:paraId="3536B792" w14:textId="77777777" w:rsidR="00364018" w:rsidRDefault="00364018" w:rsidP="001F5296">
            <w:pPr>
              <w:pStyle w:val="Default"/>
              <w:rPr>
                <w:sz w:val="22"/>
                <w:szCs w:val="22"/>
              </w:rPr>
            </w:pPr>
            <w:r>
              <w:rPr>
                <w:sz w:val="22"/>
                <w:szCs w:val="22"/>
              </w:rPr>
              <w:t xml:space="preserve">MORTALITY </w:t>
            </w:r>
          </w:p>
        </w:tc>
        <w:tc>
          <w:tcPr>
            <w:tcW w:w="3330" w:type="dxa"/>
            <w:shd w:val="clear" w:color="auto" w:fill="D9D9D9" w:themeFill="background1" w:themeFillShade="D9"/>
          </w:tcPr>
          <w:p w14:paraId="0F2D2B9E" w14:textId="77777777" w:rsidR="00364018" w:rsidRDefault="00364018"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52EEFC20" w14:textId="77777777" w:rsidR="00364018" w:rsidRDefault="00364018" w:rsidP="001F5296">
            <w:pPr>
              <w:pStyle w:val="Default"/>
              <w:rPr>
                <w:sz w:val="18"/>
                <w:szCs w:val="18"/>
              </w:rPr>
            </w:pPr>
            <w:r>
              <w:rPr>
                <w:sz w:val="18"/>
                <w:szCs w:val="18"/>
              </w:rPr>
              <w:t xml:space="preserve">6456 </w:t>
            </w:r>
          </w:p>
        </w:tc>
        <w:tc>
          <w:tcPr>
            <w:tcW w:w="900" w:type="dxa"/>
            <w:shd w:val="clear" w:color="auto" w:fill="D9D9D9" w:themeFill="background1" w:themeFillShade="D9"/>
          </w:tcPr>
          <w:p w14:paraId="354B4C84" w14:textId="77777777" w:rsidR="00364018" w:rsidRDefault="00364018" w:rsidP="001F5296">
            <w:pPr>
              <w:pStyle w:val="Default"/>
              <w:rPr>
                <w:sz w:val="18"/>
                <w:szCs w:val="18"/>
              </w:rPr>
            </w:pPr>
            <w:r>
              <w:rPr>
                <w:sz w:val="18"/>
                <w:szCs w:val="18"/>
              </w:rPr>
              <w:t xml:space="preserve">6596 </w:t>
            </w:r>
          </w:p>
        </w:tc>
        <w:tc>
          <w:tcPr>
            <w:tcW w:w="1787" w:type="dxa"/>
            <w:shd w:val="clear" w:color="auto" w:fill="D9D9D9" w:themeFill="background1" w:themeFillShade="D9"/>
          </w:tcPr>
          <w:p w14:paraId="24C32538" w14:textId="77777777" w:rsidR="00364018" w:rsidRDefault="00364018" w:rsidP="001F5296">
            <w:pPr>
              <w:pStyle w:val="Default"/>
              <w:rPr>
                <w:sz w:val="18"/>
                <w:szCs w:val="18"/>
              </w:rPr>
            </w:pPr>
            <w:r>
              <w:rPr>
                <w:sz w:val="18"/>
                <w:szCs w:val="18"/>
              </w:rPr>
              <w:t xml:space="preserve">97.88% </w:t>
            </w:r>
          </w:p>
        </w:tc>
      </w:tr>
      <w:tr w:rsidR="00364018" w:rsidRPr="00656DEC" w14:paraId="61112CCC" w14:textId="77777777" w:rsidTr="001F5296">
        <w:trPr>
          <w:trHeight w:val="134"/>
        </w:trPr>
        <w:tc>
          <w:tcPr>
            <w:tcW w:w="2713" w:type="dxa"/>
          </w:tcPr>
          <w:p w14:paraId="1EFC4420" w14:textId="77777777" w:rsidR="00364018" w:rsidRPr="00656DEC" w:rsidRDefault="00364018" w:rsidP="001F5296">
            <w:pPr>
              <w:pStyle w:val="Default"/>
              <w:rPr>
                <w:b/>
                <w:i/>
                <w:sz w:val="20"/>
                <w:szCs w:val="20"/>
              </w:rPr>
            </w:pPr>
            <w:r w:rsidRPr="00656DEC">
              <w:rPr>
                <w:b/>
                <w:i/>
                <w:sz w:val="20"/>
                <w:szCs w:val="20"/>
              </w:rPr>
              <w:t xml:space="preserve">MORTALITY </w:t>
            </w:r>
          </w:p>
        </w:tc>
        <w:tc>
          <w:tcPr>
            <w:tcW w:w="3330" w:type="dxa"/>
          </w:tcPr>
          <w:p w14:paraId="4ECE4622" w14:textId="77777777" w:rsidR="00364018" w:rsidRPr="00656DEC" w:rsidRDefault="00364018" w:rsidP="001F5296">
            <w:pPr>
              <w:pStyle w:val="Default"/>
              <w:rPr>
                <w:b/>
                <w:i/>
                <w:sz w:val="18"/>
                <w:szCs w:val="18"/>
              </w:rPr>
            </w:pPr>
            <w:r w:rsidRPr="00656DEC">
              <w:rPr>
                <w:b/>
                <w:i/>
                <w:sz w:val="18"/>
                <w:szCs w:val="18"/>
              </w:rPr>
              <w:t>Mortality (</w:t>
            </w:r>
            <w:proofErr w:type="spellStart"/>
            <w:r w:rsidRPr="00656DEC">
              <w:rPr>
                <w:b/>
                <w:i/>
                <w:sz w:val="18"/>
                <w:szCs w:val="18"/>
              </w:rPr>
              <w:t>Mortalty</w:t>
            </w:r>
            <w:proofErr w:type="spellEnd"/>
            <w:r w:rsidRPr="00656DEC">
              <w:rPr>
                <w:b/>
                <w:i/>
                <w:sz w:val="18"/>
                <w:szCs w:val="18"/>
              </w:rPr>
              <w:t xml:space="preserve">) </w:t>
            </w:r>
          </w:p>
        </w:tc>
        <w:tc>
          <w:tcPr>
            <w:tcW w:w="900" w:type="dxa"/>
          </w:tcPr>
          <w:p w14:paraId="5A655D44" w14:textId="77777777" w:rsidR="00364018" w:rsidRPr="00656DEC" w:rsidRDefault="00364018" w:rsidP="001F5296">
            <w:pPr>
              <w:pStyle w:val="Default"/>
              <w:rPr>
                <w:b/>
                <w:i/>
                <w:sz w:val="18"/>
                <w:szCs w:val="18"/>
              </w:rPr>
            </w:pPr>
            <w:r w:rsidRPr="00656DEC">
              <w:rPr>
                <w:b/>
                <w:i/>
                <w:sz w:val="18"/>
                <w:szCs w:val="18"/>
              </w:rPr>
              <w:t xml:space="preserve">2147 </w:t>
            </w:r>
          </w:p>
        </w:tc>
        <w:tc>
          <w:tcPr>
            <w:tcW w:w="900" w:type="dxa"/>
          </w:tcPr>
          <w:p w14:paraId="7DB7EE83" w14:textId="77777777" w:rsidR="00364018" w:rsidRPr="00656DEC" w:rsidRDefault="00364018" w:rsidP="001F5296">
            <w:pPr>
              <w:pStyle w:val="Default"/>
              <w:rPr>
                <w:b/>
                <w:i/>
                <w:sz w:val="18"/>
                <w:szCs w:val="18"/>
              </w:rPr>
            </w:pPr>
            <w:r w:rsidRPr="00656DEC">
              <w:rPr>
                <w:b/>
                <w:i/>
                <w:sz w:val="18"/>
                <w:szCs w:val="18"/>
              </w:rPr>
              <w:t xml:space="preserve">2159 </w:t>
            </w:r>
          </w:p>
        </w:tc>
        <w:tc>
          <w:tcPr>
            <w:tcW w:w="1787" w:type="dxa"/>
          </w:tcPr>
          <w:p w14:paraId="14461E9D" w14:textId="77777777" w:rsidR="00364018" w:rsidRPr="00656DEC" w:rsidRDefault="00364018" w:rsidP="001F5296">
            <w:pPr>
              <w:pStyle w:val="Default"/>
              <w:rPr>
                <w:b/>
                <w:i/>
                <w:sz w:val="18"/>
                <w:szCs w:val="18"/>
              </w:rPr>
            </w:pPr>
            <w:r w:rsidRPr="00656DEC">
              <w:rPr>
                <w:b/>
                <w:i/>
                <w:sz w:val="18"/>
                <w:szCs w:val="18"/>
              </w:rPr>
              <w:t xml:space="preserve">99.44% </w:t>
            </w:r>
          </w:p>
        </w:tc>
      </w:tr>
      <w:tr w:rsidR="00364018" w:rsidRPr="00656DEC" w14:paraId="35900E93" w14:textId="77777777" w:rsidTr="001F5296">
        <w:trPr>
          <w:trHeight w:val="134"/>
        </w:trPr>
        <w:tc>
          <w:tcPr>
            <w:tcW w:w="2713" w:type="dxa"/>
          </w:tcPr>
          <w:p w14:paraId="6AF07E0D" w14:textId="77777777" w:rsidR="00364018" w:rsidRPr="00656DEC" w:rsidRDefault="00364018" w:rsidP="001F5296">
            <w:pPr>
              <w:pStyle w:val="Default"/>
              <w:rPr>
                <w:b/>
                <w:i/>
                <w:sz w:val="20"/>
                <w:szCs w:val="20"/>
              </w:rPr>
            </w:pPr>
            <w:r w:rsidRPr="00656DEC">
              <w:rPr>
                <w:b/>
                <w:i/>
                <w:sz w:val="20"/>
                <w:szCs w:val="20"/>
              </w:rPr>
              <w:t xml:space="preserve">MORTALITY </w:t>
            </w:r>
          </w:p>
        </w:tc>
        <w:tc>
          <w:tcPr>
            <w:tcW w:w="3330" w:type="dxa"/>
          </w:tcPr>
          <w:p w14:paraId="2720A0CD" w14:textId="77777777" w:rsidR="00364018" w:rsidRPr="00656DEC" w:rsidRDefault="00364018" w:rsidP="001F5296">
            <w:pPr>
              <w:pStyle w:val="Default"/>
              <w:rPr>
                <w:b/>
                <w:i/>
                <w:sz w:val="18"/>
                <w:szCs w:val="18"/>
              </w:rPr>
            </w:pPr>
            <w:r w:rsidRPr="00656DEC">
              <w:rPr>
                <w:b/>
                <w:i/>
                <w:sz w:val="18"/>
                <w:szCs w:val="18"/>
              </w:rPr>
              <w:t>Discharge Status (</w:t>
            </w:r>
            <w:proofErr w:type="spellStart"/>
            <w:r w:rsidRPr="00656DEC">
              <w:rPr>
                <w:b/>
                <w:i/>
                <w:sz w:val="18"/>
                <w:szCs w:val="18"/>
              </w:rPr>
              <w:t>MtDCStat</w:t>
            </w:r>
            <w:proofErr w:type="spellEnd"/>
            <w:r w:rsidRPr="00656DEC">
              <w:rPr>
                <w:b/>
                <w:i/>
                <w:sz w:val="18"/>
                <w:szCs w:val="18"/>
              </w:rPr>
              <w:t xml:space="preserve">) </w:t>
            </w:r>
          </w:p>
        </w:tc>
        <w:tc>
          <w:tcPr>
            <w:tcW w:w="900" w:type="dxa"/>
          </w:tcPr>
          <w:p w14:paraId="29C5977D" w14:textId="77777777" w:rsidR="00364018" w:rsidRPr="00656DEC" w:rsidRDefault="00364018" w:rsidP="001F5296">
            <w:pPr>
              <w:pStyle w:val="Default"/>
              <w:rPr>
                <w:b/>
                <w:i/>
                <w:sz w:val="18"/>
                <w:szCs w:val="18"/>
              </w:rPr>
            </w:pPr>
            <w:r w:rsidRPr="00656DEC">
              <w:rPr>
                <w:b/>
                <w:i/>
                <w:sz w:val="18"/>
                <w:szCs w:val="18"/>
              </w:rPr>
              <w:t xml:space="preserve">2159 </w:t>
            </w:r>
          </w:p>
        </w:tc>
        <w:tc>
          <w:tcPr>
            <w:tcW w:w="900" w:type="dxa"/>
          </w:tcPr>
          <w:p w14:paraId="1C516709" w14:textId="77777777" w:rsidR="00364018" w:rsidRPr="00656DEC" w:rsidRDefault="00364018" w:rsidP="001F5296">
            <w:pPr>
              <w:pStyle w:val="Default"/>
              <w:rPr>
                <w:b/>
                <w:i/>
                <w:sz w:val="18"/>
                <w:szCs w:val="18"/>
              </w:rPr>
            </w:pPr>
            <w:r w:rsidRPr="00656DEC">
              <w:rPr>
                <w:b/>
                <w:i/>
                <w:sz w:val="18"/>
                <w:szCs w:val="18"/>
              </w:rPr>
              <w:t xml:space="preserve">2159 </w:t>
            </w:r>
          </w:p>
        </w:tc>
        <w:tc>
          <w:tcPr>
            <w:tcW w:w="1787" w:type="dxa"/>
          </w:tcPr>
          <w:p w14:paraId="79EA88D3" w14:textId="77777777" w:rsidR="00364018" w:rsidRPr="00656DEC" w:rsidRDefault="00364018" w:rsidP="001F5296">
            <w:pPr>
              <w:pStyle w:val="Default"/>
              <w:rPr>
                <w:b/>
                <w:i/>
                <w:sz w:val="18"/>
                <w:szCs w:val="18"/>
              </w:rPr>
            </w:pPr>
            <w:r w:rsidRPr="00656DEC">
              <w:rPr>
                <w:b/>
                <w:i/>
                <w:sz w:val="18"/>
                <w:szCs w:val="18"/>
              </w:rPr>
              <w:t xml:space="preserve">100.0% </w:t>
            </w:r>
          </w:p>
        </w:tc>
      </w:tr>
      <w:tr w:rsidR="00364018" w:rsidRPr="00656DEC" w14:paraId="0B419AA8" w14:textId="77777777" w:rsidTr="001F5296">
        <w:trPr>
          <w:trHeight w:val="134"/>
        </w:trPr>
        <w:tc>
          <w:tcPr>
            <w:tcW w:w="2713" w:type="dxa"/>
          </w:tcPr>
          <w:p w14:paraId="728BE40F" w14:textId="77777777" w:rsidR="00364018" w:rsidRPr="00656DEC" w:rsidRDefault="00364018" w:rsidP="001F5296">
            <w:pPr>
              <w:pStyle w:val="Default"/>
              <w:rPr>
                <w:b/>
                <w:i/>
                <w:sz w:val="20"/>
                <w:szCs w:val="20"/>
              </w:rPr>
            </w:pPr>
            <w:r w:rsidRPr="00656DEC">
              <w:rPr>
                <w:b/>
                <w:i/>
                <w:sz w:val="20"/>
                <w:szCs w:val="20"/>
              </w:rPr>
              <w:t xml:space="preserve">MORTALITY </w:t>
            </w:r>
          </w:p>
        </w:tc>
        <w:tc>
          <w:tcPr>
            <w:tcW w:w="3330" w:type="dxa"/>
          </w:tcPr>
          <w:p w14:paraId="7BB8F84D" w14:textId="77777777" w:rsidR="00364018" w:rsidRPr="00656DEC" w:rsidRDefault="00364018" w:rsidP="001F5296">
            <w:pPr>
              <w:pStyle w:val="Default"/>
              <w:rPr>
                <w:b/>
                <w:i/>
                <w:sz w:val="18"/>
                <w:szCs w:val="18"/>
              </w:rPr>
            </w:pPr>
            <w:r w:rsidRPr="00656DEC">
              <w:rPr>
                <w:b/>
                <w:i/>
                <w:sz w:val="18"/>
                <w:szCs w:val="18"/>
              </w:rPr>
              <w:t xml:space="preserve">Status at 30 Day After Surgery (Mt30Stat) </w:t>
            </w:r>
          </w:p>
        </w:tc>
        <w:tc>
          <w:tcPr>
            <w:tcW w:w="900" w:type="dxa"/>
          </w:tcPr>
          <w:p w14:paraId="021A8EB3" w14:textId="77777777" w:rsidR="00364018" w:rsidRPr="00656DEC" w:rsidRDefault="00364018" w:rsidP="001F5296">
            <w:pPr>
              <w:pStyle w:val="Default"/>
              <w:rPr>
                <w:b/>
                <w:i/>
                <w:sz w:val="18"/>
                <w:szCs w:val="18"/>
              </w:rPr>
            </w:pPr>
            <w:r w:rsidRPr="00656DEC">
              <w:rPr>
                <w:b/>
                <w:i/>
                <w:sz w:val="18"/>
                <w:szCs w:val="18"/>
              </w:rPr>
              <w:t xml:space="preserve">2035 </w:t>
            </w:r>
          </w:p>
        </w:tc>
        <w:tc>
          <w:tcPr>
            <w:tcW w:w="900" w:type="dxa"/>
          </w:tcPr>
          <w:p w14:paraId="4FE10BB8" w14:textId="77777777" w:rsidR="00364018" w:rsidRPr="00656DEC" w:rsidRDefault="00364018" w:rsidP="001F5296">
            <w:pPr>
              <w:pStyle w:val="Default"/>
              <w:rPr>
                <w:b/>
                <w:i/>
                <w:sz w:val="18"/>
                <w:szCs w:val="18"/>
              </w:rPr>
            </w:pPr>
            <w:r w:rsidRPr="00656DEC">
              <w:rPr>
                <w:b/>
                <w:i/>
                <w:sz w:val="18"/>
                <w:szCs w:val="18"/>
              </w:rPr>
              <w:t xml:space="preserve">2160 </w:t>
            </w:r>
          </w:p>
        </w:tc>
        <w:tc>
          <w:tcPr>
            <w:tcW w:w="1787" w:type="dxa"/>
          </w:tcPr>
          <w:p w14:paraId="078B6F83" w14:textId="77777777" w:rsidR="00364018" w:rsidRPr="00656DEC" w:rsidRDefault="00364018" w:rsidP="001F5296">
            <w:pPr>
              <w:pStyle w:val="Default"/>
              <w:rPr>
                <w:b/>
                <w:i/>
                <w:sz w:val="18"/>
                <w:szCs w:val="18"/>
              </w:rPr>
            </w:pPr>
            <w:r w:rsidRPr="00656DEC">
              <w:rPr>
                <w:b/>
                <w:i/>
                <w:sz w:val="18"/>
                <w:szCs w:val="18"/>
              </w:rPr>
              <w:t xml:space="preserve">94.21% </w:t>
            </w:r>
          </w:p>
        </w:tc>
      </w:tr>
      <w:tr w:rsidR="00364018" w:rsidRPr="00656DEC" w14:paraId="71B586A9" w14:textId="77777777" w:rsidTr="001F5296">
        <w:trPr>
          <w:trHeight w:val="134"/>
        </w:trPr>
        <w:tc>
          <w:tcPr>
            <w:tcW w:w="2713" w:type="dxa"/>
          </w:tcPr>
          <w:p w14:paraId="6ED6DCFF" w14:textId="77777777" w:rsidR="00364018" w:rsidRPr="00656DEC" w:rsidRDefault="00364018" w:rsidP="001F5296">
            <w:pPr>
              <w:pStyle w:val="Default"/>
              <w:rPr>
                <w:b/>
                <w:i/>
                <w:sz w:val="20"/>
                <w:szCs w:val="20"/>
              </w:rPr>
            </w:pPr>
            <w:r w:rsidRPr="00656DEC">
              <w:rPr>
                <w:b/>
                <w:i/>
                <w:sz w:val="20"/>
                <w:szCs w:val="20"/>
              </w:rPr>
              <w:t xml:space="preserve">MORTALITY </w:t>
            </w:r>
          </w:p>
        </w:tc>
        <w:tc>
          <w:tcPr>
            <w:tcW w:w="3330" w:type="dxa"/>
          </w:tcPr>
          <w:p w14:paraId="43E904CB" w14:textId="77777777" w:rsidR="00364018" w:rsidRPr="00656DEC" w:rsidRDefault="00364018" w:rsidP="001F5296">
            <w:pPr>
              <w:pStyle w:val="Default"/>
              <w:rPr>
                <w:b/>
                <w:i/>
                <w:sz w:val="18"/>
                <w:szCs w:val="18"/>
              </w:rPr>
            </w:pPr>
            <w:r w:rsidRPr="00656DEC">
              <w:rPr>
                <w:b/>
                <w:i/>
                <w:sz w:val="18"/>
                <w:szCs w:val="18"/>
              </w:rPr>
              <w:t>Operative Death (</w:t>
            </w:r>
            <w:proofErr w:type="spellStart"/>
            <w:r w:rsidRPr="00656DEC">
              <w:rPr>
                <w:b/>
                <w:i/>
                <w:sz w:val="18"/>
                <w:szCs w:val="18"/>
              </w:rPr>
              <w:t>MtOpD</w:t>
            </w:r>
            <w:proofErr w:type="spellEnd"/>
            <w:r w:rsidRPr="00656DEC">
              <w:rPr>
                <w:b/>
                <w:i/>
                <w:sz w:val="18"/>
                <w:szCs w:val="18"/>
              </w:rPr>
              <w:t xml:space="preserve">) </w:t>
            </w:r>
          </w:p>
        </w:tc>
        <w:tc>
          <w:tcPr>
            <w:tcW w:w="900" w:type="dxa"/>
          </w:tcPr>
          <w:p w14:paraId="5D69B7C9" w14:textId="77777777" w:rsidR="00364018" w:rsidRPr="00656DEC" w:rsidRDefault="00364018" w:rsidP="001F5296">
            <w:pPr>
              <w:pStyle w:val="Default"/>
              <w:rPr>
                <w:b/>
                <w:i/>
                <w:sz w:val="18"/>
                <w:szCs w:val="18"/>
              </w:rPr>
            </w:pPr>
            <w:r w:rsidRPr="00656DEC">
              <w:rPr>
                <w:b/>
                <w:i/>
                <w:sz w:val="18"/>
                <w:szCs w:val="18"/>
              </w:rPr>
              <w:t xml:space="preserve">115 </w:t>
            </w:r>
          </w:p>
        </w:tc>
        <w:tc>
          <w:tcPr>
            <w:tcW w:w="900" w:type="dxa"/>
          </w:tcPr>
          <w:p w14:paraId="3BBC8445" w14:textId="77777777" w:rsidR="00364018" w:rsidRPr="00656DEC" w:rsidRDefault="00364018" w:rsidP="001F5296">
            <w:pPr>
              <w:pStyle w:val="Default"/>
              <w:rPr>
                <w:b/>
                <w:i/>
                <w:sz w:val="18"/>
                <w:szCs w:val="18"/>
              </w:rPr>
            </w:pPr>
            <w:r w:rsidRPr="00656DEC">
              <w:rPr>
                <w:b/>
                <w:i/>
                <w:sz w:val="18"/>
                <w:szCs w:val="18"/>
              </w:rPr>
              <w:t xml:space="preserve">118 </w:t>
            </w:r>
          </w:p>
        </w:tc>
        <w:tc>
          <w:tcPr>
            <w:tcW w:w="1787" w:type="dxa"/>
          </w:tcPr>
          <w:p w14:paraId="4A2B1445" w14:textId="77777777" w:rsidR="00364018" w:rsidRPr="00656DEC" w:rsidRDefault="00364018" w:rsidP="001F5296">
            <w:pPr>
              <w:pStyle w:val="Default"/>
              <w:rPr>
                <w:b/>
                <w:i/>
                <w:sz w:val="18"/>
                <w:szCs w:val="18"/>
              </w:rPr>
            </w:pPr>
            <w:r w:rsidRPr="00656DEC">
              <w:rPr>
                <w:b/>
                <w:i/>
                <w:sz w:val="18"/>
                <w:szCs w:val="18"/>
              </w:rPr>
              <w:t xml:space="preserve">97.46% </w:t>
            </w:r>
          </w:p>
        </w:tc>
      </w:tr>
      <w:tr w:rsidR="00364018" w14:paraId="08605BF9" w14:textId="77777777" w:rsidTr="001F5296">
        <w:trPr>
          <w:trHeight w:val="134"/>
        </w:trPr>
        <w:tc>
          <w:tcPr>
            <w:tcW w:w="2713" w:type="dxa"/>
            <w:shd w:val="clear" w:color="auto" w:fill="D9D9D9" w:themeFill="background1" w:themeFillShade="D9"/>
          </w:tcPr>
          <w:p w14:paraId="6945C6C2" w14:textId="77777777" w:rsidR="00364018" w:rsidRDefault="00364018" w:rsidP="001F5296">
            <w:pPr>
              <w:pStyle w:val="Default"/>
              <w:rPr>
                <w:sz w:val="20"/>
                <w:szCs w:val="20"/>
              </w:rPr>
            </w:pPr>
          </w:p>
        </w:tc>
        <w:tc>
          <w:tcPr>
            <w:tcW w:w="3330" w:type="dxa"/>
            <w:shd w:val="clear" w:color="auto" w:fill="D9D9D9" w:themeFill="background1" w:themeFillShade="D9"/>
          </w:tcPr>
          <w:p w14:paraId="34E6F0DF" w14:textId="77777777" w:rsidR="00364018" w:rsidRPr="00E66547" w:rsidRDefault="00364018" w:rsidP="001F5296">
            <w:pPr>
              <w:pStyle w:val="Default"/>
              <w:rPr>
                <w:b/>
                <w:sz w:val="20"/>
                <w:szCs w:val="20"/>
              </w:rPr>
            </w:pPr>
            <w:r>
              <w:rPr>
                <w:b/>
                <w:sz w:val="20"/>
                <w:szCs w:val="20"/>
              </w:rPr>
              <w:t xml:space="preserve">OVERALL </w:t>
            </w:r>
            <w:r w:rsidRPr="00E66547">
              <w:rPr>
                <w:b/>
                <w:sz w:val="20"/>
                <w:szCs w:val="20"/>
              </w:rPr>
              <w:t xml:space="preserve">ALL </w:t>
            </w:r>
            <w:r>
              <w:rPr>
                <w:b/>
                <w:sz w:val="20"/>
                <w:szCs w:val="20"/>
              </w:rPr>
              <w:t xml:space="preserve">CATEGORIES &amp; </w:t>
            </w:r>
            <w:r w:rsidRPr="00E66547">
              <w:rPr>
                <w:b/>
                <w:sz w:val="20"/>
                <w:szCs w:val="20"/>
              </w:rPr>
              <w:t xml:space="preserve">FIELDS </w:t>
            </w:r>
          </w:p>
        </w:tc>
        <w:tc>
          <w:tcPr>
            <w:tcW w:w="900" w:type="dxa"/>
            <w:shd w:val="clear" w:color="auto" w:fill="D9D9D9" w:themeFill="background1" w:themeFillShade="D9"/>
          </w:tcPr>
          <w:p w14:paraId="1AB3602C" w14:textId="77777777" w:rsidR="00364018" w:rsidRDefault="00364018" w:rsidP="001F5296">
            <w:pPr>
              <w:pStyle w:val="Default"/>
              <w:rPr>
                <w:sz w:val="20"/>
                <w:szCs w:val="20"/>
              </w:rPr>
            </w:pPr>
            <w:r>
              <w:rPr>
                <w:b/>
                <w:bCs/>
                <w:sz w:val="20"/>
                <w:szCs w:val="20"/>
              </w:rPr>
              <w:t xml:space="preserve">121,662 </w:t>
            </w:r>
          </w:p>
        </w:tc>
        <w:tc>
          <w:tcPr>
            <w:tcW w:w="900" w:type="dxa"/>
            <w:shd w:val="clear" w:color="auto" w:fill="D9D9D9" w:themeFill="background1" w:themeFillShade="D9"/>
          </w:tcPr>
          <w:p w14:paraId="6E7D448F" w14:textId="77777777" w:rsidR="00364018" w:rsidRDefault="00364018" w:rsidP="001F5296">
            <w:pPr>
              <w:pStyle w:val="Default"/>
              <w:rPr>
                <w:sz w:val="20"/>
                <w:szCs w:val="20"/>
              </w:rPr>
            </w:pPr>
            <w:r>
              <w:rPr>
                <w:b/>
                <w:bCs/>
                <w:sz w:val="20"/>
                <w:szCs w:val="20"/>
              </w:rPr>
              <w:t xml:space="preserve">127,087 </w:t>
            </w:r>
          </w:p>
        </w:tc>
        <w:tc>
          <w:tcPr>
            <w:tcW w:w="1787" w:type="dxa"/>
            <w:shd w:val="clear" w:color="auto" w:fill="D9D9D9" w:themeFill="background1" w:themeFillShade="D9"/>
          </w:tcPr>
          <w:p w14:paraId="56BC1437" w14:textId="77777777" w:rsidR="00364018" w:rsidRDefault="00364018" w:rsidP="001F5296">
            <w:pPr>
              <w:pStyle w:val="Default"/>
              <w:rPr>
                <w:sz w:val="20"/>
                <w:szCs w:val="20"/>
              </w:rPr>
            </w:pPr>
            <w:r>
              <w:rPr>
                <w:b/>
                <w:bCs/>
                <w:sz w:val="20"/>
                <w:szCs w:val="20"/>
              </w:rPr>
              <w:t xml:space="preserve">95.73% </w:t>
            </w:r>
          </w:p>
        </w:tc>
      </w:tr>
    </w:tbl>
    <w:p w14:paraId="73B518B3" w14:textId="77777777" w:rsidR="00364018" w:rsidRDefault="00364018" w:rsidP="00364018">
      <w:pPr>
        <w:autoSpaceDE w:val="0"/>
        <w:autoSpaceDN w:val="0"/>
        <w:adjustRightInd w:val="0"/>
        <w:spacing w:after="0" w:line="240" w:lineRule="auto"/>
        <w:rPr>
          <w:rFonts w:cstheme="minorHAnsi"/>
          <w:bCs/>
        </w:rPr>
      </w:pPr>
    </w:p>
    <w:p w14:paraId="4A564FBE" w14:textId="77777777" w:rsidR="00364018" w:rsidRDefault="00364018" w:rsidP="00092566">
      <w:pPr>
        <w:autoSpaceDE w:val="0"/>
        <w:autoSpaceDN w:val="0"/>
        <w:adjustRightInd w:val="0"/>
        <w:spacing w:after="0" w:line="240" w:lineRule="auto"/>
        <w:rPr>
          <w:rFonts w:cstheme="minorHAnsi"/>
          <w:bCs/>
        </w:rPr>
      </w:pPr>
    </w:p>
    <w:p w14:paraId="3E0DC936" w14:textId="77777777" w:rsidR="00B9038C" w:rsidRPr="001D69F3" w:rsidRDefault="00B9038C" w:rsidP="00B9038C">
      <w:pPr>
        <w:spacing w:after="0" w:line="240" w:lineRule="auto"/>
        <w:rPr>
          <w:rFonts w:eastAsia="Calibri" w:cs="Calibri"/>
          <w:b/>
          <w:u w:val="single"/>
        </w:rPr>
      </w:pPr>
      <w:r w:rsidRPr="001D69F3">
        <w:rPr>
          <w:rFonts w:eastAsia="Calibri" w:cs="Calibri"/>
          <w:b/>
          <w:u w:val="single"/>
        </w:rPr>
        <w:t xml:space="preserve">Empirical Validity </w:t>
      </w:r>
    </w:p>
    <w:p w14:paraId="31ECF688" w14:textId="77777777" w:rsidR="00B9038C" w:rsidRPr="001D69F3" w:rsidRDefault="00B9038C" w:rsidP="00B9038C">
      <w:pPr>
        <w:spacing w:after="0" w:line="240" w:lineRule="auto"/>
        <w:rPr>
          <w:rFonts w:eastAsia="Calibri" w:cs="Calibri"/>
        </w:rPr>
      </w:pPr>
      <w:bookmarkStart w:id="12" w:name="table.-change-in-performance-categories-"/>
      <w:r w:rsidRPr="001D69F3">
        <w:rPr>
          <w:rFonts w:eastAsia="Calibri" w:cs="Calibri"/>
        </w:rPr>
        <w:t xml:space="preserve">The analysis was restricted to a sample of 866 STS participants who participated and received the measure in both time periods of July 2008 - June 2011 and July 2011 - June 2014. We first divided the participants into groups according to their earlier period performance outlier </w:t>
      </w:r>
      <w:r>
        <w:rPr>
          <w:rFonts w:eastAsia="Calibri" w:cs="Calibri"/>
        </w:rPr>
        <w:t>status, and calculated the risk-</w:t>
      </w:r>
      <w:r w:rsidRPr="001D69F3">
        <w:rPr>
          <w:rFonts w:eastAsia="Calibri" w:cs="Calibri"/>
        </w:rPr>
        <w:t>adjusted event rate in the later period for each of the groups. The statistically worse-than-average group from the</w:t>
      </w:r>
      <w:r>
        <w:rPr>
          <w:rFonts w:eastAsia="Calibri" w:cs="Calibri"/>
        </w:rPr>
        <w:t xml:space="preserve"> earlier period achieved a risk-</w:t>
      </w:r>
      <w:r w:rsidRPr="001D69F3">
        <w:rPr>
          <w:rFonts w:eastAsia="Calibri" w:cs="Calibri"/>
        </w:rPr>
        <w:t>adjusted event rate of 0.9% in the later period, and the better-than-average group fro</w:t>
      </w:r>
      <w:r>
        <w:rPr>
          <w:rFonts w:eastAsia="Calibri" w:cs="Calibri"/>
        </w:rPr>
        <w:t>m the earlier period had a risk-</w:t>
      </w:r>
      <w:r w:rsidRPr="001D69F3">
        <w:rPr>
          <w:rFonts w:eastAsia="Calibri" w:cs="Calibri"/>
        </w:rPr>
        <w:t>adjusted rate of 0.2% in the later period.</w:t>
      </w:r>
    </w:p>
    <w:p w14:paraId="6ABA980B" w14:textId="49C47F06" w:rsidR="00B9038C" w:rsidRPr="001D69F3" w:rsidRDefault="00B9038C" w:rsidP="00B9038C">
      <w:pPr>
        <w:spacing w:after="0" w:line="240" w:lineRule="auto"/>
        <w:rPr>
          <w:rFonts w:eastAsia="Calibri" w:cs="Calibri"/>
          <w:b/>
          <w:bCs/>
        </w:rPr>
      </w:pPr>
      <w:r w:rsidRPr="001D69F3">
        <w:rPr>
          <w:rFonts w:eastAsia="Calibri" w:cs="Calibri"/>
          <w:b/>
          <w:bCs/>
        </w:rPr>
        <w:t>Risk</w:t>
      </w:r>
      <w:r>
        <w:rPr>
          <w:rFonts w:eastAsia="Calibri" w:cs="Calibri"/>
          <w:b/>
          <w:bCs/>
        </w:rPr>
        <w:t>-</w:t>
      </w:r>
      <w:r w:rsidRPr="001D69F3">
        <w:rPr>
          <w:rFonts w:eastAsia="Calibri" w:cs="Calibri"/>
          <w:b/>
          <w:bCs/>
        </w:rPr>
        <w:t xml:space="preserve">adjusted rates in later period by performance groups in the earlier period; low performance = rates statistically significantly </w:t>
      </w:r>
      <w:r w:rsidRPr="001D69F3">
        <w:rPr>
          <w:rFonts w:eastAsia="Calibri" w:cs="Calibri"/>
          <w:b/>
          <w:bCs/>
          <w:u w:val="single"/>
        </w:rPr>
        <w:t>higher</w:t>
      </w:r>
      <w:r w:rsidRPr="001D69F3">
        <w:rPr>
          <w:rFonts w:eastAsia="Calibri" w:cs="Calibri"/>
          <w:b/>
          <w:bCs/>
        </w:rPr>
        <w:t xml:space="preserve"> than average in the earlier period. </w:t>
      </w:r>
      <w:r w:rsidRPr="00C43648">
        <w:rPr>
          <w:rFonts w:eastAsia="Calibri" w:cs="Calibri"/>
          <w:b/>
          <w:noProof/>
        </w:rPr>
        <w:drawing>
          <wp:inline distT="0" distB="0" distL="0" distR="0" wp14:anchorId="5E1300B2" wp14:editId="684F6AE3">
            <wp:extent cx="4156075" cy="4156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6075" cy="4156075"/>
                    </a:xfrm>
                    <a:prstGeom prst="rect">
                      <a:avLst/>
                    </a:prstGeom>
                    <a:noFill/>
                    <a:ln>
                      <a:noFill/>
                    </a:ln>
                  </pic:spPr>
                </pic:pic>
              </a:graphicData>
            </a:graphic>
          </wp:inline>
        </w:drawing>
      </w:r>
    </w:p>
    <w:p w14:paraId="1367D9A1" w14:textId="77777777" w:rsidR="00B9038C" w:rsidRPr="001D69F3" w:rsidRDefault="00B9038C" w:rsidP="00B9038C">
      <w:pPr>
        <w:spacing w:after="0" w:line="240" w:lineRule="auto"/>
        <w:rPr>
          <w:rFonts w:eastAsia="Calibri" w:cs="Calibri"/>
          <w:b/>
        </w:rPr>
      </w:pPr>
    </w:p>
    <w:bookmarkEnd w:id="12"/>
    <w:p w14:paraId="1214C417" w14:textId="77777777" w:rsidR="00B9038C" w:rsidRPr="001D69F3" w:rsidRDefault="00B9038C" w:rsidP="00B9038C">
      <w:pPr>
        <w:spacing w:after="0" w:line="240" w:lineRule="auto"/>
        <w:rPr>
          <w:rFonts w:eastAsia="Calibri" w:cs="Calibri"/>
        </w:rPr>
      </w:pPr>
      <w:r w:rsidRPr="001D69F3">
        <w:rPr>
          <w:rFonts w:eastAsia="Calibri" w:cs="Calibri"/>
          <w:b/>
          <w:u w:val="single"/>
        </w:rPr>
        <w:t>Face Validity</w:t>
      </w:r>
      <w:r w:rsidRPr="001D69F3">
        <w:rPr>
          <w:rFonts w:eastAsia="Calibri" w:cs="Calibri"/>
          <w:u w:val="single"/>
        </w:rPr>
        <w:cr/>
      </w:r>
      <w:r w:rsidRPr="001D69F3">
        <w:rPr>
          <w:rFonts w:eastAsia="Calibri" w:cs="Calibri"/>
        </w:rPr>
        <w:t>STS participants deemed high performers by this measure ha</w:t>
      </w:r>
      <w:r>
        <w:rPr>
          <w:rFonts w:eastAsia="Calibri" w:cs="Calibri"/>
        </w:rPr>
        <w:t>ve (on average) lower risk-</w:t>
      </w:r>
      <w:r w:rsidRPr="001D69F3">
        <w:rPr>
          <w:rFonts w:eastAsia="Calibri" w:cs="Calibri"/>
        </w:rPr>
        <w:t xml:space="preserve">adjusted rates of operative mortality. Thus, differences in performance were clinically meaningful as well as statistically significant. This is illustrated in the figure below using data from July 2011 to June 2014. Compared to participants who were ranked in the highest mortality rate </w:t>
      </w:r>
      <w:proofErr w:type="spellStart"/>
      <w:r w:rsidRPr="001D69F3">
        <w:rPr>
          <w:rFonts w:eastAsia="Calibri" w:cs="Calibri"/>
        </w:rPr>
        <w:t>tertile</w:t>
      </w:r>
      <w:proofErr w:type="spellEnd"/>
      <w:r w:rsidRPr="001D69F3">
        <w:rPr>
          <w:rFonts w:eastAsia="Calibri" w:cs="Calibri"/>
        </w:rPr>
        <w:t>, those in th</w:t>
      </w:r>
      <w:r>
        <w:rPr>
          <w:rFonts w:eastAsia="Calibri" w:cs="Calibri"/>
        </w:rPr>
        <w:t xml:space="preserve">e lowest </w:t>
      </w:r>
      <w:proofErr w:type="spellStart"/>
      <w:r>
        <w:rPr>
          <w:rFonts w:eastAsia="Calibri" w:cs="Calibri"/>
        </w:rPr>
        <w:t>tertile</w:t>
      </w:r>
      <w:proofErr w:type="spellEnd"/>
      <w:r>
        <w:rPr>
          <w:rFonts w:eastAsia="Calibri" w:cs="Calibri"/>
        </w:rPr>
        <w:t xml:space="preserve"> had lower risk-</w:t>
      </w:r>
      <w:r w:rsidRPr="001D69F3">
        <w:rPr>
          <w:rFonts w:eastAsia="Calibri" w:cs="Calibri"/>
        </w:rPr>
        <w:t>adjusted operative mortality (0.1% vs. 3.0%).</w:t>
      </w:r>
    </w:p>
    <w:p w14:paraId="41B36E96" w14:textId="55D56294" w:rsidR="00B9038C" w:rsidRPr="001D69F3" w:rsidRDefault="00B9038C" w:rsidP="00B9038C">
      <w:pPr>
        <w:spacing w:after="0" w:line="240" w:lineRule="auto"/>
        <w:rPr>
          <w:rFonts w:eastAsia="Calibri" w:cs="Calibri"/>
        </w:rPr>
      </w:pPr>
      <w:r w:rsidRPr="00C43648">
        <w:rPr>
          <w:rFonts w:eastAsia="Calibri" w:cs="Calibri"/>
          <w:noProof/>
        </w:rPr>
        <w:lastRenderedPageBreak/>
        <w:drawing>
          <wp:inline distT="0" distB="0" distL="0" distR="0" wp14:anchorId="1A0E9F9B" wp14:editId="6470C8D4">
            <wp:extent cx="4572000" cy="457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4572000"/>
                    </a:xfrm>
                    <a:prstGeom prst="rect">
                      <a:avLst/>
                    </a:prstGeom>
                    <a:noFill/>
                    <a:ln>
                      <a:noFill/>
                    </a:ln>
                  </pic:spPr>
                </pic:pic>
              </a:graphicData>
            </a:graphic>
          </wp:inline>
        </w:drawing>
      </w:r>
    </w:p>
    <w:p w14:paraId="1BA64E3B" w14:textId="77777777" w:rsidR="00B9038C" w:rsidRPr="00C43648" w:rsidRDefault="00B9038C" w:rsidP="00B9038C">
      <w:pPr>
        <w:spacing w:after="0" w:line="240" w:lineRule="auto"/>
        <w:rPr>
          <w:rFonts w:cs="Calibri"/>
          <w:bCs/>
        </w:rPr>
      </w:pPr>
      <w:r w:rsidRPr="001D69F3">
        <w:rPr>
          <w:rFonts w:eastAsia="Calibri" w:cs="Calibri"/>
        </w:rPr>
        <w:t xml:space="preserve">Lowest adjusted rate </w:t>
      </w:r>
      <w:proofErr w:type="spellStart"/>
      <w:r w:rsidRPr="001D69F3">
        <w:rPr>
          <w:rFonts w:eastAsia="Calibri" w:cs="Calibri"/>
        </w:rPr>
        <w:t>tertile</w:t>
      </w:r>
      <w:proofErr w:type="spellEnd"/>
      <w:r w:rsidRPr="001D69F3">
        <w:rPr>
          <w:rFonts w:eastAsia="Calibri" w:cs="Calibri"/>
        </w:rPr>
        <w:t xml:space="preserve"> = participants with the lowest risk adjusted rates (bottom 1/3); highest adjusted rate </w:t>
      </w:r>
      <w:proofErr w:type="spellStart"/>
      <w:r w:rsidRPr="001D69F3">
        <w:rPr>
          <w:rFonts w:eastAsia="Calibri" w:cs="Calibri"/>
        </w:rPr>
        <w:t>tertile</w:t>
      </w:r>
      <w:proofErr w:type="spellEnd"/>
      <w:r w:rsidRPr="001D69F3">
        <w:rPr>
          <w:rFonts w:eastAsia="Calibri" w:cs="Calibri"/>
        </w:rPr>
        <w:t xml:space="preserve"> = participants with the highes</w:t>
      </w:r>
      <w:r>
        <w:rPr>
          <w:rFonts w:eastAsia="Calibri" w:cs="Calibri"/>
        </w:rPr>
        <w:t>t risk adjusted rates (top 1/3)</w:t>
      </w:r>
    </w:p>
    <w:p w14:paraId="5613E9D3" w14:textId="77777777" w:rsidR="00B9038C" w:rsidRPr="00C43648" w:rsidRDefault="00B9038C" w:rsidP="00B9038C">
      <w:pPr>
        <w:autoSpaceDE w:val="0"/>
        <w:autoSpaceDN w:val="0"/>
        <w:adjustRightInd w:val="0"/>
        <w:spacing w:after="0" w:line="240" w:lineRule="auto"/>
        <w:rPr>
          <w:rFonts w:cs="Calibri"/>
          <w:bCs/>
        </w:rPr>
      </w:pPr>
    </w:p>
    <w:p w14:paraId="0CABCFDE" w14:textId="15AD8CDD" w:rsidR="007422FD" w:rsidRPr="00092566" w:rsidRDefault="007422FD" w:rsidP="00092566">
      <w:pPr>
        <w:autoSpaceDE w:val="0"/>
        <w:autoSpaceDN w:val="0"/>
        <w:adjustRightInd w:val="0"/>
        <w:spacing w:after="0" w:line="240" w:lineRule="auto"/>
        <w:rPr>
          <w:rFonts w:cstheme="minorHAnsi"/>
          <w:bCs/>
        </w:rPr>
      </w:pPr>
    </w:p>
    <w:p w14:paraId="2D5978FC" w14:textId="77777777" w:rsidR="00A8561C"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2D81ECB8" w14:textId="77777777" w:rsidR="00A8561C" w:rsidRDefault="00A8561C" w:rsidP="00DB3627">
      <w:pPr>
        <w:autoSpaceDE w:val="0"/>
        <w:autoSpaceDN w:val="0"/>
        <w:adjustRightInd w:val="0"/>
        <w:spacing w:after="0" w:line="240" w:lineRule="auto"/>
        <w:rPr>
          <w:rFonts w:cstheme="minorHAnsi"/>
          <w:bCs/>
        </w:rPr>
      </w:pPr>
    </w:p>
    <w:p w14:paraId="6C63271B" w14:textId="77777777" w:rsidR="00A8561C" w:rsidRPr="00C43648" w:rsidRDefault="00A8561C" w:rsidP="00A8561C">
      <w:pPr>
        <w:autoSpaceDE w:val="0"/>
        <w:autoSpaceDN w:val="0"/>
        <w:adjustRightInd w:val="0"/>
        <w:spacing w:after="0" w:line="240" w:lineRule="auto"/>
        <w:rPr>
          <w:rFonts w:cs="Calibri"/>
          <w:bCs/>
        </w:rPr>
      </w:pPr>
      <w:r w:rsidRPr="00C43648">
        <w:rPr>
          <w:rFonts w:cs="Calibri"/>
          <w:bCs/>
        </w:rPr>
        <w:t>The test results show that the measure assesses performance as designed, and that the past measure can be used to predict future performance. Together with face value, they support the validity of the measure.</w:t>
      </w:r>
    </w:p>
    <w:p w14:paraId="0CABCFDF" w14:textId="32E035F7" w:rsidR="007422FD" w:rsidRPr="00A25024" w:rsidRDefault="007422FD"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62E30AA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A8561C">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57684576" w14:textId="77777777" w:rsidR="00A8561C"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0CABCFE4" w14:textId="1407E8E3" w:rsidR="00833325" w:rsidRPr="009D3882" w:rsidRDefault="00A8561C" w:rsidP="00DB3627">
      <w:pPr>
        <w:autoSpaceDE w:val="0"/>
        <w:autoSpaceDN w:val="0"/>
        <w:adjustRightInd w:val="0"/>
        <w:spacing w:after="0" w:line="240" w:lineRule="auto"/>
        <w:rPr>
          <w:rFonts w:cstheme="minorHAnsi"/>
          <w:bCs/>
          <w:sz w:val="12"/>
        </w:rPr>
      </w:pPr>
      <w:r w:rsidRPr="001D69F3">
        <w:rPr>
          <w:rFonts w:eastAsia="Calibri" w:cs="Calibri"/>
        </w:rPr>
        <w:t>N/A</w:t>
      </w:r>
      <w:r w:rsidR="00833325" w:rsidRPr="00A25024">
        <w:rPr>
          <w:rFonts w:cstheme="minorHAnsi"/>
          <w:bCs/>
        </w:rP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0E7E0111" w:rsidR="007422FD" w:rsidRDefault="00092566" w:rsidP="00092566">
      <w:pPr>
        <w:autoSpaceDE w:val="0"/>
        <w:autoSpaceDN w:val="0"/>
        <w:adjustRightInd w:val="0"/>
        <w:spacing w:after="0" w:line="240" w:lineRule="auto"/>
        <w:rPr>
          <w:rFonts w:cstheme="minorHAnsi"/>
          <w:bCs/>
        </w:rPr>
      </w:pPr>
      <w:r>
        <w:rPr>
          <w:rFonts w:cstheme="minorHAnsi"/>
          <w:b/>
          <w:bCs/>
        </w:rPr>
        <w:lastRenderedPageBreak/>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A8561C" w:rsidRPr="001D69F3">
        <w:rPr>
          <w:rFonts w:eastAsia="Calibri" w:cs="Calibri"/>
        </w:rPr>
        <w:t>N/A</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12FBB049"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A8561C" w:rsidRPr="001D69F3">
        <w:rPr>
          <w:rFonts w:eastAsia="Calibri" w:cs="Calibri"/>
        </w:rPr>
        <w:t>N/A</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3" w:name="section2b4"/>
      <w:bookmarkEnd w:id="13"/>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77777777" w:rsidR="00033038" w:rsidRPr="005232D6" w:rsidRDefault="00072065"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0CC7069C" w:rsidR="00743E46" w:rsidRPr="005232D6" w:rsidRDefault="00072065"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A8561C">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Fonts w:ascii="Calibri" w:hAnsi="Calibri"/>
            <w:b/>
            <w:color w:val="0070C0"/>
            <w:u w:val="single"/>
          </w:rPr>
          <w:id w:val="309760327"/>
          <w:text/>
        </w:sdtPr>
        <w:sdtEndPr/>
        <w:sdtContent>
          <w:r w:rsidR="00A8561C" w:rsidRPr="00A8561C">
            <w:rPr>
              <w:rFonts w:ascii="Calibri" w:hAnsi="Calibri"/>
              <w:b/>
              <w:color w:val="0070C0"/>
              <w:u w:val="single"/>
            </w:rPr>
            <w:t>37</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072065"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072065"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A1E352E" w14:textId="7460AF37" w:rsidR="00AF2D68" w:rsidRDefault="000B7D57" w:rsidP="00072065">
      <w:pPr>
        <w:autoSpaceDE w:val="0"/>
        <w:autoSpaceDN w:val="0"/>
        <w:adjustRightInd w:val="0"/>
        <w:spacing w:after="0" w:line="240" w:lineRule="auto"/>
        <w:rPr>
          <w:rFonts w:cstheme="minorHAnsi"/>
          <w:bCs/>
        </w:rPr>
      </w:pPr>
      <w:r w:rsidRPr="00072065">
        <w:rPr>
          <w:rFonts w:cstheme="minorHAnsi"/>
          <w:b/>
          <w:bCs/>
        </w:rPr>
        <w:t>2b</w:t>
      </w:r>
      <w:r w:rsidR="009C7513" w:rsidRPr="00072065">
        <w:rPr>
          <w:rFonts w:cstheme="minorHAnsi"/>
          <w:b/>
          <w:bCs/>
        </w:rPr>
        <w:t>3</w:t>
      </w:r>
      <w:r w:rsidRPr="00072065">
        <w:rPr>
          <w:rFonts w:cstheme="minorHAnsi"/>
          <w:b/>
          <w:bCs/>
        </w:rPr>
        <w:t xml:space="preserve">.1.1 </w:t>
      </w:r>
      <w:r w:rsidR="00F34FAB" w:rsidRPr="00072065">
        <w:rPr>
          <w:rFonts w:ascii="Calibri" w:eastAsia="MS Mincho" w:hAnsi="Calibri" w:cs="Calibri"/>
          <w:b/>
          <w:bCs/>
        </w:rPr>
        <w:t>If using a statistical risk model, provide detailed risk model specifications, including the risk model method, risk factors, coefficients, equations, codes with descriptors, and definitions.</w:t>
      </w:r>
      <w:bookmarkStart w:id="14" w:name="_GoBack"/>
      <w:bookmarkEnd w:id="14"/>
      <w:r w:rsidR="00F34FAB" w:rsidRPr="00450C58">
        <w:rPr>
          <w:rFonts w:ascii="Calibri" w:eastAsia="MS Mincho" w:hAnsi="Calibri" w:cs="Calibri"/>
          <w:b/>
          <w:bCs/>
        </w:rPr>
        <w:t xml:space="preserve"> </w:t>
      </w:r>
    </w:p>
    <w:p w14:paraId="3C2EBF5A" w14:textId="77777777" w:rsidR="00072065" w:rsidRDefault="00072065" w:rsidP="00072065">
      <w:pPr>
        <w:autoSpaceDE w:val="0"/>
        <w:autoSpaceDN w:val="0"/>
        <w:adjustRightInd w:val="0"/>
        <w:spacing w:after="0" w:line="240" w:lineRule="auto"/>
        <w:rPr>
          <w:rFonts w:cstheme="minorHAnsi"/>
          <w:bCs/>
        </w:rPr>
      </w:pPr>
    </w:p>
    <w:p w14:paraId="1194E327" w14:textId="77777777" w:rsidR="00072065" w:rsidRDefault="00072065" w:rsidP="00072065">
      <w:pPr>
        <w:autoSpaceDE w:val="0"/>
        <w:autoSpaceDN w:val="0"/>
        <w:adjustRightInd w:val="0"/>
        <w:spacing w:after="0" w:line="240" w:lineRule="auto"/>
        <w:rPr>
          <w:rFonts w:cstheme="minorHAnsi"/>
          <w:bCs/>
        </w:rPr>
      </w:pPr>
      <w:r>
        <w:rPr>
          <w:rFonts w:cstheme="minorHAnsi"/>
          <w:bCs/>
        </w:rPr>
        <w:t xml:space="preserve">This information is provided in </w:t>
      </w:r>
      <w:r w:rsidRPr="00105F11">
        <w:rPr>
          <w:rFonts w:cstheme="minorHAnsi"/>
          <w:b/>
          <w:bCs/>
        </w:rPr>
        <w:t xml:space="preserve">2b3.3a </w:t>
      </w:r>
      <w:r w:rsidRPr="00105F11">
        <w:rPr>
          <w:rFonts w:cstheme="minorHAnsi"/>
          <w:bCs/>
        </w:rPr>
        <w:t>and</w:t>
      </w:r>
      <w:r w:rsidRPr="00105F11">
        <w:rPr>
          <w:rFonts w:cstheme="minorHAnsi"/>
          <w:b/>
          <w:bCs/>
        </w:rPr>
        <w:t xml:space="preserve"> 2b3.4a</w:t>
      </w:r>
      <w:r>
        <w:rPr>
          <w:rFonts w:cstheme="minorHAnsi"/>
          <w:bCs/>
        </w:rPr>
        <w:t xml:space="preserve"> below, as well as:</w:t>
      </w:r>
    </w:p>
    <w:p w14:paraId="17DB1574" w14:textId="77777777" w:rsidR="00072065" w:rsidRDefault="00072065" w:rsidP="00072065">
      <w:pPr>
        <w:autoSpaceDE w:val="0"/>
        <w:autoSpaceDN w:val="0"/>
        <w:adjustRightInd w:val="0"/>
        <w:spacing w:after="0" w:line="240" w:lineRule="auto"/>
        <w:rPr>
          <w:rFonts w:cstheme="minorHAnsi"/>
          <w:bCs/>
        </w:rPr>
      </w:pPr>
    </w:p>
    <w:p w14:paraId="1EA3EBAC" w14:textId="4AD2C527" w:rsidR="00072065" w:rsidRDefault="00072065" w:rsidP="00072065">
      <w:pPr>
        <w:autoSpaceDE w:val="0"/>
        <w:autoSpaceDN w:val="0"/>
        <w:adjustRightInd w:val="0"/>
        <w:spacing w:after="0" w:line="240" w:lineRule="auto"/>
        <w:rPr>
          <w:rFonts w:cstheme="minorHAnsi"/>
          <w:bCs/>
        </w:rPr>
      </w:pPr>
      <w:r w:rsidRPr="00EC5E68">
        <w:rPr>
          <w:rFonts w:ascii="Calibri" w:eastAsia="Times New Roman" w:hAnsi="Calibri" w:cs="Calibri"/>
        </w:rPr>
        <w:t xml:space="preserve">Shahian DM, O'Brien SM, Filardo G, Ferraris VA, et al.  The Society of Thoracic Surgeons 2008 cardiac surgery risk models: part 1--coronary artery bypass grafting surgery. Ann </w:t>
      </w:r>
      <w:proofErr w:type="spellStart"/>
      <w:r w:rsidRPr="00EC5E68">
        <w:rPr>
          <w:rFonts w:ascii="Calibri" w:eastAsia="Times New Roman" w:hAnsi="Calibri" w:cs="Calibri"/>
        </w:rPr>
        <w:t>Thorac</w:t>
      </w:r>
      <w:proofErr w:type="spellEnd"/>
      <w:r w:rsidRPr="00EC5E68">
        <w:rPr>
          <w:rFonts w:ascii="Calibri" w:eastAsia="Times New Roman" w:hAnsi="Calibri" w:cs="Calibri"/>
        </w:rPr>
        <w:t xml:space="preserve"> Surg. 2009 Jul</w:t>
      </w:r>
      <w:proofErr w:type="gramStart"/>
      <w:r w:rsidRPr="00EC5E68">
        <w:rPr>
          <w:rFonts w:ascii="Calibri" w:eastAsia="Times New Roman" w:hAnsi="Calibri" w:cs="Calibri"/>
        </w:rPr>
        <w:t>;88</w:t>
      </w:r>
      <w:proofErr w:type="gramEnd"/>
      <w:r w:rsidRPr="00EC5E68">
        <w:rPr>
          <w:rFonts w:ascii="Calibri" w:eastAsia="Times New Roman" w:hAnsi="Calibri" w:cs="Calibri"/>
        </w:rPr>
        <w:t xml:space="preserve">(1 </w:t>
      </w:r>
      <w:proofErr w:type="spellStart"/>
      <w:r w:rsidRPr="00EC5E68">
        <w:rPr>
          <w:rFonts w:ascii="Calibri" w:eastAsia="Times New Roman" w:hAnsi="Calibri" w:cs="Calibri"/>
        </w:rPr>
        <w:t>Suppl</w:t>
      </w:r>
      <w:proofErr w:type="spellEnd"/>
      <w:r w:rsidRPr="00EC5E68">
        <w:rPr>
          <w:rFonts w:ascii="Calibri" w:eastAsia="Times New Roman" w:hAnsi="Calibri" w:cs="Calibri"/>
        </w:rPr>
        <w:t>):S2-22.</w:t>
      </w:r>
    </w:p>
    <w:p w14:paraId="686FA899" w14:textId="77777777" w:rsidR="00072065" w:rsidRPr="00072065" w:rsidRDefault="00072065" w:rsidP="00072065">
      <w:pPr>
        <w:autoSpaceDE w:val="0"/>
        <w:autoSpaceDN w:val="0"/>
        <w:adjustRightInd w:val="0"/>
        <w:spacing w:after="0" w:line="240" w:lineRule="auto"/>
        <w:rPr>
          <w:rFonts w:cstheme="minorHAnsi"/>
          <w:bCs/>
        </w:rPr>
      </w:pPr>
    </w:p>
    <w:p w14:paraId="7EABC259" w14:textId="77777777" w:rsidR="00A8561C" w:rsidRDefault="009C7513" w:rsidP="00A8561C">
      <w:pPr>
        <w:pStyle w:val="ListParagraph"/>
        <w:autoSpaceDE w:val="0"/>
        <w:autoSpaceDN w:val="0"/>
        <w:adjustRightInd w:val="0"/>
        <w:spacing w:after="0" w:line="240" w:lineRule="auto"/>
        <w:ind w:left="0"/>
        <w:rPr>
          <w:rFonts w:cs="Calibri"/>
          <w:bCs/>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A8561C" w:rsidRPr="00C43648">
        <w:rPr>
          <w:rFonts w:cs="Calibri"/>
          <w:bCs/>
        </w:rPr>
        <w:t>N/A</w:t>
      </w:r>
    </w:p>
    <w:p w14:paraId="1E4BD748" w14:textId="77777777" w:rsidR="00A8561C" w:rsidRPr="00C43648" w:rsidRDefault="00A8561C" w:rsidP="00A8561C">
      <w:pPr>
        <w:pStyle w:val="ListParagraph"/>
        <w:autoSpaceDE w:val="0"/>
        <w:autoSpaceDN w:val="0"/>
        <w:adjustRightInd w:val="0"/>
        <w:spacing w:after="0" w:line="240" w:lineRule="auto"/>
        <w:ind w:left="0"/>
        <w:rPr>
          <w:rFonts w:cs="Calibri"/>
          <w:bCs/>
        </w:rPr>
      </w:pPr>
    </w:p>
    <w:p w14:paraId="263C01B7" w14:textId="77777777" w:rsidR="00624B87"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07B052F3" w14:textId="77777777" w:rsidR="00165BF7" w:rsidRPr="00512B96" w:rsidRDefault="00165BF7" w:rsidP="00165BF7">
      <w:pPr>
        <w:spacing w:after="0" w:line="240" w:lineRule="auto"/>
        <w:rPr>
          <w:rFonts w:eastAsia="Calibri" w:cs="Calibri"/>
        </w:rPr>
      </w:pPr>
      <w:r w:rsidRPr="00512B96">
        <w:rPr>
          <w:rFonts w:eastAsia="Calibri" w:cs="Calibri"/>
        </w:rPr>
        <w:t xml:space="preserve">The details of risk adjustment model development were published in 2009. The list of candidate risk predictors were </w:t>
      </w:r>
      <w:r>
        <w:rPr>
          <w:rFonts w:eastAsia="Calibri" w:cs="Calibri"/>
        </w:rPr>
        <w:t>selected</w:t>
      </w:r>
      <w:r w:rsidRPr="00512B96">
        <w:rPr>
          <w:rFonts w:eastAsia="Calibri" w:cs="Calibri"/>
        </w:rPr>
        <w:t xml:space="preserve"> by </w:t>
      </w:r>
      <w:r>
        <w:rPr>
          <w:rFonts w:eastAsia="Calibri" w:cs="Calibri"/>
        </w:rPr>
        <w:t xml:space="preserve">a </w:t>
      </w:r>
      <w:r w:rsidRPr="00512B96">
        <w:rPr>
          <w:rFonts w:eastAsia="Calibri" w:cs="Calibri"/>
        </w:rPr>
        <w:t>surgeon panel based on prior research and clinical expertise. Age, sex, body surface area, and month of surgery were forced into each model. Other variables were selected in a stepwise fashion using a significance criterion of 0.05 for entry and removal. This criterion was less stringent than that employed in development of the CABG models, because the sample size in the former was so much larger than that which was used for the valve models.</w:t>
      </w:r>
    </w:p>
    <w:p w14:paraId="126AE13D" w14:textId="77777777" w:rsidR="00165BF7" w:rsidRPr="00512B96" w:rsidRDefault="00165BF7" w:rsidP="00165BF7">
      <w:pPr>
        <w:spacing w:after="0" w:line="240" w:lineRule="auto"/>
        <w:rPr>
          <w:rFonts w:eastAsia="Calibri" w:cs="Calibri"/>
          <w:i/>
        </w:rPr>
      </w:pPr>
    </w:p>
    <w:p w14:paraId="294F940A" w14:textId="77777777" w:rsidR="00165BF7" w:rsidRPr="00512B96" w:rsidRDefault="00165BF7" w:rsidP="00165BF7">
      <w:pPr>
        <w:autoSpaceDE w:val="0"/>
        <w:autoSpaceDN w:val="0"/>
        <w:adjustRightInd w:val="0"/>
        <w:spacing w:after="0" w:line="240" w:lineRule="auto"/>
        <w:rPr>
          <w:rFonts w:cs="Calibri"/>
        </w:rPr>
      </w:pPr>
      <w:r w:rsidRPr="00512B96">
        <w:rPr>
          <w:rFonts w:cs="Calibri"/>
        </w:rPr>
        <w:t xml:space="preserve">O'Brien SM, Shahian DM, Filardo G, Ferraris VA, </w:t>
      </w:r>
      <w:proofErr w:type="spellStart"/>
      <w:r w:rsidRPr="00512B96">
        <w:rPr>
          <w:rFonts w:cs="Calibri"/>
        </w:rPr>
        <w:t>Haan</w:t>
      </w:r>
      <w:proofErr w:type="spellEnd"/>
      <w:r w:rsidRPr="00512B96">
        <w:rPr>
          <w:rFonts w:cs="Calibri"/>
        </w:rPr>
        <w:t xml:space="preserve"> CK, Rich JB, Normand SL, DeLong ER, </w:t>
      </w:r>
      <w:proofErr w:type="spellStart"/>
      <w:r w:rsidRPr="00512B96">
        <w:rPr>
          <w:rFonts w:cs="Calibri"/>
        </w:rPr>
        <w:t>Shewan</w:t>
      </w:r>
      <w:proofErr w:type="spellEnd"/>
      <w:r w:rsidRPr="00512B96">
        <w:rPr>
          <w:rFonts w:cs="Calibri"/>
        </w:rPr>
        <w:t xml:space="preserve"> CM, </w:t>
      </w:r>
      <w:proofErr w:type="spellStart"/>
      <w:r w:rsidRPr="00512B96">
        <w:rPr>
          <w:rFonts w:cs="Calibri"/>
        </w:rPr>
        <w:t>Dokholyan</w:t>
      </w:r>
      <w:proofErr w:type="spellEnd"/>
      <w:r w:rsidRPr="00512B96">
        <w:rPr>
          <w:rFonts w:cs="Calibri"/>
        </w:rPr>
        <w:t xml:space="preserve"> RS, Peterson ED, Edwards FH, Anderson RP. The Society of Thoracic Surgeons 2008 cardiac surgery risk models: part 2--isolated valve surgery. Ann </w:t>
      </w:r>
      <w:proofErr w:type="spellStart"/>
      <w:r w:rsidRPr="00512B96">
        <w:rPr>
          <w:rFonts w:cs="Calibri"/>
        </w:rPr>
        <w:t>Thorac</w:t>
      </w:r>
      <w:proofErr w:type="spellEnd"/>
      <w:r w:rsidRPr="00512B96">
        <w:rPr>
          <w:rFonts w:cs="Calibri"/>
        </w:rPr>
        <w:t xml:space="preserve"> </w:t>
      </w:r>
      <w:proofErr w:type="spellStart"/>
      <w:r w:rsidRPr="00512B96">
        <w:rPr>
          <w:rFonts w:cs="Calibri"/>
        </w:rPr>
        <w:t>Surg</w:t>
      </w:r>
      <w:proofErr w:type="spellEnd"/>
      <w:r w:rsidRPr="00512B96">
        <w:rPr>
          <w:rFonts w:cs="Calibri"/>
        </w:rPr>
        <w:t xml:space="preserve"> 2009 Jul</w:t>
      </w:r>
      <w:proofErr w:type="gramStart"/>
      <w:r w:rsidRPr="00512B96">
        <w:rPr>
          <w:rFonts w:cs="Calibri"/>
        </w:rPr>
        <w:t>;88</w:t>
      </w:r>
      <w:proofErr w:type="gramEnd"/>
      <w:r w:rsidRPr="00512B96">
        <w:rPr>
          <w:rFonts w:cs="Calibri"/>
        </w:rPr>
        <w:t xml:space="preserve">(1 </w:t>
      </w:r>
      <w:proofErr w:type="spellStart"/>
      <w:r w:rsidRPr="00512B96">
        <w:rPr>
          <w:rFonts w:cs="Calibri"/>
        </w:rPr>
        <w:t>Suppl</w:t>
      </w:r>
      <w:proofErr w:type="spellEnd"/>
      <w:r w:rsidRPr="00512B96">
        <w:rPr>
          <w:rFonts w:cs="Calibri"/>
        </w:rPr>
        <w:t>):S23-42.</w:t>
      </w:r>
    </w:p>
    <w:p w14:paraId="6CEF03EB" w14:textId="77777777" w:rsidR="00165BF7" w:rsidRPr="00512B96" w:rsidRDefault="00165BF7" w:rsidP="00165BF7">
      <w:pPr>
        <w:autoSpaceDE w:val="0"/>
        <w:autoSpaceDN w:val="0"/>
        <w:adjustRightInd w:val="0"/>
        <w:spacing w:after="0" w:line="240" w:lineRule="auto"/>
        <w:rPr>
          <w:rFonts w:eastAsia="Calibri" w:cs="Calibri"/>
          <w:bCs/>
        </w:rPr>
      </w:pPr>
    </w:p>
    <w:p w14:paraId="287648BB" w14:textId="77777777" w:rsidR="00165BF7" w:rsidRPr="00512B96" w:rsidRDefault="00165BF7" w:rsidP="00165BF7">
      <w:pPr>
        <w:autoSpaceDE w:val="0"/>
        <w:autoSpaceDN w:val="0"/>
        <w:adjustRightInd w:val="0"/>
        <w:spacing w:after="0" w:line="240" w:lineRule="auto"/>
      </w:pPr>
      <w:r w:rsidRPr="00512B96">
        <w:t>The definitions of all the variables in the final 2008 isolated valve surgery models are provided below.  (Note not all were included in the final model for this measure.)</w:t>
      </w:r>
    </w:p>
    <w:tbl>
      <w:tblPr>
        <w:tblW w:w="9576" w:type="dxa"/>
        <w:tblInd w:w="108" w:type="dxa"/>
        <w:tblBorders>
          <w:top w:val="single" w:sz="4" w:space="0" w:color="000000"/>
          <w:bottom w:val="single" w:sz="4" w:space="0" w:color="000000"/>
        </w:tblBorders>
        <w:tblLook w:val="04A0" w:firstRow="1" w:lastRow="0" w:firstColumn="1" w:lastColumn="0" w:noHBand="0" w:noVBand="1"/>
      </w:tblPr>
      <w:tblGrid>
        <w:gridCol w:w="2988"/>
        <w:gridCol w:w="6588"/>
      </w:tblGrid>
      <w:tr w:rsidR="00165BF7" w:rsidRPr="00C43648" w14:paraId="220E968C" w14:textId="77777777" w:rsidTr="00165BF7">
        <w:tc>
          <w:tcPr>
            <w:tcW w:w="2988" w:type="dxa"/>
            <w:tcBorders>
              <w:bottom w:val="single" w:sz="4" w:space="0" w:color="000000"/>
            </w:tcBorders>
            <w:shd w:val="clear" w:color="auto" w:fill="auto"/>
            <w:hideMark/>
          </w:tcPr>
          <w:p w14:paraId="5CD0F93C"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Candidate Variables</w:t>
            </w:r>
          </w:p>
        </w:tc>
        <w:tc>
          <w:tcPr>
            <w:tcW w:w="6588" w:type="dxa"/>
            <w:tcBorders>
              <w:bottom w:val="single" w:sz="4" w:space="0" w:color="000000"/>
            </w:tcBorders>
            <w:shd w:val="clear" w:color="auto" w:fill="auto"/>
            <w:hideMark/>
          </w:tcPr>
          <w:p w14:paraId="57F661B1"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Coding</w:t>
            </w:r>
          </w:p>
        </w:tc>
      </w:tr>
      <w:tr w:rsidR="00165BF7" w:rsidRPr="00C43648" w14:paraId="7DAADB75" w14:textId="77777777" w:rsidTr="00165BF7">
        <w:tc>
          <w:tcPr>
            <w:tcW w:w="2988" w:type="dxa"/>
            <w:shd w:val="clear" w:color="auto" w:fill="CCCCCC"/>
            <w:hideMark/>
          </w:tcPr>
          <w:p w14:paraId="24B24B22"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Continuous variables</w:t>
            </w:r>
          </w:p>
        </w:tc>
        <w:tc>
          <w:tcPr>
            <w:tcW w:w="6588" w:type="dxa"/>
            <w:shd w:val="clear" w:color="auto" w:fill="CCCCCC"/>
            <w:hideMark/>
          </w:tcPr>
          <w:p w14:paraId="66F91BC2" w14:textId="77777777" w:rsidR="00165BF7" w:rsidRPr="00512B96" w:rsidRDefault="00165BF7" w:rsidP="00165BF7">
            <w:pPr>
              <w:autoSpaceDE w:val="0"/>
              <w:autoSpaceDN w:val="0"/>
              <w:adjustRightInd w:val="0"/>
              <w:spacing w:after="0" w:line="240" w:lineRule="auto"/>
              <w:rPr>
                <w:rFonts w:eastAsia="Calibri" w:cs="Calibri"/>
                <w:bCs/>
                <w:sz w:val="20"/>
                <w:szCs w:val="20"/>
              </w:rPr>
            </w:pPr>
          </w:p>
        </w:tc>
      </w:tr>
      <w:tr w:rsidR="00165BF7" w:rsidRPr="00C43648" w14:paraId="6382730A" w14:textId="77777777" w:rsidTr="00165BF7">
        <w:tc>
          <w:tcPr>
            <w:tcW w:w="2988" w:type="dxa"/>
            <w:shd w:val="clear" w:color="auto" w:fill="auto"/>
            <w:hideMark/>
          </w:tcPr>
          <w:p w14:paraId="1EB20C9F"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Age</w:t>
            </w:r>
          </w:p>
        </w:tc>
        <w:tc>
          <w:tcPr>
            <w:tcW w:w="6588" w:type="dxa"/>
            <w:shd w:val="clear" w:color="auto" w:fill="auto"/>
            <w:hideMark/>
          </w:tcPr>
          <w:p w14:paraId="2F9ADFA4"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Linear spline truncated from below at 50 and with knot at 75</w:t>
            </w:r>
          </w:p>
        </w:tc>
      </w:tr>
      <w:tr w:rsidR="00165BF7" w:rsidRPr="00C43648" w14:paraId="4F2CFCC9" w14:textId="77777777" w:rsidTr="00165BF7">
        <w:tc>
          <w:tcPr>
            <w:tcW w:w="2988" w:type="dxa"/>
            <w:shd w:val="clear" w:color="auto" w:fill="CCCCCC"/>
            <w:hideMark/>
          </w:tcPr>
          <w:p w14:paraId="1E842605"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Ejection fraction</w:t>
            </w:r>
          </w:p>
        </w:tc>
        <w:tc>
          <w:tcPr>
            <w:tcW w:w="6588" w:type="dxa"/>
            <w:shd w:val="clear" w:color="auto" w:fill="CCCCCC"/>
            <w:hideMark/>
          </w:tcPr>
          <w:p w14:paraId="4EB34A0F"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Linear, values &gt; 50 mapped to 50</w:t>
            </w:r>
          </w:p>
        </w:tc>
      </w:tr>
      <w:tr w:rsidR="00165BF7" w:rsidRPr="00C43648" w14:paraId="5E543819" w14:textId="77777777" w:rsidTr="00165BF7">
        <w:tc>
          <w:tcPr>
            <w:tcW w:w="2988" w:type="dxa"/>
            <w:shd w:val="clear" w:color="auto" w:fill="auto"/>
            <w:hideMark/>
          </w:tcPr>
          <w:p w14:paraId="0BEA94F9"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Body surface area</w:t>
            </w:r>
          </w:p>
        </w:tc>
        <w:tc>
          <w:tcPr>
            <w:tcW w:w="6588" w:type="dxa"/>
            <w:shd w:val="clear" w:color="auto" w:fill="auto"/>
            <w:hideMark/>
          </w:tcPr>
          <w:p w14:paraId="4161C1CA"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Quadratic polynomial modeled separately for males and females. Note: body surface area &lt; 1.4 and &gt; 2.6 mapped to those values, respectively.</w:t>
            </w:r>
          </w:p>
        </w:tc>
      </w:tr>
      <w:tr w:rsidR="00165BF7" w:rsidRPr="00C43648" w14:paraId="1674B590" w14:textId="77777777" w:rsidTr="00165BF7">
        <w:tc>
          <w:tcPr>
            <w:tcW w:w="2988" w:type="dxa"/>
            <w:shd w:val="clear" w:color="auto" w:fill="CCCCCC"/>
            <w:hideMark/>
          </w:tcPr>
          <w:p w14:paraId="5FF90F7D"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Creatinine</w:t>
            </w:r>
          </w:p>
        </w:tc>
        <w:tc>
          <w:tcPr>
            <w:tcW w:w="6588" w:type="dxa"/>
            <w:shd w:val="clear" w:color="auto" w:fill="CCCCCC"/>
            <w:hideMark/>
          </w:tcPr>
          <w:p w14:paraId="70D42AA3"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Linear (only for patients not on dialysis). Note: creatinine &lt; 0.5 and &gt; 5.0 mapped to those values, respectively.</w:t>
            </w:r>
          </w:p>
        </w:tc>
      </w:tr>
      <w:tr w:rsidR="00165BF7" w:rsidRPr="00C43648" w14:paraId="05695B36" w14:textId="77777777" w:rsidTr="00165BF7">
        <w:tc>
          <w:tcPr>
            <w:tcW w:w="2988" w:type="dxa"/>
            <w:shd w:val="clear" w:color="auto" w:fill="auto"/>
            <w:hideMark/>
          </w:tcPr>
          <w:p w14:paraId="16662304"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Time trend</w:t>
            </w:r>
          </w:p>
        </w:tc>
        <w:tc>
          <w:tcPr>
            <w:tcW w:w="6588" w:type="dxa"/>
            <w:shd w:val="clear" w:color="auto" w:fill="auto"/>
            <w:hideMark/>
          </w:tcPr>
          <w:p w14:paraId="675A11CA"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Ordinal categorical variable with separate category for each 6-month harvest interval. Modeled as linear across categories.</w:t>
            </w:r>
          </w:p>
        </w:tc>
      </w:tr>
      <w:tr w:rsidR="00165BF7" w:rsidRPr="00C43648" w14:paraId="4761E944" w14:textId="77777777" w:rsidTr="00165BF7">
        <w:tc>
          <w:tcPr>
            <w:tcW w:w="2988" w:type="dxa"/>
            <w:shd w:val="clear" w:color="auto" w:fill="CCCCCC"/>
            <w:hideMark/>
          </w:tcPr>
          <w:p w14:paraId="35DCDE84"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Binary variables</w:t>
            </w:r>
          </w:p>
        </w:tc>
        <w:tc>
          <w:tcPr>
            <w:tcW w:w="6588" w:type="dxa"/>
            <w:shd w:val="clear" w:color="auto" w:fill="CCCCCC"/>
            <w:hideMark/>
          </w:tcPr>
          <w:p w14:paraId="755134C2" w14:textId="77777777" w:rsidR="00165BF7" w:rsidRPr="00512B96" w:rsidRDefault="00165BF7" w:rsidP="00165BF7">
            <w:pPr>
              <w:autoSpaceDE w:val="0"/>
              <w:autoSpaceDN w:val="0"/>
              <w:adjustRightInd w:val="0"/>
              <w:spacing w:after="0" w:line="240" w:lineRule="auto"/>
              <w:rPr>
                <w:rFonts w:eastAsia="Calibri" w:cs="Calibri"/>
                <w:bCs/>
                <w:sz w:val="20"/>
                <w:szCs w:val="20"/>
              </w:rPr>
            </w:pPr>
          </w:p>
        </w:tc>
      </w:tr>
      <w:tr w:rsidR="00165BF7" w:rsidRPr="00C43648" w14:paraId="6EDCE8B3" w14:textId="77777777" w:rsidTr="00165BF7">
        <w:tc>
          <w:tcPr>
            <w:tcW w:w="2988" w:type="dxa"/>
            <w:shd w:val="clear" w:color="auto" w:fill="auto"/>
            <w:hideMark/>
          </w:tcPr>
          <w:p w14:paraId="123EBA09"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Active infectious endocarditis</w:t>
            </w:r>
          </w:p>
        </w:tc>
        <w:tc>
          <w:tcPr>
            <w:tcW w:w="6588" w:type="dxa"/>
            <w:shd w:val="clear" w:color="auto" w:fill="auto"/>
            <w:hideMark/>
          </w:tcPr>
          <w:p w14:paraId="0B73A711"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Yes/no</w:t>
            </w:r>
          </w:p>
        </w:tc>
      </w:tr>
      <w:tr w:rsidR="00165BF7" w:rsidRPr="00C43648" w14:paraId="7DB52396" w14:textId="77777777" w:rsidTr="00165BF7">
        <w:tc>
          <w:tcPr>
            <w:tcW w:w="2988" w:type="dxa"/>
            <w:shd w:val="clear" w:color="auto" w:fill="CCCCCC"/>
            <w:hideMark/>
          </w:tcPr>
          <w:p w14:paraId="2BD81DB4"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Dialysis</w:t>
            </w:r>
          </w:p>
        </w:tc>
        <w:tc>
          <w:tcPr>
            <w:tcW w:w="6588" w:type="dxa"/>
            <w:shd w:val="clear" w:color="auto" w:fill="CCCCCC"/>
            <w:hideMark/>
          </w:tcPr>
          <w:p w14:paraId="1CF853D7"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Yes/no</w:t>
            </w:r>
          </w:p>
        </w:tc>
      </w:tr>
      <w:tr w:rsidR="00165BF7" w:rsidRPr="00C43648" w14:paraId="7AB7FE68" w14:textId="77777777" w:rsidTr="00165BF7">
        <w:tc>
          <w:tcPr>
            <w:tcW w:w="2988" w:type="dxa"/>
            <w:shd w:val="clear" w:color="auto" w:fill="auto"/>
            <w:hideMark/>
          </w:tcPr>
          <w:p w14:paraId="29233272"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Preoperative atrial fibrillation</w:t>
            </w:r>
          </w:p>
        </w:tc>
        <w:tc>
          <w:tcPr>
            <w:tcW w:w="6588" w:type="dxa"/>
            <w:shd w:val="clear" w:color="auto" w:fill="auto"/>
            <w:hideMark/>
          </w:tcPr>
          <w:p w14:paraId="46530A1E"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Yes/no</w:t>
            </w:r>
          </w:p>
        </w:tc>
      </w:tr>
      <w:tr w:rsidR="00165BF7" w:rsidRPr="00C43648" w14:paraId="1F0E032D" w14:textId="77777777" w:rsidTr="00165BF7">
        <w:tc>
          <w:tcPr>
            <w:tcW w:w="2988" w:type="dxa"/>
            <w:shd w:val="clear" w:color="auto" w:fill="CCCCCC"/>
            <w:hideMark/>
          </w:tcPr>
          <w:p w14:paraId="7FA7CFFE"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Shock</w:t>
            </w:r>
          </w:p>
        </w:tc>
        <w:tc>
          <w:tcPr>
            <w:tcW w:w="6588" w:type="dxa"/>
            <w:shd w:val="clear" w:color="auto" w:fill="CCCCCC"/>
            <w:hideMark/>
          </w:tcPr>
          <w:p w14:paraId="63E338FC"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Yes/no</w:t>
            </w:r>
          </w:p>
        </w:tc>
      </w:tr>
      <w:tr w:rsidR="00165BF7" w:rsidRPr="00C43648" w14:paraId="1C9B03EC" w14:textId="77777777" w:rsidTr="00165BF7">
        <w:tc>
          <w:tcPr>
            <w:tcW w:w="2988" w:type="dxa"/>
            <w:shd w:val="clear" w:color="auto" w:fill="auto"/>
            <w:hideMark/>
          </w:tcPr>
          <w:p w14:paraId="779C90D6"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Female</w:t>
            </w:r>
          </w:p>
        </w:tc>
        <w:tc>
          <w:tcPr>
            <w:tcW w:w="6588" w:type="dxa"/>
            <w:shd w:val="clear" w:color="auto" w:fill="auto"/>
            <w:hideMark/>
          </w:tcPr>
          <w:p w14:paraId="4C6D6A7C"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Yes/no</w:t>
            </w:r>
          </w:p>
        </w:tc>
      </w:tr>
      <w:tr w:rsidR="00165BF7" w:rsidRPr="00C43648" w14:paraId="6635DB89" w14:textId="77777777" w:rsidTr="00165BF7">
        <w:tc>
          <w:tcPr>
            <w:tcW w:w="2988" w:type="dxa"/>
            <w:shd w:val="clear" w:color="auto" w:fill="CCCCCC"/>
            <w:hideMark/>
          </w:tcPr>
          <w:p w14:paraId="01F2254B"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Hypertension</w:t>
            </w:r>
          </w:p>
        </w:tc>
        <w:tc>
          <w:tcPr>
            <w:tcW w:w="6588" w:type="dxa"/>
            <w:shd w:val="clear" w:color="auto" w:fill="CCCCCC"/>
            <w:hideMark/>
          </w:tcPr>
          <w:p w14:paraId="418D5655"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Yes/no</w:t>
            </w:r>
          </w:p>
        </w:tc>
      </w:tr>
      <w:tr w:rsidR="00165BF7" w:rsidRPr="00C43648" w14:paraId="41A3A214" w14:textId="77777777" w:rsidTr="00165BF7">
        <w:tc>
          <w:tcPr>
            <w:tcW w:w="2988" w:type="dxa"/>
            <w:shd w:val="clear" w:color="auto" w:fill="auto"/>
            <w:hideMark/>
          </w:tcPr>
          <w:p w14:paraId="3B3413C0"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Immunosuppressive treatment</w:t>
            </w:r>
          </w:p>
        </w:tc>
        <w:tc>
          <w:tcPr>
            <w:tcW w:w="6588" w:type="dxa"/>
            <w:shd w:val="clear" w:color="auto" w:fill="auto"/>
            <w:hideMark/>
          </w:tcPr>
          <w:p w14:paraId="57E685B0"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Yes/no</w:t>
            </w:r>
          </w:p>
        </w:tc>
      </w:tr>
      <w:tr w:rsidR="00165BF7" w:rsidRPr="00C43648" w14:paraId="1A84D88D" w14:textId="77777777" w:rsidTr="00165BF7">
        <w:tc>
          <w:tcPr>
            <w:tcW w:w="2988" w:type="dxa"/>
            <w:shd w:val="clear" w:color="auto" w:fill="CCCCCC"/>
            <w:hideMark/>
          </w:tcPr>
          <w:p w14:paraId="3D8DBDBF"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Preoperative IABP or inotropes</w:t>
            </w:r>
          </w:p>
        </w:tc>
        <w:tc>
          <w:tcPr>
            <w:tcW w:w="6588" w:type="dxa"/>
            <w:shd w:val="clear" w:color="auto" w:fill="CCCCCC"/>
            <w:hideMark/>
          </w:tcPr>
          <w:p w14:paraId="01B5121F"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Yes/no</w:t>
            </w:r>
          </w:p>
        </w:tc>
      </w:tr>
      <w:tr w:rsidR="00165BF7" w:rsidRPr="00C43648" w14:paraId="2C982E04" w14:textId="77777777" w:rsidTr="00165BF7">
        <w:tc>
          <w:tcPr>
            <w:tcW w:w="2988" w:type="dxa"/>
            <w:shd w:val="clear" w:color="auto" w:fill="auto"/>
            <w:hideMark/>
          </w:tcPr>
          <w:p w14:paraId="75744FEB"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Peripheral vascular disease</w:t>
            </w:r>
          </w:p>
        </w:tc>
        <w:tc>
          <w:tcPr>
            <w:tcW w:w="6588" w:type="dxa"/>
            <w:shd w:val="clear" w:color="auto" w:fill="auto"/>
            <w:hideMark/>
          </w:tcPr>
          <w:p w14:paraId="0A2AF225"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Yes/no</w:t>
            </w:r>
          </w:p>
        </w:tc>
      </w:tr>
      <w:tr w:rsidR="00165BF7" w:rsidRPr="00C43648" w14:paraId="3313EDFB" w14:textId="77777777" w:rsidTr="00165BF7">
        <w:tc>
          <w:tcPr>
            <w:tcW w:w="2988" w:type="dxa"/>
            <w:shd w:val="clear" w:color="auto" w:fill="CCCCCC"/>
            <w:hideMark/>
          </w:tcPr>
          <w:p w14:paraId="652A083F"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Unstable angina (no MI &lt; 7 days)</w:t>
            </w:r>
          </w:p>
        </w:tc>
        <w:tc>
          <w:tcPr>
            <w:tcW w:w="6588" w:type="dxa"/>
            <w:shd w:val="clear" w:color="auto" w:fill="CCCCCC"/>
            <w:hideMark/>
          </w:tcPr>
          <w:p w14:paraId="188B4CF4"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Yes/no</w:t>
            </w:r>
          </w:p>
        </w:tc>
      </w:tr>
      <w:tr w:rsidR="00165BF7" w:rsidRPr="00C43648" w14:paraId="5F8801B2" w14:textId="77777777" w:rsidTr="00165BF7">
        <w:tc>
          <w:tcPr>
            <w:tcW w:w="2988" w:type="dxa"/>
            <w:shd w:val="clear" w:color="auto" w:fill="auto"/>
            <w:hideMark/>
          </w:tcPr>
          <w:p w14:paraId="1E9D78A6"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Left main disease</w:t>
            </w:r>
          </w:p>
        </w:tc>
        <w:tc>
          <w:tcPr>
            <w:tcW w:w="6588" w:type="dxa"/>
            <w:shd w:val="clear" w:color="auto" w:fill="auto"/>
            <w:hideMark/>
          </w:tcPr>
          <w:p w14:paraId="1A2A3034"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Yes/no</w:t>
            </w:r>
          </w:p>
        </w:tc>
      </w:tr>
      <w:tr w:rsidR="00165BF7" w:rsidRPr="00C43648" w14:paraId="187127D4" w14:textId="77777777" w:rsidTr="00165BF7">
        <w:tc>
          <w:tcPr>
            <w:tcW w:w="2988" w:type="dxa"/>
            <w:shd w:val="clear" w:color="auto" w:fill="CCCCCC"/>
            <w:hideMark/>
          </w:tcPr>
          <w:p w14:paraId="7FB5FC73"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Aortic stenosis</w:t>
            </w:r>
          </w:p>
        </w:tc>
        <w:tc>
          <w:tcPr>
            <w:tcW w:w="6588" w:type="dxa"/>
            <w:shd w:val="clear" w:color="auto" w:fill="CCCCCC"/>
            <w:hideMark/>
          </w:tcPr>
          <w:p w14:paraId="03A2D279"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Yes/no</w:t>
            </w:r>
          </w:p>
        </w:tc>
      </w:tr>
      <w:tr w:rsidR="00165BF7" w:rsidRPr="00C43648" w14:paraId="3ED1A77A" w14:textId="77777777" w:rsidTr="00165BF7">
        <w:tc>
          <w:tcPr>
            <w:tcW w:w="2988" w:type="dxa"/>
            <w:shd w:val="clear" w:color="auto" w:fill="auto"/>
            <w:hideMark/>
          </w:tcPr>
          <w:p w14:paraId="4811A883"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Mitral stenosis</w:t>
            </w:r>
          </w:p>
        </w:tc>
        <w:tc>
          <w:tcPr>
            <w:tcW w:w="6588" w:type="dxa"/>
            <w:shd w:val="clear" w:color="auto" w:fill="auto"/>
            <w:hideMark/>
          </w:tcPr>
          <w:p w14:paraId="687A81C7"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Yes/no</w:t>
            </w:r>
          </w:p>
        </w:tc>
      </w:tr>
      <w:tr w:rsidR="00165BF7" w:rsidRPr="00C43648" w14:paraId="1A285B63" w14:textId="77777777" w:rsidTr="00165BF7">
        <w:tc>
          <w:tcPr>
            <w:tcW w:w="2988" w:type="dxa"/>
            <w:shd w:val="clear" w:color="auto" w:fill="CCCCCC"/>
            <w:hideMark/>
          </w:tcPr>
          <w:p w14:paraId="0C12DAA6"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Aortic insufficiency</w:t>
            </w:r>
          </w:p>
        </w:tc>
        <w:tc>
          <w:tcPr>
            <w:tcW w:w="6588" w:type="dxa"/>
            <w:shd w:val="clear" w:color="auto" w:fill="CCCCCC"/>
            <w:hideMark/>
          </w:tcPr>
          <w:p w14:paraId="4A5AD84A"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Defined as at least moderate (yes/no)</w:t>
            </w:r>
          </w:p>
        </w:tc>
      </w:tr>
      <w:tr w:rsidR="00165BF7" w:rsidRPr="00C43648" w14:paraId="1C330B20" w14:textId="77777777" w:rsidTr="00165BF7">
        <w:tc>
          <w:tcPr>
            <w:tcW w:w="2988" w:type="dxa"/>
            <w:shd w:val="clear" w:color="auto" w:fill="auto"/>
            <w:hideMark/>
          </w:tcPr>
          <w:p w14:paraId="1946A9E7"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Mitral insufficiency</w:t>
            </w:r>
          </w:p>
        </w:tc>
        <w:tc>
          <w:tcPr>
            <w:tcW w:w="6588" w:type="dxa"/>
            <w:shd w:val="clear" w:color="auto" w:fill="auto"/>
            <w:hideMark/>
          </w:tcPr>
          <w:p w14:paraId="46F0BA97"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Defined as at least moderate (yes/no)</w:t>
            </w:r>
          </w:p>
        </w:tc>
      </w:tr>
      <w:tr w:rsidR="00165BF7" w:rsidRPr="00C43648" w14:paraId="4E8AF6D1" w14:textId="77777777" w:rsidTr="00165BF7">
        <w:tc>
          <w:tcPr>
            <w:tcW w:w="2988" w:type="dxa"/>
            <w:shd w:val="clear" w:color="auto" w:fill="CCCCCC"/>
            <w:hideMark/>
          </w:tcPr>
          <w:p w14:paraId="6D3E7D0D"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Tricuspid insufficiency</w:t>
            </w:r>
          </w:p>
        </w:tc>
        <w:tc>
          <w:tcPr>
            <w:tcW w:w="6588" w:type="dxa"/>
            <w:shd w:val="clear" w:color="auto" w:fill="CCCCCC"/>
            <w:hideMark/>
          </w:tcPr>
          <w:p w14:paraId="11503EEE"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Defined as at least moderate (yes/no)</w:t>
            </w:r>
          </w:p>
        </w:tc>
      </w:tr>
      <w:tr w:rsidR="00165BF7" w:rsidRPr="00C43648" w14:paraId="3EE62263" w14:textId="77777777" w:rsidTr="00165BF7">
        <w:tc>
          <w:tcPr>
            <w:tcW w:w="2988" w:type="dxa"/>
            <w:shd w:val="clear" w:color="auto" w:fill="auto"/>
            <w:hideMark/>
          </w:tcPr>
          <w:p w14:paraId="442B9F45"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Categorical variables</w:t>
            </w:r>
          </w:p>
        </w:tc>
        <w:tc>
          <w:tcPr>
            <w:tcW w:w="6588" w:type="dxa"/>
            <w:shd w:val="clear" w:color="auto" w:fill="auto"/>
            <w:hideMark/>
          </w:tcPr>
          <w:p w14:paraId="5889F0C2" w14:textId="77777777" w:rsidR="00165BF7" w:rsidRPr="00512B96" w:rsidRDefault="00165BF7" w:rsidP="00165BF7">
            <w:pPr>
              <w:autoSpaceDE w:val="0"/>
              <w:autoSpaceDN w:val="0"/>
              <w:adjustRightInd w:val="0"/>
              <w:spacing w:after="0" w:line="240" w:lineRule="auto"/>
              <w:rPr>
                <w:rFonts w:eastAsia="Calibri" w:cs="Calibri"/>
                <w:bCs/>
                <w:sz w:val="20"/>
                <w:szCs w:val="20"/>
              </w:rPr>
            </w:pPr>
          </w:p>
        </w:tc>
      </w:tr>
      <w:tr w:rsidR="00165BF7" w:rsidRPr="00C43648" w14:paraId="04B3719C" w14:textId="77777777" w:rsidTr="00165BF7">
        <w:tc>
          <w:tcPr>
            <w:tcW w:w="2988" w:type="dxa"/>
            <w:shd w:val="clear" w:color="auto" w:fill="CCCCCC"/>
            <w:hideMark/>
          </w:tcPr>
          <w:p w14:paraId="1DC1F6A0"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Chronic lung disease</w:t>
            </w:r>
          </w:p>
        </w:tc>
        <w:tc>
          <w:tcPr>
            <w:tcW w:w="6588" w:type="dxa"/>
            <w:shd w:val="clear" w:color="auto" w:fill="CCCCCC"/>
            <w:hideMark/>
          </w:tcPr>
          <w:p w14:paraId="351F169E"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Modeled as linear across categories (none, mild, moderate, severe)</w:t>
            </w:r>
          </w:p>
        </w:tc>
      </w:tr>
      <w:tr w:rsidR="00165BF7" w:rsidRPr="00C43648" w14:paraId="7AF368BD" w14:textId="77777777" w:rsidTr="00165BF7">
        <w:tc>
          <w:tcPr>
            <w:tcW w:w="2988" w:type="dxa"/>
            <w:shd w:val="clear" w:color="auto" w:fill="auto"/>
            <w:hideMark/>
          </w:tcPr>
          <w:p w14:paraId="731A28B6"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CVD/CVA</w:t>
            </w:r>
          </w:p>
        </w:tc>
        <w:tc>
          <w:tcPr>
            <w:tcW w:w="6588" w:type="dxa"/>
            <w:shd w:val="clear" w:color="auto" w:fill="auto"/>
            <w:hideMark/>
          </w:tcPr>
          <w:p w14:paraId="4D98D36A"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3 groups: no CVD, CVD no CVA, CVD + CVA</w:t>
            </w:r>
          </w:p>
        </w:tc>
      </w:tr>
      <w:tr w:rsidR="00165BF7" w:rsidRPr="00C43648" w14:paraId="5E6302AD" w14:textId="77777777" w:rsidTr="00165BF7">
        <w:tc>
          <w:tcPr>
            <w:tcW w:w="2988" w:type="dxa"/>
            <w:shd w:val="clear" w:color="auto" w:fill="CCCCCC"/>
            <w:hideMark/>
          </w:tcPr>
          <w:p w14:paraId="670615B1"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Diabetes mellitus</w:t>
            </w:r>
          </w:p>
        </w:tc>
        <w:tc>
          <w:tcPr>
            <w:tcW w:w="6588" w:type="dxa"/>
            <w:shd w:val="clear" w:color="auto" w:fill="CCCCCC"/>
            <w:hideMark/>
          </w:tcPr>
          <w:p w14:paraId="6F7B0B07"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3 groups: insulin diabetes, noninsulin diabetes, other or no diabetes</w:t>
            </w:r>
          </w:p>
        </w:tc>
      </w:tr>
      <w:tr w:rsidR="00165BF7" w:rsidRPr="00C43648" w14:paraId="7F319993" w14:textId="77777777" w:rsidTr="00165BF7">
        <w:tc>
          <w:tcPr>
            <w:tcW w:w="2988" w:type="dxa"/>
            <w:shd w:val="clear" w:color="auto" w:fill="auto"/>
            <w:hideMark/>
          </w:tcPr>
          <w:p w14:paraId="176A9FDC"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Number diseased coronary vessels</w:t>
            </w:r>
          </w:p>
        </w:tc>
        <w:tc>
          <w:tcPr>
            <w:tcW w:w="6588" w:type="dxa"/>
            <w:shd w:val="clear" w:color="auto" w:fill="auto"/>
            <w:hideMark/>
          </w:tcPr>
          <w:p w14:paraId="70837BCF"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3 groups: &lt; 2, 2, 3. Modeled as linear across the categories</w:t>
            </w:r>
          </w:p>
        </w:tc>
      </w:tr>
      <w:tr w:rsidR="00165BF7" w:rsidRPr="00C43648" w14:paraId="7D8C5AC8" w14:textId="77777777" w:rsidTr="00165BF7">
        <w:tc>
          <w:tcPr>
            <w:tcW w:w="2988" w:type="dxa"/>
            <w:shd w:val="clear" w:color="auto" w:fill="CCCCCC"/>
            <w:hideMark/>
          </w:tcPr>
          <w:p w14:paraId="2CDD9377"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MI</w:t>
            </w:r>
          </w:p>
        </w:tc>
        <w:tc>
          <w:tcPr>
            <w:tcW w:w="6588" w:type="dxa"/>
            <w:shd w:val="clear" w:color="auto" w:fill="CCCCCC"/>
            <w:hideMark/>
          </w:tcPr>
          <w:p w14:paraId="4B6F07D5"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 xml:space="preserve">3 groups: &lt; 24 </w:t>
            </w:r>
            <w:proofErr w:type="spellStart"/>
            <w:r w:rsidRPr="00512B96">
              <w:rPr>
                <w:rFonts w:eastAsia="Calibri" w:cs="Calibri"/>
                <w:bCs/>
                <w:sz w:val="20"/>
                <w:szCs w:val="20"/>
              </w:rPr>
              <w:t>hr</w:t>
            </w:r>
            <w:proofErr w:type="spellEnd"/>
            <w:r w:rsidRPr="00512B96">
              <w:rPr>
                <w:rFonts w:eastAsia="Calibri" w:cs="Calibri"/>
                <w:bCs/>
                <w:sz w:val="20"/>
                <w:szCs w:val="20"/>
              </w:rPr>
              <w:t>, 1–21 days, &gt; 21 days or no MI (groups 1 and 2 were subsequently collapsed)</w:t>
            </w:r>
          </w:p>
        </w:tc>
      </w:tr>
      <w:tr w:rsidR="00165BF7" w:rsidRPr="00C43648" w14:paraId="77C99927" w14:textId="77777777" w:rsidTr="00165BF7">
        <w:tc>
          <w:tcPr>
            <w:tcW w:w="2988" w:type="dxa"/>
            <w:shd w:val="clear" w:color="auto" w:fill="auto"/>
            <w:hideMark/>
          </w:tcPr>
          <w:p w14:paraId="0C8393C9"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Race</w:t>
            </w:r>
          </w:p>
        </w:tc>
        <w:tc>
          <w:tcPr>
            <w:tcW w:w="6588" w:type="dxa"/>
            <w:shd w:val="clear" w:color="auto" w:fill="auto"/>
            <w:hideMark/>
          </w:tcPr>
          <w:p w14:paraId="2EC93381"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3 groups: Black; Hispanic; Other including Caucasian</w:t>
            </w:r>
          </w:p>
        </w:tc>
      </w:tr>
      <w:tr w:rsidR="00165BF7" w:rsidRPr="00C43648" w14:paraId="0DDDEABC" w14:textId="77777777" w:rsidTr="00165BF7">
        <w:tc>
          <w:tcPr>
            <w:tcW w:w="2988" w:type="dxa"/>
            <w:shd w:val="clear" w:color="auto" w:fill="CCCCCC"/>
            <w:hideMark/>
          </w:tcPr>
          <w:p w14:paraId="0C055D57"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Status</w:t>
            </w:r>
          </w:p>
        </w:tc>
        <w:tc>
          <w:tcPr>
            <w:tcW w:w="6588" w:type="dxa"/>
            <w:shd w:val="clear" w:color="auto" w:fill="CCCCCC"/>
            <w:hideMark/>
          </w:tcPr>
          <w:p w14:paraId="44DA82EF"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4 groups: elective, urgent, emergent—no resuscitation, salvage or emergent with resuscitation</w:t>
            </w:r>
          </w:p>
        </w:tc>
      </w:tr>
      <w:tr w:rsidR="00165BF7" w:rsidRPr="00C43648" w14:paraId="716AE358" w14:textId="77777777" w:rsidTr="00165BF7">
        <w:tc>
          <w:tcPr>
            <w:tcW w:w="2988" w:type="dxa"/>
            <w:shd w:val="clear" w:color="auto" w:fill="auto"/>
            <w:hideMark/>
          </w:tcPr>
          <w:p w14:paraId="1582F4F5"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Previous cardiovascular operations</w:t>
            </w:r>
          </w:p>
        </w:tc>
        <w:tc>
          <w:tcPr>
            <w:tcW w:w="6588" w:type="dxa"/>
            <w:shd w:val="clear" w:color="auto" w:fill="auto"/>
            <w:hideMark/>
          </w:tcPr>
          <w:p w14:paraId="5BFC197E"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3 groups: 0 previous, 1 previous, ≥2 previous</w:t>
            </w:r>
          </w:p>
        </w:tc>
      </w:tr>
      <w:tr w:rsidR="00165BF7" w:rsidRPr="00C43648" w14:paraId="062B495D" w14:textId="77777777" w:rsidTr="00165BF7">
        <w:tc>
          <w:tcPr>
            <w:tcW w:w="2988" w:type="dxa"/>
            <w:shd w:val="clear" w:color="auto" w:fill="CCCCCC"/>
            <w:hideMark/>
          </w:tcPr>
          <w:p w14:paraId="2CA08861"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CHF and NYHA class</w:t>
            </w:r>
          </w:p>
        </w:tc>
        <w:tc>
          <w:tcPr>
            <w:tcW w:w="6588" w:type="dxa"/>
            <w:shd w:val="clear" w:color="auto" w:fill="CCCCCC"/>
            <w:hideMark/>
          </w:tcPr>
          <w:p w14:paraId="259CA9D0" w14:textId="77777777" w:rsidR="00165BF7" w:rsidRPr="00512B96" w:rsidRDefault="00165BF7" w:rsidP="00165BF7">
            <w:pPr>
              <w:autoSpaceDE w:val="0"/>
              <w:autoSpaceDN w:val="0"/>
              <w:adjustRightInd w:val="0"/>
              <w:spacing w:after="0" w:line="240" w:lineRule="auto"/>
              <w:rPr>
                <w:rFonts w:eastAsia="Calibri" w:cs="Calibri"/>
                <w:bCs/>
                <w:sz w:val="20"/>
                <w:szCs w:val="20"/>
              </w:rPr>
            </w:pPr>
            <w:r w:rsidRPr="00512B96">
              <w:rPr>
                <w:rFonts w:eastAsia="Calibri" w:cs="Calibri"/>
                <w:bCs/>
                <w:sz w:val="20"/>
                <w:szCs w:val="20"/>
              </w:rPr>
              <w:t>3 groups: no CHF, CHF not NYHA IV, CHF+NYHA IV</w:t>
            </w:r>
          </w:p>
        </w:tc>
      </w:tr>
      <w:tr w:rsidR="00165BF7" w:rsidRPr="00C43648" w14:paraId="38959E31" w14:textId="77777777" w:rsidTr="00165BF7">
        <w:tc>
          <w:tcPr>
            <w:tcW w:w="2988" w:type="dxa"/>
            <w:shd w:val="clear" w:color="auto" w:fill="auto"/>
            <w:hideMark/>
          </w:tcPr>
          <w:p w14:paraId="45AA1C1F"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Interaction terms</w:t>
            </w:r>
          </w:p>
        </w:tc>
        <w:tc>
          <w:tcPr>
            <w:tcW w:w="6588" w:type="dxa"/>
            <w:shd w:val="clear" w:color="auto" w:fill="auto"/>
            <w:hideMark/>
          </w:tcPr>
          <w:p w14:paraId="2A05B8F7" w14:textId="77777777" w:rsidR="00165BF7" w:rsidRPr="00512B96" w:rsidRDefault="00165BF7" w:rsidP="00165BF7">
            <w:pPr>
              <w:autoSpaceDE w:val="0"/>
              <w:autoSpaceDN w:val="0"/>
              <w:adjustRightInd w:val="0"/>
              <w:spacing w:after="0" w:line="240" w:lineRule="auto"/>
              <w:rPr>
                <w:rFonts w:eastAsia="Calibri" w:cs="Calibri"/>
                <w:bCs/>
                <w:sz w:val="20"/>
                <w:szCs w:val="20"/>
              </w:rPr>
            </w:pPr>
          </w:p>
        </w:tc>
      </w:tr>
      <w:tr w:rsidR="00165BF7" w:rsidRPr="00C43648" w14:paraId="61481830" w14:textId="77777777" w:rsidTr="00165BF7">
        <w:tc>
          <w:tcPr>
            <w:tcW w:w="2988" w:type="dxa"/>
            <w:shd w:val="clear" w:color="auto" w:fill="CCCCCC"/>
            <w:hideMark/>
          </w:tcPr>
          <w:p w14:paraId="5EE29C0F"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Age by reoperation</w:t>
            </w:r>
          </w:p>
        </w:tc>
        <w:tc>
          <w:tcPr>
            <w:tcW w:w="6588" w:type="dxa"/>
            <w:shd w:val="clear" w:color="auto" w:fill="CCCCCC"/>
            <w:hideMark/>
          </w:tcPr>
          <w:p w14:paraId="3689D89F" w14:textId="77777777" w:rsidR="00165BF7" w:rsidRPr="00512B96" w:rsidRDefault="00165BF7" w:rsidP="00165BF7">
            <w:pPr>
              <w:autoSpaceDE w:val="0"/>
              <w:autoSpaceDN w:val="0"/>
              <w:adjustRightInd w:val="0"/>
              <w:spacing w:after="0" w:line="240" w:lineRule="auto"/>
              <w:rPr>
                <w:rFonts w:eastAsia="Calibri" w:cs="Calibri"/>
                <w:bCs/>
                <w:sz w:val="20"/>
                <w:szCs w:val="20"/>
              </w:rPr>
            </w:pPr>
          </w:p>
        </w:tc>
      </w:tr>
      <w:tr w:rsidR="00165BF7" w:rsidRPr="00C43648" w14:paraId="01883351" w14:textId="77777777" w:rsidTr="00165BF7">
        <w:tc>
          <w:tcPr>
            <w:tcW w:w="2988" w:type="dxa"/>
            <w:shd w:val="clear" w:color="auto" w:fill="auto"/>
            <w:hideMark/>
          </w:tcPr>
          <w:p w14:paraId="25D4CDC5" w14:textId="77777777" w:rsidR="00165BF7" w:rsidRPr="00512B96" w:rsidRDefault="00165BF7" w:rsidP="00165BF7">
            <w:pPr>
              <w:autoSpaceDE w:val="0"/>
              <w:autoSpaceDN w:val="0"/>
              <w:adjustRightInd w:val="0"/>
              <w:spacing w:after="0" w:line="240" w:lineRule="auto"/>
              <w:rPr>
                <w:rFonts w:eastAsia="Calibri" w:cs="Calibri"/>
                <w:b/>
                <w:bCs/>
                <w:sz w:val="20"/>
                <w:szCs w:val="20"/>
              </w:rPr>
            </w:pPr>
            <w:r w:rsidRPr="00512B96">
              <w:rPr>
                <w:rFonts w:eastAsia="Calibri" w:cs="Calibri"/>
                <w:b/>
                <w:bCs/>
                <w:sz w:val="20"/>
                <w:szCs w:val="20"/>
              </w:rPr>
              <w:t> Age by emergent status</w:t>
            </w:r>
          </w:p>
        </w:tc>
        <w:tc>
          <w:tcPr>
            <w:tcW w:w="6588" w:type="dxa"/>
            <w:shd w:val="clear" w:color="auto" w:fill="auto"/>
            <w:hideMark/>
          </w:tcPr>
          <w:p w14:paraId="6FE6BA5B" w14:textId="77777777" w:rsidR="00165BF7" w:rsidRPr="00512B96" w:rsidRDefault="00165BF7" w:rsidP="00165BF7">
            <w:pPr>
              <w:autoSpaceDE w:val="0"/>
              <w:autoSpaceDN w:val="0"/>
              <w:adjustRightInd w:val="0"/>
              <w:spacing w:after="0" w:line="240" w:lineRule="auto"/>
              <w:rPr>
                <w:rFonts w:eastAsia="Calibri" w:cs="Calibri"/>
                <w:bCs/>
                <w:sz w:val="20"/>
                <w:szCs w:val="20"/>
              </w:rPr>
            </w:pPr>
          </w:p>
        </w:tc>
      </w:tr>
    </w:tbl>
    <w:p w14:paraId="61256073" w14:textId="77777777" w:rsidR="00165BF7" w:rsidRPr="00512B96" w:rsidRDefault="00165BF7" w:rsidP="00165BF7">
      <w:pPr>
        <w:autoSpaceDE w:val="0"/>
        <w:autoSpaceDN w:val="0"/>
        <w:adjustRightInd w:val="0"/>
        <w:spacing w:after="0" w:line="240" w:lineRule="auto"/>
        <w:rPr>
          <w:rFonts w:eastAsia="Calibri" w:cs="Calibri"/>
          <w:bCs/>
        </w:rPr>
      </w:pPr>
    </w:p>
    <w:p w14:paraId="4260792A" w14:textId="71F1F431" w:rsidR="00275563" w:rsidRPr="003A2F1E" w:rsidRDefault="00092566" w:rsidP="00165BF7">
      <w:pPr>
        <w:rPr>
          <w:rFonts w:cstheme="minorHAnsi"/>
          <w:b/>
          <w:bCs/>
        </w:rPr>
      </w:pPr>
      <w:r w:rsidRPr="00A25024">
        <w:rPr>
          <w:rFonts w:cstheme="minorHAnsi"/>
          <w:bCs/>
        </w:rPr>
        <w:lastRenderedPageBreak/>
        <w:br/>
      </w:r>
      <w:r w:rsidR="00275563" w:rsidRPr="003A2F1E">
        <w:rPr>
          <w:rFonts w:cstheme="minorHAnsi"/>
          <w:b/>
          <w:bCs/>
        </w:rPr>
        <w:t xml:space="preserve">2b3.3b. </w:t>
      </w:r>
      <w:proofErr w:type="gramStart"/>
      <w:r w:rsidR="00275563" w:rsidRPr="003A2F1E">
        <w:rPr>
          <w:rFonts w:cstheme="minorHAnsi"/>
          <w:b/>
          <w:bCs/>
        </w:rPr>
        <w:t>How</w:t>
      </w:r>
      <w:proofErr w:type="gramEnd"/>
      <w:r w:rsidR="00275563" w:rsidRPr="003A2F1E">
        <w:rPr>
          <w:rFonts w:cstheme="minorHAnsi"/>
          <w:b/>
          <w:bCs/>
        </w:rPr>
        <w:t xml:space="preserve"> was the conceptual model </w:t>
      </w:r>
      <w:r w:rsidR="00CE284E" w:rsidRPr="003A2F1E">
        <w:rPr>
          <w:rFonts w:cstheme="minorHAnsi"/>
          <w:b/>
          <w:bCs/>
        </w:rPr>
        <w:t xml:space="preserve">of how social risk impacts this outcome </w:t>
      </w:r>
      <w:r w:rsidR="00275563" w:rsidRPr="003A2F1E">
        <w:rPr>
          <w:rFonts w:cstheme="minorHAnsi"/>
          <w:b/>
          <w:bCs/>
        </w:rPr>
        <w:t>developed?  Please check all that apply:</w:t>
      </w:r>
    </w:p>
    <w:p w14:paraId="2B47DA83" w14:textId="5030682D" w:rsidR="00275563" w:rsidRPr="003A2F1E" w:rsidRDefault="0007206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3A2F1E" w:rsidRPr="003A2F1E">
            <w:rPr>
              <w:rFonts w:ascii="MS Gothic" w:eastAsia="MS Gothic" w:hAnsi="MS Gothic" w:cstheme="minorHAnsi" w:hint="eastAsia"/>
              <w:bCs/>
              <w:color w:val="0000FF"/>
            </w:rPr>
            <w:t>☒</w:t>
          </w:r>
        </w:sdtContent>
      </w:sdt>
      <w:r w:rsidR="00275563" w:rsidRPr="003A2F1E">
        <w:rPr>
          <w:rFonts w:eastAsia="MS Mincho" w:cstheme="minorHAnsi"/>
          <w:b/>
          <w:bCs/>
          <w:color w:val="0000FF"/>
        </w:rPr>
        <w:t xml:space="preserve"> </w:t>
      </w:r>
      <w:r w:rsidR="00CE284E" w:rsidRPr="003A2F1E">
        <w:rPr>
          <w:rFonts w:cstheme="minorHAnsi"/>
          <w:b/>
          <w:bCs/>
        </w:rPr>
        <w:t>Published l</w:t>
      </w:r>
      <w:r w:rsidR="00275563" w:rsidRPr="003A2F1E">
        <w:rPr>
          <w:rFonts w:cstheme="minorHAnsi"/>
          <w:b/>
          <w:bCs/>
        </w:rPr>
        <w:t>iterature</w:t>
      </w:r>
    </w:p>
    <w:p w14:paraId="7E969A3E" w14:textId="6BA683BB" w:rsidR="00275563" w:rsidRPr="003A2F1E" w:rsidRDefault="0007206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sidRPr="003A2F1E">
            <w:rPr>
              <w:rFonts w:ascii="MS Gothic" w:eastAsia="MS Gothic" w:hAnsi="MS Gothic" w:cstheme="minorHAnsi" w:hint="eastAsia"/>
              <w:bCs/>
              <w:color w:val="0000FF"/>
            </w:rPr>
            <w:t>☐</w:t>
          </w:r>
        </w:sdtContent>
      </w:sdt>
      <w:r w:rsidR="00275563" w:rsidRPr="003A2F1E">
        <w:rPr>
          <w:rFonts w:cstheme="minorHAnsi"/>
          <w:bCs/>
          <w:color w:val="0000FF"/>
        </w:rPr>
        <w:t xml:space="preserve"> </w:t>
      </w:r>
      <w:r w:rsidR="00CE284E" w:rsidRPr="003A2F1E">
        <w:rPr>
          <w:rFonts w:cstheme="minorHAnsi"/>
          <w:b/>
          <w:bCs/>
        </w:rPr>
        <w:t>Internal d</w:t>
      </w:r>
      <w:r w:rsidR="00275563" w:rsidRPr="003A2F1E">
        <w:rPr>
          <w:rFonts w:cstheme="minorHAnsi"/>
          <w:b/>
          <w:bCs/>
        </w:rPr>
        <w:t>ata</w:t>
      </w:r>
      <w:r w:rsidR="00CE284E" w:rsidRPr="003A2F1E">
        <w:rPr>
          <w:rFonts w:cstheme="minorHAnsi"/>
          <w:b/>
          <w:bCs/>
        </w:rPr>
        <w:t xml:space="preserve"> analysis</w:t>
      </w:r>
    </w:p>
    <w:p w14:paraId="72A847BD" w14:textId="24C56086" w:rsidR="00275563" w:rsidRDefault="00072065"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1"/>
            <w14:checkedState w14:val="2612" w14:font="MS Gothic"/>
            <w14:uncheckedState w14:val="2610" w14:font="MS Gothic"/>
          </w14:checkbox>
        </w:sdtPr>
        <w:sdtEndPr/>
        <w:sdtContent>
          <w:r w:rsidR="003A2F1E" w:rsidRPr="003A2F1E">
            <w:rPr>
              <w:rFonts w:ascii="MS Gothic" w:eastAsia="MS Gothic" w:hAnsi="MS Gothic" w:cstheme="minorHAnsi" w:hint="eastAsia"/>
              <w:bCs/>
              <w:color w:val="0000FF"/>
            </w:rPr>
            <w:t>☒</w:t>
          </w:r>
        </w:sdtContent>
      </w:sdt>
      <w:r w:rsidR="00275563" w:rsidRPr="003A2F1E">
        <w:rPr>
          <w:rFonts w:eastAsia="MS Mincho" w:cstheme="minorHAnsi"/>
          <w:b/>
          <w:bCs/>
          <w:color w:val="0000FF"/>
        </w:rPr>
        <w:t xml:space="preserve"> </w:t>
      </w:r>
      <w:r w:rsidR="00275563" w:rsidRPr="003A2F1E">
        <w:rPr>
          <w:rFonts w:cstheme="minorHAnsi"/>
          <w:b/>
          <w:bCs/>
        </w:rPr>
        <w:t>Other (please describe)</w:t>
      </w:r>
    </w:p>
    <w:p w14:paraId="4314C886" w14:textId="77777777" w:rsidR="003A2F1E" w:rsidRDefault="003A2F1E" w:rsidP="00275563">
      <w:pPr>
        <w:tabs>
          <w:tab w:val="left" w:pos="180"/>
        </w:tabs>
        <w:autoSpaceDE w:val="0"/>
        <w:autoSpaceDN w:val="0"/>
        <w:adjustRightInd w:val="0"/>
        <w:spacing w:after="0" w:line="240" w:lineRule="auto"/>
        <w:ind w:left="180"/>
        <w:rPr>
          <w:rFonts w:cstheme="minorHAnsi"/>
          <w:b/>
          <w:bCs/>
        </w:rPr>
      </w:pPr>
    </w:p>
    <w:p w14:paraId="42B9E99E" w14:textId="60FA1F77" w:rsidR="003A2F1E" w:rsidRPr="005232D6" w:rsidRDefault="003A2F1E" w:rsidP="00275563">
      <w:pPr>
        <w:tabs>
          <w:tab w:val="left" w:pos="180"/>
        </w:tabs>
        <w:autoSpaceDE w:val="0"/>
        <w:autoSpaceDN w:val="0"/>
        <w:adjustRightInd w:val="0"/>
        <w:spacing w:after="0" w:line="240" w:lineRule="auto"/>
        <w:ind w:left="180"/>
        <w:rPr>
          <w:rFonts w:cstheme="minorHAnsi"/>
          <w:b/>
          <w:bCs/>
        </w:rPr>
      </w:pPr>
      <w:r w:rsidRPr="004F586A">
        <w:rPr>
          <w:rFonts w:cstheme="minorHAnsi"/>
          <w:bCs/>
        </w:rPr>
        <w:t>Expert group consensus</w:t>
      </w:r>
    </w:p>
    <w:p w14:paraId="7C5644B4" w14:textId="77777777" w:rsidR="00275563" w:rsidRDefault="00275563" w:rsidP="00001D73">
      <w:pPr>
        <w:autoSpaceDE w:val="0"/>
        <w:autoSpaceDN w:val="0"/>
        <w:adjustRightInd w:val="0"/>
        <w:spacing w:after="0" w:line="240" w:lineRule="auto"/>
        <w:rPr>
          <w:rFonts w:cstheme="minorHAnsi"/>
          <w:b/>
          <w:bCs/>
        </w:rPr>
      </w:pPr>
    </w:p>
    <w:p w14:paraId="6A31EDFD" w14:textId="77777777" w:rsidR="00165BF7"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p>
    <w:p w14:paraId="1A6FCD1C" w14:textId="77777777" w:rsidR="00165BF7" w:rsidRDefault="00165BF7" w:rsidP="00001D73">
      <w:pPr>
        <w:autoSpaceDE w:val="0"/>
        <w:autoSpaceDN w:val="0"/>
        <w:adjustRightInd w:val="0"/>
        <w:spacing w:after="0" w:line="240" w:lineRule="auto"/>
        <w:rPr>
          <w:rFonts w:cstheme="minorHAnsi"/>
          <w:b/>
          <w:bCs/>
        </w:rPr>
      </w:pPr>
    </w:p>
    <w:p w14:paraId="755C729B" w14:textId="77777777" w:rsidR="00165BF7" w:rsidRPr="00512B96" w:rsidRDefault="00165BF7" w:rsidP="00165BF7">
      <w:pPr>
        <w:spacing w:after="0" w:line="240" w:lineRule="auto"/>
        <w:rPr>
          <w:rFonts w:eastAsia="Calibri" w:cs="Calibri"/>
        </w:rPr>
      </w:pPr>
      <w:r w:rsidRPr="00512B96">
        <w:rPr>
          <w:rFonts w:eastAsia="Calibri" w:cs="Calibri"/>
        </w:rPr>
        <w:t>The final model for this measure consists of effects listed in the table below.</w:t>
      </w:r>
    </w:p>
    <w:p w14:paraId="76A59752" w14:textId="77777777" w:rsidR="00165BF7" w:rsidRDefault="00165BF7" w:rsidP="00165BF7">
      <w:pPr>
        <w:spacing w:after="0" w:line="240" w:lineRule="auto"/>
        <w:rPr>
          <w:rFonts w:eastAsia="Calibri" w:cs="Calibri"/>
        </w:rPr>
      </w:pPr>
    </w:p>
    <w:tbl>
      <w:tblPr>
        <w:tblW w:w="0" w:type="auto"/>
        <w:tblInd w:w="108" w:type="dxa"/>
        <w:tblBorders>
          <w:top w:val="single" w:sz="4" w:space="0" w:color="000000"/>
          <w:bottom w:val="single" w:sz="4" w:space="0" w:color="000000"/>
        </w:tblBorders>
        <w:tblLook w:val="04A0" w:firstRow="1" w:lastRow="0" w:firstColumn="1" w:lastColumn="0" w:noHBand="0" w:noVBand="1"/>
      </w:tblPr>
      <w:tblGrid>
        <w:gridCol w:w="3975"/>
        <w:gridCol w:w="3530"/>
      </w:tblGrid>
      <w:tr w:rsidR="00165BF7" w:rsidRPr="00C43648" w14:paraId="75BAF03B" w14:textId="77777777" w:rsidTr="00165BF7">
        <w:trPr>
          <w:trHeight w:val="315"/>
        </w:trPr>
        <w:tc>
          <w:tcPr>
            <w:tcW w:w="0" w:type="auto"/>
            <w:tcBorders>
              <w:bottom w:val="single" w:sz="4" w:space="0" w:color="000000"/>
            </w:tcBorders>
            <w:shd w:val="clear" w:color="auto" w:fill="auto"/>
            <w:hideMark/>
          </w:tcPr>
          <w:p w14:paraId="49AB1E19"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Effect</w:t>
            </w:r>
          </w:p>
        </w:tc>
        <w:tc>
          <w:tcPr>
            <w:tcW w:w="0" w:type="auto"/>
            <w:tcBorders>
              <w:bottom w:val="single" w:sz="4" w:space="0" w:color="000000"/>
            </w:tcBorders>
            <w:shd w:val="clear" w:color="auto" w:fill="auto"/>
            <w:hideMark/>
          </w:tcPr>
          <w:p w14:paraId="44AE81EB"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Estimated OR (95% Confidence Interval)</w:t>
            </w:r>
          </w:p>
        </w:tc>
      </w:tr>
      <w:tr w:rsidR="00165BF7" w:rsidRPr="00C43648" w14:paraId="647F6800" w14:textId="77777777" w:rsidTr="00165BF7">
        <w:trPr>
          <w:trHeight w:val="315"/>
        </w:trPr>
        <w:tc>
          <w:tcPr>
            <w:tcW w:w="0" w:type="auto"/>
            <w:shd w:val="clear" w:color="auto" w:fill="CCCCCC"/>
            <w:hideMark/>
          </w:tcPr>
          <w:p w14:paraId="1F9EFBCD" w14:textId="77777777" w:rsidR="00165BF7" w:rsidRPr="00512B96" w:rsidRDefault="00165BF7" w:rsidP="00165BF7">
            <w:pPr>
              <w:spacing w:after="0" w:line="240" w:lineRule="auto"/>
              <w:rPr>
                <w:rFonts w:eastAsia="Calibri" w:cs="Calibri"/>
                <w:b/>
                <w:bCs/>
                <w:sz w:val="20"/>
                <w:szCs w:val="20"/>
              </w:rPr>
            </w:pPr>
            <w:proofErr w:type="spellStart"/>
            <w:r w:rsidRPr="00512B96">
              <w:rPr>
                <w:rFonts w:eastAsia="Calibri" w:cs="Calibri"/>
                <w:b/>
                <w:bCs/>
                <w:sz w:val="20"/>
                <w:szCs w:val="20"/>
              </w:rPr>
              <w:t>Preop</w:t>
            </w:r>
            <w:proofErr w:type="spellEnd"/>
            <w:r w:rsidRPr="00512B96">
              <w:rPr>
                <w:rFonts w:eastAsia="Calibri" w:cs="Calibri"/>
                <w:b/>
                <w:bCs/>
                <w:sz w:val="20"/>
                <w:szCs w:val="20"/>
              </w:rPr>
              <w:t xml:space="preserve"> </w:t>
            </w:r>
            <w:proofErr w:type="spellStart"/>
            <w:r w:rsidRPr="00512B96">
              <w:rPr>
                <w:rFonts w:eastAsia="Calibri" w:cs="Calibri"/>
                <w:b/>
                <w:bCs/>
                <w:sz w:val="20"/>
                <w:szCs w:val="20"/>
              </w:rPr>
              <w:t>Afib</w:t>
            </w:r>
            <w:proofErr w:type="spellEnd"/>
          </w:p>
        </w:tc>
        <w:tc>
          <w:tcPr>
            <w:tcW w:w="0" w:type="auto"/>
            <w:shd w:val="clear" w:color="auto" w:fill="CCCCCC"/>
            <w:hideMark/>
          </w:tcPr>
          <w:p w14:paraId="312E9E65"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1.20 (1.10, 1.31)</w:t>
            </w:r>
          </w:p>
        </w:tc>
      </w:tr>
      <w:tr w:rsidR="00165BF7" w:rsidRPr="00C43648" w14:paraId="587F470F" w14:textId="77777777" w:rsidTr="00165BF7">
        <w:trPr>
          <w:trHeight w:val="315"/>
        </w:trPr>
        <w:tc>
          <w:tcPr>
            <w:tcW w:w="0" w:type="auto"/>
            <w:shd w:val="clear" w:color="auto" w:fill="auto"/>
            <w:hideMark/>
          </w:tcPr>
          <w:p w14:paraId="06C5A3A4"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BSA 1.6 vs. 2.0 among females</w:t>
            </w:r>
          </w:p>
        </w:tc>
        <w:tc>
          <w:tcPr>
            <w:tcW w:w="0" w:type="auto"/>
            <w:shd w:val="clear" w:color="auto" w:fill="auto"/>
            <w:hideMark/>
          </w:tcPr>
          <w:p w14:paraId="672383AC"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1.19 (1.09, 1.30)</w:t>
            </w:r>
          </w:p>
        </w:tc>
      </w:tr>
      <w:tr w:rsidR="00165BF7" w:rsidRPr="00C43648" w14:paraId="25E4F2CE" w14:textId="77777777" w:rsidTr="00165BF7">
        <w:trPr>
          <w:trHeight w:val="315"/>
        </w:trPr>
        <w:tc>
          <w:tcPr>
            <w:tcW w:w="0" w:type="auto"/>
            <w:shd w:val="clear" w:color="auto" w:fill="CCCCCC"/>
            <w:hideMark/>
          </w:tcPr>
          <w:p w14:paraId="25D5E1AB"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BSA 1.6 vs. 2.0 among males</w:t>
            </w:r>
          </w:p>
        </w:tc>
        <w:tc>
          <w:tcPr>
            <w:tcW w:w="0" w:type="auto"/>
            <w:shd w:val="clear" w:color="auto" w:fill="CCCCCC"/>
            <w:hideMark/>
          </w:tcPr>
          <w:p w14:paraId="193F2115"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1.75 (1.48, 2.07)</w:t>
            </w:r>
          </w:p>
        </w:tc>
      </w:tr>
      <w:tr w:rsidR="00165BF7" w:rsidRPr="00C43648" w14:paraId="06577FCA" w14:textId="77777777" w:rsidTr="00165BF7">
        <w:trPr>
          <w:trHeight w:val="315"/>
        </w:trPr>
        <w:tc>
          <w:tcPr>
            <w:tcW w:w="0" w:type="auto"/>
            <w:shd w:val="clear" w:color="auto" w:fill="auto"/>
            <w:hideMark/>
          </w:tcPr>
          <w:p w14:paraId="5B4389F3"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BSA 1.8 vs. 2.0 among females</w:t>
            </w:r>
          </w:p>
        </w:tc>
        <w:tc>
          <w:tcPr>
            <w:tcW w:w="0" w:type="auto"/>
            <w:shd w:val="clear" w:color="auto" w:fill="auto"/>
            <w:hideMark/>
          </w:tcPr>
          <w:p w14:paraId="49100332"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0.99 (0.95, 1.04)</w:t>
            </w:r>
          </w:p>
        </w:tc>
      </w:tr>
      <w:tr w:rsidR="00165BF7" w:rsidRPr="00C43648" w14:paraId="31345C0A" w14:textId="77777777" w:rsidTr="00165BF7">
        <w:trPr>
          <w:trHeight w:val="315"/>
        </w:trPr>
        <w:tc>
          <w:tcPr>
            <w:tcW w:w="0" w:type="auto"/>
            <w:shd w:val="clear" w:color="auto" w:fill="CCCCCC"/>
            <w:hideMark/>
          </w:tcPr>
          <w:p w14:paraId="65CE2E10"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BSA 1.8 vs. 2.0 among males</w:t>
            </w:r>
          </w:p>
        </w:tc>
        <w:tc>
          <w:tcPr>
            <w:tcW w:w="0" w:type="auto"/>
            <w:shd w:val="clear" w:color="auto" w:fill="CCCCCC"/>
            <w:hideMark/>
          </w:tcPr>
          <w:p w14:paraId="31CA192B"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1.21 (1.14, 1.29)</w:t>
            </w:r>
          </w:p>
        </w:tc>
      </w:tr>
      <w:tr w:rsidR="00165BF7" w:rsidRPr="00C43648" w14:paraId="7E3AD1F0" w14:textId="77777777" w:rsidTr="00165BF7">
        <w:trPr>
          <w:trHeight w:val="315"/>
        </w:trPr>
        <w:tc>
          <w:tcPr>
            <w:tcW w:w="0" w:type="auto"/>
            <w:shd w:val="clear" w:color="auto" w:fill="auto"/>
            <w:hideMark/>
          </w:tcPr>
          <w:p w14:paraId="40BBC82B"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BSA 2.2 vs. 2.0 among females</w:t>
            </w:r>
          </w:p>
        </w:tc>
        <w:tc>
          <w:tcPr>
            <w:tcW w:w="0" w:type="auto"/>
            <w:shd w:val="clear" w:color="auto" w:fill="auto"/>
            <w:hideMark/>
          </w:tcPr>
          <w:p w14:paraId="7EFAFFF8"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1.21 (1.11, 1.33)</w:t>
            </w:r>
          </w:p>
        </w:tc>
      </w:tr>
      <w:tr w:rsidR="00165BF7" w:rsidRPr="00C43648" w14:paraId="3E1F546B" w14:textId="77777777" w:rsidTr="00165BF7">
        <w:trPr>
          <w:trHeight w:val="315"/>
        </w:trPr>
        <w:tc>
          <w:tcPr>
            <w:tcW w:w="0" w:type="auto"/>
            <w:shd w:val="clear" w:color="auto" w:fill="CCCCCC"/>
            <w:hideMark/>
          </w:tcPr>
          <w:p w14:paraId="3194E657"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BSA 2.2 vs. 2.0 among males</w:t>
            </w:r>
          </w:p>
        </w:tc>
        <w:tc>
          <w:tcPr>
            <w:tcW w:w="0" w:type="auto"/>
            <w:shd w:val="clear" w:color="auto" w:fill="CCCCCC"/>
            <w:hideMark/>
          </w:tcPr>
          <w:p w14:paraId="38555EB7"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0.98 (0.93, 1.03)</w:t>
            </w:r>
          </w:p>
        </w:tc>
      </w:tr>
      <w:tr w:rsidR="00165BF7" w:rsidRPr="00C43648" w14:paraId="1CE87886" w14:textId="77777777" w:rsidTr="00165BF7">
        <w:trPr>
          <w:trHeight w:val="315"/>
        </w:trPr>
        <w:tc>
          <w:tcPr>
            <w:tcW w:w="0" w:type="auto"/>
            <w:shd w:val="clear" w:color="auto" w:fill="auto"/>
            <w:hideMark/>
          </w:tcPr>
          <w:p w14:paraId="52F660B7"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Creatinine - per 1 unit</w:t>
            </w:r>
          </w:p>
        </w:tc>
        <w:tc>
          <w:tcPr>
            <w:tcW w:w="0" w:type="auto"/>
            <w:shd w:val="clear" w:color="auto" w:fill="auto"/>
            <w:hideMark/>
          </w:tcPr>
          <w:p w14:paraId="50E93022"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1.55 (1.46, 1.64)</w:t>
            </w:r>
          </w:p>
        </w:tc>
      </w:tr>
      <w:tr w:rsidR="00165BF7" w:rsidRPr="00C43648" w14:paraId="04A5CAFC" w14:textId="77777777" w:rsidTr="00165BF7">
        <w:trPr>
          <w:trHeight w:val="315"/>
        </w:trPr>
        <w:tc>
          <w:tcPr>
            <w:tcW w:w="0" w:type="auto"/>
            <w:shd w:val="clear" w:color="auto" w:fill="CCCCCC"/>
            <w:hideMark/>
          </w:tcPr>
          <w:p w14:paraId="1D645CF0"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EF - per 10 unit decrease</w:t>
            </w:r>
          </w:p>
        </w:tc>
        <w:tc>
          <w:tcPr>
            <w:tcW w:w="0" w:type="auto"/>
            <w:shd w:val="clear" w:color="auto" w:fill="CCCCCC"/>
            <w:hideMark/>
          </w:tcPr>
          <w:p w14:paraId="2E4E15C4"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1.09 (1.05, 1.14)</w:t>
            </w:r>
          </w:p>
        </w:tc>
      </w:tr>
      <w:tr w:rsidR="00165BF7" w:rsidRPr="00C43648" w14:paraId="23E91D10" w14:textId="77777777" w:rsidTr="00165BF7">
        <w:trPr>
          <w:trHeight w:val="315"/>
        </w:trPr>
        <w:tc>
          <w:tcPr>
            <w:tcW w:w="0" w:type="auto"/>
            <w:shd w:val="clear" w:color="auto" w:fill="auto"/>
            <w:hideMark/>
          </w:tcPr>
          <w:p w14:paraId="6768E3A9"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Hypertension</w:t>
            </w:r>
          </w:p>
        </w:tc>
        <w:tc>
          <w:tcPr>
            <w:tcW w:w="0" w:type="auto"/>
            <w:shd w:val="clear" w:color="auto" w:fill="auto"/>
            <w:hideMark/>
          </w:tcPr>
          <w:p w14:paraId="3DF2BA7D"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1.12 (1.03, 1.22)</w:t>
            </w:r>
          </w:p>
        </w:tc>
      </w:tr>
      <w:tr w:rsidR="00165BF7" w:rsidRPr="00C43648" w14:paraId="499A6446" w14:textId="77777777" w:rsidTr="00165BF7">
        <w:trPr>
          <w:trHeight w:val="315"/>
        </w:trPr>
        <w:tc>
          <w:tcPr>
            <w:tcW w:w="0" w:type="auto"/>
            <w:shd w:val="clear" w:color="auto" w:fill="CCCCCC"/>
            <w:hideMark/>
          </w:tcPr>
          <w:p w14:paraId="410CA583"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Immunosuppressive treatment</w:t>
            </w:r>
          </w:p>
        </w:tc>
        <w:tc>
          <w:tcPr>
            <w:tcW w:w="0" w:type="auto"/>
            <w:shd w:val="clear" w:color="auto" w:fill="CCCCCC"/>
            <w:hideMark/>
          </w:tcPr>
          <w:p w14:paraId="1D365CFF"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1.42 (1.21, 1.67)</w:t>
            </w:r>
          </w:p>
        </w:tc>
      </w:tr>
      <w:tr w:rsidR="00165BF7" w:rsidRPr="00C43648" w14:paraId="1EB5C87E" w14:textId="77777777" w:rsidTr="00165BF7">
        <w:trPr>
          <w:trHeight w:val="315"/>
        </w:trPr>
        <w:tc>
          <w:tcPr>
            <w:tcW w:w="0" w:type="auto"/>
            <w:shd w:val="clear" w:color="auto" w:fill="auto"/>
            <w:hideMark/>
          </w:tcPr>
          <w:p w14:paraId="4305AFC4"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Left main disease</w:t>
            </w:r>
          </w:p>
        </w:tc>
        <w:tc>
          <w:tcPr>
            <w:tcW w:w="0" w:type="auto"/>
            <w:shd w:val="clear" w:color="auto" w:fill="auto"/>
            <w:hideMark/>
          </w:tcPr>
          <w:p w14:paraId="4C34BFFA"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1.19 (0.98, 1.46)</w:t>
            </w:r>
          </w:p>
        </w:tc>
      </w:tr>
      <w:tr w:rsidR="00165BF7" w:rsidRPr="00C43648" w14:paraId="793FDE44" w14:textId="77777777" w:rsidTr="00165BF7">
        <w:trPr>
          <w:trHeight w:val="315"/>
        </w:trPr>
        <w:tc>
          <w:tcPr>
            <w:tcW w:w="0" w:type="auto"/>
            <w:shd w:val="clear" w:color="auto" w:fill="CCCCCC"/>
            <w:hideMark/>
          </w:tcPr>
          <w:p w14:paraId="3ED9481D"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Active Infectious Endocarditis</w:t>
            </w:r>
          </w:p>
        </w:tc>
        <w:tc>
          <w:tcPr>
            <w:tcW w:w="0" w:type="auto"/>
            <w:shd w:val="clear" w:color="auto" w:fill="CCCCCC"/>
            <w:hideMark/>
          </w:tcPr>
          <w:p w14:paraId="30B05F2C"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1.95 (1.68, 2.27)</w:t>
            </w:r>
          </w:p>
        </w:tc>
      </w:tr>
      <w:tr w:rsidR="00165BF7" w:rsidRPr="00C43648" w14:paraId="78E36E8E" w14:textId="77777777" w:rsidTr="00165BF7">
        <w:trPr>
          <w:trHeight w:val="315"/>
        </w:trPr>
        <w:tc>
          <w:tcPr>
            <w:tcW w:w="0" w:type="auto"/>
            <w:shd w:val="clear" w:color="auto" w:fill="auto"/>
            <w:hideMark/>
          </w:tcPr>
          <w:p w14:paraId="223EDB41"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PVD</w:t>
            </w:r>
          </w:p>
        </w:tc>
        <w:tc>
          <w:tcPr>
            <w:tcW w:w="0" w:type="auto"/>
            <w:shd w:val="clear" w:color="auto" w:fill="auto"/>
            <w:hideMark/>
          </w:tcPr>
          <w:p w14:paraId="606E0C87"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1.25 (1.12, 1.38)</w:t>
            </w:r>
          </w:p>
        </w:tc>
      </w:tr>
      <w:tr w:rsidR="00165BF7" w:rsidRPr="00C43648" w14:paraId="1EDA299A" w14:textId="77777777" w:rsidTr="00165BF7">
        <w:trPr>
          <w:trHeight w:val="315"/>
        </w:trPr>
        <w:tc>
          <w:tcPr>
            <w:tcW w:w="0" w:type="auto"/>
            <w:shd w:val="clear" w:color="auto" w:fill="CCCCCC"/>
            <w:hideMark/>
          </w:tcPr>
          <w:p w14:paraId="481543C8"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Aortic stenosis</w:t>
            </w:r>
          </w:p>
        </w:tc>
        <w:tc>
          <w:tcPr>
            <w:tcW w:w="0" w:type="auto"/>
            <w:shd w:val="clear" w:color="auto" w:fill="CCCCCC"/>
            <w:hideMark/>
          </w:tcPr>
          <w:p w14:paraId="72D635C8"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 </w:t>
            </w:r>
          </w:p>
        </w:tc>
      </w:tr>
      <w:tr w:rsidR="00165BF7" w:rsidRPr="00C43648" w14:paraId="7ED514AD" w14:textId="77777777" w:rsidTr="00165BF7">
        <w:trPr>
          <w:trHeight w:val="315"/>
        </w:trPr>
        <w:tc>
          <w:tcPr>
            <w:tcW w:w="0" w:type="auto"/>
            <w:shd w:val="clear" w:color="auto" w:fill="auto"/>
            <w:hideMark/>
          </w:tcPr>
          <w:p w14:paraId="327ABACF"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Mitral stenosis</w:t>
            </w:r>
          </w:p>
        </w:tc>
        <w:tc>
          <w:tcPr>
            <w:tcW w:w="0" w:type="auto"/>
            <w:shd w:val="clear" w:color="auto" w:fill="auto"/>
            <w:hideMark/>
          </w:tcPr>
          <w:p w14:paraId="295D6414"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1.24 (1.08, 1.41)</w:t>
            </w:r>
          </w:p>
        </w:tc>
      </w:tr>
      <w:tr w:rsidR="00165BF7" w:rsidRPr="00C43648" w14:paraId="19A71307" w14:textId="77777777" w:rsidTr="00165BF7">
        <w:trPr>
          <w:trHeight w:val="315"/>
        </w:trPr>
        <w:tc>
          <w:tcPr>
            <w:tcW w:w="0" w:type="auto"/>
            <w:shd w:val="clear" w:color="auto" w:fill="CCCCCC"/>
            <w:hideMark/>
          </w:tcPr>
          <w:p w14:paraId="4F8720A4"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MI &lt; 21 days</w:t>
            </w:r>
          </w:p>
        </w:tc>
        <w:tc>
          <w:tcPr>
            <w:tcW w:w="0" w:type="auto"/>
            <w:shd w:val="clear" w:color="auto" w:fill="CCCCCC"/>
            <w:hideMark/>
          </w:tcPr>
          <w:p w14:paraId="0DFC0DB8"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1.14 (0.98, 1.34)</w:t>
            </w:r>
          </w:p>
        </w:tc>
      </w:tr>
      <w:tr w:rsidR="00165BF7" w:rsidRPr="00C43648" w14:paraId="79E4AD87" w14:textId="77777777" w:rsidTr="00165BF7">
        <w:trPr>
          <w:trHeight w:val="342"/>
        </w:trPr>
        <w:tc>
          <w:tcPr>
            <w:tcW w:w="0" w:type="auto"/>
            <w:shd w:val="clear" w:color="auto" w:fill="auto"/>
            <w:hideMark/>
          </w:tcPr>
          <w:p w14:paraId="3991BC73"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Time Trend - Per 6 month harvest interval</w:t>
            </w:r>
          </w:p>
        </w:tc>
        <w:tc>
          <w:tcPr>
            <w:tcW w:w="0" w:type="auto"/>
            <w:shd w:val="clear" w:color="auto" w:fill="auto"/>
            <w:hideMark/>
          </w:tcPr>
          <w:p w14:paraId="26F75781"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0.98 (0.97, 0.99)</w:t>
            </w:r>
          </w:p>
        </w:tc>
      </w:tr>
      <w:tr w:rsidR="00165BF7" w:rsidRPr="00C43648" w14:paraId="4C85BF9E" w14:textId="77777777" w:rsidTr="00165BF7">
        <w:trPr>
          <w:trHeight w:val="315"/>
        </w:trPr>
        <w:tc>
          <w:tcPr>
            <w:tcW w:w="0" w:type="auto"/>
            <w:shd w:val="clear" w:color="auto" w:fill="CCCCCC"/>
            <w:hideMark/>
          </w:tcPr>
          <w:p w14:paraId="54E200B0"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Status - Urgent</w:t>
            </w:r>
          </w:p>
        </w:tc>
        <w:tc>
          <w:tcPr>
            <w:tcW w:w="0" w:type="auto"/>
            <w:shd w:val="clear" w:color="auto" w:fill="CCCCCC"/>
            <w:hideMark/>
          </w:tcPr>
          <w:p w14:paraId="7D414876"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1.29 (1.19, 1.40)</w:t>
            </w:r>
          </w:p>
        </w:tc>
      </w:tr>
      <w:tr w:rsidR="00165BF7" w:rsidRPr="00C43648" w14:paraId="54E54344" w14:textId="77777777" w:rsidTr="00165BF7">
        <w:trPr>
          <w:trHeight w:val="330"/>
        </w:trPr>
        <w:tc>
          <w:tcPr>
            <w:tcW w:w="0" w:type="auto"/>
            <w:shd w:val="clear" w:color="auto" w:fill="auto"/>
            <w:hideMark/>
          </w:tcPr>
          <w:p w14:paraId="4214E7D7"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Unstable Angina</w:t>
            </w:r>
          </w:p>
        </w:tc>
        <w:tc>
          <w:tcPr>
            <w:tcW w:w="0" w:type="auto"/>
            <w:shd w:val="clear" w:color="auto" w:fill="auto"/>
            <w:hideMark/>
          </w:tcPr>
          <w:p w14:paraId="370EFBF9"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1.21 (1.04, 1.41)</w:t>
            </w:r>
          </w:p>
        </w:tc>
      </w:tr>
      <w:tr w:rsidR="00165BF7" w:rsidRPr="00C43648" w14:paraId="0C6B3E8D" w14:textId="77777777" w:rsidTr="00165BF7">
        <w:trPr>
          <w:trHeight w:val="330"/>
        </w:trPr>
        <w:tc>
          <w:tcPr>
            <w:tcW w:w="0" w:type="auto"/>
            <w:shd w:val="clear" w:color="auto" w:fill="CCCCCC"/>
            <w:hideMark/>
          </w:tcPr>
          <w:p w14:paraId="7A52704D"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Age 60 vs. 50</w:t>
            </w:r>
          </w:p>
        </w:tc>
        <w:tc>
          <w:tcPr>
            <w:tcW w:w="0" w:type="auto"/>
            <w:shd w:val="clear" w:color="auto" w:fill="CCCCCC"/>
            <w:hideMark/>
          </w:tcPr>
          <w:p w14:paraId="47AB29B1"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1.80 (1.62, 2.00)</w:t>
            </w:r>
          </w:p>
        </w:tc>
      </w:tr>
      <w:tr w:rsidR="00165BF7" w:rsidRPr="00C43648" w14:paraId="6CBA2375" w14:textId="77777777" w:rsidTr="00165BF7">
        <w:trPr>
          <w:trHeight w:val="330"/>
        </w:trPr>
        <w:tc>
          <w:tcPr>
            <w:tcW w:w="0" w:type="auto"/>
            <w:shd w:val="clear" w:color="auto" w:fill="auto"/>
            <w:hideMark/>
          </w:tcPr>
          <w:p w14:paraId="094B5322"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Age 70 vs. 50</w:t>
            </w:r>
          </w:p>
        </w:tc>
        <w:tc>
          <w:tcPr>
            <w:tcW w:w="0" w:type="auto"/>
            <w:shd w:val="clear" w:color="auto" w:fill="auto"/>
            <w:hideMark/>
          </w:tcPr>
          <w:p w14:paraId="29C103C3"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3.24 (2.63, 4.00)</w:t>
            </w:r>
          </w:p>
        </w:tc>
      </w:tr>
      <w:tr w:rsidR="00165BF7" w:rsidRPr="00C43648" w14:paraId="570EDB0A" w14:textId="77777777" w:rsidTr="00165BF7">
        <w:trPr>
          <w:trHeight w:val="330"/>
        </w:trPr>
        <w:tc>
          <w:tcPr>
            <w:tcW w:w="0" w:type="auto"/>
            <w:shd w:val="clear" w:color="auto" w:fill="CCCCCC"/>
            <w:hideMark/>
          </w:tcPr>
          <w:p w14:paraId="3BEF349E"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Age 80 vs. 50</w:t>
            </w:r>
          </w:p>
        </w:tc>
        <w:tc>
          <w:tcPr>
            <w:tcW w:w="0" w:type="auto"/>
            <w:shd w:val="clear" w:color="auto" w:fill="CCCCCC"/>
            <w:hideMark/>
          </w:tcPr>
          <w:p w14:paraId="62C267A4"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6.72 (5.00, 9.04)</w:t>
            </w:r>
          </w:p>
        </w:tc>
      </w:tr>
      <w:tr w:rsidR="00165BF7" w:rsidRPr="00C43648" w14:paraId="7A2B04C9" w14:textId="77777777" w:rsidTr="00165BF7">
        <w:trPr>
          <w:trHeight w:val="330"/>
        </w:trPr>
        <w:tc>
          <w:tcPr>
            <w:tcW w:w="0" w:type="auto"/>
            <w:shd w:val="clear" w:color="auto" w:fill="auto"/>
            <w:hideMark/>
          </w:tcPr>
          <w:p w14:paraId="6FF5EE04"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CHF - not NYHA IV</w:t>
            </w:r>
          </w:p>
        </w:tc>
        <w:tc>
          <w:tcPr>
            <w:tcW w:w="0" w:type="auto"/>
            <w:shd w:val="clear" w:color="auto" w:fill="auto"/>
            <w:hideMark/>
          </w:tcPr>
          <w:p w14:paraId="48B8F20F"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1.29 (1.18, 1.42)</w:t>
            </w:r>
          </w:p>
        </w:tc>
      </w:tr>
      <w:tr w:rsidR="00165BF7" w:rsidRPr="00C43648" w14:paraId="43901FD8" w14:textId="77777777" w:rsidTr="00165BF7">
        <w:trPr>
          <w:trHeight w:val="330"/>
        </w:trPr>
        <w:tc>
          <w:tcPr>
            <w:tcW w:w="0" w:type="auto"/>
            <w:shd w:val="clear" w:color="auto" w:fill="CCCCCC"/>
            <w:hideMark/>
          </w:tcPr>
          <w:p w14:paraId="5F637CF7"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CHF - NYHA IV</w:t>
            </w:r>
          </w:p>
        </w:tc>
        <w:tc>
          <w:tcPr>
            <w:tcW w:w="0" w:type="auto"/>
            <w:shd w:val="clear" w:color="auto" w:fill="CCCCCC"/>
            <w:hideMark/>
          </w:tcPr>
          <w:p w14:paraId="06BE09F1"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1.83 (1.62, 2.07)</w:t>
            </w:r>
          </w:p>
        </w:tc>
      </w:tr>
      <w:tr w:rsidR="00165BF7" w:rsidRPr="00C43648" w14:paraId="65052C4C" w14:textId="77777777" w:rsidTr="00165BF7">
        <w:trPr>
          <w:trHeight w:val="330"/>
        </w:trPr>
        <w:tc>
          <w:tcPr>
            <w:tcW w:w="0" w:type="auto"/>
            <w:shd w:val="clear" w:color="auto" w:fill="auto"/>
            <w:hideMark/>
          </w:tcPr>
          <w:p w14:paraId="0B226B47"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Diabetes - Insulin</w:t>
            </w:r>
          </w:p>
        </w:tc>
        <w:tc>
          <w:tcPr>
            <w:tcW w:w="0" w:type="auto"/>
            <w:shd w:val="clear" w:color="auto" w:fill="auto"/>
            <w:hideMark/>
          </w:tcPr>
          <w:p w14:paraId="427A330C"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1.62 (1.43, 1.83)</w:t>
            </w:r>
          </w:p>
        </w:tc>
      </w:tr>
      <w:tr w:rsidR="00165BF7" w:rsidRPr="00C43648" w14:paraId="580C3329" w14:textId="77777777" w:rsidTr="00165BF7">
        <w:trPr>
          <w:trHeight w:val="330"/>
        </w:trPr>
        <w:tc>
          <w:tcPr>
            <w:tcW w:w="0" w:type="auto"/>
            <w:shd w:val="clear" w:color="auto" w:fill="CCCCCC"/>
            <w:hideMark/>
          </w:tcPr>
          <w:p w14:paraId="128150C1"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Diabetes - Noninsulin</w:t>
            </w:r>
          </w:p>
        </w:tc>
        <w:tc>
          <w:tcPr>
            <w:tcW w:w="0" w:type="auto"/>
            <w:shd w:val="clear" w:color="auto" w:fill="CCCCCC"/>
            <w:hideMark/>
          </w:tcPr>
          <w:p w14:paraId="0603BA3C"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1.27 (1.15, 1.39)</w:t>
            </w:r>
          </w:p>
        </w:tc>
      </w:tr>
      <w:tr w:rsidR="00165BF7" w:rsidRPr="00C43648" w14:paraId="1893E060" w14:textId="77777777" w:rsidTr="00165BF7">
        <w:trPr>
          <w:trHeight w:val="330"/>
        </w:trPr>
        <w:tc>
          <w:tcPr>
            <w:tcW w:w="0" w:type="auto"/>
            <w:shd w:val="clear" w:color="auto" w:fill="auto"/>
            <w:hideMark/>
          </w:tcPr>
          <w:p w14:paraId="6713A1E8"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lastRenderedPageBreak/>
              <w:t xml:space="preserve">Dialysis vs. No Dialysis &amp; </w:t>
            </w:r>
            <w:proofErr w:type="spellStart"/>
            <w:r w:rsidRPr="00512B96">
              <w:rPr>
                <w:rFonts w:eastAsia="Calibri" w:cs="Calibri"/>
                <w:b/>
                <w:bCs/>
                <w:sz w:val="20"/>
                <w:szCs w:val="20"/>
              </w:rPr>
              <w:t>Creat</w:t>
            </w:r>
            <w:proofErr w:type="spellEnd"/>
            <w:r w:rsidRPr="00512B96">
              <w:rPr>
                <w:rFonts w:eastAsia="Calibri" w:cs="Calibri"/>
                <w:b/>
                <w:bCs/>
                <w:sz w:val="20"/>
                <w:szCs w:val="20"/>
              </w:rPr>
              <w:t xml:space="preserve"> = 1.0</w:t>
            </w:r>
          </w:p>
        </w:tc>
        <w:tc>
          <w:tcPr>
            <w:tcW w:w="0" w:type="auto"/>
            <w:shd w:val="clear" w:color="auto" w:fill="auto"/>
            <w:hideMark/>
          </w:tcPr>
          <w:p w14:paraId="77371E57"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6.24 (4.19, 9.30)</w:t>
            </w:r>
          </w:p>
        </w:tc>
      </w:tr>
      <w:tr w:rsidR="00165BF7" w:rsidRPr="00C43648" w14:paraId="06E582C5" w14:textId="77777777" w:rsidTr="00165BF7">
        <w:trPr>
          <w:trHeight w:val="330"/>
        </w:trPr>
        <w:tc>
          <w:tcPr>
            <w:tcW w:w="0" w:type="auto"/>
            <w:shd w:val="clear" w:color="auto" w:fill="CCCCCC"/>
            <w:hideMark/>
          </w:tcPr>
          <w:p w14:paraId="7C138495" w14:textId="77777777" w:rsidR="00165BF7" w:rsidRPr="00512B96" w:rsidRDefault="00165BF7" w:rsidP="00165BF7">
            <w:pPr>
              <w:spacing w:after="0" w:line="240" w:lineRule="auto"/>
              <w:rPr>
                <w:rFonts w:eastAsia="Calibri" w:cs="Calibri"/>
                <w:b/>
                <w:bCs/>
                <w:sz w:val="20"/>
                <w:szCs w:val="20"/>
              </w:rPr>
            </w:pPr>
            <w:proofErr w:type="spellStart"/>
            <w:r w:rsidRPr="00512B96">
              <w:rPr>
                <w:rFonts w:eastAsia="Calibri" w:cs="Calibri"/>
                <w:b/>
                <w:bCs/>
                <w:sz w:val="20"/>
                <w:szCs w:val="20"/>
              </w:rPr>
              <w:t>Preop</w:t>
            </w:r>
            <w:proofErr w:type="spellEnd"/>
            <w:r w:rsidRPr="00512B96">
              <w:rPr>
                <w:rFonts w:eastAsia="Calibri" w:cs="Calibri"/>
                <w:b/>
                <w:bCs/>
                <w:sz w:val="20"/>
                <w:szCs w:val="20"/>
              </w:rPr>
              <w:t xml:space="preserve"> IABP / Inotropes</w:t>
            </w:r>
          </w:p>
        </w:tc>
        <w:tc>
          <w:tcPr>
            <w:tcW w:w="0" w:type="auto"/>
            <w:shd w:val="clear" w:color="auto" w:fill="CCCCCC"/>
            <w:hideMark/>
          </w:tcPr>
          <w:p w14:paraId="13D253CC"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1.47 (1.26, 1.71)</w:t>
            </w:r>
          </w:p>
        </w:tc>
      </w:tr>
      <w:tr w:rsidR="00165BF7" w:rsidRPr="00C43648" w14:paraId="0D5C468D" w14:textId="77777777" w:rsidTr="00165BF7">
        <w:trPr>
          <w:trHeight w:val="330"/>
        </w:trPr>
        <w:tc>
          <w:tcPr>
            <w:tcW w:w="0" w:type="auto"/>
            <w:shd w:val="clear" w:color="auto" w:fill="auto"/>
            <w:hideMark/>
          </w:tcPr>
          <w:p w14:paraId="2DD661E3"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Shock</w:t>
            </w:r>
          </w:p>
        </w:tc>
        <w:tc>
          <w:tcPr>
            <w:tcW w:w="0" w:type="auto"/>
            <w:shd w:val="clear" w:color="auto" w:fill="auto"/>
            <w:hideMark/>
          </w:tcPr>
          <w:p w14:paraId="1475FC49"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1.62 (1.29, 2.03)</w:t>
            </w:r>
          </w:p>
        </w:tc>
      </w:tr>
      <w:tr w:rsidR="00165BF7" w:rsidRPr="00C43648" w14:paraId="0260B09E" w14:textId="77777777" w:rsidTr="00165BF7">
        <w:trPr>
          <w:trHeight w:val="330"/>
        </w:trPr>
        <w:tc>
          <w:tcPr>
            <w:tcW w:w="0" w:type="auto"/>
            <w:shd w:val="clear" w:color="auto" w:fill="CCCCCC"/>
            <w:hideMark/>
          </w:tcPr>
          <w:p w14:paraId="280B5462"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Female vs. male (at BSA=1.8)</w:t>
            </w:r>
          </w:p>
        </w:tc>
        <w:tc>
          <w:tcPr>
            <w:tcW w:w="0" w:type="auto"/>
            <w:shd w:val="clear" w:color="auto" w:fill="CCCCCC"/>
            <w:hideMark/>
          </w:tcPr>
          <w:p w14:paraId="55B1002D"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0.97 (0.77, 1.21)</w:t>
            </w:r>
          </w:p>
        </w:tc>
      </w:tr>
      <w:tr w:rsidR="00165BF7" w:rsidRPr="00C43648" w14:paraId="3BB3EDA5" w14:textId="77777777" w:rsidTr="00165BF7">
        <w:trPr>
          <w:trHeight w:val="330"/>
        </w:trPr>
        <w:tc>
          <w:tcPr>
            <w:tcW w:w="0" w:type="auto"/>
            <w:shd w:val="clear" w:color="auto" w:fill="auto"/>
            <w:hideMark/>
          </w:tcPr>
          <w:p w14:paraId="526450F3"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 xml:space="preserve">CLD (mod vs mild or </w:t>
            </w:r>
            <w:proofErr w:type="spellStart"/>
            <w:r w:rsidRPr="00512B96">
              <w:rPr>
                <w:rFonts w:eastAsia="Calibri" w:cs="Calibri"/>
                <w:b/>
                <w:bCs/>
                <w:sz w:val="20"/>
                <w:szCs w:val="20"/>
              </w:rPr>
              <w:t>sev</w:t>
            </w:r>
            <w:proofErr w:type="spellEnd"/>
            <w:r w:rsidRPr="00512B96">
              <w:rPr>
                <w:rFonts w:eastAsia="Calibri" w:cs="Calibri"/>
                <w:b/>
                <w:bCs/>
                <w:sz w:val="20"/>
                <w:szCs w:val="20"/>
              </w:rPr>
              <w:t xml:space="preserve"> vs mod)</w:t>
            </w:r>
          </w:p>
        </w:tc>
        <w:tc>
          <w:tcPr>
            <w:tcW w:w="0" w:type="auto"/>
            <w:shd w:val="clear" w:color="auto" w:fill="auto"/>
            <w:hideMark/>
          </w:tcPr>
          <w:p w14:paraId="6D8252EB"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1.23 (1.09, 1.39)</w:t>
            </w:r>
          </w:p>
        </w:tc>
      </w:tr>
      <w:tr w:rsidR="00165BF7" w:rsidRPr="00C43648" w14:paraId="53102F6D" w14:textId="77777777" w:rsidTr="00165BF7">
        <w:trPr>
          <w:trHeight w:val="330"/>
        </w:trPr>
        <w:tc>
          <w:tcPr>
            <w:tcW w:w="0" w:type="auto"/>
            <w:shd w:val="clear" w:color="auto" w:fill="CCCCCC"/>
            <w:hideMark/>
          </w:tcPr>
          <w:p w14:paraId="00B0988E" w14:textId="77777777" w:rsidR="00165BF7" w:rsidRPr="00512B96" w:rsidRDefault="00165BF7" w:rsidP="00165BF7">
            <w:pPr>
              <w:spacing w:after="0" w:line="240" w:lineRule="auto"/>
              <w:rPr>
                <w:rFonts w:eastAsia="Calibri" w:cs="Calibri"/>
                <w:b/>
                <w:bCs/>
                <w:sz w:val="20"/>
                <w:szCs w:val="20"/>
              </w:rPr>
            </w:pPr>
            <w:proofErr w:type="spellStart"/>
            <w:r w:rsidRPr="00512B96">
              <w:rPr>
                <w:rFonts w:eastAsia="Calibri" w:cs="Calibri"/>
                <w:b/>
                <w:bCs/>
                <w:sz w:val="20"/>
                <w:szCs w:val="20"/>
              </w:rPr>
              <w:t>Reop</w:t>
            </w:r>
            <w:proofErr w:type="spellEnd"/>
            <w:r w:rsidRPr="00512B96">
              <w:rPr>
                <w:rFonts w:eastAsia="Calibri" w:cs="Calibri"/>
                <w:b/>
                <w:bCs/>
                <w:sz w:val="20"/>
                <w:szCs w:val="20"/>
              </w:rPr>
              <w:t xml:space="preserve"> - 1 previous operation</w:t>
            </w:r>
          </w:p>
        </w:tc>
        <w:tc>
          <w:tcPr>
            <w:tcW w:w="0" w:type="auto"/>
            <w:shd w:val="clear" w:color="auto" w:fill="CCCCCC"/>
            <w:hideMark/>
          </w:tcPr>
          <w:p w14:paraId="11D92940"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2.11 (1.78, 2.49)</w:t>
            </w:r>
          </w:p>
        </w:tc>
      </w:tr>
      <w:tr w:rsidR="00165BF7" w:rsidRPr="00C43648" w14:paraId="3B1B47B4" w14:textId="77777777" w:rsidTr="00165BF7">
        <w:trPr>
          <w:trHeight w:val="330"/>
        </w:trPr>
        <w:tc>
          <w:tcPr>
            <w:tcW w:w="0" w:type="auto"/>
            <w:shd w:val="clear" w:color="auto" w:fill="auto"/>
            <w:hideMark/>
          </w:tcPr>
          <w:p w14:paraId="2EF85043" w14:textId="77777777" w:rsidR="00165BF7" w:rsidRPr="00512B96" w:rsidRDefault="00165BF7" w:rsidP="00165BF7">
            <w:pPr>
              <w:spacing w:after="0" w:line="240" w:lineRule="auto"/>
              <w:rPr>
                <w:rFonts w:eastAsia="Calibri" w:cs="Calibri"/>
                <w:b/>
                <w:bCs/>
                <w:sz w:val="20"/>
                <w:szCs w:val="20"/>
              </w:rPr>
            </w:pPr>
            <w:proofErr w:type="spellStart"/>
            <w:r w:rsidRPr="00512B96">
              <w:rPr>
                <w:rFonts w:eastAsia="Calibri" w:cs="Calibri"/>
                <w:b/>
                <w:bCs/>
                <w:sz w:val="20"/>
                <w:szCs w:val="20"/>
              </w:rPr>
              <w:t>Reop</w:t>
            </w:r>
            <w:proofErr w:type="spellEnd"/>
            <w:r w:rsidRPr="00512B96">
              <w:rPr>
                <w:rFonts w:eastAsia="Calibri" w:cs="Calibri"/>
                <w:b/>
                <w:bCs/>
                <w:sz w:val="20"/>
                <w:szCs w:val="20"/>
              </w:rPr>
              <w:t xml:space="preserve"> - 2+ previous operations</w:t>
            </w:r>
          </w:p>
        </w:tc>
        <w:tc>
          <w:tcPr>
            <w:tcW w:w="0" w:type="auto"/>
            <w:shd w:val="clear" w:color="auto" w:fill="auto"/>
            <w:hideMark/>
          </w:tcPr>
          <w:p w14:paraId="072BEC77"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2.48 (1.99, 3.08)</w:t>
            </w:r>
          </w:p>
        </w:tc>
      </w:tr>
      <w:tr w:rsidR="00165BF7" w:rsidRPr="00C43648" w14:paraId="6C7E833E" w14:textId="77777777" w:rsidTr="00165BF7">
        <w:trPr>
          <w:trHeight w:val="330"/>
        </w:trPr>
        <w:tc>
          <w:tcPr>
            <w:tcW w:w="0" w:type="auto"/>
            <w:shd w:val="clear" w:color="auto" w:fill="CCCCCC"/>
            <w:hideMark/>
          </w:tcPr>
          <w:p w14:paraId="209AA041"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Status - Emergent (no resuscitation)</w:t>
            </w:r>
          </w:p>
        </w:tc>
        <w:tc>
          <w:tcPr>
            <w:tcW w:w="0" w:type="auto"/>
            <w:shd w:val="clear" w:color="auto" w:fill="CCCCCC"/>
            <w:hideMark/>
          </w:tcPr>
          <w:p w14:paraId="6702AB9D"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8.73 (4.84, 15.74)</w:t>
            </w:r>
          </w:p>
        </w:tc>
      </w:tr>
      <w:tr w:rsidR="00165BF7" w:rsidRPr="00C43648" w14:paraId="4299B3F8" w14:textId="77777777" w:rsidTr="00165BF7">
        <w:trPr>
          <w:trHeight w:val="330"/>
        </w:trPr>
        <w:tc>
          <w:tcPr>
            <w:tcW w:w="0" w:type="auto"/>
            <w:shd w:val="clear" w:color="auto" w:fill="auto"/>
            <w:hideMark/>
          </w:tcPr>
          <w:p w14:paraId="4C7DE03A" w14:textId="77777777" w:rsidR="00165BF7" w:rsidRPr="00512B96" w:rsidRDefault="00165BF7" w:rsidP="00165BF7">
            <w:pPr>
              <w:spacing w:after="0" w:line="240" w:lineRule="auto"/>
              <w:rPr>
                <w:rFonts w:eastAsia="Calibri" w:cs="Calibri"/>
                <w:b/>
                <w:bCs/>
                <w:sz w:val="20"/>
                <w:szCs w:val="20"/>
              </w:rPr>
            </w:pPr>
            <w:r w:rsidRPr="00512B96">
              <w:rPr>
                <w:rFonts w:eastAsia="Calibri" w:cs="Calibri"/>
                <w:b/>
                <w:bCs/>
                <w:sz w:val="20"/>
                <w:szCs w:val="20"/>
              </w:rPr>
              <w:t>Status - Emergent w/ resuscitation or salvage</w:t>
            </w:r>
          </w:p>
        </w:tc>
        <w:tc>
          <w:tcPr>
            <w:tcW w:w="0" w:type="auto"/>
            <w:shd w:val="clear" w:color="auto" w:fill="auto"/>
            <w:hideMark/>
          </w:tcPr>
          <w:p w14:paraId="140FF0E8" w14:textId="77777777" w:rsidR="00165BF7" w:rsidRPr="00512B96" w:rsidRDefault="00165BF7" w:rsidP="00165BF7">
            <w:pPr>
              <w:spacing w:after="0" w:line="240" w:lineRule="auto"/>
              <w:rPr>
                <w:rFonts w:eastAsia="Calibri" w:cs="Calibri"/>
                <w:sz w:val="20"/>
                <w:szCs w:val="20"/>
              </w:rPr>
            </w:pPr>
            <w:r w:rsidRPr="00512B96">
              <w:rPr>
                <w:rFonts w:eastAsia="Calibri" w:cs="Calibri"/>
                <w:sz w:val="20"/>
                <w:szCs w:val="20"/>
              </w:rPr>
              <w:t>18.39 (9.68, 34.96)</w:t>
            </w:r>
          </w:p>
        </w:tc>
      </w:tr>
    </w:tbl>
    <w:p w14:paraId="1D9A1A12" w14:textId="77777777" w:rsidR="00165BF7" w:rsidRPr="00512B96" w:rsidRDefault="00165BF7" w:rsidP="00165BF7">
      <w:pPr>
        <w:spacing w:after="0" w:line="240" w:lineRule="auto"/>
        <w:rPr>
          <w:rFonts w:eastAsia="Calibri" w:cs="Calibri"/>
        </w:rPr>
      </w:pPr>
    </w:p>
    <w:p w14:paraId="0CABCFF7" w14:textId="3BE6EA5F" w:rsidR="00092566" w:rsidRDefault="00092566" w:rsidP="00001D73">
      <w:pPr>
        <w:autoSpaceDE w:val="0"/>
        <w:autoSpaceDN w:val="0"/>
        <w:adjustRightInd w:val="0"/>
        <w:spacing w:after="0" w:line="240" w:lineRule="auto"/>
        <w:rPr>
          <w:rFonts w:cstheme="minorHAnsi"/>
          <w:b/>
          <w:bCs/>
        </w:rPr>
      </w:pPr>
    </w:p>
    <w:p w14:paraId="0CABCFF8" w14:textId="350A0D85" w:rsidR="00001D73" w:rsidRDefault="009C7513" w:rsidP="00001D73">
      <w:pPr>
        <w:autoSpaceDE w:val="0"/>
        <w:autoSpaceDN w:val="0"/>
        <w:adjustRightInd w:val="0"/>
        <w:spacing w:after="0" w:line="240" w:lineRule="auto"/>
        <w:rPr>
          <w:rFonts w:cstheme="minorHAnsi"/>
          <w:b/>
          <w:bCs/>
        </w:rPr>
      </w:pPr>
      <w:r w:rsidRPr="003A2F1E">
        <w:rPr>
          <w:rFonts w:cstheme="minorHAnsi"/>
          <w:b/>
          <w:bCs/>
        </w:rPr>
        <w:t>2b3</w:t>
      </w:r>
      <w:r w:rsidR="00C1695E" w:rsidRPr="003A2F1E">
        <w:rPr>
          <w:rFonts w:cstheme="minorHAnsi"/>
          <w:b/>
          <w:bCs/>
        </w:rPr>
        <w:t xml:space="preserve">.4b. Describe the analyses and interpretation resulting in the decision to select </w:t>
      </w:r>
      <w:r w:rsidR="00AF2D68" w:rsidRPr="003A2F1E">
        <w:rPr>
          <w:rFonts w:cstheme="minorHAnsi"/>
          <w:b/>
          <w:bCs/>
        </w:rPr>
        <w:t>social risk</w:t>
      </w:r>
      <w:r w:rsidR="00C1695E" w:rsidRPr="003A2F1E">
        <w:rPr>
          <w:rFonts w:cstheme="minorHAnsi"/>
          <w:b/>
          <w:bCs/>
        </w:rPr>
        <w:t xml:space="preserve"> factors </w:t>
      </w:r>
      <w:r w:rsidR="00C1695E" w:rsidRPr="003A2F1E">
        <w:rPr>
          <w:rFonts w:cstheme="minorHAnsi"/>
          <w:bCs/>
          <w:i/>
        </w:rPr>
        <w:t>(e.g. prevalence of the factor across measured entities, empirical association with the outcome, contribution of unique variation in the outcome, assessment of between-unit effects and within-unit effects</w:t>
      </w:r>
      <w:r w:rsidR="00CE284E" w:rsidRPr="003A2F1E">
        <w:rPr>
          <w:rFonts w:cstheme="minorHAnsi"/>
          <w:bCs/>
          <w:i/>
        </w:rPr>
        <w:t xml:space="preserve">.)  </w:t>
      </w:r>
      <w:r w:rsidR="00CE284E" w:rsidRPr="003A2F1E">
        <w:rPr>
          <w:rFonts w:cstheme="minorHAnsi"/>
          <w:b/>
          <w:bCs/>
        </w:rPr>
        <w:t>Also describe the</w:t>
      </w:r>
      <w:r w:rsidR="00AF2D68" w:rsidRPr="003A2F1E">
        <w:rPr>
          <w:rFonts w:cstheme="minorHAnsi"/>
          <w:b/>
          <w:bCs/>
        </w:rPr>
        <w:t xml:space="preserve"> impact of adjusting for social risk (or not) on providers</w:t>
      </w:r>
      <w:r w:rsidR="00CE284E" w:rsidRPr="003A2F1E">
        <w:rPr>
          <w:rFonts w:cstheme="minorHAnsi"/>
          <w:b/>
          <w:bCs/>
        </w:rPr>
        <w:t xml:space="preserve"> at high or low extremes of risk.</w:t>
      </w:r>
    </w:p>
    <w:p w14:paraId="593033C9" w14:textId="77777777" w:rsidR="003A2F1E" w:rsidRDefault="003A2F1E" w:rsidP="00001D73">
      <w:pPr>
        <w:autoSpaceDE w:val="0"/>
        <w:autoSpaceDN w:val="0"/>
        <w:adjustRightInd w:val="0"/>
        <w:spacing w:after="0" w:line="240" w:lineRule="auto"/>
        <w:rPr>
          <w:rFonts w:cstheme="minorHAnsi"/>
          <w:b/>
          <w:bCs/>
        </w:rPr>
      </w:pPr>
    </w:p>
    <w:p w14:paraId="293F96CA" w14:textId="4BEFC237" w:rsidR="003A2F1E" w:rsidRPr="00CE284E" w:rsidRDefault="003A2F1E" w:rsidP="00001D73">
      <w:pPr>
        <w:autoSpaceDE w:val="0"/>
        <w:autoSpaceDN w:val="0"/>
        <w:adjustRightInd w:val="0"/>
        <w:spacing w:after="0" w:line="240" w:lineRule="auto"/>
        <w:rPr>
          <w:rFonts w:cstheme="minorHAnsi"/>
          <w:b/>
          <w:bCs/>
        </w:rPr>
      </w:pPr>
      <w:r>
        <w:rPr>
          <w:rFonts w:cstheme="minorHAnsi"/>
          <w:bCs/>
        </w:rPr>
        <w:t xml:space="preserve">Please see our response </w:t>
      </w:r>
      <w:r w:rsidRPr="00DA186F">
        <w:rPr>
          <w:rFonts w:cstheme="minorHAnsi"/>
          <w:bCs/>
        </w:rPr>
        <w:t>in 1.8 above.</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13EE733B" w14:textId="77777777" w:rsidR="00165BF7"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2322635F" w14:textId="77777777" w:rsidR="00165BF7" w:rsidRDefault="00165BF7" w:rsidP="00092566">
      <w:pPr>
        <w:autoSpaceDE w:val="0"/>
        <w:autoSpaceDN w:val="0"/>
        <w:adjustRightInd w:val="0"/>
        <w:spacing w:after="0" w:line="240" w:lineRule="auto"/>
        <w:rPr>
          <w:rFonts w:cstheme="minorHAnsi"/>
          <w:bCs/>
        </w:rPr>
      </w:pPr>
    </w:p>
    <w:p w14:paraId="794AE8C8" w14:textId="77777777" w:rsidR="00165BF7" w:rsidRPr="00C43648" w:rsidRDefault="00165BF7" w:rsidP="00165BF7">
      <w:pPr>
        <w:autoSpaceDE w:val="0"/>
        <w:autoSpaceDN w:val="0"/>
        <w:adjustRightInd w:val="0"/>
        <w:spacing w:after="0" w:line="240" w:lineRule="auto"/>
        <w:rPr>
          <w:rFonts w:cs="Calibri"/>
          <w:bCs/>
        </w:rPr>
      </w:pPr>
      <w:r w:rsidRPr="009D4E42">
        <w:t>In the previously referenced paper, the models were assessed for predictability by means of C-statistic and goodness-of-fit through</w:t>
      </w:r>
      <w:r>
        <w:t xml:space="preserve"> a</w:t>
      </w:r>
      <w:r w:rsidRPr="009D4E42">
        <w:t xml:space="preserve"> calibration plot. Data were split into development and validation samples, and upon completion of model development, C-statistics were estimated and calibration plots were created using the validation sample.</w:t>
      </w:r>
    </w:p>
    <w:p w14:paraId="0CABCFFA" w14:textId="49D1467A" w:rsidR="00092566" w:rsidRPr="00A25024" w:rsidRDefault="0009256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63FD6147" w14:textId="77777777" w:rsidR="00165BF7" w:rsidRDefault="00743E46" w:rsidP="00165BF7">
      <w:pPr>
        <w:tabs>
          <w:tab w:val="left" w:pos="7996"/>
        </w:tabs>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6489BF54" w14:textId="77777777" w:rsidR="00165BF7" w:rsidRDefault="00165BF7" w:rsidP="00165BF7">
      <w:pPr>
        <w:tabs>
          <w:tab w:val="left" w:pos="7996"/>
        </w:tabs>
        <w:autoSpaceDE w:val="0"/>
        <w:autoSpaceDN w:val="0"/>
        <w:adjustRightInd w:val="0"/>
        <w:spacing w:after="0" w:line="240" w:lineRule="auto"/>
        <w:rPr>
          <w:rFonts w:cstheme="minorHAnsi"/>
          <w:b/>
          <w:bCs/>
        </w:rPr>
      </w:pPr>
    </w:p>
    <w:p w14:paraId="137DD78E" w14:textId="77777777" w:rsidR="00165BF7" w:rsidRPr="00C43648" w:rsidRDefault="00165BF7" w:rsidP="00165BF7">
      <w:pPr>
        <w:autoSpaceDE w:val="0"/>
        <w:autoSpaceDN w:val="0"/>
        <w:adjustRightInd w:val="0"/>
        <w:spacing w:after="0" w:line="240" w:lineRule="auto"/>
        <w:rPr>
          <w:rFonts w:cs="Calibri"/>
          <w:bCs/>
        </w:rPr>
      </w:pPr>
      <w:r w:rsidRPr="00C43648">
        <w:rPr>
          <w:rFonts w:cs="Calibri"/>
          <w:bCs/>
        </w:rPr>
        <w:t>The C-statistic of assessing the model in the validation sample is 0.845.</w:t>
      </w:r>
    </w:p>
    <w:p w14:paraId="0CABCFFD" w14:textId="5DC3147D" w:rsidR="00001D73" w:rsidRPr="00001D73" w:rsidRDefault="00001D73" w:rsidP="00165BF7">
      <w:pPr>
        <w:tabs>
          <w:tab w:val="left" w:pos="7996"/>
        </w:tabs>
        <w:autoSpaceDE w:val="0"/>
        <w:autoSpaceDN w:val="0"/>
        <w:adjustRightInd w:val="0"/>
        <w:spacing w:after="0" w:line="240" w:lineRule="auto"/>
        <w:rPr>
          <w:rFonts w:cstheme="minorHAnsi"/>
          <w:b/>
          <w:bCs/>
        </w:rPr>
      </w:pPr>
    </w:p>
    <w:p w14:paraId="0B2BDCB8" w14:textId="77777777" w:rsidR="00165BF7"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3FE8AF38" w14:textId="77777777" w:rsidR="00165BF7" w:rsidRDefault="00165BF7" w:rsidP="00092566">
      <w:pPr>
        <w:autoSpaceDE w:val="0"/>
        <w:autoSpaceDN w:val="0"/>
        <w:adjustRightInd w:val="0"/>
        <w:spacing w:after="0" w:line="240" w:lineRule="auto"/>
        <w:rPr>
          <w:rFonts w:cstheme="minorHAnsi"/>
          <w:bCs/>
        </w:rPr>
      </w:pPr>
    </w:p>
    <w:p w14:paraId="5C96BE73" w14:textId="74BB5FBD" w:rsidR="00165BF7" w:rsidRPr="009D4E42" w:rsidRDefault="00165BF7" w:rsidP="00165BF7">
      <w:pPr>
        <w:spacing w:after="0" w:line="240" w:lineRule="auto"/>
        <w:rPr>
          <w:rFonts w:eastAsia="Calibri" w:cs="Calibri"/>
        </w:rPr>
      </w:pPr>
      <w:r w:rsidRPr="009D4E42">
        <w:rPr>
          <w:rFonts w:eastAsia="Calibri" w:cs="Calibri"/>
        </w:rPr>
        <w:t>Calibration was assessed graphically by plotting observed versus expected event ra</w:t>
      </w:r>
      <w:r>
        <w:rPr>
          <w:rFonts w:eastAsia="Calibri" w:cs="Calibri"/>
        </w:rPr>
        <w:t>tes by decile of predicted risk (2b3</w:t>
      </w:r>
      <w:r w:rsidRPr="009D4E42">
        <w:rPr>
          <w:rFonts w:eastAsia="Calibri" w:cs="Calibri"/>
        </w:rPr>
        <w:t>.8). The Hosmer-</w:t>
      </w:r>
      <w:proofErr w:type="spellStart"/>
      <w:r w:rsidRPr="009D4E42">
        <w:rPr>
          <w:rFonts w:eastAsia="Calibri" w:cs="Calibri"/>
        </w:rPr>
        <w:t>Lemeshow</w:t>
      </w:r>
      <w:proofErr w:type="spellEnd"/>
      <w:r w:rsidRPr="009D4E42">
        <w:rPr>
          <w:rFonts w:eastAsia="Calibri" w:cs="Calibri"/>
        </w:rPr>
        <w:t xml:space="preserve"> test was not used because it is known to be highly sensitive to sample size and is likely to be significant in studies with a very large sample size. We also calculated the absolute differences between observed and expected event rates in de</w:t>
      </w:r>
      <w:r>
        <w:rPr>
          <w:rFonts w:eastAsia="Calibri" w:cs="Calibri"/>
        </w:rPr>
        <w:t>ciles defined by predicted risk</w:t>
      </w:r>
      <w:r w:rsidRPr="009D4E42">
        <w:rPr>
          <w:rFonts w:eastAsia="Calibri" w:cs="Calibri"/>
        </w:rPr>
        <w:t>. The larges</w:t>
      </w:r>
      <w:r>
        <w:rPr>
          <w:rFonts w:eastAsia="Calibri" w:cs="Calibri"/>
        </w:rPr>
        <w:t>t such difference in any decile</w:t>
      </w:r>
      <w:r w:rsidRPr="009D4E42">
        <w:rPr>
          <w:rFonts w:eastAsia="Calibri" w:cs="Calibri"/>
        </w:rPr>
        <w:t xml:space="preserve"> is </w:t>
      </w:r>
      <w:r>
        <w:t>0.7%.</w:t>
      </w:r>
    </w:p>
    <w:p w14:paraId="1E152A14" w14:textId="77777777" w:rsidR="00165BF7" w:rsidRPr="009D4E42" w:rsidRDefault="00165BF7" w:rsidP="00165BF7">
      <w:pPr>
        <w:spacing w:after="0" w:line="240" w:lineRule="auto"/>
        <w:rPr>
          <w:rFonts w:eastAsia="Calibri" w:cs="Calibri"/>
        </w:rPr>
      </w:pPr>
    </w:p>
    <w:p w14:paraId="2CFC151D" w14:textId="77777777" w:rsidR="00165BF7" w:rsidRPr="009D4E42" w:rsidRDefault="00165BF7" w:rsidP="00165BF7">
      <w:pPr>
        <w:spacing w:after="0" w:line="240" w:lineRule="auto"/>
        <w:rPr>
          <w:rFonts w:eastAsia="Calibri" w:cs="Calibri"/>
        </w:rPr>
      </w:pPr>
      <w:r w:rsidRPr="009D4E42">
        <w:rPr>
          <w:rFonts w:eastAsia="Calibri" w:cs="Calibri"/>
        </w:rPr>
        <w:t>Observed and expected event rates by risk deciles</w:t>
      </w:r>
    </w:p>
    <w:tbl>
      <w:tblPr>
        <w:tblW w:w="9576" w:type="dxa"/>
        <w:tblInd w:w="108" w:type="dxa"/>
        <w:tblBorders>
          <w:top w:val="single" w:sz="4" w:space="0" w:color="000000"/>
          <w:bottom w:val="single" w:sz="4" w:space="0" w:color="000000"/>
        </w:tblBorders>
        <w:tblLook w:val="04A0" w:firstRow="1" w:lastRow="0" w:firstColumn="1" w:lastColumn="0" w:noHBand="0" w:noVBand="1"/>
      </w:tblPr>
      <w:tblGrid>
        <w:gridCol w:w="1565"/>
        <w:gridCol w:w="797"/>
        <w:gridCol w:w="797"/>
        <w:gridCol w:w="796"/>
        <w:gridCol w:w="796"/>
        <w:gridCol w:w="796"/>
        <w:gridCol w:w="796"/>
        <w:gridCol w:w="796"/>
        <w:gridCol w:w="796"/>
        <w:gridCol w:w="796"/>
        <w:gridCol w:w="845"/>
      </w:tblGrid>
      <w:tr w:rsidR="00165BF7" w:rsidRPr="00C43648" w14:paraId="581C3A58" w14:textId="77777777" w:rsidTr="00165BF7">
        <w:tc>
          <w:tcPr>
            <w:tcW w:w="0" w:type="auto"/>
            <w:tcBorders>
              <w:bottom w:val="single" w:sz="4" w:space="0" w:color="000000"/>
            </w:tcBorders>
            <w:shd w:val="clear" w:color="auto" w:fill="auto"/>
          </w:tcPr>
          <w:p w14:paraId="5DC2B6D3" w14:textId="77777777" w:rsidR="00165BF7" w:rsidRPr="00C43648" w:rsidRDefault="00165BF7" w:rsidP="00165BF7">
            <w:pPr>
              <w:autoSpaceDE w:val="0"/>
              <w:autoSpaceDN w:val="0"/>
              <w:adjustRightInd w:val="0"/>
              <w:spacing w:after="0" w:line="240" w:lineRule="auto"/>
              <w:rPr>
                <w:rFonts w:cs="Calibri"/>
                <w:b/>
                <w:bCs/>
                <w:sz w:val="20"/>
                <w:szCs w:val="20"/>
              </w:rPr>
            </w:pPr>
            <w:r w:rsidRPr="00C43648">
              <w:rPr>
                <w:rFonts w:cs="Calibri"/>
                <w:b/>
                <w:bCs/>
                <w:sz w:val="20"/>
                <w:szCs w:val="20"/>
              </w:rPr>
              <w:lastRenderedPageBreak/>
              <w:t>id</w:t>
            </w:r>
          </w:p>
        </w:tc>
        <w:tc>
          <w:tcPr>
            <w:tcW w:w="0" w:type="auto"/>
            <w:tcBorders>
              <w:bottom w:val="single" w:sz="4" w:space="0" w:color="000000"/>
            </w:tcBorders>
            <w:shd w:val="clear" w:color="auto" w:fill="auto"/>
          </w:tcPr>
          <w:p w14:paraId="11ECACD3" w14:textId="77777777" w:rsidR="00165BF7" w:rsidRPr="00C43648" w:rsidRDefault="00165BF7" w:rsidP="00165BF7">
            <w:pPr>
              <w:autoSpaceDE w:val="0"/>
              <w:autoSpaceDN w:val="0"/>
              <w:adjustRightInd w:val="0"/>
              <w:spacing w:after="0" w:line="240" w:lineRule="auto"/>
              <w:rPr>
                <w:rFonts w:cs="Calibri"/>
                <w:b/>
                <w:bCs/>
                <w:sz w:val="20"/>
                <w:szCs w:val="20"/>
              </w:rPr>
            </w:pPr>
            <w:r w:rsidRPr="00C43648">
              <w:rPr>
                <w:rFonts w:cs="Calibri"/>
                <w:b/>
                <w:bCs/>
                <w:sz w:val="20"/>
                <w:szCs w:val="20"/>
              </w:rPr>
              <w:t>Decile 1</w:t>
            </w:r>
          </w:p>
        </w:tc>
        <w:tc>
          <w:tcPr>
            <w:tcW w:w="0" w:type="auto"/>
            <w:tcBorders>
              <w:bottom w:val="single" w:sz="4" w:space="0" w:color="000000"/>
            </w:tcBorders>
            <w:shd w:val="clear" w:color="auto" w:fill="auto"/>
          </w:tcPr>
          <w:p w14:paraId="3FAECAE8" w14:textId="77777777" w:rsidR="00165BF7" w:rsidRPr="00C43648" w:rsidRDefault="00165BF7" w:rsidP="00165BF7">
            <w:pPr>
              <w:autoSpaceDE w:val="0"/>
              <w:autoSpaceDN w:val="0"/>
              <w:adjustRightInd w:val="0"/>
              <w:spacing w:after="0" w:line="240" w:lineRule="auto"/>
              <w:rPr>
                <w:rFonts w:cs="Calibri"/>
                <w:b/>
                <w:bCs/>
                <w:sz w:val="20"/>
                <w:szCs w:val="20"/>
              </w:rPr>
            </w:pPr>
            <w:r w:rsidRPr="00C43648">
              <w:rPr>
                <w:rFonts w:cs="Calibri"/>
                <w:b/>
                <w:bCs/>
                <w:sz w:val="20"/>
                <w:szCs w:val="20"/>
              </w:rPr>
              <w:t>Decile 2</w:t>
            </w:r>
          </w:p>
        </w:tc>
        <w:tc>
          <w:tcPr>
            <w:tcW w:w="0" w:type="auto"/>
            <w:tcBorders>
              <w:bottom w:val="single" w:sz="4" w:space="0" w:color="000000"/>
            </w:tcBorders>
            <w:shd w:val="clear" w:color="auto" w:fill="auto"/>
          </w:tcPr>
          <w:p w14:paraId="2FAAFF39" w14:textId="77777777" w:rsidR="00165BF7" w:rsidRPr="00C43648" w:rsidRDefault="00165BF7" w:rsidP="00165BF7">
            <w:pPr>
              <w:autoSpaceDE w:val="0"/>
              <w:autoSpaceDN w:val="0"/>
              <w:adjustRightInd w:val="0"/>
              <w:spacing w:after="0" w:line="240" w:lineRule="auto"/>
              <w:rPr>
                <w:rFonts w:cs="Calibri"/>
                <w:b/>
                <w:bCs/>
                <w:sz w:val="20"/>
                <w:szCs w:val="20"/>
              </w:rPr>
            </w:pPr>
            <w:r w:rsidRPr="00C43648">
              <w:rPr>
                <w:rFonts w:cs="Calibri"/>
                <w:b/>
                <w:bCs/>
                <w:sz w:val="20"/>
                <w:szCs w:val="20"/>
              </w:rPr>
              <w:t>Decile 3</w:t>
            </w:r>
          </w:p>
        </w:tc>
        <w:tc>
          <w:tcPr>
            <w:tcW w:w="0" w:type="auto"/>
            <w:tcBorders>
              <w:bottom w:val="single" w:sz="4" w:space="0" w:color="000000"/>
            </w:tcBorders>
            <w:shd w:val="clear" w:color="auto" w:fill="auto"/>
          </w:tcPr>
          <w:p w14:paraId="4E0DF87C" w14:textId="77777777" w:rsidR="00165BF7" w:rsidRPr="00C43648" w:rsidRDefault="00165BF7" w:rsidP="00165BF7">
            <w:pPr>
              <w:autoSpaceDE w:val="0"/>
              <w:autoSpaceDN w:val="0"/>
              <w:adjustRightInd w:val="0"/>
              <w:spacing w:after="0" w:line="240" w:lineRule="auto"/>
              <w:rPr>
                <w:rFonts w:cs="Calibri"/>
                <w:b/>
                <w:bCs/>
                <w:sz w:val="20"/>
                <w:szCs w:val="20"/>
              </w:rPr>
            </w:pPr>
            <w:r w:rsidRPr="00C43648">
              <w:rPr>
                <w:rFonts w:cs="Calibri"/>
                <w:b/>
                <w:bCs/>
                <w:sz w:val="20"/>
                <w:szCs w:val="20"/>
              </w:rPr>
              <w:t>Decile 4</w:t>
            </w:r>
          </w:p>
        </w:tc>
        <w:tc>
          <w:tcPr>
            <w:tcW w:w="0" w:type="auto"/>
            <w:tcBorders>
              <w:bottom w:val="single" w:sz="4" w:space="0" w:color="000000"/>
            </w:tcBorders>
            <w:shd w:val="clear" w:color="auto" w:fill="auto"/>
          </w:tcPr>
          <w:p w14:paraId="09029188" w14:textId="77777777" w:rsidR="00165BF7" w:rsidRPr="00C43648" w:rsidRDefault="00165BF7" w:rsidP="00165BF7">
            <w:pPr>
              <w:autoSpaceDE w:val="0"/>
              <w:autoSpaceDN w:val="0"/>
              <w:adjustRightInd w:val="0"/>
              <w:spacing w:after="0" w:line="240" w:lineRule="auto"/>
              <w:rPr>
                <w:rFonts w:cs="Calibri"/>
                <w:b/>
                <w:bCs/>
                <w:sz w:val="20"/>
                <w:szCs w:val="20"/>
              </w:rPr>
            </w:pPr>
            <w:r w:rsidRPr="00C43648">
              <w:rPr>
                <w:rFonts w:cs="Calibri"/>
                <w:b/>
                <w:bCs/>
                <w:sz w:val="20"/>
                <w:szCs w:val="20"/>
              </w:rPr>
              <w:t>Decile 5</w:t>
            </w:r>
          </w:p>
        </w:tc>
        <w:tc>
          <w:tcPr>
            <w:tcW w:w="0" w:type="auto"/>
            <w:tcBorders>
              <w:bottom w:val="single" w:sz="4" w:space="0" w:color="000000"/>
            </w:tcBorders>
            <w:shd w:val="clear" w:color="auto" w:fill="auto"/>
          </w:tcPr>
          <w:p w14:paraId="4295B1C6" w14:textId="77777777" w:rsidR="00165BF7" w:rsidRPr="00C43648" w:rsidRDefault="00165BF7" w:rsidP="00165BF7">
            <w:pPr>
              <w:autoSpaceDE w:val="0"/>
              <w:autoSpaceDN w:val="0"/>
              <w:adjustRightInd w:val="0"/>
              <w:spacing w:after="0" w:line="240" w:lineRule="auto"/>
              <w:rPr>
                <w:rFonts w:cs="Calibri"/>
                <w:b/>
                <w:bCs/>
                <w:sz w:val="20"/>
                <w:szCs w:val="20"/>
              </w:rPr>
            </w:pPr>
            <w:r w:rsidRPr="00C43648">
              <w:rPr>
                <w:rFonts w:cs="Calibri"/>
                <w:b/>
                <w:bCs/>
                <w:sz w:val="20"/>
                <w:szCs w:val="20"/>
              </w:rPr>
              <w:t>Decile 6</w:t>
            </w:r>
          </w:p>
        </w:tc>
        <w:tc>
          <w:tcPr>
            <w:tcW w:w="0" w:type="auto"/>
            <w:tcBorders>
              <w:bottom w:val="single" w:sz="4" w:space="0" w:color="000000"/>
            </w:tcBorders>
            <w:shd w:val="clear" w:color="auto" w:fill="auto"/>
          </w:tcPr>
          <w:p w14:paraId="03D1C895" w14:textId="77777777" w:rsidR="00165BF7" w:rsidRPr="00C43648" w:rsidRDefault="00165BF7" w:rsidP="00165BF7">
            <w:pPr>
              <w:autoSpaceDE w:val="0"/>
              <w:autoSpaceDN w:val="0"/>
              <w:adjustRightInd w:val="0"/>
              <w:spacing w:after="0" w:line="240" w:lineRule="auto"/>
              <w:rPr>
                <w:rFonts w:cs="Calibri"/>
                <w:b/>
                <w:bCs/>
                <w:sz w:val="20"/>
                <w:szCs w:val="20"/>
              </w:rPr>
            </w:pPr>
            <w:r w:rsidRPr="00C43648">
              <w:rPr>
                <w:rFonts w:cs="Calibri"/>
                <w:b/>
                <w:bCs/>
                <w:sz w:val="20"/>
                <w:szCs w:val="20"/>
              </w:rPr>
              <w:t>Decile 7</w:t>
            </w:r>
          </w:p>
        </w:tc>
        <w:tc>
          <w:tcPr>
            <w:tcW w:w="0" w:type="auto"/>
            <w:tcBorders>
              <w:bottom w:val="single" w:sz="4" w:space="0" w:color="000000"/>
            </w:tcBorders>
            <w:shd w:val="clear" w:color="auto" w:fill="auto"/>
          </w:tcPr>
          <w:p w14:paraId="2208B2D4" w14:textId="77777777" w:rsidR="00165BF7" w:rsidRPr="00C43648" w:rsidRDefault="00165BF7" w:rsidP="00165BF7">
            <w:pPr>
              <w:autoSpaceDE w:val="0"/>
              <w:autoSpaceDN w:val="0"/>
              <w:adjustRightInd w:val="0"/>
              <w:spacing w:after="0" w:line="240" w:lineRule="auto"/>
              <w:rPr>
                <w:rFonts w:cs="Calibri"/>
                <w:b/>
                <w:bCs/>
                <w:sz w:val="20"/>
                <w:szCs w:val="20"/>
              </w:rPr>
            </w:pPr>
            <w:r w:rsidRPr="00C43648">
              <w:rPr>
                <w:rFonts w:cs="Calibri"/>
                <w:b/>
                <w:bCs/>
                <w:sz w:val="20"/>
                <w:szCs w:val="20"/>
              </w:rPr>
              <w:t>Decile 8</w:t>
            </w:r>
          </w:p>
        </w:tc>
        <w:tc>
          <w:tcPr>
            <w:tcW w:w="0" w:type="auto"/>
            <w:tcBorders>
              <w:bottom w:val="single" w:sz="4" w:space="0" w:color="000000"/>
            </w:tcBorders>
            <w:shd w:val="clear" w:color="auto" w:fill="auto"/>
          </w:tcPr>
          <w:p w14:paraId="42C1396B" w14:textId="77777777" w:rsidR="00165BF7" w:rsidRPr="00C43648" w:rsidRDefault="00165BF7" w:rsidP="00165BF7">
            <w:pPr>
              <w:autoSpaceDE w:val="0"/>
              <w:autoSpaceDN w:val="0"/>
              <w:adjustRightInd w:val="0"/>
              <w:spacing w:after="0" w:line="240" w:lineRule="auto"/>
              <w:rPr>
                <w:rFonts w:cs="Calibri"/>
                <w:b/>
                <w:bCs/>
                <w:sz w:val="20"/>
                <w:szCs w:val="20"/>
              </w:rPr>
            </w:pPr>
            <w:r w:rsidRPr="00C43648">
              <w:rPr>
                <w:rFonts w:cs="Calibri"/>
                <w:b/>
                <w:bCs/>
                <w:sz w:val="20"/>
                <w:szCs w:val="20"/>
              </w:rPr>
              <w:t>Decile 9</w:t>
            </w:r>
          </w:p>
        </w:tc>
        <w:tc>
          <w:tcPr>
            <w:tcW w:w="0" w:type="auto"/>
            <w:tcBorders>
              <w:bottom w:val="single" w:sz="4" w:space="0" w:color="000000"/>
            </w:tcBorders>
            <w:shd w:val="clear" w:color="auto" w:fill="auto"/>
          </w:tcPr>
          <w:p w14:paraId="09C4A5E0" w14:textId="77777777" w:rsidR="00165BF7" w:rsidRPr="00C43648" w:rsidRDefault="00165BF7" w:rsidP="00165BF7">
            <w:pPr>
              <w:autoSpaceDE w:val="0"/>
              <w:autoSpaceDN w:val="0"/>
              <w:adjustRightInd w:val="0"/>
              <w:spacing w:after="0" w:line="240" w:lineRule="auto"/>
              <w:rPr>
                <w:rFonts w:cs="Calibri"/>
                <w:b/>
                <w:bCs/>
                <w:sz w:val="20"/>
                <w:szCs w:val="20"/>
              </w:rPr>
            </w:pPr>
            <w:r w:rsidRPr="00C43648">
              <w:rPr>
                <w:rFonts w:cs="Calibri"/>
                <w:b/>
                <w:bCs/>
                <w:sz w:val="20"/>
                <w:szCs w:val="20"/>
              </w:rPr>
              <w:t>Decile 10</w:t>
            </w:r>
          </w:p>
        </w:tc>
      </w:tr>
      <w:tr w:rsidR="00165BF7" w:rsidRPr="00C43648" w14:paraId="06939A73" w14:textId="77777777" w:rsidTr="00165BF7">
        <w:tc>
          <w:tcPr>
            <w:tcW w:w="0" w:type="auto"/>
            <w:shd w:val="clear" w:color="auto" w:fill="CCCCCC"/>
          </w:tcPr>
          <w:p w14:paraId="4DF7361B" w14:textId="77777777" w:rsidR="00165BF7" w:rsidRPr="00C43648" w:rsidRDefault="00165BF7" w:rsidP="00165BF7">
            <w:pPr>
              <w:autoSpaceDE w:val="0"/>
              <w:autoSpaceDN w:val="0"/>
              <w:adjustRightInd w:val="0"/>
              <w:spacing w:after="0" w:line="240" w:lineRule="auto"/>
              <w:rPr>
                <w:rFonts w:cs="Calibri"/>
                <w:b/>
                <w:bCs/>
                <w:sz w:val="20"/>
                <w:szCs w:val="20"/>
              </w:rPr>
            </w:pPr>
            <w:r w:rsidRPr="00C43648">
              <w:rPr>
                <w:rFonts w:cs="Calibri"/>
                <w:b/>
                <w:bCs/>
                <w:sz w:val="20"/>
                <w:szCs w:val="20"/>
              </w:rPr>
              <w:t>Observed event rate, %</w:t>
            </w:r>
          </w:p>
        </w:tc>
        <w:tc>
          <w:tcPr>
            <w:tcW w:w="0" w:type="auto"/>
            <w:shd w:val="clear" w:color="auto" w:fill="CCCCCC"/>
          </w:tcPr>
          <w:p w14:paraId="1FE3987B"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0.2</w:t>
            </w:r>
          </w:p>
        </w:tc>
        <w:tc>
          <w:tcPr>
            <w:tcW w:w="0" w:type="auto"/>
            <w:shd w:val="clear" w:color="auto" w:fill="CCCCCC"/>
          </w:tcPr>
          <w:p w14:paraId="795D6505"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0.1</w:t>
            </w:r>
          </w:p>
        </w:tc>
        <w:tc>
          <w:tcPr>
            <w:tcW w:w="0" w:type="auto"/>
            <w:shd w:val="clear" w:color="auto" w:fill="CCCCCC"/>
          </w:tcPr>
          <w:p w14:paraId="0EF975D1"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0.0</w:t>
            </w:r>
          </w:p>
        </w:tc>
        <w:tc>
          <w:tcPr>
            <w:tcW w:w="0" w:type="auto"/>
            <w:shd w:val="clear" w:color="auto" w:fill="CCCCCC"/>
          </w:tcPr>
          <w:p w14:paraId="1329964A"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0.2</w:t>
            </w:r>
          </w:p>
        </w:tc>
        <w:tc>
          <w:tcPr>
            <w:tcW w:w="0" w:type="auto"/>
            <w:shd w:val="clear" w:color="auto" w:fill="CCCCCC"/>
          </w:tcPr>
          <w:p w14:paraId="3D7753AC"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0.7</w:t>
            </w:r>
          </w:p>
        </w:tc>
        <w:tc>
          <w:tcPr>
            <w:tcW w:w="0" w:type="auto"/>
            <w:shd w:val="clear" w:color="auto" w:fill="CCCCCC"/>
          </w:tcPr>
          <w:p w14:paraId="25D1CF91"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0.7</w:t>
            </w:r>
          </w:p>
        </w:tc>
        <w:tc>
          <w:tcPr>
            <w:tcW w:w="0" w:type="auto"/>
            <w:shd w:val="clear" w:color="auto" w:fill="CCCCCC"/>
          </w:tcPr>
          <w:p w14:paraId="7D14BE98"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0.4</w:t>
            </w:r>
          </w:p>
        </w:tc>
        <w:tc>
          <w:tcPr>
            <w:tcW w:w="0" w:type="auto"/>
            <w:shd w:val="clear" w:color="auto" w:fill="CCCCCC"/>
          </w:tcPr>
          <w:p w14:paraId="1FE0D404"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1.8</w:t>
            </w:r>
          </w:p>
        </w:tc>
        <w:tc>
          <w:tcPr>
            <w:tcW w:w="0" w:type="auto"/>
            <w:shd w:val="clear" w:color="auto" w:fill="CCCCCC"/>
          </w:tcPr>
          <w:p w14:paraId="0F326E9B"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2.5</w:t>
            </w:r>
          </w:p>
        </w:tc>
        <w:tc>
          <w:tcPr>
            <w:tcW w:w="0" w:type="auto"/>
            <w:shd w:val="clear" w:color="auto" w:fill="CCCCCC"/>
          </w:tcPr>
          <w:p w14:paraId="1CC9D8EC"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8.3</w:t>
            </w:r>
          </w:p>
        </w:tc>
      </w:tr>
      <w:tr w:rsidR="00165BF7" w:rsidRPr="00C43648" w14:paraId="14215A98" w14:textId="77777777" w:rsidTr="00165BF7">
        <w:tc>
          <w:tcPr>
            <w:tcW w:w="0" w:type="auto"/>
            <w:shd w:val="clear" w:color="auto" w:fill="auto"/>
          </w:tcPr>
          <w:p w14:paraId="6798D08B" w14:textId="77777777" w:rsidR="00165BF7" w:rsidRPr="00C43648" w:rsidRDefault="00165BF7" w:rsidP="00165BF7">
            <w:pPr>
              <w:autoSpaceDE w:val="0"/>
              <w:autoSpaceDN w:val="0"/>
              <w:adjustRightInd w:val="0"/>
              <w:spacing w:after="0" w:line="240" w:lineRule="auto"/>
              <w:rPr>
                <w:rFonts w:cs="Calibri"/>
                <w:b/>
                <w:bCs/>
                <w:sz w:val="20"/>
                <w:szCs w:val="20"/>
              </w:rPr>
            </w:pPr>
            <w:r w:rsidRPr="00C43648">
              <w:rPr>
                <w:rFonts w:cs="Calibri"/>
                <w:b/>
                <w:bCs/>
                <w:sz w:val="20"/>
                <w:szCs w:val="20"/>
              </w:rPr>
              <w:t>Expected event rate, %</w:t>
            </w:r>
          </w:p>
        </w:tc>
        <w:tc>
          <w:tcPr>
            <w:tcW w:w="0" w:type="auto"/>
            <w:shd w:val="clear" w:color="auto" w:fill="auto"/>
          </w:tcPr>
          <w:p w14:paraId="6C85491F"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0.2</w:t>
            </w:r>
          </w:p>
        </w:tc>
        <w:tc>
          <w:tcPr>
            <w:tcW w:w="0" w:type="auto"/>
            <w:shd w:val="clear" w:color="auto" w:fill="auto"/>
          </w:tcPr>
          <w:p w14:paraId="5053284A"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0.3</w:t>
            </w:r>
          </w:p>
        </w:tc>
        <w:tc>
          <w:tcPr>
            <w:tcW w:w="0" w:type="auto"/>
            <w:shd w:val="clear" w:color="auto" w:fill="auto"/>
          </w:tcPr>
          <w:p w14:paraId="213D8CCE"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0.3</w:t>
            </w:r>
          </w:p>
        </w:tc>
        <w:tc>
          <w:tcPr>
            <w:tcW w:w="0" w:type="auto"/>
            <w:shd w:val="clear" w:color="auto" w:fill="auto"/>
          </w:tcPr>
          <w:p w14:paraId="514F8038"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0.4</w:t>
            </w:r>
          </w:p>
        </w:tc>
        <w:tc>
          <w:tcPr>
            <w:tcW w:w="0" w:type="auto"/>
            <w:shd w:val="clear" w:color="auto" w:fill="auto"/>
          </w:tcPr>
          <w:p w14:paraId="71F6C5D3"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0.6</w:t>
            </w:r>
          </w:p>
        </w:tc>
        <w:tc>
          <w:tcPr>
            <w:tcW w:w="0" w:type="auto"/>
            <w:shd w:val="clear" w:color="auto" w:fill="auto"/>
          </w:tcPr>
          <w:p w14:paraId="2310158F"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0.7</w:t>
            </w:r>
          </w:p>
        </w:tc>
        <w:tc>
          <w:tcPr>
            <w:tcW w:w="0" w:type="auto"/>
            <w:shd w:val="clear" w:color="auto" w:fill="auto"/>
          </w:tcPr>
          <w:p w14:paraId="3B17C3A0"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1.0</w:t>
            </w:r>
          </w:p>
        </w:tc>
        <w:tc>
          <w:tcPr>
            <w:tcW w:w="0" w:type="auto"/>
            <w:shd w:val="clear" w:color="auto" w:fill="auto"/>
          </w:tcPr>
          <w:p w14:paraId="19B89F34"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1.6</w:t>
            </w:r>
          </w:p>
        </w:tc>
        <w:tc>
          <w:tcPr>
            <w:tcW w:w="0" w:type="auto"/>
            <w:shd w:val="clear" w:color="auto" w:fill="auto"/>
          </w:tcPr>
          <w:p w14:paraId="5AC04BB5"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2.7</w:t>
            </w:r>
          </w:p>
        </w:tc>
        <w:tc>
          <w:tcPr>
            <w:tcW w:w="0" w:type="auto"/>
            <w:shd w:val="clear" w:color="auto" w:fill="auto"/>
          </w:tcPr>
          <w:p w14:paraId="1E2532FA" w14:textId="77777777" w:rsidR="00165BF7" w:rsidRPr="00C43648" w:rsidRDefault="00165BF7" w:rsidP="00165BF7">
            <w:pPr>
              <w:autoSpaceDE w:val="0"/>
              <w:autoSpaceDN w:val="0"/>
              <w:adjustRightInd w:val="0"/>
              <w:spacing w:after="0" w:line="240" w:lineRule="auto"/>
              <w:rPr>
                <w:rFonts w:cs="Calibri"/>
                <w:bCs/>
                <w:sz w:val="20"/>
                <w:szCs w:val="20"/>
              </w:rPr>
            </w:pPr>
            <w:r w:rsidRPr="00C43648">
              <w:rPr>
                <w:rFonts w:cs="Calibri"/>
                <w:bCs/>
                <w:sz w:val="20"/>
                <w:szCs w:val="20"/>
              </w:rPr>
              <w:t>8.1</w:t>
            </w:r>
          </w:p>
        </w:tc>
      </w:tr>
    </w:tbl>
    <w:p w14:paraId="5E9D2E6B" w14:textId="77777777" w:rsidR="00165BF7" w:rsidRPr="00C43648" w:rsidRDefault="00165BF7" w:rsidP="00165BF7">
      <w:pPr>
        <w:autoSpaceDE w:val="0"/>
        <w:autoSpaceDN w:val="0"/>
        <w:adjustRightInd w:val="0"/>
        <w:spacing w:after="0" w:line="240" w:lineRule="auto"/>
        <w:rPr>
          <w:rFonts w:cs="Calibri"/>
          <w:b/>
          <w:bCs/>
        </w:rPr>
      </w:pPr>
    </w:p>
    <w:p w14:paraId="1395232C" w14:textId="77777777" w:rsidR="00165BF7" w:rsidRDefault="00092566" w:rsidP="00092566">
      <w:pPr>
        <w:autoSpaceDE w:val="0"/>
        <w:autoSpaceDN w:val="0"/>
        <w:adjustRightInd w:val="0"/>
        <w:spacing w:after="0" w:line="240" w:lineRule="auto"/>
        <w:rPr>
          <w:rFonts w:cstheme="minorHAnsi"/>
          <w:bCs/>
        </w:rPr>
      </w:pPr>
      <w:r w:rsidRPr="00A25024">
        <w:rPr>
          <w:rFonts w:cstheme="minorHAnsi"/>
          <w:bCs/>
        </w:rPr>
        <w:br/>
      </w:r>
      <w:r w:rsidR="009C7513">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Pr="00A25024">
        <w:rPr>
          <w:rFonts w:cstheme="minorHAnsi"/>
          <w:b/>
          <w:bCs/>
        </w:rPr>
        <w:t>Risk Model Calibration – Risk decile plots or calibration curves</w:t>
      </w:r>
      <w:r w:rsidRPr="00A25024">
        <w:rPr>
          <w:rFonts w:cstheme="minorHAnsi"/>
          <w:bCs/>
        </w:rPr>
        <w:t>:</w:t>
      </w:r>
    </w:p>
    <w:p w14:paraId="69FDBE2B" w14:textId="77777777" w:rsidR="00165BF7" w:rsidRDefault="00165BF7" w:rsidP="00092566">
      <w:pPr>
        <w:autoSpaceDE w:val="0"/>
        <w:autoSpaceDN w:val="0"/>
        <w:adjustRightInd w:val="0"/>
        <w:spacing w:after="0" w:line="240" w:lineRule="auto"/>
        <w:rPr>
          <w:rFonts w:cstheme="minorHAnsi"/>
          <w:bCs/>
        </w:rPr>
      </w:pPr>
    </w:p>
    <w:p w14:paraId="1FAE776D" w14:textId="77777777" w:rsidR="00165BF7" w:rsidRPr="00C43648" w:rsidRDefault="00165BF7" w:rsidP="00165BF7">
      <w:pPr>
        <w:spacing w:after="0" w:line="240" w:lineRule="auto"/>
        <w:rPr>
          <w:rFonts w:cs="Calibri"/>
          <w:bCs/>
          <w:color w:val="000099"/>
          <w:shd w:val="clear" w:color="auto" w:fill="D9D9D9"/>
        </w:rPr>
      </w:pPr>
    </w:p>
    <w:p w14:paraId="03285BD4" w14:textId="589CC472" w:rsidR="00165BF7" w:rsidRPr="007105A1" w:rsidRDefault="00165BF7" w:rsidP="00165BF7">
      <w:pPr>
        <w:spacing w:after="0" w:line="240" w:lineRule="auto"/>
      </w:pPr>
      <w:r w:rsidRPr="005B1B29">
        <w:rPr>
          <w:noProof/>
        </w:rPr>
        <w:drawing>
          <wp:inline distT="0" distB="0" distL="0" distR="0" wp14:anchorId="46755E46" wp14:editId="7414AF7A">
            <wp:extent cx="4170045" cy="4170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0045" cy="4170045"/>
                    </a:xfrm>
                    <a:prstGeom prst="rect">
                      <a:avLst/>
                    </a:prstGeom>
                    <a:noFill/>
                    <a:ln>
                      <a:noFill/>
                    </a:ln>
                  </pic:spPr>
                </pic:pic>
              </a:graphicData>
            </a:graphic>
          </wp:inline>
        </w:drawing>
      </w:r>
    </w:p>
    <w:p w14:paraId="0CABD000" w14:textId="11291D43" w:rsidR="00092566" w:rsidRPr="00A25024" w:rsidRDefault="00092566" w:rsidP="00092566">
      <w:pPr>
        <w:autoSpaceDE w:val="0"/>
        <w:autoSpaceDN w:val="0"/>
        <w:adjustRightInd w:val="0"/>
        <w:spacing w:after="0" w:line="240" w:lineRule="auto"/>
        <w:rPr>
          <w:rFonts w:cstheme="minorHAnsi"/>
          <w:bCs/>
        </w:rPr>
      </w:pPr>
      <w:r w:rsidRPr="00A25024">
        <w:rPr>
          <w:rFonts w:cstheme="minorHAnsi"/>
          <w:bCs/>
        </w:rPr>
        <w:br/>
      </w:r>
      <w:bookmarkStart w:id="15" w:name="question2b49"/>
      <w:bookmarkEnd w:id="15"/>
      <w:r w:rsidR="009C7513">
        <w:rPr>
          <w:rFonts w:cstheme="minorHAnsi"/>
          <w:b/>
        </w:rPr>
        <w:t>2b3</w:t>
      </w:r>
      <w:r w:rsidR="00743E46">
        <w:rPr>
          <w:rFonts w:cstheme="minorHAnsi"/>
          <w:b/>
        </w:rPr>
        <w:t>.9</w:t>
      </w:r>
      <w:r w:rsidR="00001D73">
        <w:rPr>
          <w:rFonts w:cstheme="minorHAnsi"/>
          <w:b/>
        </w:rPr>
        <w:t xml:space="preserve">. Results of </w:t>
      </w:r>
      <w:r w:rsidRPr="00A25024">
        <w:rPr>
          <w:rFonts w:cstheme="minorHAnsi"/>
          <w:b/>
        </w:rPr>
        <w:t>Risk Stratification Analysis</w:t>
      </w:r>
      <w:r w:rsidRPr="00A25024">
        <w:rPr>
          <w:rFonts w:cstheme="minorHAnsi"/>
        </w:rPr>
        <w:t xml:space="preserve">: </w:t>
      </w:r>
      <w:r w:rsidRPr="00A25024">
        <w:rPr>
          <w:rFonts w:cstheme="minorHAnsi"/>
          <w:bCs/>
        </w:rPr>
        <w:t xml:space="preserve"> </w:t>
      </w:r>
    </w:p>
    <w:p w14:paraId="0F6BEE43" w14:textId="77777777" w:rsidR="00165BF7" w:rsidRPr="00C43648" w:rsidRDefault="00165BF7" w:rsidP="00165BF7">
      <w:pPr>
        <w:pStyle w:val="ListParagraph"/>
        <w:ind w:left="0"/>
        <w:rPr>
          <w:rFonts w:cs="Calibri"/>
          <w:bCs/>
          <w:highlight w:val="yellow"/>
        </w:rPr>
      </w:pPr>
      <w:r w:rsidRPr="00C43648">
        <w:rPr>
          <w:rFonts w:cs="Calibri"/>
          <w:bCs/>
        </w:rPr>
        <w:t>N/A</w:t>
      </w:r>
    </w:p>
    <w:p w14:paraId="3015DD68" w14:textId="77777777" w:rsidR="00165BF7"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p>
    <w:p w14:paraId="75747B5D" w14:textId="77777777" w:rsidR="00165BF7" w:rsidRDefault="00165BF7" w:rsidP="00092566">
      <w:pPr>
        <w:autoSpaceDE w:val="0"/>
        <w:autoSpaceDN w:val="0"/>
        <w:adjustRightInd w:val="0"/>
        <w:spacing w:after="0" w:line="240" w:lineRule="auto"/>
        <w:rPr>
          <w:rFonts w:cstheme="minorHAnsi"/>
          <w:bCs/>
        </w:rPr>
      </w:pPr>
    </w:p>
    <w:p w14:paraId="10AD82F8" w14:textId="77777777" w:rsidR="00165BF7" w:rsidRPr="00C43648" w:rsidRDefault="00165BF7" w:rsidP="00165BF7">
      <w:pPr>
        <w:spacing w:after="0" w:line="240" w:lineRule="auto"/>
        <w:rPr>
          <w:rFonts w:cs="Calibri"/>
        </w:rPr>
      </w:pPr>
      <w:r w:rsidRPr="00C43648">
        <w:rPr>
          <w:rFonts w:cs="Calibri"/>
        </w:rPr>
        <w:t>The results demonstrated that the STS cardiac surgery risk models for operative mortality are well calibrated and have good discrimination power. They are suitable for controlling differences in case-mix between participants of the STS database.</w:t>
      </w:r>
    </w:p>
    <w:p w14:paraId="0CABD002" w14:textId="6B861206" w:rsidR="00092566" w:rsidRPr="00A25024" w:rsidRDefault="00092566" w:rsidP="00092566">
      <w:pPr>
        <w:autoSpaceDE w:val="0"/>
        <w:autoSpaceDN w:val="0"/>
        <w:adjustRightInd w:val="0"/>
        <w:spacing w:after="0" w:line="240" w:lineRule="auto"/>
        <w:rPr>
          <w:rFonts w:cstheme="minorHAnsi"/>
          <w:bCs/>
        </w:rPr>
      </w:pPr>
    </w:p>
    <w:p w14:paraId="0CABD004" w14:textId="74D8FEB4" w:rsidR="00021170" w:rsidRPr="009B1A15" w:rsidRDefault="009C7513" w:rsidP="009B1A15">
      <w:pPr>
        <w:spacing w:after="0" w:line="240" w:lineRule="auto"/>
        <w:rPr>
          <w:rFonts w:cstheme="minorHAnsi"/>
        </w:rPr>
      </w:pPr>
      <w:r>
        <w:rPr>
          <w:rFonts w:cstheme="minorHAnsi"/>
          <w:b/>
          <w:highlight w:val="green"/>
        </w:rPr>
        <w:lastRenderedPageBreak/>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6" w:name="section2b5"/>
      <w:bookmarkEnd w:id="16"/>
      <w:r>
        <w:rPr>
          <w:rFonts w:cstheme="minorHAnsi"/>
          <w:b/>
          <w:bCs/>
        </w:rPr>
        <w:t>2b4</w:t>
      </w:r>
      <w:r w:rsidR="00D61410" w:rsidRPr="00A25024">
        <w:rPr>
          <w:rFonts w:cstheme="minorHAnsi"/>
          <w:b/>
          <w:bCs/>
        </w:rPr>
        <w:t>. IDENTIFICATION OF STATISTICALLY SIGNIFICANT &amp; MEANINGFUL DIFFERENCES IN PERFORMANCE</w:t>
      </w:r>
    </w:p>
    <w:p w14:paraId="21EC6A13" w14:textId="77777777" w:rsidR="007C5D0A"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062A5A36" w14:textId="77777777" w:rsidR="007C5D0A" w:rsidRDefault="007C5D0A" w:rsidP="00D61410">
      <w:pPr>
        <w:autoSpaceDE w:val="0"/>
        <w:autoSpaceDN w:val="0"/>
        <w:adjustRightInd w:val="0"/>
        <w:spacing w:after="0" w:line="240" w:lineRule="auto"/>
        <w:rPr>
          <w:rFonts w:cstheme="minorHAnsi"/>
          <w:bCs/>
          <w:i/>
        </w:rPr>
      </w:pPr>
    </w:p>
    <w:p w14:paraId="21D36BC9" w14:textId="77777777" w:rsidR="007C5D0A" w:rsidRPr="00C43648" w:rsidRDefault="007C5D0A" w:rsidP="007C5D0A">
      <w:pPr>
        <w:autoSpaceDE w:val="0"/>
        <w:autoSpaceDN w:val="0"/>
        <w:adjustRightInd w:val="0"/>
        <w:spacing w:after="0" w:line="240" w:lineRule="auto"/>
        <w:rPr>
          <w:rFonts w:cs="Calibri"/>
          <w:bCs/>
        </w:rPr>
      </w:pPr>
      <w:r w:rsidRPr="00C43648">
        <w:rPr>
          <w:rFonts w:cs="Calibri"/>
          <w:bCs/>
        </w:rPr>
        <w:t>The summary statistic provided is the Participant's Estimated Odds Ratio (OR) based on a hierarchical logistic regression analysis. The hierarchical model includes at the patient/operation level all the final risk factors as in the published STS risk model, and at the participant level a normally distributed random intercept. The degree of uncertainty is indicated by the 95% confidence interval (CI) of its estimated odds ratio (OR). Point estimates and CI's of the OR for an individual STS participant are reported along with a comparison to the STS average (i.e. OR = 1). A performance category interpretation is also given to STS participants. An STS participant is designated as having higher/lower than average performance for the measure if the 95% CI of OR lies entirely below/above 1. The remaining participants are labeled as not distinguishable from the STS average performance. For the simplicity of this report, we call the three groups 'high performance', 'low performance' and 'mid performance', respectively.</w:t>
      </w:r>
    </w:p>
    <w:p w14:paraId="0CABD009" w14:textId="539AEFF9" w:rsidR="00D61410" w:rsidRPr="00A25024" w:rsidRDefault="00D61410" w:rsidP="00D61410">
      <w:pPr>
        <w:autoSpaceDE w:val="0"/>
        <w:autoSpaceDN w:val="0"/>
        <w:adjustRightInd w:val="0"/>
        <w:spacing w:after="0" w:line="240" w:lineRule="auto"/>
        <w:rPr>
          <w:rFonts w:cstheme="minorHAnsi"/>
          <w:bCs/>
        </w:rPr>
      </w:pPr>
      <w:r w:rsidRPr="00A25024">
        <w:rPr>
          <w:rFonts w:cstheme="minorHAnsi"/>
          <w:bCs/>
        </w:rPr>
        <w:br/>
      </w:r>
    </w:p>
    <w:p w14:paraId="0CABD00A" w14:textId="1BA155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562AD3DF" w14:textId="77777777" w:rsidR="007C5D0A" w:rsidRPr="00A958D5" w:rsidRDefault="007C5D0A" w:rsidP="007C5D0A">
      <w:pPr>
        <w:spacing w:after="0" w:line="240" w:lineRule="auto"/>
      </w:pPr>
      <w:r w:rsidRPr="00A958D5">
        <w:t>As shown in the table below, most participants have performance indistinguishable from the STS average.</w:t>
      </w:r>
    </w:p>
    <w:tbl>
      <w:tblPr>
        <w:tblW w:w="0" w:type="auto"/>
        <w:tblInd w:w="108" w:type="dxa"/>
        <w:tblBorders>
          <w:top w:val="single" w:sz="4" w:space="0" w:color="000000"/>
          <w:bottom w:val="single" w:sz="4" w:space="0" w:color="000000"/>
        </w:tblBorders>
        <w:tblLook w:val="04A0" w:firstRow="1" w:lastRow="0" w:firstColumn="1" w:lastColumn="0" w:noHBand="0" w:noVBand="1"/>
      </w:tblPr>
      <w:tblGrid>
        <w:gridCol w:w="1863"/>
        <w:gridCol w:w="2144"/>
        <w:gridCol w:w="2144"/>
      </w:tblGrid>
      <w:tr w:rsidR="007C5D0A" w:rsidRPr="00C43648" w14:paraId="233680DF" w14:textId="77777777" w:rsidTr="00954B76">
        <w:tc>
          <w:tcPr>
            <w:tcW w:w="0" w:type="auto"/>
            <w:tcBorders>
              <w:bottom w:val="single" w:sz="4" w:space="0" w:color="000000"/>
            </w:tcBorders>
            <w:shd w:val="clear" w:color="auto" w:fill="auto"/>
          </w:tcPr>
          <w:p w14:paraId="440F0733" w14:textId="77777777" w:rsidR="007C5D0A" w:rsidRPr="00C43648" w:rsidRDefault="007C5D0A" w:rsidP="00954B76">
            <w:pPr>
              <w:spacing w:after="0" w:line="240" w:lineRule="auto"/>
              <w:rPr>
                <w:b/>
                <w:bCs/>
              </w:rPr>
            </w:pPr>
            <w:r w:rsidRPr="00C43648">
              <w:rPr>
                <w:b/>
                <w:bCs/>
              </w:rPr>
              <w:t>Distribution</w:t>
            </w:r>
          </w:p>
        </w:tc>
        <w:tc>
          <w:tcPr>
            <w:tcW w:w="0" w:type="auto"/>
            <w:tcBorders>
              <w:bottom w:val="single" w:sz="4" w:space="0" w:color="000000"/>
            </w:tcBorders>
            <w:shd w:val="clear" w:color="auto" w:fill="auto"/>
          </w:tcPr>
          <w:p w14:paraId="0F940CAB" w14:textId="77777777" w:rsidR="007C5D0A" w:rsidRPr="00C43648" w:rsidRDefault="007C5D0A" w:rsidP="00954B76">
            <w:pPr>
              <w:spacing w:after="0" w:line="240" w:lineRule="auto"/>
              <w:rPr>
                <w:b/>
                <w:bCs/>
              </w:rPr>
            </w:pPr>
            <w:r w:rsidRPr="00C43648">
              <w:rPr>
                <w:b/>
                <w:bCs/>
              </w:rPr>
              <w:t>July 2008 - June 2011</w:t>
            </w:r>
          </w:p>
        </w:tc>
        <w:tc>
          <w:tcPr>
            <w:tcW w:w="0" w:type="auto"/>
            <w:tcBorders>
              <w:bottom w:val="single" w:sz="4" w:space="0" w:color="000000"/>
            </w:tcBorders>
            <w:shd w:val="clear" w:color="auto" w:fill="auto"/>
          </w:tcPr>
          <w:p w14:paraId="3DB6A721" w14:textId="77777777" w:rsidR="007C5D0A" w:rsidRPr="00C43648" w:rsidRDefault="007C5D0A" w:rsidP="00954B76">
            <w:pPr>
              <w:spacing w:after="0" w:line="240" w:lineRule="auto"/>
              <w:rPr>
                <w:b/>
                <w:bCs/>
              </w:rPr>
            </w:pPr>
            <w:r w:rsidRPr="00C43648">
              <w:rPr>
                <w:b/>
                <w:bCs/>
              </w:rPr>
              <w:t>July 2011 - June 2014</w:t>
            </w:r>
          </w:p>
        </w:tc>
      </w:tr>
      <w:tr w:rsidR="007C5D0A" w:rsidRPr="00C43648" w14:paraId="664E3917" w14:textId="77777777" w:rsidTr="00954B76">
        <w:tc>
          <w:tcPr>
            <w:tcW w:w="0" w:type="auto"/>
            <w:shd w:val="clear" w:color="auto" w:fill="CCCCCC"/>
          </w:tcPr>
          <w:p w14:paraId="7CFAA35B" w14:textId="77777777" w:rsidR="007C5D0A" w:rsidRPr="00C43648" w:rsidRDefault="007C5D0A" w:rsidP="00954B76">
            <w:pPr>
              <w:spacing w:after="0" w:line="240" w:lineRule="auto"/>
              <w:rPr>
                <w:b/>
                <w:bCs/>
              </w:rPr>
            </w:pPr>
            <w:r w:rsidRPr="00C43648">
              <w:rPr>
                <w:b/>
                <w:bCs/>
              </w:rPr>
              <w:t># Participant</w:t>
            </w:r>
          </w:p>
        </w:tc>
        <w:tc>
          <w:tcPr>
            <w:tcW w:w="0" w:type="auto"/>
            <w:shd w:val="clear" w:color="auto" w:fill="CCCCCC"/>
          </w:tcPr>
          <w:p w14:paraId="3659CAAD" w14:textId="77777777" w:rsidR="007C5D0A" w:rsidRPr="00C43648" w:rsidRDefault="007C5D0A" w:rsidP="00954B76">
            <w:pPr>
              <w:spacing w:after="0" w:line="240" w:lineRule="auto"/>
              <w:rPr>
                <w:bCs/>
              </w:rPr>
            </w:pPr>
            <w:r w:rsidRPr="00C43648">
              <w:rPr>
                <w:bCs/>
              </w:rPr>
              <w:t>932</w:t>
            </w:r>
          </w:p>
        </w:tc>
        <w:tc>
          <w:tcPr>
            <w:tcW w:w="0" w:type="auto"/>
            <w:shd w:val="clear" w:color="auto" w:fill="CCCCCC"/>
          </w:tcPr>
          <w:p w14:paraId="2DC128FD" w14:textId="77777777" w:rsidR="007C5D0A" w:rsidRPr="00C43648" w:rsidRDefault="007C5D0A" w:rsidP="00954B76">
            <w:pPr>
              <w:spacing w:after="0" w:line="240" w:lineRule="auto"/>
              <w:rPr>
                <w:bCs/>
              </w:rPr>
            </w:pPr>
            <w:r w:rsidRPr="00C43648">
              <w:rPr>
                <w:bCs/>
              </w:rPr>
              <w:t>986</w:t>
            </w:r>
          </w:p>
        </w:tc>
      </w:tr>
      <w:tr w:rsidR="007C5D0A" w:rsidRPr="00C43648" w14:paraId="0C48EBA5" w14:textId="77777777" w:rsidTr="00954B76">
        <w:tc>
          <w:tcPr>
            <w:tcW w:w="0" w:type="auto"/>
            <w:shd w:val="clear" w:color="auto" w:fill="auto"/>
          </w:tcPr>
          <w:p w14:paraId="61F1169F" w14:textId="77777777" w:rsidR="007C5D0A" w:rsidRPr="00C43648" w:rsidRDefault="007C5D0A" w:rsidP="00954B76">
            <w:pPr>
              <w:spacing w:after="0" w:line="240" w:lineRule="auto"/>
              <w:rPr>
                <w:b/>
                <w:bCs/>
              </w:rPr>
            </w:pPr>
            <w:r w:rsidRPr="00C43648">
              <w:rPr>
                <w:b/>
                <w:bCs/>
              </w:rPr>
              <w:t># Operations</w:t>
            </w:r>
          </w:p>
        </w:tc>
        <w:tc>
          <w:tcPr>
            <w:tcW w:w="0" w:type="auto"/>
            <w:shd w:val="clear" w:color="auto" w:fill="auto"/>
          </w:tcPr>
          <w:p w14:paraId="78FDC7D8" w14:textId="77777777" w:rsidR="007C5D0A" w:rsidRPr="00C43648" w:rsidRDefault="007C5D0A" w:rsidP="00954B76">
            <w:pPr>
              <w:spacing w:after="0" w:line="240" w:lineRule="auto"/>
              <w:rPr>
                <w:bCs/>
              </w:rPr>
            </w:pPr>
            <w:r w:rsidRPr="00C43648">
              <w:rPr>
                <w:bCs/>
              </w:rPr>
              <w:t>20794</w:t>
            </w:r>
          </w:p>
        </w:tc>
        <w:tc>
          <w:tcPr>
            <w:tcW w:w="0" w:type="auto"/>
            <w:shd w:val="clear" w:color="auto" w:fill="auto"/>
          </w:tcPr>
          <w:p w14:paraId="3AE8B3DD" w14:textId="77777777" w:rsidR="007C5D0A" w:rsidRPr="00C43648" w:rsidRDefault="007C5D0A" w:rsidP="00954B76">
            <w:pPr>
              <w:spacing w:after="0" w:line="240" w:lineRule="auto"/>
              <w:rPr>
                <w:bCs/>
              </w:rPr>
            </w:pPr>
            <w:r w:rsidRPr="00C43648">
              <w:rPr>
                <w:bCs/>
              </w:rPr>
              <w:t>25694</w:t>
            </w:r>
          </w:p>
        </w:tc>
      </w:tr>
      <w:tr w:rsidR="007C5D0A" w:rsidRPr="00C43648" w14:paraId="3F37BBE2" w14:textId="77777777" w:rsidTr="00954B76">
        <w:tc>
          <w:tcPr>
            <w:tcW w:w="0" w:type="auto"/>
            <w:shd w:val="clear" w:color="auto" w:fill="CCCCCC"/>
          </w:tcPr>
          <w:p w14:paraId="6484E1EB" w14:textId="77777777" w:rsidR="007C5D0A" w:rsidRPr="00C43648" w:rsidRDefault="007C5D0A" w:rsidP="00954B76">
            <w:pPr>
              <w:spacing w:after="0" w:line="240" w:lineRule="auto"/>
              <w:rPr>
                <w:b/>
                <w:bCs/>
              </w:rPr>
            </w:pPr>
            <w:r w:rsidRPr="00C43648">
              <w:rPr>
                <w:b/>
                <w:bCs/>
              </w:rPr>
              <w:t>Low performance</w:t>
            </w:r>
          </w:p>
        </w:tc>
        <w:tc>
          <w:tcPr>
            <w:tcW w:w="0" w:type="auto"/>
            <w:shd w:val="clear" w:color="auto" w:fill="CCCCCC"/>
          </w:tcPr>
          <w:p w14:paraId="58DBF16D" w14:textId="77777777" w:rsidR="007C5D0A" w:rsidRPr="00C43648" w:rsidRDefault="007C5D0A" w:rsidP="00954B76">
            <w:pPr>
              <w:spacing w:after="0" w:line="240" w:lineRule="auto"/>
              <w:rPr>
                <w:bCs/>
              </w:rPr>
            </w:pPr>
            <w:r w:rsidRPr="00C43648">
              <w:rPr>
                <w:bCs/>
              </w:rPr>
              <w:t>3, 0.3%</w:t>
            </w:r>
          </w:p>
        </w:tc>
        <w:tc>
          <w:tcPr>
            <w:tcW w:w="0" w:type="auto"/>
            <w:shd w:val="clear" w:color="auto" w:fill="CCCCCC"/>
          </w:tcPr>
          <w:p w14:paraId="08C9C282" w14:textId="77777777" w:rsidR="007C5D0A" w:rsidRPr="00C43648" w:rsidRDefault="007C5D0A" w:rsidP="00954B76">
            <w:pPr>
              <w:spacing w:after="0" w:line="240" w:lineRule="auto"/>
              <w:rPr>
                <w:bCs/>
              </w:rPr>
            </w:pPr>
            <w:r w:rsidRPr="00C43648">
              <w:rPr>
                <w:bCs/>
              </w:rPr>
              <w:t>0, 0.0%</w:t>
            </w:r>
          </w:p>
        </w:tc>
      </w:tr>
      <w:tr w:rsidR="007C5D0A" w:rsidRPr="00C43648" w14:paraId="12FCD41E" w14:textId="77777777" w:rsidTr="00954B76">
        <w:tc>
          <w:tcPr>
            <w:tcW w:w="0" w:type="auto"/>
            <w:shd w:val="clear" w:color="auto" w:fill="auto"/>
          </w:tcPr>
          <w:p w14:paraId="582FB1F4" w14:textId="77777777" w:rsidR="007C5D0A" w:rsidRPr="00C43648" w:rsidRDefault="007C5D0A" w:rsidP="00954B76">
            <w:pPr>
              <w:spacing w:after="0" w:line="240" w:lineRule="auto"/>
              <w:rPr>
                <w:b/>
                <w:bCs/>
              </w:rPr>
            </w:pPr>
            <w:r w:rsidRPr="00C43648">
              <w:rPr>
                <w:b/>
                <w:bCs/>
              </w:rPr>
              <w:t>Mid performance</w:t>
            </w:r>
          </w:p>
        </w:tc>
        <w:tc>
          <w:tcPr>
            <w:tcW w:w="0" w:type="auto"/>
            <w:shd w:val="clear" w:color="auto" w:fill="auto"/>
          </w:tcPr>
          <w:p w14:paraId="38CACA36" w14:textId="77777777" w:rsidR="007C5D0A" w:rsidRPr="00C43648" w:rsidRDefault="007C5D0A" w:rsidP="00954B76">
            <w:pPr>
              <w:spacing w:after="0" w:line="240" w:lineRule="auto"/>
              <w:rPr>
                <w:bCs/>
              </w:rPr>
            </w:pPr>
            <w:r w:rsidRPr="00C43648">
              <w:rPr>
                <w:bCs/>
              </w:rPr>
              <w:t>928, 99.6%</w:t>
            </w:r>
          </w:p>
        </w:tc>
        <w:tc>
          <w:tcPr>
            <w:tcW w:w="0" w:type="auto"/>
            <w:shd w:val="clear" w:color="auto" w:fill="auto"/>
          </w:tcPr>
          <w:p w14:paraId="56BC5B06" w14:textId="77777777" w:rsidR="007C5D0A" w:rsidRPr="00C43648" w:rsidRDefault="007C5D0A" w:rsidP="00954B76">
            <w:pPr>
              <w:spacing w:after="0" w:line="240" w:lineRule="auto"/>
              <w:rPr>
                <w:bCs/>
              </w:rPr>
            </w:pPr>
            <w:r w:rsidRPr="00C43648">
              <w:rPr>
                <w:bCs/>
              </w:rPr>
              <w:t>986, 100.0%</w:t>
            </w:r>
          </w:p>
        </w:tc>
      </w:tr>
      <w:tr w:rsidR="007C5D0A" w:rsidRPr="00C43648" w14:paraId="75DD89DE" w14:textId="77777777" w:rsidTr="00954B76">
        <w:tc>
          <w:tcPr>
            <w:tcW w:w="0" w:type="auto"/>
            <w:shd w:val="clear" w:color="auto" w:fill="CCCCCC"/>
          </w:tcPr>
          <w:p w14:paraId="08623BB3" w14:textId="77777777" w:rsidR="007C5D0A" w:rsidRPr="00C43648" w:rsidRDefault="007C5D0A" w:rsidP="00954B76">
            <w:pPr>
              <w:spacing w:after="0" w:line="240" w:lineRule="auto"/>
              <w:rPr>
                <w:b/>
                <w:bCs/>
              </w:rPr>
            </w:pPr>
            <w:r w:rsidRPr="00C43648">
              <w:rPr>
                <w:b/>
                <w:bCs/>
              </w:rPr>
              <w:t>High performance</w:t>
            </w:r>
          </w:p>
        </w:tc>
        <w:tc>
          <w:tcPr>
            <w:tcW w:w="0" w:type="auto"/>
            <w:shd w:val="clear" w:color="auto" w:fill="CCCCCC"/>
          </w:tcPr>
          <w:p w14:paraId="3B98E95E" w14:textId="77777777" w:rsidR="007C5D0A" w:rsidRPr="00C43648" w:rsidRDefault="007C5D0A" w:rsidP="00954B76">
            <w:pPr>
              <w:spacing w:after="0" w:line="240" w:lineRule="auto"/>
              <w:rPr>
                <w:bCs/>
              </w:rPr>
            </w:pPr>
            <w:r w:rsidRPr="00C43648">
              <w:rPr>
                <w:bCs/>
              </w:rPr>
              <w:t>1, 0.1%</w:t>
            </w:r>
          </w:p>
        </w:tc>
        <w:tc>
          <w:tcPr>
            <w:tcW w:w="0" w:type="auto"/>
            <w:shd w:val="clear" w:color="auto" w:fill="CCCCCC"/>
          </w:tcPr>
          <w:p w14:paraId="743D7C7C" w14:textId="77777777" w:rsidR="007C5D0A" w:rsidRPr="00C43648" w:rsidRDefault="007C5D0A" w:rsidP="00954B76">
            <w:pPr>
              <w:spacing w:after="0" w:line="240" w:lineRule="auto"/>
              <w:rPr>
                <w:bCs/>
              </w:rPr>
            </w:pPr>
            <w:r w:rsidRPr="00C43648">
              <w:rPr>
                <w:bCs/>
              </w:rPr>
              <w:t>0, 0.0%</w:t>
            </w:r>
          </w:p>
        </w:tc>
      </w:tr>
    </w:tbl>
    <w:p w14:paraId="4EFF0E59" w14:textId="77777777" w:rsidR="007C5D0A" w:rsidRPr="00A958D5" w:rsidRDefault="007C5D0A" w:rsidP="007C5D0A">
      <w:pPr>
        <w:spacing w:after="0" w:line="240" w:lineRule="auto"/>
        <w:rPr>
          <w:b/>
          <w:highlight w:val="yellow"/>
        </w:rPr>
      </w:pPr>
    </w:p>
    <w:p w14:paraId="1A82EC5A" w14:textId="77777777" w:rsidR="007C5D0A"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64C0DA04" w14:textId="77777777" w:rsidR="007C5D0A" w:rsidRDefault="007C5D0A" w:rsidP="00D61410">
      <w:pPr>
        <w:autoSpaceDE w:val="0"/>
        <w:autoSpaceDN w:val="0"/>
        <w:adjustRightInd w:val="0"/>
        <w:spacing w:after="0" w:line="240" w:lineRule="auto"/>
        <w:rPr>
          <w:rFonts w:cstheme="minorHAnsi"/>
          <w:bCs/>
        </w:rPr>
      </w:pPr>
    </w:p>
    <w:p w14:paraId="5578B194" w14:textId="77777777" w:rsidR="007C5D0A" w:rsidRPr="00A958D5" w:rsidRDefault="007C5D0A" w:rsidP="007C5D0A">
      <w:pPr>
        <w:spacing w:after="0" w:line="240" w:lineRule="auto"/>
        <w:rPr>
          <w:rFonts w:eastAsia="Calibri" w:cs="Calibri"/>
        </w:rPr>
      </w:pPr>
      <w:r w:rsidRPr="00A958D5">
        <w:rPr>
          <w:rFonts w:eastAsia="Calibri" w:cs="Calibri"/>
        </w:rPr>
        <w:t>The construction of confidence intervals is widely used and statistically sound. The participants identified as having performed differently from the average likely have true performance characteristics that are different. The identified differences in performance are both statistically significant and clinically meaningful. The surgeon panel and users are satisfied with the amount of outliers the measure detects.</w:t>
      </w:r>
    </w:p>
    <w:p w14:paraId="0CABD00D" w14:textId="12416AB6" w:rsidR="0086464B" w:rsidRDefault="00D61410" w:rsidP="007C5D0A">
      <w:pPr>
        <w:autoSpaceDE w:val="0"/>
        <w:autoSpaceDN w:val="0"/>
        <w:adjustRightInd w:val="0"/>
        <w:spacing w:after="0" w:line="240" w:lineRule="auto"/>
        <w:rPr>
          <w:rFonts w:cstheme="minorHAnsi"/>
          <w:b/>
          <w:bCs/>
        </w:rPr>
      </w:pPr>
      <w:r w:rsidRPr="00A25024">
        <w:rPr>
          <w:rFonts w:cstheme="minorHAnsi"/>
          <w:bCs/>
        </w:rPr>
        <w:lastRenderedPageBreak/>
        <w:br/>
      </w:r>
      <w:r w:rsidR="0086464B">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5CECEC18" w14:textId="77777777" w:rsidR="007C5D0A" w:rsidRDefault="009C7513" w:rsidP="007C5D0A">
      <w:pPr>
        <w:autoSpaceDE w:val="0"/>
        <w:autoSpaceDN w:val="0"/>
        <w:adjustRightInd w:val="0"/>
        <w:spacing w:after="0" w:line="240" w:lineRule="auto"/>
        <w:rPr>
          <w:rFonts w:cs="Calibr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F06B5" w:rsidRPr="00A25024">
        <w:rPr>
          <w:rFonts w:cstheme="minorHAnsi"/>
          <w:bCs/>
        </w:rPr>
        <w:t>)</w:t>
      </w:r>
      <w:proofErr w:type="gramEnd"/>
      <w:r w:rsidR="000F06B5" w:rsidRPr="00A25024">
        <w:rPr>
          <w:rFonts w:cstheme="minorHAnsi"/>
          <w:bCs/>
        </w:rPr>
        <w:br/>
      </w:r>
      <w:r w:rsidR="007C5D0A" w:rsidRPr="00C43648">
        <w:rPr>
          <w:rFonts w:cs="Calibri"/>
          <w:bCs/>
        </w:rPr>
        <w:t>N/A</w:t>
      </w:r>
    </w:p>
    <w:p w14:paraId="0CABD014" w14:textId="082A35E8" w:rsidR="000F06B5" w:rsidRPr="00A25024" w:rsidRDefault="000F06B5" w:rsidP="007C5D0A">
      <w:pPr>
        <w:autoSpaceDE w:val="0"/>
        <w:autoSpaceDN w:val="0"/>
        <w:adjustRightInd w:val="0"/>
        <w:spacing w:after="0" w:line="240" w:lineRule="auto"/>
        <w:rPr>
          <w:rFonts w:cstheme="minorHAnsi"/>
          <w:bCs/>
        </w:rPr>
      </w:pPr>
      <w:r w:rsidRPr="00A25024">
        <w:rPr>
          <w:rFonts w:cstheme="minorHAnsi"/>
          <w:bCs/>
        </w:rPr>
        <w:t xml:space="preserve"> </w:t>
      </w:r>
    </w:p>
    <w:p w14:paraId="0CABD015" w14:textId="5662A8F2"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7C5D0A" w:rsidRPr="00C43648">
        <w:rPr>
          <w:rFonts w:cs="Calibri"/>
          <w:bCs/>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21F83770" w:rsidR="0079180E" w:rsidRDefault="009C7513" w:rsidP="00DB3627">
      <w:pPr>
        <w:autoSpaceDE w:val="0"/>
        <w:autoSpaceDN w:val="0"/>
        <w:adjustRightInd w:val="0"/>
        <w:spacing w:after="0" w:line="240" w:lineRule="auto"/>
        <w:rPr>
          <w:rFonts w:cs="Calibr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7C5D0A" w:rsidRPr="00C43648">
        <w:rPr>
          <w:rFonts w:cs="Calibri"/>
          <w:bCs/>
        </w:rPr>
        <w:t>N/A</w:t>
      </w:r>
    </w:p>
    <w:p w14:paraId="4A739044" w14:textId="77777777" w:rsidR="007C5D0A" w:rsidRDefault="007C5D0A"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12B4B815" w14:textId="77777777" w:rsidR="00003EB9" w:rsidRDefault="009C7513" w:rsidP="008F7E67">
      <w:pPr>
        <w:autoSpaceDE w:val="0"/>
        <w:autoSpaceDN w:val="0"/>
        <w:adjustRightInd w:val="0"/>
        <w:spacing w:after="0" w:line="240" w:lineRule="auto"/>
        <w:rPr>
          <w:rFonts w:cstheme="minorHAnsi"/>
          <w:bCs/>
        </w:rPr>
      </w:pPr>
      <w:r w:rsidRPr="00003EB9">
        <w:rPr>
          <w:rFonts w:cstheme="minorHAnsi"/>
          <w:b/>
          <w:bCs/>
        </w:rPr>
        <w:t>2b6</w:t>
      </w:r>
      <w:r w:rsidR="008F7E67" w:rsidRPr="00003EB9">
        <w:rPr>
          <w:rFonts w:cstheme="minorHAnsi"/>
          <w:b/>
          <w:bCs/>
        </w:rPr>
        <w:t xml:space="preserve">.1. Describe the method of testing conducted to </w:t>
      </w:r>
      <w:r w:rsidR="00771B2A" w:rsidRPr="00003EB9">
        <w:rPr>
          <w:rFonts w:ascii="Calibri" w:eastAsia="Calibri" w:hAnsi="Calibri" w:cs="Calibri"/>
          <w:b/>
        </w:rPr>
        <w:t>identify the extent and distribution of missing data (or nonresponse) and demonstrate that performance results are not biased</w:t>
      </w:r>
      <w:r w:rsidR="00771B2A" w:rsidRPr="00003EB9">
        <w:rPr>
          <w:rFonts w:ascii="Calibri" w:eastAsia="Calibri" w:hAnsi="Calibri" w:cs="Calibri"/>
        </w:rPr>
        <w:t xml:space="preserve"> due to systematic missing data (or differences between responders and </w:t>
      </w:r>
      <w:proofErr w:type="spellStart"/>
      <w:r w:rsidR="00771B2A" w:rsidRPr="00003EB9">
        <w:rPr>
          <w:rFonts w:ascii="Calibri" w:eastAsia="Calibri" w:hAnsi="Calibri" w:cs="Calibri"/>
        </w:rPr>
        <w:t>nonresponders</w:t>
      </w:r>
      <w:proofErr w:type="spellEnd"/>
      <w:r w:rsidR="00771B2A" w:rsidRPr="00003EB9">
        <w:rPr>
          <w:rFonts w:ascii="Calibri" w:eastAsia="Calibri" w:hAnsi="Calibri" w:cs="Calibri"/>
        </w:rPr>
        <w:t>) and how the specified handling of missing data minimizes bias</w:t>
      </w:r>
      <w:r w:rsidR="00771B2A" w:rsidRPr="00003EB9">
        <w:rPr>
          <w:rFonts w:cstheme="minorHAnsi"/>
          <w:bCs/>
        </w:rPr>
        <w:t xml:space="preserve"> </w:t>
      </w:r>
      <w:r w:rsidR="008F7E67" w:rsidRPr="00003EB9">
        <w:rPr>
          <w:rFonts w:cstheme="minorHAnsi"/>
          <w:bCs/>
        </w:rPr>
        <w:t>(</w:t>
      </w:r>
      <w:r w:rsidR="008F7E67" w:rsidRPr="00003EB9">
        <w:rPr>
          <w:rFonts w:cstheme="minorHAnsi"/>
          <w:bCs/>
          <w:i/>
        </w:rPr>
        <w:t>describe the steps―do not just name a method; what statistical analysis was used</w:t>
      </w:r>
      <w:r w:rsidR="008F7E67" w:rsidRPr="00003EB9">
        <w:rPr>
          <w:rFonts w:cstheme="minorHAnsi"/>
          <w:bCs/>
        </w:rPr>
        <w:t>)</w:t>
      </w:r>
      <w:r w:rsidR="008F7E67" w:rsidRPr="00A25024">
        <w:rPr>
          <w:rFonts w:cstheme="minorHAnsi"/>
          <w:bCs/>
        </w:rPr>
        <w:br/>
      </w:r>
    </w:p>
    <w:p w14:paraId="3B1C0C86" w14:textId="77777777" w:rsidR="00003EB9" w:rsidRPr="0086656F" w:rsidRDefault="00003EB9" w:rsidP="00003EB9">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The frequency of missing data was &lt;1% for most pre-procedural variables in the STS Adult Cardiac Surgery risk model [1]. We excluded from further consideration those few variables with missing data rates &gt;5%, or variables reflecting a test or study that had not been performed in &gt;5% of the relevant study population. Examples of excess missing data precluding their use in modeling included bilirubin (missing 20%) and INR (missing 8%), which prevented modeling of the MELD score; HbA1c (missing 21%), an important marker of diabetes; valve etiology (missing &gt;10% in each valve population); and 5 meter walk test (missing or not performed in 95% of patients). Previous studies have shown that the latter, when abnormal (&gt;6 seconds), increases risk 2-3 fold </w:t>
      </w:r>
      <w:r w:rsidRPr="0086656F">
        <w:rPr>
          <w:rFonts w:ascii="Calibri" w:eastAsia="Calibri" w:hAnsi="Calibri" w:cs="Calibri"/>
        </w:rPr>
        <w:fldChar w:fldCharType="begin">
          <w:fldData xml:space="preserve">PEVuZE5vdGU+PENpdGU+PEF1dGhvcj5BZmlsYWxvPC9BdXRob3I+PFllYXI+MjAxMjwvWWVhcj48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</w:fldData>
        </w:fldChar>
      </w:r>
      <w:r w:rsidRPr="0086656F">
        <w:rPr>
          <w:rFonts w:ascii="Calibri" w:eastAsia="Calibri" w:hAnsi="Calibri" w:cs="Calibri"/>
        </w:rPr>
        <w:instrText xml:space="preserve"> ADDIN EN.CITE </w:instrText>
      </w:r>
      <w:r w:rsidRPr="0086656F">
        <w:rPr>
          <w:rFonts w:ascii="Calibri" w:eastAsia="Calibri" w:hAnsi="Calibri" w:cs="Calibri"/>
        </w:rPr>
        <w:fldChar w:fldCharType="begin">
          <w:fldData xml:space="preserve">PEVuZE5vdGU+PENpdGU+PEF1dGhvcj5BZmlsYWxvPC9BdXRob3I+PFllYXI+MjAxMjwvWWVhcj48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</w:fldData>
        </w:fldChar>
      </w:r>
      <w:r w:rsidRPr="0086656F">
        <w:rPr>
          <w:rFonts w:ascii="Calibri" w:eastAsia="Calibri" w:hAnsi="Calibri" w:cs="Calibri"/>
        </w:rPr>
        <w:instrText xml:space="preserve"> ADDIN EN.CITE.DATA </w:instrText>
      </w:r>
      <w:r w:rsidRPr="0086656F">
        <w:rPr>
          <w:rFonts w:ascii="Calibri" w:eastAsia="Calibri" w:hAnsi="Calibri" w:cs="Calibri"/>
        </w:rPr>
      </w:r>
      <w:r w:rsidRPr="0086656F">
        <w:rPr>
          <w:rFonts w:ascii="Calibri" w:eastAsia="Calibri" w:hAnsi="Calibri" w:cs="Calibri"/>
        </w:rPr>
        <w:fldChar w:fldCharType="end"/>
      </w:r>
      <w:r w:rsidRPr="0086656F">
        <w:rPr>
          <w:rFonts w:ascii="Calibri" w:eastAsia="Calibri" w:hAnsi="Calibri" w:cs="Calibri"/>
        </w:rPr>
      </w:r>
      <w:r w:rsidRPr="0086656F">
        <w:rPr>
          <w:rFonts w:ascii="Calibri" w:eastAsia="Calibri" w:hAnsi="Calibri" w:cs="Calibri"/>
        </w:rPr>
        <w:fldChar w:fldCharType="separate"/>
      </w:r>
      <w:r w:rsidRPr="0086656F">
        <w:rPr>
          <w:rFonts w:ascii="Calibri" w:eastAsia="Calibri" w:hAnsi="Calibri" w:cs="Calibri"/>
        </w:rPr>
        <w:t>[2, 3]</w:t>
      </w:r>
      <w:r w:rsidRPr="0086656F">
        <w:rPr>
          <w:rFonts w:ascii="Calibri" w:eastAsia="Calibri" w:hAnsi="Calibri" w:cs="Calibri"/>
        </w:rPr>
        <w:fldChar w:fldCharType="end"/>
      </w:r>
      <w:r w:rsidRPr="0086656F">
        <w:rPr>
          <w:rFonts w:ascii="Calibri" w:eastAsia="Calibri" w:hAnsi="Calibri" w:cs="Calibri"/>
        </w:rPr>
        <w:t xml:space="preserve"> .</w:t>
      </w:r>
    </w:p>
    <w:p w14:paraId="3E19395C" w14:textId="77777777" w:rsidR="00003EB9" w:rsidRPr="0086656F" w:rsidRDefault="00003EB9" w:rsidP="00003EB9">
      <w:pPr>
        <w:autoSpaceDE w:val="0"/>
        <w:autoSpaceDN w:val="0"/>
        <w:adjustRightInd w:val="0"/>
        <w:spacing w:after="0" w:line="240" w:lineRule="auto"/>
        <w:rPr>
          <w:rFonts w:ascii="Calibri" w:eastAsia="Calibri" w:hAnsi="Calibri" w:cs="Calibri"/>
        </w:rPr>
      </w:pPr>
    </w:p>
    <w:p w14:paraId="68BA5F9A" w14:textId="77777777" w:rsidR="00003EB9" w:rsidRPr="0086656F" w:rsidRDefault="00003EB9" w:rsidP="00003EB9">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lastRenderedPageBreak/>
        <w:t>We used single and multiple imputation strategies for the initial exploratory and variable selection analyses, and for re-estimation of covariate regression coefficients in the final model.</w:t>
      </w:r>
    </w:p>
    <w:p w14:paraId="50F28756" w14:textId="77777777" w:rsidR="00003EB9" w:rsidRPr="0086656F" w:rsidRDefault="00003EB9" w:rsidP="00003EB9">
      <w:pPr>
        <w:autoSpaceDE w:val="0"/>
        <w:autoSpaceDN w:val="0"/>
        <w:adjustRightInd w:val="0"/>
        <w:spacing w:after="0" w:line="240" w:lineRule="auto"/>
        <w:rPr>
          <w:rFonts w:ascii="Calibri" w:eastAsia="Calibri" w:hAnsi="Calibri" w:cs="Calibri"/>
        </w:rPr>
      </w:pPr>
    </w:p>
    <w:p w14:paraId="033ED9C5" w14:textId="77777777" w:rsidR="00003EB9" w:rsidRPr="0086656F" w:rsidRDefault="00003EB9" w:rsidP="00003EB9">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Covariate data were missing in fewer than 5% of cases in each procedure population for all but one candidate covariate (aortic root abscess in AVR and AVR+CABG; missing = 13%). Overall, 15% of records had missing or unknown mortality data for at least one component of the operative mortality definition. Rates of missing or unknown data were 0.06% for discharge mortality status and 15.0% for 30-day mortality status. Missing data rates for endpoints excluding mortality were &lt;0.25%. For initial exploratory and variable selection analyses, missing covariate and endpoint values were handled using a simple single imputation strategy. Values were imputed to the most common category of binary or categorical variables and to the median or subgroup-specific median of continuous variables. This single imputation strategy was previously validated for the 2008 STS risk models by demonstrating that coefficients and predicted risk estimates obtained using single imputation were similar to the gold standard of multiple imputation [4]. </w:t>
      </w:r>
    </w:p>
    <w:p w14:paraId="1D3500C8" w14:textId="77777777" w:rsidR="00003EB9" w:rsidRPr="0086656F" w:rsidRDefault="00003EB9" w:rsidP="00003EB9">
      <w:pPr>
        <w:autoSpaceDE w:val="0"/>
        <w:autoSpaceDN w:val="0"/>
        <w:adjustRightInd w:val="0"/>
        <w:spacing w:after="0" w:line="240" w:lineRule="auto"/>
        <w:rPr>
          <w:rFonts w:ascii="Calibri" w:eastAsia="Calibri" w:hAnsi="Calibri" w:cs="Calibri"/>
        </w:rPr>
      </w:pPr>
    </w:p>
    <w:p w14:paraId="156BC490" w14:textId="77777777" w:rsidR="00003EB9" w:rsidRDefault="00003EB9" w:rsidP="00003EB9">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After finalizing the selection of model covariates, as described above, regression coefficients were subsequently re-estimated using a multiple imputation strategy for covariates with &gt;5% missing data and for all endpoints. The principle motivation for using multiple imputation was to make efficient use of data from the discharge mortality status field when imputing operative mortality status among patients who were discharged alive. Multiple imputation was implemented using the method of chained equations as implemented in SAS software's PROC MI procedure with the full conditional specification option [5, 6]. To avoid bias due to perfect prediction [7], separate imputation models were estimated for discharge deaths and discharge survivors. To speed computation and resolve convergence errors, covariates with &lt;5% missing data were imputed via single imputation before estimating the multiple imputation model.</w:t>
      </w:r>
    </w:p>
    <w:p w14:paraId="626092DD" w14:textId="77777777" w:rsidR="00003EB9" w:rsidRDefault="00003EB9" w:rsidP="00003EB9">
      <w:pPr>
        <w:autoSpaceDE w:val="0"/>
        <w:autoSpaceDN w:val="0"/>
        <w:adjustRightInd w:val="0"/>
        <w:spacing w:after="0" w:line="240" w:lineRule="auto"/>
        <w:rPr>
          <w:rFonts w:ascii="Calibri" w:eastAsia="Calibri" w:hAnsi="Calibri" w:cs="Calibri"/>
        </w:rPr>
      </w:pPr>
    </w:p>
    <w:p w14:paraId="5399334F" w14:textId="77777777" w:rsidR="00003EB9" w:rsidRPr="0086656F" w:rsidRDefault="00003EB9" w:rsidP="00003EB9">
      <w:pPr>
        <w:autoSpaceDE w:val="0"/>
        <w:autoSpaceDN w:val="0"/>
        <w:adjustRightInd w:val="0"/>
        <w:spacing w:after="0" w:line="240" w:lineRule="auto"/>
        <w:rPr>
          <w:rFonts w:ascii="Calibri" w:eastAsia="Calibri" w:hAnsi="Calibri" w:cs="Calibri"/>
        </w:rPr>
      </w:pPr>
      <w:r w:rsidRPr="0086656F">
        <w:t xml:space="preserve">Missing data related to variables necessary to estimate mortality merits special attention. Stringent new requirements for these data were introduced in 2016 and summarized below. Programs not meeting these requirements are not eligible to receive a star rating, and their data are not included in that harvest period’s benchmark population. </w:t>
      </w:r>
    </w:p>
    <w:p w14:paraId="3752531D" w14:textId="77777777" w:rsidR="00003EB9" w:rsidRPr="0086656F" w:rsidRDefault="00003EB9" w:rsidP="00003EB9">
      <w:pPr>
        <w:autoSpaceDE w:val="0"/>
        <w:autoSpaceDN w:val="0"/>
        <w:adjustRightInd w:val="0"/>
        <w:spacing w:after="0" w:line="240" w:lineRule="auto"/>
        <w:rPr>
          <w:rFonts w:ascii="Calibri" w:eastAsia="Calibri" w:hAnsi="Calibri" w:cs="Calibri"/>
        </w:rPr>
      </w:pPr>
    </w:p>
    <w:p w14:paraId="6C4B4B36" w14:textId="77777777" w:rsidR="00003EB9" w:rsidRPr="0086656F" w:rsidRDefault="00003EB9" w:rsidP="00003EB9">
      <w:pPr>
        <w:autoSpaceDE w:val="0"/>
        <w:autoSpaceDN w:val="0"/>
        <w:adjustRightInd w:val="0"/>
        <w:spacing w:after="0" w:line="240" w:lineRule="auto"/>
        <w:rPr>
          <w:rFonts w:ascii="Calibri" w:eastAsia="Calibri" w:hAnsi="Calibri" w:cs="Calibri"/>
          <w:i/>
          <w:u w:val="single"/>
        </w:rPr>
      </w:pPr>
      <w:r w:rsidRPr="0086656F">
        <w:rPr>
          <w:i/>
          <w:u w:val="single"/>
        </w:rPr>
        <w:t>Data thresholds to determine eligibility for a star rating</w:t>
      </w:r>
    </w:p>
    <w:p w14:paraId="1F9141FE" w14:textId="77777777" w:rsidR="00003EB9" w:rsidRPr="0086656F" w:rsidRDefault="00003EB9" w:rsidP="00003EB9">
      <w:pPr>
        <w:pStyle w:val="ListParagraph"/>
        <w:numPr>
          <w:ilvl w:val="0"/>
          <w:numId w:val="31"/>
        </w:num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Cases performed January 1–December 31, 2015 must have a 90% completeness threshold for fields related to operative mortality status. </w:t>
      </w:r>
    </w:p>
    <w:p w14:paraId="229D6BFE" w14:textId="77777777" w:rsidR="00003EB9" w:rsidRPr="0086656F" w:rsidRDefault="00003EB9" w:rsidP="00003EB9">
      <w:pPr>
        <w:pStyle w:val="ListParagraph"/>
        <w:numPr>
          <w:ilvl w:val="0"/>
          <w:numId w:val="31"/>
        </w:num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For all cases performed on or after January 1, 2016, the operative mortality fields must have a 95% completeness rate. </w:t>
      </w:r>
    </w:p>
    <w:p w14:paraId="0C44A407" w14:textId="77777777" w:rsidR="00003EB9" w:rsidRPr="0086656F" w:rsidRDefault="00003EB9" w:rsidP="00003EB9">
      <w:pPr>
        <w:pStyle w:val="ListParagraph"/>
        <w:numPr>
          <w:ilvl w:val="0"/>
          <w:numId w:val="31"/>
        </w:numPr>
        <w:autoSpaceDE w:val="0"/>
        <w:autoSpaceDN w:val="0"/>
        <w:adjustRightInd w:val="0"/>
        <w:spacing w:after="0" w:line="240" w:lineRule="auto"/>
        <w:rPr>
          <w:rFonts w:ascii="Calibri" w:eastAsia="Calibri" w:hAnsi="Calibri" w:cs="Calibri"/>
        </w:rPr>
      </w:pPr>
      <w:r w:rsidRPr="0086656F">
        <w:rPr>
          <w:rFonts w:ascii="Calibri" w:eastAsia="Calibri" w:hAnsi="Calibri" w:cs="Calibri"/>
        </w:rPr>
        <w:t>For all cases performed on or after January 1, 2017, the operative mortality fields must have a 98% completeness rate.</w:t>
      </w:r>
    </w:p>
    <w:p w14:paraId="40554F39" w14:textId="77777777" w:rsidR="00003EB9" w:rsidRPr="0086656F" w:rsidRDefault="00003EB9" w:rsidP="00003EB9">
      <w:pPr>
        <w:autoSpaceDE w:val="0"/>
        <w:autoSpaceDN w:val="0"/>
        <w:adjustRightInd w:val="0"/>
        <w:spacing w:after="0" w:line="240" w:lineRule="auto"/>
        <w:rPr>
          <w:rFonts w:ascii="Calibri" w:eastAsia="Calibri" w:hAnsi="Calibri" w:cs="Calibri"/>
        </w:rPr>
      </w:pPr>
    </w:p>
    <w:p w14:paraId="23CD1DC4" w14:textId="77777777" w:rsidR="00003EB9" w:rsidRPr="0086656F" w:rsidRDefault="00003EB9" w:rsidP="00003EB9">
      <w:pPr>
        <w:autoSpaceDE w:val="0"/>
        <w:autoSpaceDN w:val="0"/>
        <w:adjustRightInd w:val="0"/>
        <w:spacing w:after="0" w:line="240" w:lineRule="auto"/>
        <w:rPr>
          <w:rFonts w:ascii="Calibri" w:eastAsia="Calibri" w:hAnsi="Calibri" w:cs="Calibri"/>
        </w:rPr>
      </w:pPr>
    </w:p>
    <w:p w14:paraId="0EFBBCCD" w14:textId="77777777" w:rsidR="00003EB9" w:rsidRPr="0086656F" w:rsidRDefault="00003EB9" w:rsidP="00003EB9">
      <w:pPr>
        <w:autoSpaceDE w:val="0"/>
        <w:autoSpaceDN w:val="0"/>
        <w:adjustRightInd w:val="0"/>
        <w:spacing w:after="120" w:line="240" w:lineRule="auto"/>
        <w:rPr>
          <w:rFonts w:cstheme="minorHAnsi"/>
          <w:bCs/>
        </w:rPr>
      </w:pPr>
      <w:r w:rsidRPr="0086656F">
        <w:rPr>
          <w:rFonts w:cstheme="minorHAnsi"/>
          <w:bCs/>
        </w:rPr>
        <w:t xml:space="preserve">1. </w:t>
      </w:r>
      <w:r>
        <w:rPr>
          <w:rFonts w:cstheme="minorHAnsi"/>
          <w:bCs/>
        </w:rPr>
        <w:t>Shahian DM, Jacobs JP, Badhwar V, et</w:t>
      </w:r>
      <w:r w:rsidRPr="00FE1082">
        <w:rPr>
          <w:rFonts w:cstheme="minorHAnsi"/>
          <w:bCs/>
        </w:rPr>
        <w:t xml:space="preserve"> al.  The Society of Thoracic Surgeons 2018 Adult Cardiac Surgery Risk Mo</w:t>
      </w:r>
      <w:r>
        <w:rPr>
          <w:rFonts w:cstheme="minorHAnsi"/>
          <w:bCs/>
        </w:rPr>
        <w:t xml:space="preserve">dels: Part 1 – </w:t>
      </w:r>
      <w:r w:rsidRPr="00FE1082">
        <w:rPr>
          <w:rFonts w:cstheme="minorHAnsi"/>
          <w:bCs/>
        </w:rPr>
        <w:t xml:space="preserve">Background, Design Considerations, and Model Development. </w:t>
      </w:r>
      <w:r>
        <w:rPr>
          <w:rFonts w:cstheme="minorHAnsi"/>
          <w:bCs/>
        </w:rPr>
        <w:t xml:space="preserve">Ann </w:t>
      </w:r>
      <w:proofErr w:type="spellStart"/>
      <w:r>
        <w:rPr>
          <w:rFonts w:cstheme="minorHAnsi"/>
          <w:bCs/>
        </w:rPr>
        <w:t>Thorac</w:t>
      </w:r>
      <w:proofErr w:type="spellEnd"/>
      <w:r>
        <w:rPr>
          <w:rFonts w:cstheme="minorHAnsi"/>
          <w:bCs/>
        </w:rPr>
        <w:t xml:space="preserve"> Surg. 2018 May</w:t>
      </w:r>
      <w:proofErr w:type="gramStart"/>
      <w:r>
        <w:rPr>
          <w:rFonts w:cstheme="minorHAnsi"/>
          <w:bCs/>
        </w:rPr>
        <w:t>;105</w:t>
      </w:r>
      <w:proofErr w:type="gramEnd"/>
      <w:r>
        <w:rPr>
          <w:rFonts w:cstheme="minorHAnsi"/>
          <w:bCs/>
        </w:rPr>
        <w:t>(5):1411-1418</w:t>
      </w:r>
      <w:r w:rsidRPr="00D1689D">
        <w:rPr>
          <w:rFonts w:cstheme="minorHAnsi"/>
          <w:bCs/>
        </w:rPr>
        <w:t>.</w:t>
      </w:r>
    </w:p>
    <w:p w14:paraId="6A86BAB8" w14:textId="77777777" w:rsidR="00003EB9" w:rsidRPr="0086656F" w:rsidRDefault="00003EB9" w:rsidP="00003EB9">
      <w:pPr>
        <w:pStyle w:val="EndNoteBibliography"/>
        <w:spacing w:after="120"/>
      </w:pPr>
      <w:r w:rsidRPr="0086656F">
        <w:t>2. Afilalo J, Mottillo S, Eisenberg MJ et al. Addition of frailty and disability to cardiac surgery risk scores identifies elderly patients at high risk of mortality or major morbidity. Circ Cardiovasc Qual Outcomes 2012.</w:t>
      </w:r>
    </w:p>
    <w:p w14:paraId="4DB6122A" w14:textId="77777777" w:rsidR="00003EB9" w:rsidRPr="0086656F" w:rsidRDefault="00003EB9" w:rsidP="00003EB9">
      <w:pPr>
        <w:pStyle w:val="EndNoteBibliography"/>
        <w:spacing w:after="120"/>
      </w:pPr>
      <w:r w:rsidRPr="0086656F">
        <w:lastRenderedPageBreak/>
        <w:t>3. Afilalo J, Eisenberg MJ, Morin JF et al. Gait speed as an incremental predictor of mortality and major morbidity in elderly patients undergoing cardiac surgery. J Am Coll Cardiol 2010;56(20):1668-1676.</w:t>
      </w:r>
    </w:p>
    <w:p w14:paraId="5CE3AF9F" w14:textId="77777777" w:rsidR="00003EB9" w:rsidRPr="0086656F" w:rsidRDefault="00003EB9" w:rsidP="00003EB9">
      <w:pPr>
        <w:spacing w:after="120" w:line="240" w:lineRule="auto"/>
        <w:rPr>
          <w:rFonts w:ascii="Calibri" w:eastAsia="Calibri" w:hAnsi="Calibri" w:cs="Calibri"/>
          <w:i/>
        </w:rPr>
      </w:pPr>
      <w:r w:rsidRPr="0086656F">
        <w:rPr>
          <w:rFonts w:ascii="Calibri" w:eastAsia="Times New Roman" w:hAnsi="Calibri" w:cs="Calibri"/>
        </w:rPr>
        <w:t xml:space="preserve">4. Shahian DM, O'Brien SM, Filardo G, Ferraris VA, et al.  The Society of Thoracic Surgeons 2008 cardiac surgery risk models: part 1--coronary artery bypass grafting surgery. Ann </w:t>
      </w:r>
      <w:proofErr w:type="spellStart"/>
      <w:r w:rsidRPr="0086656F">
        <w:rPr>
          <w:rFonts w:ascii="Calibri" w:eastAsia="Times New Roman" w:hAnsi="Calibri" w:cs="Calibri"/>
        </w:rPr>
        <w:t>Thorac</w:t>
      </w:r>
      <w:proofErr w:type="spellEnd"/>
      <w:r w:rsidRPr="0086656F">
        <w:rPr>
          <w:rFonts w:ascii="Calibri" w:eastAsia="Times New Roman" w:hAnsi="Calibri" w:cs="Calibri"/>
        </w:rPr>
        <w:t xml:space="preserve"> Surg. 2009 Jul</w:t>
      </w:r>
      <w:proofErr w:type="gramStart"/>
      <w:r w:rsidRPr="0086656F">
        <w:rPr>
          <w:rFonts w:ascii="Calibri" w:eastAsia="Times New Roman" w:hAnsi="Calibri" w:cs="Calibri"/>
        </w:rPr>
        <w:t>;88</w:t>
      </w:r>
      <w:proofErr w:type="gramEnd"/>
      <w:r w:rsidRPr="0086656F">
        <w:rPr>
          <w:rFonts w:ascii="Calibri" w:eastAsia="Times New Roman" w:hAnsi="Calibri" w:cs="Calibri"/>
        </w:rPr>
        <w:t xml:space="preserve">(1 </w:t>
      </w:r>
      <w:proofErr w:type="spellStart"/>
      <w:r w:rsidRPr="0086656F">
        <w:rPr>
          <w:rFonts w:ascii="Calibri" w:eastAsia="Times New Roman" w:hAnsi="Calibri" w:cs="Calibri"/>
        </w:rPr>
        <w:t>Suppl</w:t>
      </w:r>
      <w:proofErr w:type="spellEnd"/>
      <w:r w:rsidRPr="0086656F">
        <w:rPr>
          <w:rFonts w:ascii="Calibri" w:eastAsia="Times New Roman" w:hAnsi="Calibri" w:cs="Calibri"/>
        </w:rPr>
        <w:t>):S2-22.</w:t>
      </w:r>
    </w:p>
    <w:p w14:paraId="25D542DA" w14:textId="77777777" w:rsidR="00003EB9" w:rsidRPr="0086656F" w:rsidRDefault="00003EB9" w:rsidP="00003EB9">
      <w:pPr>
        <w:autoSpaceDE w:val="0"/>
        <w:autoSpaceDN w:val="0"/>
        <w:adjustRightInd w:val="0"/>
        <w:spacing w:after="120" w:line="240" w:lineRule="auto"/>
        <w:rPr>
          <w:rFonts w:ascii="Calibri" w:eastAsia="Calibri" w:hAnsi="Calibri" w:cs="Calibri"/>
        </w:rPr>
      </w:pPr>
      <w:r w:rsidRPr="0086656F">
        <w:rPr>
          <w:rFonts w:ascii="Calibri" w:eastAsia="Calibri" w:hAnsi="Calibri" w:cs="Calibri"/>
        </w:rPr>
        <w:t>5. White IR, Royston P, Wood AM. Multiple imputation using chained equations: issues and guidance for practice. Statistics in Medicine. 2011 Feb 20</w:t>
      </w:r>
      <w:proofErr w:type="gramStart"/>
      <w:r w:rsidRPr="0086656F">
        <w:rPr>
          <w:rFonts w:ascii="Calibri" w:eastAsia="Calibri" w:hAnsi="Calibri" w:cs="Calibri"/>
        </w:rPr>
        <w:t>;30</w:t>
      </w:r>
      <w:proofErr w:type="gramEnd"/>
      <w:r w:rsidRPr="0086656F">
        <w:rPr>
          <w:rFonts w:ascii="Calibri" w:eastAsia="Calibri" w:hAnsi="Calibri" w:cs="Calibri"/>
        </w:rPr>
        <w:t>(4):377-99.</w:t>
      </w:r>
    </w:p>
    <w:p w14:paraId="017261BE" w14:textId="77777777" w:rsidR="00003EB9" w:rsidRPr="0086656F" w:rsidRDefault="00003EB9" w:rsidP="00003EB9">
      <w:pPr>
        <w:autoSpaceDE w:val="0"/>
        <w:autoSpaceDN w:val="0"/>
        <w:adjustRightInd w:val="0"/>
        <w:spacing w:after="120" w:line="240" w:lineRule="auto"/>
        <w:rPr>
          <w:rFonts w:ascii="Calibri" w:eastAsia="Calibri" w:hAnsi="Calibri" w:cs="Calibri"/>
        </w:rPr>
      </w:pPr>
      <w:r w:rsidRPr="0086656F">
        <w:rPr>
          <w:rFonts w:ascii="Calibri" w:eastAsia="Calibri" w:hAnsi="Calibri" w:cs="Calibri"/>
        </w:rPr>
        <w:t>6. SAS Institute Inc. 2014. SAS/STAT® 13.2 User’s Guide. Cary, NC: SAS Institute Inc.</w:t>
      </w:r>
    </w:p>
    <w:p w14:paraId="1C1C6083" w14:textId="77777777" w:rsidR="00003EB9" w:rsidRPr="0086656F" w:rsidRDefault="00003EB9" w:rsidP="00003EB9">
      <w:pPr>
        <w:autoSpaceDE w:val="0"/>
        <w:autoSpaceDN w:val="0"/>
        <w:adjustRightInd w:val="0"/>
        <w:spacing w:after="120" w:line="240" w:lineRule="auto"/>
        <w:rPr>
          <w:rFonts w:ascii="Calibri" w:eastAsia="Calibri" w:hAnsi="Calibri" w:cs="Calibri"/>
        </w:rPr>
      </w:pPr>
      <w:r w:rsidRPr="0086656F">
        <w:rPr>
          <w:rFonts w:ascii="Calibri" w:eastAsia="Calibri" w:hAnsi="Calibri" w:cs="Calibri"/>
        </w:rPr>
        <w:t>7. White IR, Daniel R, Royston P. Avoiding bias due to perfect prediction in multiple imputation of incomplete categorical variables. Computational Statistics &amp; Data Analysis. 2010 Oct 1</w:t>
      </w:r>
      <w:proofErr w:type="gramStart"/>
      <w:r w:rsidRPr="0086656F">
        <w:rPr>
          <w:rFonts w:ascii="Calibri" w:eastAsia="Calibri" w:hAnsi="Calibri" w:cs="Calibri"/>
        </w:rPr>
        <w:t>;54</w:t>
      </w:r>
      <w:proofErr w:type="gramEnd"/>
      <w:r w:rsidRPr="0086656F">
        <w:rPr>
          <w:rFonts w:ascii="Calibri" w:eastAsia="Calibri" w:hAnsi="Calibri" w:cs="Calibri"/>
        </w:rPr>
        <w:t>(10):2267-75.</w:t>
      </w:r>
    </w:p>
    <w:p w14:paraId="07AF34B2" w14:textId="77777777" w:rsidR="00003EB9" w:rsidRPr="0086656F" w:rsidRDefault="00003EB9" w:rsidP="00003EB9">
      <w:pPr>
        <w:autoSpaceDE w:val="0"/>
        <w:autoSpaceDN w:val="0"/>
        <w:adjustRightInd w:val="0"/>
        <w:spacing w:after="0" w:line="240" w:lineRule="auto"/>
        <w:rPr>
          <w:rFonts w:ascii="Calibri" w:eastAsia="Calibri" w:hAnsi="Calibri" w:cs="Calibri"/>
          <w:sz w:val="16"/>
          <w:szCs w:val="16"/>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7F4D0812" w14:textId="77777777" w:rsidR="002032E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p>
    <w:p w14:paraId="0BB2960C" w14:textId="77777777" w:rsidR="002032E4" w:rsidRDefault="002032E4" w:rsidP="008F7E67">
      <w:pPr>
        <w:autoSpaceDE w:val="0"/>
        <w:autoSpaceDN w:val="0"/>
        <w:adjustRightInd w:val="0"/>
        <w:spacing w:after="0" w:line="240" w:lineRule="auto"/>
        <w:rPr>
          <w:rFonts w:cstheme="minorHAnsi"/>
          <w:bCs/>
        </w:rPr>
      </w:pPr>
    </w:p>
    <w:p w14:paraId="0EC89C1A" w14:textId="50B4C51B" w:rsidR="00003EB9" w:rsidRPr="00C43648" w:rsidRDefault="00003EB9" w:rsidP="00003EB9">
      <w:pPr>
        <w:autoSpaceDE w:val="0"/>
        <w:autoSpaceDN w:val="0"/>
        <w:adjustRightInd w:val="0"/>
        <w:spacing w:after="0" w:line="240" w:lineRule="auto"/>
        <w:rPr>
          <w:rFonts w:cs="Calibri"/>
          <w:bCs/>
        </w:rPr>
      </w:pPr>
      <w:r>
        <w:t xml:space="preserve">Variables missing most commonly in the </w:t>
      </w:r>
      <w:r w:rsidR="00854326">
        <w:rPr>
          <w:rFonts w:cstheme="minorHAnsi"/>
          <w:bCs/>
        </w:rPr>
        <w:t>2011-2014</w:t>
      </w:r>
      <w:r w:rsidR="00854326" w:rsidRPr="00735846">
        <w:rPr>
          <w:rFonts w:cstheme="minorHAnsi"/>
          <w:bCs/>
        </w:rPr>
        <w:t xml:space="preserve"> </w:t>
      </w:r>
      <w:r>
        <w:t>measure time period were ejection fraction (2.5%), left main disease (1.7%), tricuspid insufficiency (0.6%), mitral insufficiency (0.6%), and aortic stenosis (0.9%). All other variables had missing rates lower than 0.5%.</w:t>
      </w:r>
    </w:p>
    <w:p w14:paraId="25281C0B" w14:textId="77777777" w:rsidR="00003EB9" w:rsidRDefault="00003EB9" w:rsidP="002032E4">
      <w:pPr>
        <w:autoSpaceDE w:val="0"/>
        <w:autoSpaceDN w:val="0"/>
        <w:adjustRightInd w:val="0"/>
        <w:spacing w:after="0" w:line="240" w:lineRule="auto"/>
        <w:rPr>
          <w:rFonts w:cstheme="minorHAnsi"/>
          <w:bCs/>
        </w:rPr>
      </w:pPr>
    </w:p>
    <w:p w14:paraId="751B06EB" w14:textId="77777777" w:rsidR="00003EB9" w:rsidRDefault="00003EB9" w:rsidP="00003EB9">
      <w:pPr>
        <w:autoSpaceDE w:val="0"/>
        <w:autoSpaceDN w:val="0"/>
        <w:adjustRightInd w:val="0"/>
        <w:spacing w:after="0" w:line="240" w:lineRule="auto"/>
        <w:rPr>
          <w:rFonts w:cstheme="minorHAnsi"/>
          <w:bCs/>
        </w:rPr>
      </w:pPr>
      <w:r w:rsidRPr="00735846">
        <w:rPr>
          <w:rFonts w:cstheme="minorHAnsi"/>
          <w:bCs/>
        </w:rPr>
        <w:t>For additional</w:t>
      </w:r>
      <w:r>
        <w:rPr>
          <w:rFonts w:cstheme="minorHAnsi"/>
          <w:bCs/>
        </w:rPr>
        <w:t xml:space="preserve"> results please see 2b6</w:t>
      </w:r>
      <w:r w:rsidRPr="00735846">
        <w:rPr>
          <w:rFonts w:cstheme="minorHAnsi"/>
          <w:bCs/>
        </w:rPr>
        <w:t>.1</w:t>
      </w:r>
      <w:r>
        <w:rPr>
          <w:rFonts w:cstheme="minorHAnsi"/>
          <w:bCs/>
        </w:rPr>
        <w:t>.</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7777777" w:rsidR="00BA053B" w:rsidRDefault="00BA053B">
      <w:pPr>
        <w:autoSpaceDE w:val="0"/>
        <w:autoSpaceDN w:val="0"/>
        <w:adjustRightInd w:val="0"/>
        <w:spacing w:after="0" w:line="240" w:lineRule="auto"/>
        <w:rPr>
          <w:rFonts w:cstheme="minorHAnsi"/>
          <w:bCs/>
        </w:rPr>
      </w:pPr>
    </w:p>
    <w:p w14:paraId="052798DD" w14:textId="77777777" w:rsidR="00003EB9" w:rsidRPr="00C43648" w:rsidRDefault="00003EB9" w:rsidP="00003EB9">
      <w:pPr>
        <w:autoSpaceDE w:val="0"/>
        <w:autoSpaceDN w:val="0"/>
        <w:adjustRightInd w:val="0"/>
        <w:spacing w:after="0" w:line="240" w:lineRule="auto"/>
        <w:rPr>
          <w:rFonts w:cs="Calibri"/>
          <w:bCs/>
        </w:rPr>
      </w:pPr>
      <w:r w:rsidRPr="00C43648">
        <w:rPr>
          <w:rFonts w:cs="Calibri"/>
          <w:bCs/>
        </w:rPr>
        <w:t>The rates of missing data in the STS Adult Cardiac Surgery Database were very low and are getting lower.  We demonstrated that the adopted single imputation method achieved similar results to those from the generally preferred multiple imputation method, which is more complex to implement.  Therefore, we conclude that systematic missing data did not lead to bias in our measure.</w:t>
      </w:r>
    </w:p>
    <w:p w14:paraId="0751A37D" w14:textId="77777777" w:rsidR="002032E4" w:rsidRPr="005560E7" w:rsidRDefault="002032E4">
      <w:pPr>
        <w:autoSpaceDE w:val="0"/>
        <w:autoSpaceDN w:val="0"/>
        <w:adjustRightInd w:val="0"/>
        <w:spacing w:after="0" w:line="240" w:lineRule="auto"/>
        <w:rPr>
          <w:rFonts w:cstheme="minorHAnsi"/>
          <w:bCs/>
        </w:rPr>
      </w:pPr>
    </w:p>
    <w:sectPr w:rsidR="002032E4" w:rsidRPr="005560E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D023" w14:textId="77777777" w:rsidR="00165BF7" w:rsidRDefault="00165BF7" w:rsidP="005C73CA">
      <w:pPr>
        <w:spacing w:after="0" w:line="240" w:lineRule="auto"/>
      </w:pPr>
      <w:r>
        <w:separator/>
      </w:r>
    </w:p>
  </w:endnote>
  <w:endnote w:type="continuationSeparator" w:id="0">
    <w:p w14:paraId="0CABD024" w14:textId="77777777" w:rsidR="00165BF7" w:rsidRDefault="00165BF7"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165BF7" w:rsidRDefault="00165BF7">
    <w:pPr>
      <w:pStyle w:val="Footer"/>
    </w:pPr>
    <w:r>
      <w:t>Version 7.1 9/6/2017</w:t>
    </w:r>
    <w:r>
      <w:ptab w:relativeTo="margin" w:alignment="right" w:leader="none"/>
    </w:r>
    <w:r>
      <w:fldChar w:fldCharType="begin"/>
    </w:r>
    <w:r>
      <w:instrText xml:space="preserve"> PAGE   \* MERGEFORMAT </w:instrText>
    </w:r>
    <w:r>
      <w:fldChar w:fldCharType="separate"/>
    </w:r>
    <w:r w:rsidR="00072065">
      <w:rPr>
        <w:noProof/>
      </w:rPr>
      <w:t>14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BD021" w14:textId="77777777" w:rsidR="00165BF7" w:rsidRDefault="00165BF7" w:rsidP="005C73CA">
      <w:pPr>
        <w:spacing w:after="0" w:line="240" w:lineRule="auto"/>
      </w:pPr>
      <w:r>
        <w:separator/>
      </w:r>
    </w:p>
  </w:footnote>
  <w:footnote w:type="continuationSeparator" w:id="0">
    <w:p w14:paraId="0CABD022" w14:textId="77777777" w:rsidR="00165BF7" w:rsidRDefault="00165BF7"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165BF7" w:rsidRPr="00105D8B" w:rsidRDefault="00165BF7"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E85418"/>
    <w:multiLevelType w:val="multilevel"/>
    <w:tmpl w:val="B756EA9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8BE1583"/>
    <w:multiLevelType w:val="hybridMultilevel"/>
    <w:tmpl w:val="DDC45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7"/>
  </w:num>
  <w:num w:numId="11">
    <w:abstractNumId w:val="12"/>
  </w:num>
  <w:num w:numId="12">
    <w:abstractNumId w:val="25"/>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6"/>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9"/>
  </w:num>
  <w:num w:numId="27">
    <w:abstractNumId w:val="0"/>
  </w:num>
  <w:num w:numId="28">
    <w:abstractNumId w:val="9"/>
  </w:num>
  <w:num w:numId="29">
    <w:abstractNumId w:val="17"/>
  </w:num>
  <w:num w:numId="30">
    <w:abstractNumId w:val="28"/>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03EB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2065"/>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65BF7"/>
    <w:rsid w:val="0017696D"/>
    <w:rsid w:val="001848FC"/>
    <w:rsid w:val="00193F21"/>
    <w:rsid w:val="001969C5"/>
    <w:rsid w:val="001A6CDD"/>
    <w:rsid w:val="001C12EE"/>
    <w:rsid w:val="001C7B02"/>
    <w:rsid w:val="001E4DD4"/>
    <w:rsid w:val="001E69DC"/>
    <w:rsid w:val="001F169D"/>
    <w:rsid w:val="001F1DA1"/>
    <w:rsid w:val="001F6F93"/>
    <w:rsid w:val="001F7A20"/>
    <w:rsid w:val="002032E4"/>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4018"/>
    <w:rsid w:val="00366914"/>
    <w:rsid w:val="00372FE3"/>
    <w:rsid w:val="003755CB"/>
    <w:rsid w:val="00383F85"/>
    <w:rsid w:val="00387BA1"/>
    <w:rsid w:val="003A2F1E"/>
    <w:rsid w:val="003A306C"/>
    <w:rsid w:val="003A7DE7"/>
    <w:rsid w:val="003B1006"/>
    <w:rsid w:val="003C5F11"/>
    <w:rsid w:val="003D294B"/>
    <w:rsid w:val="003D6401"/>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4B87"/>
    <w:rsid w:val="006269D4"/>
    <w:rsid w:val="006327D8"/>
    <w:rsid w:val="0064070A"/>
    <w:rsid w:val="00643A01"/>
    <w:rsid w:val="00651D44"/>
    <w:rsid w:val="00656DEC"/>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C5D0A"/>
    <w:rsid w:val="007D13B1"/>
    <w:rsid w:val="007D4351"/>
    <w:rsid w:val="007D7019"/>
    <w:rsid w:val="007E18DB"/>
    <w:rsid w:val="007E6F1C"/>
    <w:rsid w:val="00804C69"/>
    <w:rsid w:val="0080711D"/>
    <w:rsid w:val="008155CD"/>
    <w:rsid w:val="00833325"/>
    <w:rsid w:val="00835FC6"/>
    <w:rsid w:val="00840A41"/>
    <w:rsid w:val="00842F3C"/>
    <w:rsid w:val="008505D1"/>
    <w:rsid w:val="00854326"/>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17F42"/>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8561C"/>
    <w:rsid w:val="00A97798"/>
    <w:rsid w:val="00AA5213"/>
    <w:rsid w:val="00AA65A6"/>
    <w:rsid w:val="00AC1D8E"/>
    <w:rsid w:val="00AC48FA"/>
    <w:rsid w:val="00AD0240"/>
    <w:rsid w:val="00AD4137"/>
    <w:rsid w:val="00AF2D68"/>
    <w:rsid w:val="00B037BA"/>
    <w:rsid w:val="00B20139"/>
    <w:rsid w:val="00B218DA"/>
    <w:rsid w:val="00B342FA"/>
    <w:rsid w:val="00B53E8B"/>
    <w:rsid w:val="00B774D2"/>
    <w:rsid w:val="00B8015A"/>
    <w:rsid w:val="00B82A57"/>
    <w:rsid w:val="00B9038C"/>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403D"/>
    <w:rsid w:val="00E1508F"/>
    <w:rsid w:val="00E261DF"/>
    <w:rsid w:val="00E27240"/>
    <w:rsid w:val="00E27EDD"/>
    <w:rsid w:val="00E30584"/>
    <w:rsid w:val="00E310B9"/>
    <w:rsid w:val="00E37E1B"/>
    <w:rsid w:val="00E562C0"/>
    <w:rsid w:val="00E57FAF"/>
    <w:rsid w:val="00E672D6"/>
    <w:rsid w:val="00E76024"/>
    <w:rsid w:val="00E856A2"/>
    <w:rsid w:val="00E967AD"/>
    <w:rsid w:val="00E96884"/>
    <w:rsid w:val="00EA5435"/>
    <w:rsid w:val="00EA5F47"/>
    <w:rsid w:val="00EB455E"/>
    <w:rsid w:val="00EC79DE"/>
    <w:rsid w:val="00ED4ACE"/>
    <w:rsid w:val="00EE4D35"/>
    <w:rsid w:val="00EF2DA7"/>
    <w:rsid w:val="00F1412B"/>
    <w:rsid w:val="00F15BFA"/>
    <w:rsid w:val="00F34FAB"/>
    <w:rsid w:val="00F435AA"/>
    <w:rsid w:val="00F5738A"/>
    <w:rsid w:val="00F612D4"/>
    <w:rsid w:val="00F7389E"/>
    <w:rsid w:val="00F77F1D"/>
    <w:rsid w:val="00F87CCB"/>
    <w:rsid w:val="00FA48C7"/>
    <w:rsid w:val="00FB4891"/>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364018"/>
    <w:pPr>
      <w:autoSpaceDE w:val="0"/>
      <w:autoSpaceDN w:val="0"/>
      <w:adjustRightInd w:val="0"/>
      <w:spacing w:after="0" w:line="240" w:lineRule="auto"/>
    </w:pPr>
    <w:rPr>
      <w:rFonts w:ascii="Times New Roman" w:eastAsiaTheme="minorHAnsi" w:hAnsi="Times New Roman" w:cs="Times New Roman"/>
      <w:color w:val="000000"/>
      <w:sz w:val="24"/>
      <w:szCs w:val="24"/>
    </w:rPr>
  </w:style>
  <w:style w:type="paragraph" w:customStyle="1" w:styleId="EndNoteBibliography">
    <w:name w:val="EndNote Bibliography"/>
    <w:basedOn w:val="Normal"/>
    <w:link w:val="EndNoteBibliographyChar"/>
    <w:rsid w:val="00003EB9"/>
    <w:pPr>
      <w:spacing w:line="240" w:lineRule="auto"/>
    </w:pPr>
    <w:rPr>
      <w:rFonts w:ascii="Calibri" w:eastAsiaTheme="minorHAnsi" w:hAnsi="Calibri"/>
      <w:noProof/>
    </w:rPr>
  </w:style>
  <w:style w:type="character" w:customStyle="1" w:styleId="EndNoteBibliographyChar">
    <w:name w:val="EndNote Bibliography Char"/>
    <w:basedOn w:val="DefaultParagraphFont"/>
    <w:link w:val="EndNoteBibliography"/>
    <w:rsid w:val="00003EB9"/>
    <w:rPr>
      <w:rFonts w:ascii="Calibri" w:eastAsiaTheme="minorHAns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6E511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http://schemas.microsoft.com/office/infopath/2007/PartnerControls"/>
    <ds:schemaRef ds:uri="836b82f1-340d-495e-85b5-201c5296619a"/>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5422F527-106C-4859-B5A7-2C98704AD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22</Pages>
  <Words>8122</Words>
  <Characters>46297</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14</cp:revision>
  <dcterms:created xsi:type="dcterms:W3CDTF">2018-07-27T17:40:00Z</dcterms:created>
  <dcterms:modified xsi:type="dcterms:W3CDTF">2018-08-01T15:33:00Z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