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F8" w:rsidRPr="001A6D05" w:rsidRDefault="002F20A7" w:rsidP="001A196B">
      <w:pPr>
        <w:jc w:val="center"/>
        <w:rPr>
          <w:b/>
          <w:noProof/>
          <w:sz w:val="24"/>
          <w:szCs w:val="24"/>
        </w:rPr>
      </w:pPr>
      <w:r w:rsidRPr="001A6D05">
        <w:rPr>
          <w:b/>
          <w:smallCaps/>
          <w:noProof/>
          <w:sz w:val="24"/>
          <w:szCs w:val="24"/>
        </w:rPr>
        <w:t>National Quality Forum</w:t>
      </w:r>
      <w:r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(1c)</w:t>
      </w:r>
      <w:r w:rsidR="002717C7" w:rsidRPr="001A6D05">
        <w:rPr>
          <w:b/>
          <w:noProof/>
          <w:sz w:val="24"/>
          <w:szCs w:val="24"/>
        </w:rPr>
        <w:t xml:space="preserve"> </w:t>
      </w:r>
      <w:r w:rsidR="00CB271C" w:rsidRPr="001A6D05">
        <w:rPr>
          <w:b/>
          <w:noProof/>
          <w:sz w:val="24"/>
          <w:szCs w:val="24"/>
        </w:rPr>
        <w:t xml:space="preserve">Pilot </w:t>
      </w:r>
      <w:r w:rsidR="002717C7" w:rsidRPr="001A6D05">
        <w:rPr>
          <w:b/>
          <w:noProof/>
          <w:sz w:val="24"/>
          <w:szCs w:val="24"/>
        </w:rPr>
        <w:t>Submission Form</w:t>
      </w:r>
    </w:p>
    <w:p w:rsidR="00496AF8" w:rsidRPr="00496AF8" w:rsidRDefault="00496AF8" w:rsidP="002E2177">
      <w:pPr>
        <w:ind w:left="0" w:firstLine="0"/>
        <w:rPr>
          <w:noProof/>
        </w:rPr>
      </w:pPr>
    </w:p>
    <w:p w:rsidR="00496AF8" w:rsidRPr="00E51798" w:rsidRDefault="00496AF8" w:rsidP="002E2177">
      <w:pPr>
        <w:ind w:left="0" w:firstLine="0"/>
        <w:rPr>
          <w:noProof/>
        </w:rPr>
      </w:pPr>
      <w:r w:rsidRPr="00B91F58">
        <w:rPr>
          <w:b/>
          <w:noProof/>
        </w:rPr>
        <w:t>Measure Title</w:t>
      </w:r>
      <w:r w:rsidRPr="00DA7FA2">
        <w:rPr>
          <w:noProof/>
        </w:rPr>
        <w:t>:</w:t>
      </w:r>
      <w:r w:rsidR="00443B0C">
        <w:rPr>
          <w:noProof/>
        </w:rPr>
        <w:t xml:space="preserve"> </w:t>
      </w:r>
      <w:r w:rsidR="00861194">
        <w:rPr>
          <w:color w:val="0000FF"/>
        </w:rPr>
        <w:t>Reduction of c</w:t>
      </w:r>
      <w:r w:rsidR="00861194" w:rsidRPr="00861194">
        <w:rPr>
          <w:color w:val="0000FF"/>
        </w:rPr>
        <w:t>o</w:t>
      </w:r>
      <w:r w:rsidR="00861194">
        <w:rPr>
          <w:color w:val="0000FF"/>
        </w:rPr>
        <w:t>mplications through the use of c</w:t>
      </w:r>
      <w:r w:rsidR="00861194" w:rsidRPr="00861194">
        <w:rPr>
          <w:color w:val="0000FF"/>
        </w:rPr>
        <w:t>ystoscop</w:t>
      </w:r>
      <w:r w:rsidR="00861194">
        <w:rPr>
          <w:color w:val="0000FF"/>
        </w:rPr>
        <w:t>y during surgery for stress urinary i</w:t>
      </w:r>
      <w:r w:rsidR="00861194" w:rsidRPr="00861194">
        <w:rPr>
          <w:color w:val="0000FF"/>
        </w:rPr>
        <w:t>ncontinence</w:t>
      </w:r>
    </w:p>
    <w:p w:rsidR="00496AF8" w:rsidRDefault="00496AF8" w:rsidP="002E2177">
      <w:pPr>
        <w:ind w:left="0" w:firstLine="0"/>
        <w:rPr>
          <w:rStyle w:val="Style2"/>
        </w:rPr>
      </w:pPr>
      <w:r w:rsidRPr="00B91F58">
        <w:rPr>
          <w:b/>
          <w:noProof/>
        </w:rPr>
        <w:t>Date of Submission</w:t>
      </w:r>
      <w:r w:rsidRPr="00DA7FA2">
        <w:rPr>
          <w:noProof/>
        </w:rPr>
        <w:t>:</w:t>
      </w:r>
      <w:r w:rsidRPr="00E51798">
        <w:rPr>
          <w:noProof/>
        </w:rPr>
        <w:t xml:space="preserve">  </w:t>
      </w: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date w:fullDate="2012-06-25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234C9B">
            <w:rPr>
              <w:rStyle w:val="Style2"/>
            </w:rPr>
            <w:t>6/25/2012</w:t>
          </w:r>
        </w:sdtContent>
      </w:sdt>
    </w:p>
    <w:p w:rsidR="00496AF8" w:rsidRPr="00E51798" w:rsidRDefault="00496AF8" w:rsidP="002E2177">
      <w:pPr>
        <w:ind w:left="0" w:firstLine="0"/>
        <w:rPr>
          <w:noProof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496AF8" w:rsidTr="00496AF8">
        <w:tc>
          <w:tcPr>
            <w:tcW w:w="9576" w:type="dxa"/>
          </w:tcPr>
          <w:p w:rsidR="002F20A7" w:rsidRDefault="002F20A7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Respond to all questions with answers imm</w:t>
            </w:r>
            <w:r w:rsidR="000A0810">
              <w:t>ediately following the question</w:t>
            </w:r>
            <w:r>
              <w:t>.</w:t>
            </w:r>
          </w:p>
          <w:p w:rsidR="002F20A7" w:rsidRDefault="002F20A7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 xml:space="preserve">Maximum of </w:t>
            </w:r>
            <w:r w:rsidR="001A6D05">
              <w:t>6</w:t>
            </w:r>
            <w:r w:rsidRPr="00496AF8">
              <w:t xml:space="preserve"> pages (</w:t>
            </w:r>
            <w:r w:rsidR="001A6D05">
              <w:rPr>
                <w:i/>
              </w:rPr>
              <w:t>6</w:t>
            </w:r>
            <w:r w:rsidRPr="00B439DD">
              <w:rPr>
                <w:i/>
              </w:rPr>
              <w:t xml:space="preserve"> pages incudes questions/instructions in the form</w:t>
            </w:r>
            <w:r w:rsidRPr="00496AF8">
              <w:t>)</w:t>
            </w:r>
            <w:r>
              <w:t>; minimum font size 11 pt</w:t>
            </w:r>
          </w:p>
          <w:p w:rsidR="00496AF8" w:rsidRPr="002F20A7" w:rsidRDefault="00496AF8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>All information needed to demon</w:t>
            </w:r>
            <w:r w:rsidR="00BE6373">
              <w:t>s</w:t>
            </w:r>
            <w:r w:rsidRPr="00496AF8">
              <w:t xml:space="preserve">trate meeting the </w:t>
            </w:r>
            <w:hyperlink r:id="rId7" w:history="1">
              <w:r w:rsidRPr="00B439DD">
                <w:rPr>
                  <w:rStyle w:val="Hyperlink"/>
                  <w:rFonts w:cstheme="minorHAnsi"/>
                </w:rPr>
                <w:t>evidence criterion (1c)</w:t>
              </w:r>
            </w:hyperlink>
            <w:r w:rsidRPr="00496AF8">
              <w:t xml:space="preserve"> must be in this form.  An appendix </w:t>
            </w:r>
            <w:r w:rsidR="00E62A95">
              <w:t>of</w:t>
            </w:r>
            <w:r w:rsidRPr="00496AF8">
              <w:t xml:space="preserve"> </w:t>
            </w:r>
            <w:r w:rsidRPr="00B439DD">
              <w:rPr>
                <w:i/>
              </w:rPr>
              <w:t>supplemental</w:t>
            </w:r>
            <w:r w:rsidRPr="00496AF8">
              <w:t xml:space="preserve"> materials may be submitted, but there is no guarantee it will be reviewed. </w:t>
            </w:r>
          </w:p>
          <w:p w:rsidR="00496AF8" w:rsidRPr="00B439DD" w:rsidRDefault="00CF4B9B" w:rsidP="00B439D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>
              <w:t xml:space="preserve">See NQF </w:t>
            </w:r>
            <w:hyperlink r:id="rId8" w:history="1">
              <w:r w:rsidRPr="00C65A84">
                <w:rPr>
                  <w:rStyle w:val="Hyperlink"/>
                </w:rPr>
                <w:t>guidance on evaluating evidence</w:t>
              </w:r>
            </w:hyperlink>
            <w:r>
              <w:t xml:space="preserve">. </w:t>
            </w:r>
            <w:r w:rsidRPr="00496AF8">
              <w:t>Contact NQ</w:t>
            </w:r>
            <w:r>
              <w:t>F staff for examples, resourc</w:t>
            </w:r>
            <w:r w:rsidRPr="00496AF8">
              <w:t>es, or questions.</w:t>
            </w:r>
          </w:p>
        </w:tc>
      </w:tr>
    </w:tbl>
    <w:p w:rsidR="00496AF8" w:rsidRPr="00A91C0B" w:rsidRDefault="00496AF8" w:rsidP="002E2177">
      <w:pPr>
        <w:ind w:left="0" w:firstLine="0"/>
        <w:rPr>
          <w:noProof/>
        </w:rPr>
      </w:pPr>
    </w:p>
    <w:p w:rsidR="00496AF8" w:rsidRPr="003956E0" w:rsidRDefault="00496AF8" w:rsidP="002E2177">
      <w:pPr>
        <w:ind w:left="0" w:firstLine="0"/>
        <w:rPr>
          <w:b/>
          <w:bCs/>
        </w:rPr>
      </w:pPr>
      <w:r w:rsidRPr="003956E0">
        <w:rPr>
          <w:b/>
          <w:bCs/>
        </w:rPr>
        <w:t xml:space="preserve">STRUCTURE-PROCESS-OUTCOME RELATIONSHIP </w:t>
      </w:r>
    </w:p>
    <w:p w:rsidR="00496AF8" w:rsidRPr="00E51798" w:rsidRDefault="00496AF8" w:rsidP="002E2177">
      <w:pPr>
        <w:ind w:left="0" w:firstLine="0"/>
        <w:rPr>
          <w:bCs/>
          <w:i/>
        </w:rPr>
      </w:pPr>
      <w:r w:rsidRPr="00B439DD">
        <w:rPr>
          <w:b/>
          <w:bCs/>
          <w:color w:val="0000FF"/>
        </w:rPr>
        <w:t>1c.1.</w:t>
      </w:r>
      <w:r w:rsidRPr="00C5180E">
        <w:rPr>
          <w:b/>
          <w:bCs/>
        </w:rPr>
        <w:t>This is a measure of</w:t>
      </w:r>
      <w:r w:rsidRPr="00C5180E">
        <w:rPr>
          <w:bCs/>
        </w:rPr>
        <w:t>:</w:t>
      </w:r>
    </w:p>
    <w:p w:rsidR="00496AF8" w:rsidRPr="00B058A6" w:rsidRDefault="00E41417" w:rsidP="00015986">
      <w:pPr>
        <w:ind w:left="432" w:hanging="432"/>
        <w:rPr>
          <w:bCs/>
        </w:rPr>
      </w:pPr>
      <w:r>
        <w:rPr>
          <w:bCs/>
        </w:rPr>
        <w:t>O</w:t>
      </w:r>
      <w:r w:rsidR="00496AF8" w:rsidRPr="00B058A6">
        <w:rPr>
          <w:bCs/>
        </w:rPr>
        <w:t>utcome</w:t>
      </w:r>
    </w:p>
    <w:p w:rsidR="00496AF8" w:rsidRPr="00E51798" w:rsidRDefault="00B058A6" w:rsidP="00015986">
      <w:pPr>
        <w:ind w:left="432" w:hanging="432"/>
        <w:rPr>
          <w:bCs/>
        </w:rPr>
      </w:pPr>
      <w:r>
        <w:rPr>
          <w:rFonts w:ascii="MS Gothic" w:eastAsia="MS Gothic" w:hAnsi="MS Gothic" w:cs="MS Gothic"/>
          <w:bCs/>
          <w:color w:val="0000FF"/>
        </w:rPr>
        <w:t xml:space="preserve">  </w:t>
      </w:r>
      <w:sdt>
        <w:sdtPr>
          <w:rPr>
            <w:rFonts w:ascii="MS Gothic" w:eastAsia="MS Gothic" w:hAnsi="MS Gothic" w:cs="MS Gothic"/>
            <w:bCs/>
            <w:color w:val="0000FF"/>
          </w:rPr>
          <w:id w:val="-1748724615"/>
        </w:sdtPr>
        <w:sdtContent>
          <w:r>
            <w:rPr>
              <w:rFonts w:ascii="MS Mincho" w:eastAsia="MS Mincho" w:hAnsi="MS Mincho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H</w:t>
      </w:r>
      <w:r w:rsidR="00BE6373">
        <w:rPr>
          <w:bCs/>
        </w:rPr>
        <w:t>ealth outc</w:t>
      </w:r>
      <w:r w:rsidR="00496AF8" w:rsidRPr="00B058A6">
        <w:rPr>
          <w:bCs/>
        </w:rPr>
        <w:t>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2F20A7">
            <w:rPr>
              <w:color w:val="A6A6A6" w:themeColor="background1" w:themeShade="A6"/>
            </w:rPr>
            <w:t>Click here to n</w:t>
          </w:r>
          <w:r w:rsidR="00496AF8" w:rsidRPr="002F20A7">
            <w:rPr>
              <w:rStyle w:val="PlaceholderText"/>
              <w:rFonts w:cstheme="minorHAnsi"/>
              <w:color w:val="A6A6A6" w:themeColor="background1" w:themeShade="A6"/>
            </w:rPr>
            <w:t xml:space="preserve">ame </w:t>
          </w:r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the health outcome</w:t>
          </w:r>
        </w:sdtContent>
      </w:sdt>
    </w:p>
    <w:p w:rsidR="00496AF8" w:rsidRPr="00E51798" w:rsidRDefault="00B058A6" w:rsidP="00015986">
      <w:pPr>
        <w:ind w:left="432" w:hanging="432"/>
        <w:rPr>
          <w:bCs/>
        </w:rPr>
      </w:pPr>
      <w:r>
        <w:rPr>
          <w:rFonts w:ascii="MS Gothic" w:eastAsia="MS Gothic" w:hAnsi="MS Gothic" w:cs="MS Gothic"/>
          <w:bCs/>
          <w:color w:val="0000FF"/>
        </w:rPr>
        <w:t xml:space="preserve">  </w:t>
      </w:r>
      <w:sdt>
        <w:sdtPr>
          <w:rPr>
            <w:rFonts w:ascii="MS Gothic" w:eastAsia="MS Gothic" w:hAnsi="MS Gothic" w:cs="MS Gothic"/>
            <w:bCs/>
            <w:color w:val="0000FF"/>
          </w:rPr>
          <w:id w:val="-51395654"/>
        </w:sdtPr>
        <w:sdtContent>
          <w:r>
            <w:rPr>
              <w:rFonts w:ascii="MS Mincho" w:eastAsia="MS Mincho" w:hAnsi="MS Mincho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I</w:t>
      </w:r>
      <w:r w:rsidR="00496AF8" w:rsidRPr="00B058A6">
        <w:rPr>
          <w:bCs/>
        </w:rPr>
        <w:t>ntermediate clinical outcome: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5E0D6D" w:rsidRDefault="00DE5386" w:rsidP="00015986">
      <w:pPr>
        <w:ind w:left="432" w:hanging="432"/>
        <w:rPr>
          <w:rFonts w:ascii="MS Gothic" w:eastAsia="MS Gothic" w:hAnsi="MS Gothic" w:cs="MS Gothic"/>
          <w:bCs/>
          <w:color w:val="0000FF"/>
        </w:rPr>
      </w:pPr>
      <w:sdt>
        <w:sdtPr>
          <w:rPr>
            <w:rFonts w:ascii="MS Gothic" w:eastAsia="MS Gothic" w:hAnsi="MS Gothic" w:cs="MS Gothic"/>
            <w:bCs/>
            <w:color w:val="0000FF"/>
          </w:rPr>
          <w:id w:val="2097511358"/>
        </w:sdtPr>
        <w:sdtContent>
          <w:r w:rsidR="00045450">
            <w:rPr>
              <w:rFonts w:ascii="MS Gothic" w:eastAsia="MS Gothic" w:hAnsi="MS Gothic" w:cs="MS Gothic"/>
              <w:bCs/>
              <w:color w:val="0000FF"/>
            </w:rPr>
            <w:t>X</w:t>
          </w:r>
        </w:sdtContent>
      </w:sdt>
      <w:r w:rsidR="00496AF8" w:rsidRPr="005E0D6D">
        <w:rPr>
          <w:bCs/>
          <w:color w:val="0000FF"/>
        </w:rPr>
        <w:t xml:space="preserve"> </w:t>
      </w:r>
      <w:r w:rsidR="00E41417" w:rsidRPr="005E0D6D">
        <w:rPr>
          <w:b/>
          <w:bCs/>
        </w:rPr>
        <w:t>P</w:t>
      </w:r>
      <w:r w:rsidR="00496AF8" w:rsidRPr="005E0D6D">
        <w:rPr>
          <w:b/>
          <w:bCs/>
        </w:rPr>
        <w:t>rocess</w:t>
      </w:r>
      <w:r w:rsidR="00496AF8" w:rsidRPr="005E0D6D">
        <w:rPr>
          <w:bCs/>
        </w:rPr>
        <w:t xml:space="preserve">:  </w:t>
      </w:r>
      <w:sdt>
        <w:sdtPr>
          <w:rPr>
            <w:rStyle w:val="Style2"/>
            <w:rFonts w:cstheme="minorHAnsi"/>
          </w:rPr>
          <w:id w:val="321244333"/>
        </w:sdtPr>
        <w:sdtEndPr>
          <w:rPr>
            <w:rStyle w:val="DefaultParagraphFont"/>
            <w:rFonts w:ascii="MS Gothic" w:eastAsia="MS Gothic" w:hAnsi="MS Gothic" w:cs="MS Gothic"/>
            <w:bCs/>
            <w:color w:val="auto"/>
            <w:u w:val="none"/>
          </w:rPr>
        </w:sdtEndPr>
        <w:sdtContent>
          <w:sdt>
            <w:sdtPr>
              <w:rPr>
                <w:rStyle w:val="Style1"/>
              </w:rPr>
              <w:id w:val="1223107598"/>
            </w:sdtPr>
            <w:sdtEndPr>
              <w:rPr>
                <w:rStyle w:val="DefaultParagraphFont"/>
                <w:noProof/>
                <w:color w:val="auto"/>
              </w:rPr>
            </w:sdtEndPr>
            <w:sdtContent>
              <w:r w:rsidR="00861194">
                <w:rPr>
                  <w:color w:val="0000FF"/>
                </w:rPr>
                <w:t>Reduction of c</w:t>
              </w:r>
              <w:r w:rsidR="00861194" w:rsidRPr="00861194">
                <w:rPr>
                  <w:color w:val="0000FF"/>
                </w:rPr>
                <w:t>o</w:t>
              </w:r>
              <w:r w:rsidR="00861194">
                <w:rPr>
                  <w:color w:val="0000FF"/>
                </w:rPr>
                <w:t>mplications through the use of c</w:t>
              </w:r>
              <w:r w:rsidR="00861194" w:rsidRPr="00861194">
                <w:rPr>
                  <w:color w:val="0000FF"/>
                </w:rPr>
                <w:t>ystoscop</w:t>
              </w:r>
              <w:r w:rsidR="00861194">
                <w:rPr>
                  <w:color w:val="0000FF"/>
                </w:rPr>
                <w:t>y during surgery for stress urinary i</w:t>
              </w:r>
              <w:r w:rsidR="00861194" w:rsidRPr="00861194">
                <w:rPr>
                  <w:color w:val="0000FF"/>
                </w:rPr>
                <w:t>ncontinence</w:t>
              </w:r>
            </w:sdtContent>
          </w:sdt>
        </w:sdtContent>
      </w:sdt>
    </w:p>
    <w:p w:rsidR="00496AF8" w:rsidRPr="00E51798" w:rsidRDefault="00DE5386" w:rsidP="00015986">
      <w:pPr>
        <w:ind w:left="432" w:hanging="432"/>
        <w:rPr>
          <w:bCs/>
        </w:rPr>
      </w:pPr>
      <w:sdt>
        <w:sdtPr>
          <w:rPr>
            <w:rFonts w:ascii="MS Gothic" w:eastAsia="MS Gothic" w:hAnsi="MS Gothic" w:cs="MS Gothic"/>
            <w:bCs/>
            <w:color w:val="0000FF"/>
          </w:rPr>
          <w:id w:val="-1250115866"/>
        </w:sdtPr>
        <w:sdtContent>
          <w:r w:rsidR="00496AF8" w:rsidRPr="00E51798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S</w:t>
      </w:r>
      <w:r w:rsidR="00496AF8" w:rsidRPr="00B058A6">
        <w:rPr>
          <w:bCs/>
        </w:rPr>
        <w:t>tructure: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E51798" w:rsidRDefault="00DE5386" w:rsidP="00015986">
      <w:pPr>
        <w:ind w:left="432" w:hanging="432"/>
        <w:rPr>
          <w:bCs/>
        </w:rPr>
      </w:pPr>
      <w:sdt>
        <w:sdtPr>
          <w:rPr>
            <w:rFonts w:ascii="MS Gothic" w:eastAsia="MS Gothic" w:hAnsi="MS Gothic" w:cs="MS Gothic"/>
            <w:bCs/>
            <w:color w:val="0000FF"/>
          </w:rPr>
          <w:id w:val="645020167"/>
        </w:sdtPr>
        <w:sdtContent>
          <w:r w:rsidR="00496AF8" w:rsidRPr="00E51798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E51798">
        <w:rPr>
          <w:bCs/>
          <w:color w:val="0000FF"/>
        </w:rPr>
        <w:t xml:space="preserve"> </w:t>
      </w:r>
      <w:r w:rsidR="00E41417">
        <w:rPr>
          <w:bCs/>
        </w:rPr>
        <w:t>O</w:t>
      </w:r>
      <w:r w:rsidR="00496AF8" w:rsidRPr="00B058A6">
        <w:rPr>
          <w:bCs/>
        </w:rPr>
        <w:t>ther: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Pr="00A91C0B" w:rsidRDefault="00496AF8" w:rsidP="002E2177">
      <w:pPr>
        <w:ind w:left="0" w:firstLine="0"/>
        <w:rPr>
          <w:bCs/>
        </w:rPr>
      </w:pPr>
    </w:p>
    <w:p w:rsidR="00496AF8" w:rsidRPr="00E51798" w:rsidRDefault="00496AF8" w:rsidP="002E2177">
      <w:pPr>
        <w:ind w:left="0" w:firstLine="0"/>
        <w:rPr>
          <w:bCs/>
          <w:i/>
        </w:rPr>
      </w:pPr>
      <w:r w:rsidRPr="003956E0">
        <w:rPr>
          <w:b/>
          <w:bCs/>
        </w:rPr>
        <w:t xml:space="preserve">HEALTH OUTCOME MEASURE </w:t>
      </w:r>
      <w:r w:rsidRPr="00E51798">
        <w:rPr>
          <w:bCs/>
        </w:rPr>
        <w:t xml:space="preserve"> </w:t>
      </w:r>
      <w:r w:rsidRPr="00E51798">
        <w:rPr>
          <w:bCs/>
          <w:i/>
          <w:highlight w:val="green"/>
        </w:rPr>
        <w:t xml:space="preserve">If not </w:t>
      </w:r>
      <w:r w:rsidR="00132070">
        <w:rPr>
          <w:bCs/>
          <w:i/>
          <w:highlight w:val="green"/>
        </w:rPr>
        <w:t>a health outcome, skip to 1c</w:t>
      </w:r>
      <w:r w:rsidR="00132070" w:rsidRPr="00132070">
        <w:rPr>
          <w:bCs/>
          <w:i/>
          <w:highlight w:val="green"/>
        </w:rPr>
        <w:t>.3</w:t>
      </w:r>
    </w:p>
    <w:p w:rsidR="00496AF8" w:rsidRPr="008647C3" w:rsidRDefault="00496AF8" w:rsidP="002E2177">
      <w:pPr>
        <w:ind w:left="0" w:firstLine="0"/>
        <w:rPr>
          <w:bCs/>
        </w:rPr>
      </w:pPr>
      <w:r w:rsidRPr="002F20A7">
        <w:rPr>
          <w:bCs/>
          <w:i/>
        </w:rPr>
        <w:t xml:space="preserve">If the measure focus identified in 1c.1 is a </w:t>
      </w:r>
      <w:r w:rsidRPr="002F20A7">
        <w:rPr>
          <w:bCs/>
          <w:i/>
          <w:u w:val="single"/>
        </w:rPr>
        <w:t>health outcome</w:t>
      </w:r>
      <w:r w:rsidR="009B5BEA" w:rsidRPr="009B5BEA">
        <w:rPr>
          <w:bCs/>
          <w:i/>
        </w:rPr>
        <w:t>, answer 1c.2 and 1c.2.1</w:t>
      </w:r>
      <w:r w:rsidR="009B5BEA" w:rsidRPr="009B5BEA">
        <w:rPr>
          <w:bCs/>
        </w:rPr>
        <w:t>.</w:t>
      </w:r>
      <w:r w:rsidRPr="008647C3">
        <w:rPr>
          <w:bCs/>
        </w:rPr>
        <w:t xml:space="preserve"> </w:t>
      </w:r>
    </w:p>
    <w:p w:rsidR="00073079" w:rsidRDefault="008B51D9" w:rsidP="002E2177">
      <w:pPr>
        <w:ind w:left="432" w:hanging="432"/>
        <w:rPr>
          <w:iCs/>
        </w:rPr>
      </w:pPr>
      <w:r w:rsidRPr="00B439DD">
        <w:rPr>
          <w:b/>
          <w:bCs/>
          <w:color w:val="0000FF"/>
        </w:rPr>
        <w:t>1c.2.</w:t>
      </w:r>
      <w:r>
        <w:rPr>
          <w:bCs/>
        </w:rPr>
        <w:t xml:space="preserve"> </w:t>
      </w:r>
      <w:r w:rsidR="00496AF8" w:rsidRPr="00C5180E">
        <w:rPr>
          <w:b/>
          <w:iCs/>
        </w:rPr>
        <w:t>Briefly state or diagram how the health outcome is related to at least one healthcare structure, process, intervention, or service</w:t>
      </w:r>
      <w:r w:rsidR="00496AF8" w:rsidRPr="00B058A6">
        <w:rPr>
          <w:iCs/>
        </w:rPr>
        <w:t>.</w:t>
      </w:r>
    </w:p>
    <w:p w:rsidR="00F92D75" w:rsidRDefault="00F92D75" w:rsidP="002E2177">
      <w:pPr>
        <w:ind w:left="0" w:firstLine="0"/>
        <w:rPr>
          <w:iCs/>
        </w:rPr>
      </w:pPr>
    </w:p>
    <w:p w:rsidR="00496AF8" w:rsidRDefault="00B058A6" w:rsidP="002E2177">
      <w:pPr>
        <w:ind w:left="432" w:hanging="432"/>
        <w:rPr>
          <w:iCs/>
        </w:rPr>
      </w:pPr>
      <w:r w:rsidRPr="00B439DD">
        <w:rPr>
          <w:color w:val="0000FF"/>
        </w:rPr>
        <w:t>1c.2</w:t>
      </w:r>
      <w:r w:rsidR="00496AF8" w:rsidRPr="00B439DD">
        <w:rPr>
          <w:color w:val="0000FF"/>
        </w:rPr>
        <w:t>.</w:t>
      </w:r>
      <w:r w:rsidR="00E41417" w:rsidRPr="00B439DD">
        <w:rPr>
          <w:color w:val="0000FF"/>
        </w:rPr>
        <w:t>1.</w:t>
      </w:r>
      <w:r w:rsidR="00E41417">
        <w:rPr>
          <w:iCs/>
        </w:rPr>
        <w:t xml:space="preserve"> </w:t>
      </w:r>
      <w:r w:rsidR="00496AF8" w:rsidRPr="00C5180E">
        <w:rPr>
          <w:b/>
          <w:iCs/>
        </w:rPr>
        <w:t xml:space="preserve">State the rationale </w:t>
      </w:r>
      <w:r w:rsidR="001D5B5D" w:rsidRPr="00C5180E">
        <w:rPr>
          <w:b/>
          <w:iCs/>
        </w:rPr>
        <w:t>supporting the</w:t>
      </w:r>
      <w:r w:rsidR="00496AF8" w:rsidRPr="00C5180E">
        <w:rPr>
          <w:b/>
          <w:iCs/>
        </w:rPr>
        <w:t xml:space="preserve"> relationship </w:t>
      </w:r>
      <w:r w:rsidR="008B51D9" w:rsidRPr="00C5180E">
        <w:rPr>
          <w:b/>
          <w:iCs/>
        </w:rPr>
        <w:t>between the health outcome and</w:t>
      </w:r>
      <w:r w:rsidR="00496AF8" w:rsidRPr="00C5180E">
        <w:rPr>
          <w:b/>
          <w:iCs/>
        </w:rPr>
        <w:t xml:space="preserve"> at least one</w:t>
      </w:r>
      <w:r w:rsidR="009B5BEA" w:rsidRPr="00C5180E">
        <w:rPr>
          <w:b/>
          <w:iCs/>
        </w:rPr>
        <w:t xml:space="preserve"> </w:t>
      </w:r>
      <w:r w:rsidR="00496AF8" w:rsidRPr="00C5180E">
        <w:rPr>
          <w:b/>
          <w:iCs/>
        </w:rPr>
        <w:t>healthcare structure, process, intervention, or service</w:t>
      </w:r>
      <w:r w:rsidR="00496AF8" w:rsidRPr="00DA7FA2">
        <w:rPr>
          <w:iCs/>
        </w:rPr>
        <w:t>.</w:t>
      </w:r>
    </w:p>
    <w:p w:rsidR="00724801" w:rsidRPr="00724801" w:rsidRDefault="00724801" w:rsidP="002E2177">
      <w:pPr>
        <w:ind w:left="0" w:firstLine="0"/>
        <w:rPr>
          <w:iCs/>
        </w:rPr>
      </w:pPr>
    </w:p>
    <w:p w:rsidR="00496AF8" w:rsidRPr="00DA7FA2" w:rsidRDefault="00496AF8" w:rsidP="002E2177">
      <w:pPr>
        <w:ind w:left="0" w:firstLine="0"/>
        <w:rPr>
          <w:i/>
          <w:iCs/>
        </w:rPr>
      </w:pPr>
      <w:r w:rsidRPr="00DA7FA2">
        <w:rPr>
          <w:i/>
          <w:iCs/>
          <w:highlight w:val="green"/>
          <w:u w:val="single"/>
        </w:rPr>
        <w:t>Note</w:t>
      </w:r>
      <w:r w:rsidR="009B5BEA">
        <w:rPr>
          <w:i/>
          <w:iCs/>
          <w:highlight w:val="green"/>
        </w:rPr>
        <w:t>:  F</w:t>
      </w:r>
      <w:r w:rsidRPr="00DA7FA2">
        <w:rPr>
          <w:i/>
          <w:iCs/>
          <w:highlight w:val="green"/>
        </w:rPr>
        <w:t>or health outcome measures, no further information is required</w:t>
      </w:r>
    </w:p>
    <w:p w:rsidR="00496AF8" w:rsidRPr="00A91C0B" w:rsidRDefault="00496AF8" w:rsidP="002E2177">
      <w:pPr>
        <w:ind w:left="0" w:firstLine="0"/>
        <w:rPr>
          <w:noProof/>
          <w:u w:val="single"/>
        </w:rPr>
      </w:pPr>
    </w:p>
    <w:p w:rsidR="00496AF8" w:rsidRPr="003956E0" w:rsidRDefault="00496AF8" w:rsidP="002E2177">
      <w:pPr>
        <w:ind w:left="0" w:firstLine="0"/>
        <w:rPr>
          <w:b/>
          <w:iCs/>
        </w:rPr>
      </w:pPr>
      <w:r w:rsidRPr="003956E0">
        <w:rPr>
          <w:b/>
          <w:iCs/>
          <w:caps/>
        </w:rPr>
        <w:t>structure, proces</w:t>
      </w:r>
      <w:r w:rsidR="002F20A7" w:rsidRPr="003956E0">
        <w:rPr>
          <w:b/>
          <w:iCs/>
          <w:caps/>
        </w:rPr>
        <w:t xml:space="preserve">s, </w:t>
      </w:r>
      <w:r w:rsidR="003956E0">
        <w:rPr>
          <w:b/>
          <w:iCs/>
          <w:caps/>
        </w:rPr>
        <w:t xml:space="preserve">OR </w:t>
      </w:r>
      <w:r w:rsidR="002F20A7" w:rsidRPr="003956E0">
        <w:rPr>
          <w:b/>
          <w:iCs/>
          <w:caps/>
        </w:rPr>
        <w:t>intermediate outcome measure</w:t>
      </w:r>
      <w:r w:rsidRPr="003956E0">
        <w:rPr>
          <w:b/>
          <w:iCs/>
        </w:rPr>
        <w:t xml:space="preserve"> </w:t>
      </w:r>
    </w:p>
    <w:p w:rsidR="00496AF8" w:rsidRPr="008647C3" w:rsidRDefault="00496AF8" w:rsidP="002E2177">
      <w:pPr>
        <w:ind w:left="0" w:firstLine="0"/>
        <w:rPr>
          <w:iCs/>
        </w:rPr>
      </w:pPr>
      <w:r w:rsidRPr="002F20A7">
        <w:rPr>
          <w:bCs/>
          <w:i/>
        </w:rPr>
        <w:t xml:space="preserve">If the measure focus identified in 1c.1 is a </w:t>
      </w:r>
      <w:r w:rsidRPr="00D14F0B">
        <w:rPr>
          <w:bCs/>
          <w:i/>
          <w:u w:val="single"/>
        </w:rPr>
        <w:t>structure, process</w:t>
      </w:r>
      <w:r w:rsidR="00E41417" w:rsidRPr="00D14F0B">
        <w:rPr>
          <w:bCs/>
          <w:i/>
          <w:u w:val="single"/>
        </w:rPr>
        <w:t>,</w:t>
      </w:r>
      <w:r w:rsidRPr="00D14F0B">
        <w:rPr>
          <w:bCs/>
          <w:i/>
          <w:u w:val="single"/>
        </w:rPr>
        <w:t xml:space="preserve"> or intermediate outcome</w:t>
      </w:r>
      <w:r w:rsidR="003956E0" w:rsidRPr="009B5BEA">
        <w:rPr>
          <w:bCs/>
        </w:rPr>
        <w:t xml:space="preserve"> </w:t>
      </w:r>
      <w:r w:rsidR="003956E0" w:rsidRPr="003956E0">
        <w:rPr>
          <w:bCs/>
          <w:i/>
        </w:rPr>
        <w:t xml:space="preserve">answer </w:t>
      </w:r>
      <w:r w:rsidR="003956E0">
        <w:rPr>
          <w:bCs/>
          <w:i/>
        </w:rPr>
        <w:t xml:space="preserve">all </w:t>
      </w:r>
      <w:r w:rsidR="003956E0" w:rsidRPr="003956E0">
        <w:rPr>
          <w:bCs/>
          <w:i/>
        </w:rPr>
        <w:t>the following questions</w:t>
      </w:r>
      <w:r w:rsidR="003956E0">
        <w:rPr>
          <w:bCs/>
          <w:i/>
        </w:rPr>
        <w:t xml:space="preserve"> (except as indicated by skip pattern)</w:t>
      </w:r>
      <w:r w:rsidR="003956E0">
        <w:rPr>
          <w:bCs/>
        </w:rPr>
        <w:t>.</w:t>
      </w:r>
    </w:p>
    <w:p w:rsidR="00496AF8" w:rsidRDefault="00B058A6" w:rsidP="002E2177">
      <w:pPr>
        <w:ind w:left="432" w:hanging="432"/>
        <w:rPr>
          <w:iCs/>
        </w:rPr>
      </w:pPr>
      <w:r w:rsidRPr="00B439DD">
        <w:rPr>
          <w:b/>
          <w:iCs/>
          <w:color w:val="0000FF"/>
        </w:rPr>
        <w:t>1c.3</w:t>
      </w:r>
      <w:r w:rsidR="008B51D9" w:rsidRPr="00B439DD">
        <w:rPr>
          <w:b/>
          <w:iCs/>
          <w:color w:val="0000FF"/>
        </w:rPr>
        <w:t>.</w:t>
      </w:r>
      <w:r w:rsidR="00496AF8" w:rsidRPr="00E1664B">
        <w:rPr>
          <w:i/>
          <w:iCs/>
          <w:color w:val="0000FF"/>
        </w:rPr>
        <w:t xml:space="preserve"> </w:t>
      </w:r>
      <w:r w:rsidR="00496AF8" w:rsidRPr="00C5180E">
        <w:rPr>
          <w:b/>
          <w:iCs/>
        </w:rPr>
        <w:t>Briefly state or diagram how the measure focus is related to desired health outcomes and proximity to desired health outcomes</w:t>
      </w:r>
      <w:r w:rsidR="00496AF8" w:rsidRPr="00B058A6">
        <w:rPr>
          <w:iCs/>
        </w:rPr>
        <w:t>.</w:t>
      </w:r>
      <w:r w:rsidR="00496AF8" w:rsidRPr="00E51798">
        <w:rPr>
          <w:i/>
          <w:iCs/>
        </w:rPr>
        <w:t xml:space="preserve"> (</w:t>
      </w:r>
      <w:r w:rsidR="001D5B5D" w:rsidRPr="00E51798">
        <w:rPr>
          <w:i/>
          <w:iCs/>
        </w:rPr>
        <w:t>Do</w:t>
      </w:r>
      <w:r w:rsidR="00496AF8" w:rsidRPr="00E51798">
        <w:rPr>
          <w:i/>
          <w:iCs/>
        </w:rPr>
        <w:t xml:space="preserve"> not summarize the evidence here</w:t>
      </w:r>
      <w:r w:rsidR="002E2177">
        <w:rPr>
          <w:i/>
          <w:iCs/>
        </w:rPr>
        <w:t>.</w:t>
      </w:r>
      <w:r w:rsidR="00496AF8" w:rsidRPr="00E51798">
        <w:rPr>
          <w:i/>
          <w:iCs/>
        </w:rPr>
        <w:t>)</w:t>
      </w:r>
    </w:p>
    <w:p w:rsidR="00496AF8" w:rsidRPr="000A3685" w:rsidRDefault="00496AF8" w:rsidP="002E2177">
      <w:pPr>
        <w:ind w:left="0" w:firstLine="0"/>
        <w:rPr>
          <w:color w:val="0000FF"/>
        </w:rPr>
      </w:pPr>
    </w:p>
    <w:p w:rsidR="00D33ED6" w:rsidRPr="00D33ED6" w:rsidRDefault="000416CD" w:rsidP="002E2177">
      <w:pPr>
        <w:ind w:left="0" w:firstLine="0"/>
        <w:rPr>
          <w:rFonts w:cs="Lucida Bright"/>
          <w:color w:val="0000FF"/>
        </w:rPr>
      </w:pPr>
      <w:r w:rsidRPr="00D33ED6">
        <w:rPr>
          <w:rFonts w:cs="Lucida Bright"/>
          <w:color w:val="0000FF"/>
        </w:rPr>
        <w:t>The use of cystoscopy during surgery</w:t>
      </w:r>
      <w:r w:rsidR="00D33ED6" w:rsidRPr="00D33ED6">
        <w:rPr>
          <w:rFonts w:cs="Lucida Bright"/>
          <w:color w:val="0000FF"/>
        </w:rPr>
        <w:t xml:space="preserve"> for SUI &gt;&gt;</w:t>
      </w:r>
      <w:r w:rsidRPr="00D33ED6">
        <w:rPr>
          <w:rFonts w:cs="Lucida Bright"/>
          <w:color w:val="0000FF"/>
        </w:rPr>
        <w:t xml:space="preserve"> </w:t>
      </w:r>
    </w:p>
    <w:p w:rsidR="00D33ED6" w:rsidRPr="00D33ED6" w:rsidRDefault="00D33ED6" w:rsidP="002E2177">
      <w:pPr>
        <w:ind w:left="0" w:firstLine="0"/>
        <w:rPr>
          <w:rFonts w:cs="Lucida Bright"/>
          <w:color w:val="0000FF"/>
        </w:rPr>
      </w:pPr>
      <w:r w:rsidRPr="00D33ED6">
        <w:rPr>
          <w:rFonts w:cs="Lucida Bright"/>
          <w:color w:val="0000FF"/>
        </w:rPr>
        <w:t>allows</w:t>
      </w:r>
      <w:r w:rsidR="000416CD" w:rsidRPr="00D33ED6">
        <w:rPr>
          <w:rFonts w:cs="Lucida Bright"/>
          <w:color w:val="0000FF"/>
        </w:rPr>
        <w:t xml:space="preserve"> surgeon</w:t>
      </w:r>
      <w:r w:rsidR="001C72E0">
        <w:rPr>
          <w:rFonts w:cs="Lucida Bright"/>
          <w:color w:val="0000FF"/>
        </w:rPr>
        <w:t>s</w:t>
      </w:r>
      <w:r w:rsidR="000416CD" w:rsidRPr="00D33ED6">
        <w:rPr>
          <w:rFonts w:cs="Lucida Bright"/>
          <w:color w:val="0000FF"/>
        </w:rPr>
        <w:t xml:space="preserve"> to detect and correct problems (e.g. torn tissue)</w:t>
      </w:r>
      <w:r w:rsidRPr="00D33ED6">
        <w:rPr>
          <w:rFonts w:cs="Lucida Bright"/>
          <w:color w:val="0000FF"/>
        </w:rPr>
        <w:t xml:space="preserve"> and </w:t>
      </w:r>
      <w:r w:rsidR="000416CD" w:rsidRPr="00D33ED6">
        <w:rPr>
          <w:rFonts w:cs="Lucida Bright"/>
          <w:color w:val="0000FF"/>
        </w:rPr>
        <w:t>promote</w:t>
      </w:r>
      <w:r w:rsidRPr="00D33ED6">
        <w:rPr>
          <w:rFonts w:cs="Lucida Bright"/>
          <w:color w:val="0000FF"/>
        </w:rPr>
        <w:t>s</w:t>
      </w:r>
      <w:r w:rsidR="000416CD" w:rsidRPr="00D33ED6">
        <w:rPr>
          <w:rFonts w:cs="Lucida Bright"/>
          <w:color w:val="0000FF"/>
        </w:rPr>
        <w:t xml:space="preserve"> </w:t>
      </w:r>
      <w:r w:rsidRPr="00D33ED6">
        <w:rPr>
          <w:rFonts w:cs="Lucida Bright"/>
          <w:color w:val="0000FF"/>
        </w:rPr>
        <w:t xml:space="preserve">overall </w:t>
      </w:r>
      <w:r w:rsidR="000416CD" w:rsidRPr="00D33ED6">
        <w:rPr>
          <w:rFonts w:cs="Lucida Bright"/>
          <w:color w:val="0000FF"/>
        </w:rPr>
        <w:t>patient safety</w:t>
      </w:r>
      <w:r w:rsidRPr="00D33ED6">
        <w:rPr>
          <w:rFonts w:cs="Lucida Bright"/>
          <w:color w:val="0000FF"/>
        </w:rPr>
        <w:t xml:space="preserve"> &gt;&gt;</w:t>
      </w:r>
    </w:p>
    <w:p w:rsidR="00094679" w:rsidRPr="00D33ED6" w:rsidRDefault="000416CD" w:rsidP="002E2177">
      <w:pPr>
        <w:ind w:left="0" w:firstLine="0"/>
        <w:rPr>
          <w:rFonts w:cs="Lucida Bright"/>
          <w:color w:val="0000FF"/>
        </w:rPr>
      </w:pPr>
      <w:r w:rsidRPr="00D33ED6">
        <w:rPr>
          <w:rFonts w:cs="Lucida Bright"/>
          <w:color w:val="0000FF"/>
        </w:rPr>
        <w:t>avoids the need for subsequent surgery</w:t>
      </w:r>
      <w:r w:rsidR="00D33ED6" w:rsidRPr="00D33ED6">
        <w:rPr>
          <w:rFonts w:cs="Lucida Bright"/>
          <w:color w:val="0000FF"/>
        </w:rPr>
        <w:t xml:space="preserve"> </w:t>
      </w:r>
      <w:r w:rsidRPr="00D33ED6">
        <w:rPr>
          <w:rFonts w:cs="Lucida Bright"/>
          <w:color w:val="0000FF"/>
        </w:rPr>
        <w:t xml:space="preserve">and provides care as soon as it </w:t>
      </w:r>
      <w:r w:rsidR="00D33ED6" w:rsidRPr="00D33ED6">
        <w:rPr>
          <w:rFonts w:cs="Lucida Bright"/>
          <w:color w:val="0000FF"/>
        </w:rPr>
        <w:t>is needed</w:t>
      </w:r>
      <w:r w:rsidR="009D2180">
        <w:rPr>
          <w:rFonts w:cs="Lucida Bright"/>
          <w:color w:val="0000FF"/>
        </w:rPr>
        <w:t xml:space="preserve"> leading to</w:t>
      </w:r>
      <w:r w:rsidR="00D33ED6" w:rsidRPr="00D33ED6">
        <w:rPr>
          <w:rFonts w:cs="Lucida Bright"/>
          <w:color w:val="0000FF"/>
        </w:rPr>
        <w:t xml:space="preserve"> &gt;&gt;</w:t>
      </w:r>
    </w:p>
    <w:p w:rsidR="00AB1F4F" w:rsidRPr="00D33ED6" w:rsidRDefault="000416CD" w:rsidP="002E2177">
      <w:pPr>
        <w:ind w:left="0" w:firstLine="0"/>
        <w:rPr>
          <w:rFonts w:cs="Lucida Bright"/>
          <w:color w:val="0000FF"/>
        </w:rPr>
      </w:pPr>
      <w:r w:rsidRPr="00D33ED6">
        <w:rPr>
          <w:color w:val="0000FF"/>
        </w:rPr>
        <w:t>greater improvement in quality of l</w:t>
      </w:r>
      <w:r w:rsidR="00DD6BDE">
        <w:rPr>
          <w:color w:val="0000FF"/>
        </w:rPr>
        <w:t>ife</w:t>
      </w:r>
      <w:r w:rsidRPr="00D33ED6">
        <w:rPr>
          <w:color w:val="0000FF"/>
        </w:rPr>
        <w:t xml:space="preserve"> and a reduction in subsequent health care utilization required to address complications</w:t>
      </w:r>
    </w:p>
    <w:p w:rsidR="00AB1F4F" w:rsidRDefault="00AB1F4F" w:rsidP="002E2177">
      <w:pPr>
        <w:ind w:left="0" w:firstLine="0"/>
        <w:rPr>
          <w:rFonts w:cs="Lucida Bright"/>
          <w:color w:val="0000FF"/>
        </w:rPr>
      </w:pPr>
    </w:p>
    <w:p w:rsidR="00496AF8" w:rsidRPr="00094679" w:rsidRDefault="00B058A6" w:rsidP="002E2177">
      <w:pPr>
        <w:ind w:left="0" w:firstLine="0"/>
        <w:rPr>
          <w:rFonts w:cs="Lucida Bright"/>
          <w:color w:val="0000FF"/>
        </w:rPr>
      </w:pPr>
      <w:r w:rsidRPr="00B439DD">
        <w:rPr>
          <w:b/>
          <w:noProof/>
          <w:color w:val="0000FF"/>
        </w:rPr>
        <w:t>1c.4</w:t>
      </w:r>
      <w:r w:rsidR="008B51D9" w:rsidRPr="00B439DD">
        <w:rPr>
          <w:b/>
          <w:noProof/>
          <w:color w:val="0000FF"/>
        </w:rPr>
        <w:t>.</w:t>
      </w:r>
      <w:r w:rsidR="00496AF8" w:rsidRPr="00E51798">
        <w:rPr>
          <w:i/>
          <w:noProof/>
        </w:rPr>
        <w:t xml:space="preserve"> </w:t>
      </w:r>
      <w:r w:rsidR="00496AF8" w:rsidRPr="00DA7FA2">
        <w:rPr>
          <w:noProof/>
        </w:rPr>
        <w:t>Is there a guideline recommendation supporting the measure focus</w:t>
      </w:r>
      <w:r w:rsidR="008B51D9" w:rsidRPr="00DA7FA2">
        <w:rPr>
          <w:noProof/>
        </w:rPr>
        <w:t xml:space="preserve"> identified in 1c.1.</w:t>
      </w:r>
      <w:r w:rsidR="00496AF8" w:rsidRPr="00DA7FA2">
        <w:rPr>
          <w:noProof/>
        </w:rPr>
        <w:t>?</w:t>
      </w:r>
      <w:r w:rsidR="007C0297">
        <w:rPr>
          <w:i/>
          <w:noProof/>
        </w:rPr>
        <w:t xml:space="preserve"> </w:t>
      </w:r>
      <w:r w:rsidR="00496AF8" w:rsidRPr="00C606BC">
        <w:rPr>
          <w:b/>
          <w:noProof/>
        </w:rPr>
        <w:t>Yes</w:t>
      </w:r>
      <w:sdt>
        <w:sdtPr>
          <w:rPr>
            <w:rFonts w:ascii="MS Mincho" w:eastAsia="MS Mincho" w:hAnsi="MS Mincho"/>
            <w:noProof/>
            <w:color w:val="0000FF"/>
          </w:rPr>
          <w:id w:val="512725776"/>
        </w:sdtPr>
        <w:sdtContent>
          <w:r w:rsidR="00045450">
            <w:rPr>
              <w:rFonts w:ascii="MS Mincho" w:eastAsia="MS Mincho" w:hAnsi="MS Mincho"/>
              <w:noProof/>
              <w:color w:val="0000FF"/>
            </w:rPr>
            <w:t>X</w:t>
          </w:r>
        </w:sdtContent>
      </w:sdt>
      <w:r w:rsidR="007C0297">
        <w:rPr>
          <w:noProof/>
        </w:rPr>
        <w:t xml:space="preserve">  </w:t>
      </w:r>
      <w:r w:rsidR="00496AF8" w:rsidRPr="00E51798">
        <w:rPr>
          <w:noProof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294107893"/>
        </w:sdtPr>
        <w:sdtContent>
          <w:r w:rsidR="00496AF8"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496AF8" w:rsidRPr="00E51798">
        <w:rPr>
          <w:noProof/>
        </w:rPr>
        <w:t xml:space="preserve">      </w:t>
      </w:r>
      <w:r w:rsidR="00A95D2B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6</w:t>
      </w:r>
    </w:p>
    <w:p w:rsidR="00496AF8" w:rsidRDefault="00496AF8" w:rsidP="002E2177">
      <w:pPr>
        <w:ind w:left="0" w:firstLine="0"/>
        <w:rPr>
          <w:u w:val="single"/>
        </w:rPr>
      </w:pPr>
    </w:p>
    <w:p w:rsidR="00496AF8" w:rsidRPr="00D14F0B" w:rsidRDefault="00496AF8" w:rsidP="002E2177">
      <w:pPr>
        <w:ind w:left="0" w:firstLine="0"/>
      </w:pPr>
      <w:r w:rsidRPr="00DA7FA2">
        <w:rPr>
          <w:u w:val="single"/>
        </w:rPr>
        <w:lastRenderedPageBreak/>
        <w:t>If yes</w:t>
      </w:r>
      <w:r w:rsidRPr="00DA7FA2">
        <w:t xml:space="preserve">,  </w:t>
      </w:r>
      <w:r w:rsidR="007C0297" w:rsidRPr="007C0297">
        <w:rPr>
          <w:i/>
        </w:rPr>
        <w:t xml:space="preserve"> </w:t>
      </w:r>
      <w:r w:rsidR="007C0297" w:rsidRPr="00A91A47">
        <w:rPr>
          <w:i/>
        </w:rPr>
        <w:t>answer 1c.</w:t>
      </w:r>
      <w:r w:rsidR="007C0297">
        <w:rPr>
          <w:i/>
        </w:rPr>
        <w:t>4</w:t>
      </w:r>
      <w:r w:rsidR="007C0297" w:rsidRPr="00A91A47">
        <w:rPr>
          <w:i/>
        </w:rPr>
        <w:t>.</w:t>
      </w:r>
      <w:r w:rsidR="005D6D59">
        <w:rPr>
          <w:i/>
        </w:rPr>
        <w:t>1-</w:t>
      </w:r>
      <w:r w:rsidR="00422917">
        <w:rPr>
          <w:i/>
        </w:rPr>
        <w:t>1c.</w:t>
      </w:r>
      <w:r w:rsidR="007C0297">
        <w:rPr>
          <w:i/>
        </w:rPr>
        <w:t>5.</w:t>
      </w:r>
    </w:p>
    <w:p w:rsidR="007E37A5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.1.</w:t>
      </w:r>
      <w:r w:rsidRPr="00DA7FA2">
        <w:t xml:space="preserve"> </w:t>
      </w:r>
      <w:r w:rsidR="00496AF8" w:rsidRPr="00C5180E">
        <w:rPr>
          <w:b/>
        </w:rPr>
        <w:t>Guideline citation</w:t>
      </w:r>
      <w:r w:rsidR="002F20A7">
        <w:t xml:space="preserve"> </w:t>
      </w:r>
      <w:r w:rsidR="006709EB">
        <w:t>(</w:t>
      </w:r>
      <w:r w:rsidR="006709EB" w:rsidRPr="006709EB">
        <w:rPr>
          <w:i/>
        </w:rPr>
        <w:t>including date</w:t>
      </w:r>
      <w:r w:rsidR="006709EB">
        <w:t>)</w:t>
      </w:r>
      <w:r w:rsidR="00496AF8" w:rsidRPr="00DA7FA2">
        <w:t xml:space="preserve">: </w:t>
      </w:r>
    </w:p>
    <w:p w:rsidR="00AE3176" w:rsidRDefault="00AE3176" w:rsidP="00CD491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rFonts w:ascii="Calibri" w:hAnsi="Calibri" w:cs="Calibri"/>
          <w:color w:val="0000FF"/>
        </w:rPr>
      </w:pPr>
    </w:p>
    <w:p w:rsidR="007B1CFA" w:rsidRDefault="007B1CFA" w:rsidP="007B1CF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rFonts w:cs="Helvetica"/>
          <w:color w:val="0000FF"/>
        </w:rPr>
      </w:pPr>
      <w:r w:rsidRPr="008C2B3C">
        <w:rPr>
          <w:rFonts w:cs="Helvetica"/>
          <w:color w:val="0000FF"/>
        </w:rPr>
        <w:t xml:space="preserve">Lucas MG, Bosch J, Cruz FR, Madden TB, </w:t>
      </w:r>
      <w:proofErr w:type="spellStart"/>
      <w:r w:rsidRPr="008C2B3C">
        <w:rPr>
          <w:rFonts w:cs="Helvetica"/>
          <w:color w:val="0000FF"/>
        </w:rPr>
        <w:t>Nambiar</w:t>
      </w:r>
      <w:proofErr w:type="spellEnd"/>
      <w:r w:rsidRPr="008C2B3C">
        <w:rPr>
          <w:rFonts w:cs="Helvetica"/>
          <w:color w:val="0000FF"/>
        </w:rPr>
        <w:t xml:space="preserve"> A, </w:t>
      </w:r>
      <w:proofErr w:type="spellStart"/>
      <w:r w:rsidRPr="008C2B3C">
        <w:rPr>
          <w:rFonts w:cs="Helvetica"/>
          <w:color w:val="0000FF"/>
        </w:rPr>
        <w:t>Neisius</w:t>
      </w:r>
      <w:proofErr w:type="spellEnd"/>
      <w:r w:rsidRPr="008C2B3C">
        <w:rPr>
          <w:rFonts w:cs="Helvetica"/>
          <w:color w:val="0000FF"/>
        </w:rPr>
        <w:t xml:space="preserve"> A, Pickard RS, de </w:t>
      </w:r>
      <w:proofErr w:type="spellStart"/>
      <w:r w:rsidRPr="008C2B3C">
        <w:rPr>
          <w:rFonts w:cs="Helvetica"/>
          <w:color w:val="0000FF"/>
        </w:rPr>
        <w:t>Ridder</w:t>
      </w:r>
      <w:proofErr w:type="spellEnd"/>
      <w:r w:rsidRPr="008C2B3C">
        <w:rPr>
          <w:rFonts w:cs="Helvetica"/>
          <w:color w:val="0000FF"/>
        </w:rPr>
        <w:t xml:space="preserve"> DJ, </w:t>
      </w:r>
      <w:proofErr w:type="spellStart"/>
      <w:r w:rsidRPr="008C2B3C">
        <w:rPr>
          <w:rFonts w:cs="Helvetica"/>
          <w:color w:val="0000FF"/>
        </w:rPr>
        <w:t>Tubaro</w:t>
      </w:r>
      <w:proofErr w:type="spellEnd"/>
      <w:r w:rsidRPr="008C2B3C">
        <w:rPr>
          <w:rFonts w:cs="Helvetica"/>
          <w:color w:val="0000FF"/>
        </w:rPr>
        <w:t xml:space="preserve"> A, Turner WH.</w:t>
      </w:r>
      <w:r w:rsidRPr="008C2B3C">
        <w:rPr>
          <w:i/>
          <w:color w:val="0000FF"/>
        </w:rPr>
        <w:t xml:space="preserve"> Guidelines on Urinary Incontinence.</w:t>
      </w:r>
      <w:r w:rsidRPr="008C2B3C">
        <w:rPr>
          <w:color w:val="0000FF"/>
        </w:rPr>
        <w:t xml:space="preserve"> E</w:t>
      </w:r>
      <w:r w:rsidRPr="008C2B3C">
        <w:rPr>
          <w:rFonts w:cs="Helvetica"/>
          <w:color w:val="0000FF"/>
        </w:rPr>
        <w:t>uropean Association of Urology (EAU), 2012 Feb.</w:t>
      </w:r>
    </w:p>
    <w:p w:rsidR="007B1CFA" w:rsidRDefault="007B1CFA" w:rsidP="00CD491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rFonts w:ascii="Calibri" w:hAnsi="Calibri" w:cs="Calibri"/>
          <w:color w:val="0000FF"/>
        </w:rPr>
      </w:pPr>
    </w:p>
    <w:p w:rsidR="00133CE2" w:rsidRPr="0030201A" w:rsidRDefault="009332FF" w:rsidP="00CD491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r w:rsidRPr="0030201A">
        <w:rPr>
          <w:i/>
          <w:color w:val="0000FF"/>
        </w:rPr>
        <w:t>Guideline for the Surgical Management of Fema</w:t>
      </w:r>
      <w:r w:rsidR="00674353">
        <w:rPr>
          <w:i/>
          <w:color w:val="0000FF"/>
        </w:rPr>
        <w:t>le Stress Urinary Incontinence:</w:t>
      </w:r>
      <w:r w:rsidRPr="0030201A">
        <w:rPr>
          <w:i/>
          <w:color w:val="0000FF"/>
        </w:rPr>
        <w:t xml:space="preserve"> 2009 Update</w:t>
      </w:r>
      <w:r w:rsidRPr="0030201A">
        <w:rPr>
          <w:color w:val="0000FF"/>
        </w:rPr>
        <w:t>.</w:t>
      </w:r>
      <w:r w:rsidR="00AE3176">
        <w:rPr>
          <w:color w:val="0000FF"/>
        </w:rPr>
        <w:t xml:space="preserve"> </w:t>
      </w:r>
      <w:r w:rsidR="00AB49A9">
        <w:rPr>
          <w:color w:val="0000FF"/>
        </w:rPr>
        <w:t xml:space="preserve">American </w:t>
      </w:r>
      <w:r w:rsidR="00AE3176" w:rsidRPr="003375F6">
        <w:rPr>
          <w:color w:val="0000FF"/>
        </w:rPr>
        <w:t>Urological Association (AUA)</w:t>
      </w:r>
      <w:r w:rsidR="002061C8" w:rsidRPr="003375F6">
        <w:rPr>
          <w:color w:val="0000FF"/>
        </w:rPr>
        <w:t>,</w:t>
      </w:r>
      <w:r w:rsidR="00AE3176" w:rsidRPr="003375F6">
        <w:rPr>
          <w:color w:val="0000FF"/>
        </w:rPr>
        <w:t xml:space="preserve"> 2009</w:t>
      </w:r>
      <w:r w:rsidR="0073363B">
        <w:rPr>
          <w:color w:val="0000FF"/>
        </w:rPr>
        <w:t>.</w:t>
      </w:r>
    </w:p>
    <w:p w:rsidR="009332FF" w:rsidRPr="0030201A" w:rsidRDefault="009332FF" w:rsidP="002E2177">
      <w:pPr>
        <w:ind w:left="0" w:firstLine="0"/>
        <w:rPr>
          <w:rFonts w:cs="Arial"/>
          <w:color w:val="0000FF"/>
        </w:rPr>
      </w:pPr>
    </w:p>
    <w:p w:rsidR="0030201A" w:rsidRPr="0030201A" w:rsidRDefault="005D5742" w:rsidP="002E2177">
      <w:pPr>
        <w:ind w:left="0" w:firstLine="0"/>
        <w:rPr>
          <w:rFonts w:cs="Times-Bold"/>
          <w:bCs/>
          <w:color w:val="0000FF"/>
        </w:rPr>
      </w:pPr>
      <w:r w:rsidRPr="005D5742">
        <w:rPr>
          <w:rFonts w:eastAsia="Times New Roman" w:cs="Times New Roman"/>
          <w:i/>
          <w:color w:val="0000FF"/>
        </w:rPr>
        <w:t>Pelvic organ prolapse</w:t>
      </w:r>
      <w:r w:rsidR="00C2199F">
        <w:rPr>
          <w:color w:val="0000FF"/>
        </w:rPr>
        <w:t>.</w:t>
      </w:r>
      <w:r w:rsidR="00C2199F" w:rsidRPr="0030201A">
        <w:rPr>
          <w:color w:val="0000FF"/>
        </w:rPr>
        <w:t xml:space="preserve"> </w:t>
      </w:r>
      <w:r w:rsidR="0030201A" w:rsidRPr="0030201A">
        <w:rPr>
          <w:color w:val="0000FF"/>
        </w:rPr>
        <w:t>American College of Obstetricians and Gynecologists (ACOG). Washington (DC</w:t>
      </w:r>
      <w:r w:rsidR="00E660D9">
        <w:rPr>
          <w:color w:val="0000FF"/>
        </w:rPr>
        <w:t>)</w:t>
      </w:r>
      <w:r w:rsidR="002061C8" w:rsidRPr="00CE2ED2">
        <w:rPr>
          <w:color w:val="0000FF"/>
        </w:rPr>
        <w:t>,</w:t>
      </w:r>
      <w:r w:rsidR="00CE2ED2" w:rsidRPr="00CE2ED2">
        <w:rPr>
          <w:color w:val="0000FF"/>
        </w:rPr>
        <w:t xml:space="preserve"> </w:t>
      </w:r>
      <w:r w:rsidR="00A60195">
        <w:rPr>
          <w:rFonts w:eastAsia="Times New Roman" w:cs="Times New Roman"/>
          <w:color w:val="0000FF"/>
        </w:rPr>
        <w:t>ACOG practice bulletin; no. 85</w:t>
      </w:r>
      <w:r w:rsidR="00CE2ED2" w:rsidRPr="00CE2ED2">
        <w:rPr>
          <w:rFonts w:eastAsia="Times New Roman" w:cs="Times New Roman"/>
          <w:color w:val="0000FF"/>
        </w:rPr>
        <w:t>,</w:t>
      </w:r>
      <w:r w:rsidR="00A60195">
        <w:rPr>
          <w:color w:val="0000FF"/>
        </w:rPr>
        <w:t xml:space="preserve"> 2007 Sep</w:t>
      </w:r>
      <w:r w:rsidR="0030201A" w:rsidRPr="0030201A">
        <w:rPr>
          <w:color w:val="0000FF"/>
        </w:rPr>
        <w:t>.</w:t>
      </w:r>
    </w:p>
    <w:p w:rsidR="0030201A" w:rsidRDefault="0030201A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30201A" w:rsidRPr="00D53405" w:rsidRDefault="0030201A" w:rsidP="002E2177">
      <w:pPr>
        <w:ind w:left="0" w:firstLine="0"/>
        <w:rPr>
          <w:rFonts w:ascii="Arial" w:hAnsi="Arial" w:cs="Arial"/>
          <w:sz w:val="20"/>
          <w:szCs w:val="20"/>
        </w:rPr>
      </w:pPr>
    </w:p>
    <w:p w:rsidR="00D14F0B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.2.</w:t>
      </w:r>
      <w:r w:rsidRPr="00DA7FA2">
        <w:t xml:space="preserve"> </w:t>
      </w:r>
      <w:r w:rsidR="00496AF8" w:rsidRPr="00C5180E">
        <w:rPr>
          <w:b/>
        </w:rPr>
        <w:t>URL</w:t>
      </w:r>
      <w:r w:rsidR="00496AF8" w:rsidRPr="00DA7FA2">
        <w:t xml:space="preserve"> (</w:t>
      </w:r>
      <w:r w:rsidR="00496AF8" w:rsidRPr="002F20A7">
        <w:rPr>
          <w:i/>
        </w:rPr>
        <w:t>if available online</w:t>
      </w:r>
      <w:r w:rsidR="00496AF8" w:rsidRPr="00DA7FA2">
        <w:t xml:space="preserve">): </w:t>
      </w:r>
    </w:p>
    <w:p w:rsidR="008B51D9" w:rsidRDefault="008B51D9" w:rsidP="002E2177">
      <w:pPr>
        <w:ind w:left="0" w:firstLine="0"/>
      </w:pPr>
    </w:p>
    <w:p w:rsidR="00862C76" w:rsidRDefault="00862C76" w:rsidP="00862C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rFonts w:cs="Helvetica"/>
          <w:color w:val="0000FF"/>
        </w:rPr>
      </w:pPr>
      <w:r w:rsidRPr="004F1585">
        <w:rPr>
          <w:rFonts w:cs="Helvetica"/>
          <w:color w:val="0000FF"/>
        </w:rPr>
        <w:t>Europ</w:t>
      </w:r>
      <w:r>
        <w:rPr>
          <w:rFonts w:cs="Helvetica"/>
          <w:color w:val="0000FF"/>
        </w:rPr>
        <w:t>ean Association of Urology (2012</w:t>
      </w:r>
      <w:r w:rsidRPr="004F1585">
        <w:rPr>
          <w:rFonts w:cs="Helvetica"/>
          <w:color w:val="0000FF"/>
        </w:rPr>
        <w:t>):</w:t>
      </w:r>
      <w:r>
        <w:rPr>
          <w:rFonts w:cs="Helvetica"/>
          <w:color w:val="0000FF"/>
        </w:rPr>
        <w:t xml:space="preserve"> </w:t>
      </w:r>
    </w:p>
    <w:p w:rsidR="00862C76" w:rsidRDefault="00DE5386" w:rsidP="00862C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hyperlink r:id="rId9" w:history="1">
        <w:r w:rsidR="00862C76" w:rsidRPr="007D13FE">
          <w:rPr>
            <w:rStyle w:val="Hyperlink"/>
          </w:rPr>
          <w:t>http://www.uroweb.org/gls/pdf/18_Urinary_Incontinence_LR_June%203rd.pdf</w:t>
        </w:r>
      </w:hyperlink>
    </w:p>
    <w:p w:rsidR="00862C76" w:rsidRDefault="00862C76" w:rsidP="002E2177">
      <w:pPr>
        <w:ind w:left="0" w:firstLine="0"/>
      </w:pPr>
    </w:p>
    <w:p w:rsidR="00133CE2" w:rsidRDefault="00133CE2" w:rsidP="00133C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r w:rsidRPr="00CD491B">
        <w:rPr>
          <w:color w:val="0000FF"/>
        </w:rPr>
        <w:t>Americ</w:t>
      </w:r>
      <w:r w:rsidR="000A3685">
        <w:rPr>
          <w:color w:val="0000FF"/>
        </w:rPr>
        <w:t>an Urological Association</w:t>
      </w:r>
      <w:r w:rsidR="00B816F0">
        <w:rPr>
          <w:color w:val="0000FF"/>
        </w:rPr>
        <w:t xml:space="preserve"> (2009):</w:t>
      </w:r>
    </w:p>
    <w:p w:rsidR="00DA1EDE" w:rsidRDefault="00DE5386" w:rsidP="00133C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hyperlink r:id="rId10" w:history="1">
        <w:r w:rsidR="00A73B65" w:rsidRPr="005320BE">
          <w:rPr>
            <w:rStyle w:val="Hyperlink"/>
          </w:rPr>
          <w:t>http://www.auanet.org/content/clinical-practice-guidelines/clinical-guidelines.cfm?sub=stress2009</w:t>
        </w:r>
      </w:hyperlink>
    </w:p>
    <w:p w:rsidR="00A73B65" w:rsidRDefault="00A73B65" w:rsidP="00133CE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91459B" w:rsidRDefault="007F7063" w:rsidP="00A73B65">
      <w:pPr>
        <w:ind w:left="0" w:firstLine="0"/>
        <w:rPr>
          <w:rFonts w:cs="Times-Bold"/>
          <w:bCs/>
          <w:color w:val="0000FF"/>
        </w:rPr>
      </w:pPr>
      <w:r w:rsidRPr="00CD491B">
        <w:rPr>
          <w:rFonts w:cs="Times-Bold"/>
          <w:bCs/>
          <w:color w:val="0000FF"/>
        </w:rPr>
        <w:t>American College of O</w:t>
      </w:r>
      <w:r w:rsidR="00B816F0">
        <w:rPr>
          <w:rFonts w:cs="Times-Bold"/>
          <w:bCs/>
          <w:color w:val="0000FF"/>
        </w:rPr>
        <w:t>bstetricians and Gynecologists (</w:t>
      </w:r>
      <w:r w:rsidR="0091459B">
        <w:rPr>
          <w:rFonts w:cs="Times-Bold"/>
          <w:bCs/>
          <w:color w:val="0000FF"/>
        </w:rPr>
        <w:t>2007</w:t>
      </w:r>
      <w:r w:rsidRPr="00CD491B">
        <w:rPr>
          <w:rFonts w:cs="Times-Bold"/>
          <w:bCs/>
          <w:color w:val="0000FF"/>
        </w:rPr>
        <w:t>)</w:t>
      </w:r>
      <w:r w:rsidR="00B816F0">
        <w:rPr>
          <w:rFonts w:cs="Times-Bold"/>
          <w:bCs/>
          <w:color w:val="0000FF"/>
        </w:rPr>
        <w:t>:</w:t>
      </w:r>
    </w:p>
    <w:p w:rsidR="0037727F" w:rsidRPr="0091459B" w:rsidRDefault="00DE5386" w:rsidP="00A73B65">
      <w:pPr>
        <w:ind w:left="0" w:firstLine="0"/>
        <w:rPr>
          <w:rFonts w:cs="Times-Bold"/>
          <w:bCs/>
          <w:color w:val="0000FF"/>
        </w:rPr>
      </w:pPr>
      <w:hyperlink r:id="rId11" w:history="1">
        <w:r w:rsidR="0091459B" w:rsidRPr="00814018">
          <w:rPr>
            <w:rStyle w:val="Hyperlink"/>
            <w:rFonts w:cs="Times-Bold"/>
            <w:bCs/>
          </w:rPr>
          <w:t>http://guidelines.gov/content.aspx?id=12624</w:t>
        </w:r>
      </w:hyperlink>
    </w:p>
    <w:p w:rsidR="00133CE2" w:rsidRPr="00D53405" w:rsidRDefault="00133CE2" w:rsidP="002E2177">
      <w:pPr>
        <w:ind w:left="0" w:firstLine="0"/>
      </w:pPr>
    </w:p>
    <w:p w:rsidR="00D14F0B" w:rsidRDefault="008B51D9" w:rsidP="002E2177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.3.</w:t>
      </w:r>
      <w:r w:rsidRPr="00DA7FA2">
        <w:t xml:space="preserve"> </w:t>
      </w:r>
      <w:r w:rsidR="00496AF8" w:rsidRPr="00C5180E">
        <w:rPr>
          <w:b/>
        </w:rPr>
        <w:t>Identify guideline number and/or page number</w:t>
      </w:r>
      <w:r w:rsidR="00496AF8" w:rsidRPr="00DA7FA2">
        <w:t>:</w:t>
      </w:r>
      <w:r w:rsidR="000D649E">
        <w:t xml:space="preserve"> </w:t>
      </w:r>
    </w:p>
    <w:p w:rsidR="00133CE2" w:rsidRDefault="00133CE2" w:rsidP="002E2177">
      <w:pPr>
        <w:ind w:left="0" w:firstLine="0"/>
      </w:pPr>
    </w:p>
    <w:p w:rsidR="00C56481" w:rsidRDefault="00C56481" w:rsidP="00C5648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rFonts w:cs="Helvetica"/>
          <w:color w:val="0000FF"/>
        </w:rPr>
      </w:pPr>
      <w:r w:rsidRPr="004F1585">
        <w:rPr>
          <w:rFonts w:cs="Helvetica"/>
          <w:color w:val="0000FF"/>
        </w:rPr>
        <w:t>Europ</w:t>
      </w:r>
      <w:r>
        <w:rPr>
          <w:rFonts w:cs="Helvetica"/>
          <w:color w:val="0000FF"/>
        </w:rPr>
        <w:t>ean Association of Urology (2012</w:t>
      </w:r>
      <w:r w:rsidRPr="004F1585">
        <w:rPr>
          <w:rFonts w:cs="Helvetica"/>
          <w:color w:val="0000FF"/>
        </w:rPr>
        <w:t>):</w:t>
      </w:r>
      <w:r>
        <w:rPr>
          <w:rFonts w:cs="Helvetica"/>
          <w:color w:val="0000FF"/>
        </w:rPr>
        <w:t xml:space="preserve"> Guideline section 5.1</w:t>
      </w:r>
      <w:r w:rsidR="000D5235">
        <w:rPr>
          <w:rFonts w:cs="Helvetica"/>
          <w:color w:val="0000FF"/>
        </w:rPr>
        <w:t xml:space="preserve"> – p. </w:t>
      </w:r>
      <w:r>
        <w:rPr>
          <w:rFonts w:cs="Helvetica"/>
          <w:color w:val="0000FF"/>
        </w:rPr>
        <w:t>77</w:t>
      </w:r>
    </w:p>
    <w:p w:rsidR="00C56481" w:rsidRDefault="00C56481" w:rsidP="002E2177">
      <w:pPr>
        <w:ind w:left="0" w:firstLine="0"/>
      </w:pPr>
    </w:p>
    <w:p w:rsidR="00163591" w:rsidRDefault="00CB0CE9" w:rsidP="0016359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r w:rsidRPr="00CD491B">
        <w:rPr>
          <w:color w:val="0000FF"/>
        </w:rPr>
        <w:t>Americ</w:t>
      </w:r>
      <w:r>
        <w:rPr>
          <w:color w:val="0000FF"/>
        </w:rPr>
        <w:t xml:space="preserve">an Urological Association (2009): </w:t>
      </w:r>
      <w:r w:rsidR="007820BA">
        <w:rPr>
          <w:color w:val="0000FF"/>
        </w:rPr>
        <w:t>Standard</w:t>
      </w:r>
      <w:r w:rsidR="00A56BF2">
        <w:rPr>
          <w:color w:val="0000FF"/>
        </w:rPr>
        <w:t xml:space="preserve"> </w:t>
      </w:r>
      <w:r w:rsidR="002F1573">
        <w:rPr>
          <w:color w:val="0000FF"/>
        </w:rPr>
        <w:t>– p. 31</w:t>
      </w:r>
    </w:p>
    <w:p w:rsidR="00CB0CE9" w:rsidRDefault="00CB0CE9" w:rsidP="00CB0CE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CB0CE9" w:rsidRDefault="00CB0CE9" w:rsidP="00CB0CE9">
      <w:pPr>
        <w:ind w:left="0" w:firstLine="0"/>
        <w:rPr>
          <w:rFonts w:cs="Times-Bold"/>
          <w:bCs/>
          <w:color w:val="0000FF"/>
        </w:rPr>
      </w:pPr>
      <w:r w:rsidRPr="00CD491B">
        <w:rPr>
          <w:rFonts w:cs="Times-Bold"/>
          <w:bCs/>
          <w:color w:val="0000FF"/>
        </w:rPr>
        <w:t>American College of O</w:t>
      </w:r>
      <w:r>
        <w:rPr>
          <w:rFonts w:cs="Times-Bold"/>
          <w:bCs/>
          <w:color w:val="0000FF"/>
        </w:rPr>
        <w:t>bstetricians and Gynecologists (</w:t>
      </w:r>
      <w:r w:rsidR="00010CE8">
        <w:rPr>
          <w:rFonts w:cs="Times-Bold"/>
          <w:bCs/>
          <w:color w:val="0000FF"/>
        </w:rPr>
        <w:t>2007</w:t>
      </w:r>
      <w:r w:rsidRPr="00CD491B">
        <w:rPr>
          <w:rFonts w:cs="Times-Bold"/>
          <w:bCs/>
          <w:color w:val="0000FF"/>
        </w:rPr>
        <w:t>)</w:t>
      </w:r>
      <w:r>
        <w:rPr>
          <w:rFonts w:cs="Times-Bold"/>
          <w:bCs/>
          <w:color w:val="0000FF"/>
        </w:rPr>
        <w:t>:</w:t>
      </w:r>
      <w:r w:rsidR="007005BD" w:rsidRPr="00A457D7">
        <w:rPr>
          <w:rFonts w:cs="Times-Bold"/>
          <w:bCs/>
          <w:color w:val="0000FF"/>
        </w:rPr>
        <w:t xml:space="preserve"> </w:t>
      </w:r>
      <w:r w:rsidR="00FF0708">
        <w:rPr>
          <w:rFonts w:eastAsia="Times New Roman" w:cs="Times New Roman"/>
          <w:color w:val="0000FF"/>
        </w:rPr>
        <w:t>Major r</w:t>
      </w:r>
      <w:r w:rsidR="00A457D7" w:rsidRPr="00A457D7">
        <w:rPr>
          <w:rFonts w:eastAsia="Times New Roman" w:cs="Times New Roman"/>
          <w:color w:val="0000FF"/>
        </w:rPr>
        <w:t xml:space="preserve">ecommendations </w:t>
      </w:r>
      <w:r w:rsidR="00A65CC4">
        <w:rPr>
          <w:rFonts w:eastAsia="Times New Roman" w:cs="Times New Roman"/>
          <w:color w:val="0000FF"/>
        </w:rPr>
        <w:t xml:space="preserve">section </w:t>
      </w:r>
      <w:r w:rsidR="00674C68">
        <w:rPr>
          <w:rFonts w:eastAsia="Times New Roman" w:cs="Times New Roman"/>
          <w:color w:val="0000FF"/>
        </w:rPr>
        <w:t>(Level C</w:t>
      </w:r>
      <w:r w:rsidR="00A457D7" w:rsidRPr="00A457D7">
        <w:rPr>
          <w:rFonts w:eastAsia="Times New Roman" w:cs="Times New Roman"/>
          <w:color w:val="0000FF"/>
        </w:rPr>
        <w:t>)</w:t>
      </w:r>
    </w:p>
    <w:p w:rsidR="00496AF8" w:rsidRPr="000D649E" w:rsidRDefault="00496AF8" w:rsidP="002E2177">
      <w:pPr>
        <w:ind w:left="0" w:firstLine="0"/>
      </w:pPr>
    </w:p>
    <w:p w:rsidR="00CD491B" w:rsidRDefault="008B51D9" w:rsidP="00CD491B">
      <w:pPr>
        <w:ind w:left="0" w:firstLine="0"/>
      </w:pPr>
      <w:r w:rsidRPr="00B439DD">
        <w:rPr>
          <w:color w:val="0000FF"/>
        </w:rPr>
        <w:t>1c.</w:t>
      </w:r>
      <w:r w:rsidR="00B058A6" w:rsidRPr="00B439DD">
        <w:rPr>
          <w:color w:val="0000FF"/>
        </w:rPr>
        <w:t>4</w:t>
      </w:r>
      <w:r w:rsidRPr="00B439DD">
        <w:rPr>
          <w:color w:val="0000FF"/>
        </w:rPr>
        <w:t>.4.</w:t>
      </w:r>
      <w:r w:rsidRPr="00DA7FA2">
        <w:rPr>
          <w:bCs/>
        </w:rPr>
        <w:t xml:space="preserve"> </w:t>
      </w:r>
      <w:r w:rsidR="00496AF8" w:rsidRPr="00C5180E">
        <w:rPr>
          <w:b/>
        </w:rPr>
        <w:t>Quote verbatim, the specific guideline recommendation</w:t>
      </w:r>
      <w:r w:rsidR="00496AF8" w:rsidRPr="00DA7FA2">
        <w:t xml:space="preserve">: </w:t>
      </w:r>
    </w:p>
    <w:p w:rsidR="00CD491B" w:rsidRDefault="00CD491B" w:rsidP="00CD491B">
      <w:pPr>
        <w:ind w:left="0" w:firstLine="0"/>
      </w:pPr>
    </w:p>
    <w:p w:rsidR="00CD491B" w:rsidRPr="00CD491B" w:rsidRDefault="00CD491B" w:rsidP="00CD491B">
      <w:pPr>
        <w:ind w:left="0" w:firstLine="0"/>
        <w:rPr>
          <w:color w:val="0000FF"/>
        </w:rPr>
      </w:pPr>
      <w:r w:rsidRPr="00CD491B">
        <w:rPr>
          <w:rFonts w:cs="Arial"/>
          <w:color w:val="0000FF"/>
        </w:rPr>
        <w:t xml:space="preserve">The following evidence statements are quoted </w:t>
      </w:r>
      <w:r w:rsidRPr="00CD491B">
        <w:rPr>
          <w:rFonts w:cs="Arial"/>
          <w:color w:val="0000FF"/>
          <w:u w:val="single"/>
        </w:rPr>
        <w:t>verbatim</w:t>
      </w:r>
      <w:r w:rsidRPr="00CD491B">
        <w:rPr>
          <w:rFonts w:cs="Arial"/>
          <w:color w:val="0000FF"/>
        </w:rPr>
        <w:t xml:space="preserve"> from the referenced </w:t>
      </w:r>
      <w:r w:rsidRPr="00CD491B">
        <w:rPr>
          <w:rFonts w:cs="Arial"/>
          <w:i/>
          <w:color w:val="0000FF"/>
        </w:rPr>
        <w:t>clinical guidelines</w:t>
      </w:r>
      <w:r w:rsidRPr="00CD491B">
        <w:rPr>
          <w:rFonts w:cs="Arial"/>
          <w:color w:val="0000FF"/>
        </w:rPr>
        <w:t>:</w:t>
      </w:r>
    </w:p>
    <w:p w:rsidR="00B93480" w:rsidRDefault="00B93480" w:rsidP="0082436D">
      <w:pPr>
        <w:ind w:left="0" w:firstLine="0"/>
        <w:rPr>
          <w:rFonts w:ascii="Lucida Bright" w:hAnsi="Lucida Bright"/>
          <w:color w:val="000000"/>
          <w:sz w:val="18"/>
          <w:szCs w:val="18"/>
        </w:rPr>
      </w:pPr>
    </w:p>
    <w:p w:rsidR="0020445B" w:rsidRDefault="008B331A" w:rsidP="00125496">
      <w:pPr>
        <w:ind w:left="0" w:firstLine="0"/>
        <w:rPr>
          <w:color w:val="0000FF"/>
        </w:rPr>
      </w:pPr>
      <w:r w:rsidRPr="004F1585">
        <w:rPr>
          <w:rFonts w:cs="Helvetica"/>
          <w:color w:val="0000FF"/>
        </w:rPr>
        <w:t>Europ</w:t>
      </w:r>
      <w:r>
        <w:rPr>
          <w:rFonts w:cs="Helvetica"/>
          <w:color w:val="0000FF"/>
        </w:rPr>
        <w:t>ean Association of Urology (2012</w:t>
      </w:r>
      <w:r w:rsidRPr="00447A6C">
        <w:rPr>
          <w:rFonts w:cs="Helvetica"/>
          <w:color w:val="0000FF"/>
        </w:rPr>
        <w:t>):</w:t>
      </w:r>
      <w:r w:rsidR="005E04E5" w:rsidRPr="00447A6C">
        <w:rPr>
          <w:rFonts w:cs="Helvetica"/>
          <w:color w:val="0000FF"/>
        </w:rPr>
        <w:t xml:space="preserve"> </w:t>
      </w:r>
      <w:r w:rsidR="00447A6C" w:rsidRPr="00447A6C">
        <w:rPr>
          <w:rFonts w:cs="Helvetica"/>
          <w:color w:val="0000FF"/>
        </w:rPr>
        <w:t xml:space="preserve">Do a cystoscopy as part of </w:t>
      </w:r>
      <w:proofErr w:type="spellStart"/>
      <w:r w:rsidR="00447A6C" w:rsidRPr="00447A6C">
        <w:rPr>
          <w:rFonts w:cs="Helvetica"/>
          <w:color w:val="0000FF"/>
        </w:rPr>
        <w:t>retropubic</w:t>
      </w:r>
      <w:proofErr w:type="spellEnd"/>
      <w:r w:rsidR="00447A6C" w:rsidRPr="00447A6C">
        <w:rPr>
          <w:rFonts w:cs="Helvetica"/>
          <w:color w:val="0000FF"/>
        </w:rPr>
        <w:t xml:space="preserve"> insertion of a mid-urethral sling, or if difficulty is encountered during </w:t>
      </w:r>
      <w:proofErr w:type="spellStart"/>
      <w:r w:rsidR="00447A6C" w:rsidRPr="00447A6C">
        <w:rPr>
          <w:rFonts w:cs="Helvetica"/>
          <w:color w:val="0000FF"/>
        </w:rPr>
        <w:t>transobturator</w:t>
      </w:r>
      <w:proofErr w:type="spellEnd"/>
      <w:r w:rsidR="00447A6C" w:rsidRPr="00447A6C">
        <w:rPr>
          <w:rFonts w:cs="Helvetica"/>
          <w:color w:val="0000FF"/>
        </w:rPr>
        <w:t xml:space="preserve"> sling insertion, or if there is a significant </w:t>
      </w:r>
      <w:proofErr w:type="spellStart"/>
      <w:r w:rsidR="00447A6C" w:rsidRPr="00447A6C">
        <w:rPr>
          <w:rFonts w:cs="Helvetica"/>
          <w:color w:val="0000FF"/>
        </w:rPr>
        <w:t>cystocoele</w:t>
      </w:r>
      <w:proofErr w:type="spellEnd"/>
      <w:r w:rsidR="00447A6C" w:rsidRPr="00447A6C">
        <w:rPr>
          <w:rFonts w:cs="Helvetica"/>
          <w:color w:val="0000FF"/>
        </w:rPr>
        <w:t>.</w:t>
      </w:r>
    </w:p>
    <w:p w:rsidR="0020445B" w:rsidRDefault="0020445B" w:rsidP="00125496">
      <w:pPr>
        <w:ind w:left="0" w:firstLine="0"/>
        <w:rPr>
          <w:color w:val="0000FF"/>
        </w:rPr>
      </w:pPr>
    </w:p>
    <w:p w:rsidR="00B93480" w:rsidRPr="00A969F2" w:rsidRDefault="00264D78" w:rsidP="00125496">
      <w:pPr>
        <w:ind w:left="0" w:firstLine="0"/>
        <w:rPr>
          <w:color w:val="0000FF"/>
        </w:rPr>
      </w:pPr>
      <w:r w:rsidRPr="00A969F2">
        <w:rPr>
          <w:color w:val="0000FF"/>
        </w:rPr>
        <w:t xml:space="preserve">American Urological Association (2009): </w:t>
      </w:r>
      <w:r w:rsidR="00923FF4" w:rsidRPr="00E36A19">
        <w:rPr>
          <w:b/>
          <w:color w:val="0000FF"/>
        </w:rPr>
        <w:t>Standard</w:t>
      </w:r>
      <w:r w:rsidR="00923FF4">
        <w:rPr>
          <w:color w:val="0000FF"/>
        </w:rPr>
        <w:t xml:space="preserve">: </w:t>
      </w:r>
      <w:r w:rsidR="00B93480" w:rsidRPr="00A969F2">
        <w:rPr>
          <w:color w:val="0000FF"/>
        </w:rPr>
        <w:t>Intraoperat</w:t>
      </w:r>
      <w:r w:rsidR="000078BC">
        <w:rPr>
          <w:color w:val="0000FF"/>
        </w:rPr>
        <w:t xml:space="preserve">ive </w:t>
      </w:r>
      <w:proofErr w:type="spellStart"/>
      <w:r w:rsidR="000078BC">
        <w:rPr>
          <w:color w:val="0000FF"/>
        </w:rPr>
        <w:t>cystourethroscopy</w:t>
      </w:r>
      <w:proofErr w:type="spellEnd"/>
      <w:r w:rsidR="000078BC">
        <w:rPr>
          <w:color w:val="0000FF"/>
        </w:rPr>
        <w:t xml:space="preserve"> should be</w:t>
      </w:r>
      <w:r w:rsidR="00125496">
        <w:rPr>
          <w:color w:val="0000FF"/>
        </w:rPr>
        <w:t xml:space="preserve"> </w:t>
      </w:r>
      <w:r w:rsidR="00B93480" w:rsidRPr="00A969F2">
        <w:rPr>
          <w:color w:val="0000FF"/>
        </w:rPr>
        <w:t>performed in all patients undergoing sling surgery.</w:t>
      </w:r>
    </w:p>
    <w:p w:rsidR="00CD4A60" w:rsidRDefault="00CD4A60" w:rsidP="00CD4A60">
      <w:pPr>
        <w:ind w:left="0" w:firstLine="0"/>
        <w:rPr>
          <w:color w:val="0000FF"/>
        </w:rPr>
      </w:pPr>
    </w:p>
    <w:p w:rsidR="00496AF8" w:rsidRDefault="00860ACC" w:rsidP="00020397">
      <w:pPr>
        <w:ind w:left="0" w:firstLine="0"/>
        <w:rPr>
          <w:rFonts w:eastAsia="Times New Roman" w:cs="Times New Roman"/>
        </w:rPr>
      </w:pPr>
      <w:r w:rsidRPr="00A969F2">
        <w:rPr>
          <w:bCs/>
          <w:color w:val="0000FF"/>
        </w:rPr>
        <w:t>American College of Obstetricians and Gynecologists (</w:t>
      </w:r>
      <w:r w:rsidR="00470FCA" w:rsidRPr="00A969F2">
        <w:rPr>
          <w:bCs/>
          <w:color w:val="0000FF"/>
        </w:rPr>
        <w:t>2007</w:t>
      </w:r>
      <w:r w:rsidRPr="00020397">
        <w:rPr>
          <w:bCs/>
          <w:color w:val="0000FF"/>
        </w:rPr>
        <w:t xml:space="preserve">): </w:t>
      </w:r>
      <w:r w:rsidR="00125496">
        <w:rPr>
          <w:rFonts w:eastAsia="Times New Roman" w:cs="Times New Roman"/>
          <w:color w:val="0000FF"/>
        </w:rPr>
        <w:t xml:space="preserve">Cystoscopy should be performed </w:t>
      </w:r>
      <w:proofErr w:type="spellStart"/>
      <w:r w:rsidR="00020397" w:rsidRPr="00020397">
        <w:rPr>
          <w:rFonts w:eastAsia="Times New Roman" w:cs="Times New Roman"/>
          <w:color w:val="0000FF"/>
        </w:rPr>
        <w:t>intraoperatively</w:t>
      </w:r>
      <w:proofErr w:type="spellEnd"/>
      <w:r w:rsidR="00020397" w:rsidRPr="00020397">
        <w:rPr>
          <w:rFonts w:eastAsia="Times New Roman" w:cs="Times New Roman"/>
          <w:color w:val="0000FF"/>
        </w:rPr>
        <w:t xml:space="preserve"> to assess for bladder or ureteral damage after all prol</w:t>
      </w:r>
      <w:r w:rsidR="00125496">
        <w:rPr>
          <w:rFonts w:eastAsia="Times New Roman" w:cs="Times New Roman"/>
          <w:color w:val="0000FF"/>
        </w:rPr>
        <w:t xml:space="preserve">apse or incontinence procedures </w:t>
      </w:r>
      <w:r w:rsidR="00020397" w:rsidRPr="00020397">
        <w:rPr>
          <w:rFonts w:eastAsia="Times New Roman" w:cs="Times New Roman"/>
          <w:color w:val="0000FF"/>
        </w:rPr>
        <w:t>during which the bladder or ureters may be at risk of injury.</w:t>
      </w:r>
    </w:p>
    <w:p w:rsidR="00020397" w:rsidRPr="00DA7FA2" w:rsidRDefault="00020397" w:rsidP="00020397">
      <w:pPr>
        <w:ind w:left="0" w:firstLine="0"/>
      </w:pPr>
    </w:p>
    <w:p w:rsidR="00496AF8" w:rsidRDefault="00B058A6" w:rsidP="002E2177">
      <w:pPr>
        <w:ind w:left="0" w:firstLine="0"/>
      </w:pPr>
      <w:r w:rsidRPr="00B439DD">
        <w:rPr>
          <w:color w:val="0000FF"/>
        </w:rPr>
        <w:t>1c.4</w:t>
      </w:r>
      <w:r w:rsidR="008B51D9" w:rsidRPr="00B439DD">
        <w:rPr>
          <w:color w:val="0000FF"/>
        </w:rPr>
        <w:t>.5.</w:t>
      </w:r>
      <w:r w:rsidR="008B51D9" w:rsidRPr="00DA7FA2">
        <w:rPr>
          <w:bCs/>
        </w:rPr>
        <w:t xml:space="preserve"> </w:t>
      </w:r>
      <w:r w:rsidR="00496AF8" w:rsidRPr="00C5180E">
        <w:rPr>
          <w:b/>
        </w:rPr>
        <w:t xml:space="preserve">Grade assigned to the recommendation </w:t>
      </w:r>
      <w:r w:rsidR="00496AF8" w:rsidRPr="00C5180E">
        <w:rPr>
          <w:b/>
          <w:u w:val="single"/>
        </w:rPr>
        <w:t>with definition</w:t>
      </w:r>
      <w:r w:rsidR="00496AF8" w:rsidRPr="00C5180E">
        <w:rPr>
          <w:b/>
        </w:rPr>
        <w:t xml:space="preserve"> of the grade</w:t>
      </w:r>
      <w:r w:rsidR="00496AF8" w:rsidRPr="00DA7FA2">
        <w:t xml:space="preserve">: </w:t>
      </w:r>
    </w:p>
    <w:p w:rsidR="00133CE2" w:rsidRPr="008E4A96" w:rsidRDefault="00133CE2" w:rsidP="002E2177">
      <w:pPr>
        <w:ind w:left="0" w:firstLine="0"/>
        <w:rPr>
          <w:color w:val="0000FF"/>
        </w:rPr>
      </w:pPr>
    </w:p>
    <w:p w:rsidR="00E87A92" w:rsidRDefault="00DE753A" w:rsidP="00F87565">
      <w:pPr>
        <w:ind w:left="0" w:firstLine="0"/>
        <w:rPr>
          <w:color w:val="0000FF"/>
        </w:rPr>
      </w:pPr>
      <w:r w:rsidRPr="00CE49D1">
        <w:rPr>
          <w:rFonts w:cs="Helvetica"/>
          <w:color w:val="0000FF"/>
        </w:rPr>
        <w:t xml:space="preserve">European Association of Urology (2012): </w:t>
      </w:r>
      <w:r w:rsidRPr="00057B9E">
        <w:rPr>
          <w:rFonts w:cs="Helvetica"/>
          <w:color w:val="0000FF"/>
        </w:rPr>
        <w:t xml:space="preserve">Grade </w:t>
      </w:r>
      <w:r w:rsidRPr="00057B9E">
        <w:rPr>
          <w:rFonts w:cs="Helvetica"/>
          <w:b/>
          <w:color w:val="0000FF"/>
        </w:rPr>
        <w:t xml:space="preserve">C </w:t>
      </w:r>
      <w:r w:rsidR="009305D4">
        <w:rPr>
          <w:rFonts w:cs="Helvetica"/>
          <w:b/>
          <w:color w:val="0000FF"/>
        </w:rPr>
        <w:t>–</w:t>
      </w:r>
      <w:r w:rsidRPr="00057B9E">
        <w:rPr>
          <w:rFonts w:cs="Helvetica"/>
          <w:b/>
          <w:color w:val="0000FF"/>
        </w:rPr>
        <w:t xml:space="preserve"> </w:t>
      </w:r>
      <w:r w:rsidRPr="00057B9E">
        <w:rPr>
          <w:rFonts w:cs="Helvetica"/>
          <w:color w:val="0000FF"/>
        </w:rPr>
        <w:t>Made</w:t>
      </w:r>
      <w:r w:rsidR="009305D4">
        <w:rPr>
          <w:rFonts w:cs="Helvetica"/>
          <w:color w:val="0000FF"/>
        </w:rPr>
        <w:t xml:space="preserve"> </w:t>
      </w:r>
      <w:r w:rsidRPr="00057B9E">
        <w:rPr>
          <w:rFonts w:cs="Helvetica"/>
          <w:color w:val="0000FF"/>
        </w:rPr>
        <w:t>despite the absence of directly applicable clinical studies of good quality.</w:t>
      </w:r>
    </w:p>
    <w:p w:rsidR="00E87A92" w:rsidRDefault="00E87A92" w:rsidP="00F87565">
      <w:pPr>
        <w:ind w:left="0" w:firstLine="0"/>
        <w:rPr>
          <w:color w:val="0000FF"/>
        </w:rPr>
      </w:pPr>
    </w:p>
    <w:p w:rsidR="009D1832" w:rsidRDefault="002831A8" w:rsidP="00F87565">
      <w:pPr>
        <w:ind w:left="0" w:firstLine="0"/>
        <w:rPr>
          <w:color w:val="0000FF"/>
        </w:rPr>
      </w:pPr>
      <w:r w:rsidRPr="008E4A96">
        <w:rPr>
          <w:color w:val="0000FF"/>
        </w:rPr>
        <w:t xml:space="preserve">American Urological Association (2009): </w:t>
      </w:r>
      <w:r w:rsidRPr="008E4A96">
        <w:rPr>
          <w:rFonts w:cs="Times New Roman"/>
          <w:b/>
          <w:bCs/>
          <w:color w:val="0000FF"/>
        </w:rPr>
        <w:t>Standard</w:t>
      </w:r>
      <w:r w:rsidRPr="008E4A96">
        <w:rPr>
          <w:rFonts w:cs="Times New Roman"/>
          <w:color w:val="0000FF"/>
        </w:rPr>
        <w:t>: A guideline statement is a standard if (1) the health outcomes of the alternative interventions are sufficiently well known to permit meaningful decisions, and (2) there is virtual unanimity about which intervention is preferred</w:t>
      </w:r>
      <w:r w:rsidR="00DF0AAC">
        <w:rPr>
          <w:color w:val="0000FF"/>
        </w:rPr>
        <w:t>.</w:t>
      </w:r>
    </w:p>
    <w:p w:rsidR="0023549A" w:rsidRPr="00836B03" w:rsidRDefault="0023549A" w:rsidP="002831A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89604B" w:rsidRDefault="002831A8" w:rsidP="002831A8">
      <w:pPr>
        <w:ind w:left="0" w:firstLine="0"/>
        <w:rPr>
          <w:rFonts w:eastAsia="Times New Roman" w:cs="Times New Roman"/>
          <w:color w:val="0000FF"/>
        </w:rPr>
      </w:pPr>
      <w:r w:rsidRPr="00836B03">
        <w:rPr>
          <w:rFonts w:cs="Times-Bold"/>
          <w:bCs/>
          <w:color w:val="0000FF"/>
        </w:rPr>
        <w:t>American College of Obste</w:t>
      </w:r>
      <w:r w:rsidR="00C63F08">
        <w:rPr>
          <w:rFonts w:cs="Times-Bold"/>
          <w:bCs/>
          <w:color w:val="0000FF"/>
        </w:rPr>
        <w:t>tricians and Gynecologists (2007</w:t>
      </w:r>
      <w:r w:rsidRPr="00836B03">
        <w:rPr>
          <w:rFonts w:cs="Times-Bold"/>
          <w:bCs/>
          <w:color w:val="0000FF"/>
        </w:rPr>
        <w:t>)</w:t>
      </w:r>
      <w:r w:rsidR="00BE5DD5" w:rsidRPr="00836B03">
        <w:rPr>
          <w:rFonts w:cs="Times-Bold"/>
          <w:bCs/>
          <w:color w:val="0000FF"/>
        </w:rPr>
        <w:t xml:space="preserve">: Grade </w:t>
      </w:r>
      <w:r w:rsidR="00BE5DD5" w:rsidRPr="00836B03">
        <w:rPr>
          <w:rFonts w:cs="Times-Bold"/>
          <w:b/>
          <w:bCs/>
          <w:color w:val="0000FF"/>
        </w:rPr>
        <w:t xml:space="preserve">Level </w:t>
      </w:r>
      <w:r w:rsidR="000A414A" w:rsidRPr="00836B03">
        <w:rPr>
          <w:rFonts w:cs="Times-Bold"/>
          <w:b/>
          <w:bCs/>
          <w:color w:val="0000FF"/>
        </w:rPr>
        <w:t>C</w:t>
      </w:r>
      <w:r w:rsidR="00663C26" w:rsidRPr="00836B03">
        <w:rPr>
          <w:rFonts w:cs="Times-Bold"/>
          <w:bCs/>
          <w:color w:val="0000FF"/>
        </w:rPr>
        <w:t xml:space="preserve"> </w:t>
      </w:r>
      <w:r w:rsidR="00836B03" w:rsidRPr="00836B03">
        <w:rPr>
          <w:rFonts w:cs="Times-Bold"/>
          <w:bCs/>
          <w:color w:val="0000FF"/>
        </w:rPr>
        <w:t>–</w:t>
      </w:r>
      <w:r w:rsidR="00BE5DD5" w:rsidRPr="00836B03">
        <w:rPr>
          <w:rFonts w:cs="Times-Bold"/>
          <w:bCs/>
          <w:color w:val="0000FF"/>
        </w:rPr>
        <w:t xml:space="preserve"> </w:t>
      </w:r>
      <w:r w:rsidR="00836B03" w:rsidRPr="00836B03">
        <w:rPr>
          <w:rFonts w:cs="Times-Bold"/>
          <w:bCs/>
          <w:color w:val="0000FF"/>
        </w:rPr>
        <w:t xml:space="preserve">Recommendations </w:t>
      </w:r>
      <w:r w:rsidR="00836B03" w:rsidRPr="00836B03">
        <w:rPr>
          <w:rFonts w:eastAsia="Times New Roman" w:cs="Times New Roman"/>
          <w:color w:val="0000FF"/>
        </w:rPr>
        <w:t>are based primarily on consensus and expert opinion.</w:t>
      </w:r>
    </w:p>
    <w:p w:rsidR="000D0238" w:rsidRPr="00836B03" w:rsidRDefault="000D0238" w:rsidP="002831A8">
      <w:pPr>
        <w:ind w:left="0" w:firstLine="0"/>
        <w:rPr>
          <w:rFonts w:cs="Times-Bold"/>
          <w:bCs/>
          <w:color w:val="0000FF"/>
        </w:rPr>
      </w:pPr>
    </w:p>
    <w:p w:rsidR="00496AF8" w:rsidRPr="00E51798" w:rsidRDefault="00496AF8" w:rsidP="002E2177">
      <w:pPr>
        <w:ind w:left="432" w:hanging="432"/>
        <w:rPr>
          <w:noProof/>
        </w:rPr>
      </w:pPr>
      <w:r w:rsidRPr="00B439DD">
        <w:rPr>
          <w:b/>
          <w:color w:val="0000FF"/>
        </w:rPr>
        <w:t>1c.</w:t>
      </w:r>
      <w:r w:rsidR="00B058A6" w:rsidRPr="00B439DD">
        <w:rPr>
          <w:b/>
          <w:color w:val="0000FF"/>
        </w:rPr>
        <w:t>5</w:t>
      </w:r>
      <w:r w:rsidR="008B51D9" w:rsidRPr="00B439DD">
        <w:rPr>
          <w:b/>
          <w:color w:val="0000FF"/>
        </w:rPr>
        <w:t>.</w:t>
      </w:r>
      <w:r w:rsidRPr="00DA7FA2">
        <w:t xml:space="preserve"> </w:t>
      </w:r>
      <w:r w:rsidRPr="00C5180E">
        <w:rPr>
          <w:b/>
        </w:rPr>
        <w:t xml:space="preserve">Did the guideline developer systematically review and grade the </w:t>
      </w:r>
      <w:r w:rsidRPr="00C5180E">
        <w:rPr>
          <w:b/>
          <w:u w:val="single"/>
        </w:rPr>
        <w:t>body of evidence</w:t>
      </w:r>
      <w:r w:rsidRPr="00C5180E">
        <w:rPr>
          <w:b/>
        </w:rPr>
        <w:t xml:space="preserve"> for the specific guideline recommendation</w:t>
      </w:r>
      <w:r w:rsidRPr="00DA7FA2">
        <w:t>?</w:t>
      </w:r>
      <w:r w:rsidRPr="00E51798">
        <w:t xml:space="preserve">  </w:t>
      </w:r>
      <w:r w:rsidRPr="00367F05">
        <w:rPr>
          <w:b/>
          <w:noProof/>
        </w:rPr>
        <w:t>Yes</w:t>
      </w:r>
      <w:sdt>
        <w:sdtPr>
          <w:rPr>
            <w:rFonts w:ascii="MS Mincho" w:eastAsia="MS Mincho" w:hAnsi="MS Mincho"/>
            <w:noProof/>
            <w:color w:val="0000FF"/>
          </w:rPr>
          <w:id w:val="970784710"/>
        </w:sdtPr>
        <w:sdtContent>
          <w:r w:rsidRPr="00E51798">
            <w:rPr>
              <w:rFonts w:ascii="MS Mincho" w:eastAsia="MS Mincho" w:hAnsi="MS Mincho" w:hint="eastAsia"/>
              <w:noProof/>
              <w:color w:val="0000FF"/>
            </w:rPr>
            <w:t>☐</w:t>
          </w:r>
        </w:sdtContent>
      </w:sdt>
      <w:r w:rsidRPr="00E51798">
        <w:rPr>
          <w:noProof/>
        </w:rPr>
        <w:t xml:space="preserve">     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969658140"/>
        </w:sdtPr>
        <w:sdtContent>
          <w:r w:rsidR="00045450">
            <w:rPr>
              <w:rFonts w:ascii="MS Mincho" w:eastAsia="MS Mincho" w:hAnsi="MS Mincho" w:cs="MS Mincho"/>
              <w:noProof/>
              <w:color w:val="0000FF"/>
            </w:rPr>
            <w:t>X</w:t>
          </w:r>
        </w:sdtContent>
      </w:sdt>
      <w:r w:rsidRPr="00E51798">
        <w:rPr>
          <w:noProof/>
        </w:rPr>
        <w:t xml:space="preserve">  </w:t>
      </w:r>
      <w:r w:rsidRPr="00E51798">
        <w:rPr>
          <w:noProof/>
          <w:color w:val="4B34F4"/>
        </w:rPr>
        <w:t xml:space="preserve">     </w:t>
      </w:r>
      <w:r w:rsidRPr="00E51798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6</w:t>
      </w:r>
    </w:p>
    <w:p w:rsidR="00496AF8" w:rsidRDefault="00496AF8" w:rsidP="002E2177">
      <w:pPr>
        <w:ind w:left="0" w:firstLine="0"/>
        <w:rPr>
          <w:noProof/>
        </w:rPr>
      </w:pPr>
    </w:p>
    <w:p w:rsidR="00496AF8" w:rsidRPr="00DA7FA2" w:rsidRDefault="00496AF8" w:rsidP="002E2177">
      <w:pPr>
        <w:ind w:left="0" w:firstLine="0"/>
        <w:rPr>
          <w:noProof/>
        </w:rPr>
      </w:pPr>
      <w:r w:rsidRPr="00DA7FA2">
        <w:rPr>
          <w:noProof/>
          <w:u w:val="single"/>
        </w:rPr>
        <w:t>If yes</w:t>
      </w:r>
      <w:r w:rsidRPr="00DA7FA2">
        <w:rPr>
          <w:noProof/>
        </w:rPr>
        <w:t xml:space="preserve">, </w:t>
      </w:r>
      <w:r w:rsidR="00A91A47">
        <w:rPr>
          <w:noProof/>
        </w:rPr>
        <w:t xml:space="preserve"> </w:t>
      </w:r>
      <w:r w:rsidR="00A91A47" w:rsidRPr="00A91A47">
        <w:rPr>
          <w:i/>
          <w:noProof/>
        </w:rPr>
        <w:t>answer 1c.5.</w:t>
      </w:r>
      <w:r w:rsidR="00A91A47" w:rsidRPr="00B439DD">
        <w:rPr>
          <w:i/>
          <w:noProof/>
        </w:rPr>
        <w:t>1.</w:t>
      </w:r>
      <w:r w:rsidR="00B439DD">
        <w:rPr>
          <w:i/>
          <w:noProof/>
        </w:rPr>
        <w:t xml:space="preserve"> </w:t>
      </w:r>
      <w:r w:rsidR="009B5BEA">
        <w:rPr>
          <w:i/>
          <w:noProof/>
        </w:rPr>
        <w:t xml:space="preserve"> </w:t>
      </w:r>
      <w:r w:rsidR="009B5A93" w:rsidRPr="00B439DD">
        <w:rPr>
          <w:i/>
          <w:noProof/>
        </w:rPr>
        <w:t>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systematic review of the body of evidence for the guideline recommendation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1c.8-1c.13.)</w:t>
      </w:r>
    </w:p>
    <w:p w:rsidR="0044131D" w:rsidRDefault="00B058A6" w:rsidP="002E2177">
      <w:pPr>
        <w:ind w:left="0" w:firstLine="0"/>
      </w:pPr>
      <w:r w:rsidRPr="00B439DD">
        <w:rPr>
          <w:color w:val="0000FF"/>
        </w:rPr>
        <w:t>1c.5</w:t>
      </w:r>
      <w:r w:rsidR="008B51D9" w:rsidRPr="00B439DD">
        <w:rPr>
          <w:color w:val="0000FF"/>
        </w:rPr>
        <w:t>.1.</w:t>
      </w:r>
      <w:r w:rsidR="008B51D9" w:rsidRPr="00DA7FA2">
        <w:rPr>
          <w:bCs/>
        </w:rPr>
        <w:t xml:space="preserve"> </w:t>
      </w:r>
      <w:r w:rsidR="00496AF8" w:rsidRPr="00C5180E">
        <w:rPr>
          <w:b/>
          <w:noProof/>
        </w:rPr>
        <w:t xml:space="preserve">Grade assigned to the body of evidence </w:t>
      </w:r>
      <w:r w:rsidR="00267996">
        <w:rPr>
          <w:b/>
          <w:noProof/>
          <w:u w:val="single"/>
        </w:rPr>
        <w:t xml:space="preserve">with </w:t>
      </w:r>
      <w:r w:rsidR="00496AF8" w:rsidRPr="00C5180E">
        <w:rPr>
          <w:b/>
          <w:noProof/>
          <w:u w:val="single"/>
        </w:rPr>
        <w:t>definition</w:t>
      </w:r>
      <w:r w:rsidR="00496AF8" w:rsidRPr="00C5180E">
        <w:rPr>
          <w:b/>
          <w:noProof/>
        </w:rPr>
        <w:t xml:space="preserve"> of the grade</w:t>
      </w:r>
      <w:r w:rsidR="00496AF8" w:rsidRPr="00DA7FA2">
        <w:rPr>
          <w:noProof/>
        </w:rPr>
        <w:t>:</w:t>
      </w:r>
      <w:r w:rsidR="000D649E">
        <w:rPr>
          <w:noProof/>
        </w:rPr>
        <w:t xml:space="preserve"> </w:t>
      </w:r>
    </w:p>
    <w:p w:rsidR="000348C6" w:rsidRDefault="000348C6" w:rsidP="007F706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F3696D" w:rsidRDefault="00DD3891" w:rsidP="007F706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  <w:r w:rsidRPr="00CE49D1">
        <w:rPr>
          <w:rFonts w:cs="Helvetica"/>
          <w:color w:val="0000FF"/>
        </w:rPr>
        <w:t>European Association of Urology (2012):</w:t>
      </w:r>
      <w:r>
        <w:rPr>
          <w:rFonts w:cs="Helvetica"/>
          <w:color w:val="0000FF"/>
        </w:rPr>
        <w:t xml:space="preserve"> </w:t>
      </w:r>
      <w:r w:rsidR="00B9793C">
        <w:rPr>
          <w:color w:val="0000FF"/>
        </w:rPr>
        <w:t>No grade provided for body of evidence associated with this specific recommendation.</w:t>
      </w:r>
      <w:r w:rsidR="00D15599">
        <w:rPr>
          <w:color w:val="0000FF"/>
        </w:rPr>
        <w:t xml:space="preserve"> Recommendation based </w:t>
      </w:r>
      <w:r w:rsidR="00F20F01">
        <w:rPr>
          <w:color w:val="0000FF"/>
        </w:rPr>
        <w:t>on expert opinion</w:t>
      </w:r>
      <w:r w:rsidR="00D15599">
        <w:rPr>
          <w:color w:val="0000FF"/>
        </w:rPr>
        <w:t xml:space="preserve"> rather than available literature.</w:t>
      </w:r>
    </w:p>
    <w:p w:rsidR="00F3696D" w:rsidRDefault="00F3696D" w:rsidP="007F706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462AF0" w:rsidRPr="008E4A96" w:rsidRDefault="00462AF0" w:rsidP="00D530A9">
      <w:pPr>
        <w:ind w:left="0" w:firstLine="0"/>
        <w:rPr>
          <w:color w:val="0000FF"/>
        </w:rPr>
      </w:pPr>
      <w:r w:rsidRPr="008E4A96">
        <w:rPr>
          <w:color w:val="0000FF"/>
        </w:rPr>
        <w:t>American Urological Association (2009):</w:t>
      </w:r>
      <w:r>
        <w:rPr>
          <w:color w:val="0000FF"/>
        </w:rPr>
        <w:t xml:space="preserve"> </w:t>
      </w:r>
      <w:r w:rsidRPr="008E4A96">
        <w:rPr>
          <w:rFonts w:cs="Times New Roman"/>
          <w:b/>
          <w:bCs/>
          <w:color w:val="0000FF"/>
        </w:rPr>
        <w:t>Standard</w:t>
      </w:r>
      <w:r w:rsidRPr="008E4A96">
        <w:rPr>
          <w:rFonts w:cs="Times New Roman"/>
          <w:color w:val="0000FF"/>
        </w:rPr>
        <w:t xml:space="preserve"> </w:t>
      </w:r>
      <w:r w:rsidR="002D31A7">
        <w:rPr>
          <w:rFonts w:cs="Times New Roman"/>
          <w:color w:val="0000FF"/>
        </w:rPr>
        <w:t xml:space="preserve">– </w:t>
      </w:r>
      <w:r w:rsidR="002D31A7">
        <w:rPr>
          <w:color w:val="0000FF"/>
        </w:rPr>
        <w:t>No grade provided for body of evidence associated with this spe</w:t>
      </w:r>
      <w:r w:rsidR="006D5021">
        <w:rPr>
          <w:color w:val="0000FF"/>
        </w:rPr>
        <w:t>cific recommendation, but states</w:t>
      </w:r>
      <w:r w:rsidR="002D31A7">
        <w:rPr>
          <w:color w:val="0000FF"/>
        </w:rPr>
        <w:t xml:space="preserve"> that the guideline was based on “Panel Consensus</w:t>
      </w:r>
      <w:r w:rsidR="00EE06E7">
        <w:rPr>
          <w:color w:val="0000FF"/>
        </w:rPr>
        <w:t>.</w:t>
      </w:r>
      <w:r w:rsidR="002D31A7">
        <w:rPr>
          <w:color w:val="0000FF"/>
        </w:rPr>
        <w:t>”</w:t>
      </w:r>
      <w:bookmarkStart w:id="0" w:name="_GoBack"/>
      <w:bookmarkEnd w:id="0"/>
    </w:p>
    <w:p w:rsidR="00014145" w:rsidRDefault="00014145" w:rsidP="00532B94">
      <w:pPr>
        <w:ind w:left="0" w:firstLine="0"/>
        <w:rPr>
          <w:rFonts w:cs="Times-Bold"/>
          <w:bCs/>
          <w:color w:val="0000FF"/>
        </w:rPr>
      </w:pPr>
    </w:p>
    <w:p w:rsidR="00461AAB" w:rsidRDefault="00532B94" w:rsidP="00CF6DA8">
      <w:pPr>
        <w:ind w:left="0" w:firstLine="0"/>
        <w:rPr>
          <w:color w:val="0000FF"/>
        </w:rPr>
      </w:pPr>
      <w:r w:rsidRPr="00CD491B">
        <w:rPr>
          <w:rFonts w:cs="Times-Bold"/>
          <w:bCs/>
          <w:color w:val="0000FF"/>
        </w:rPr>
        <w:t>American College of O</w:t>
      </w:r>
      <w:r>
        <w:rPr>
          <w:rFonts w:cs="Times-Bold"/>
          <w:bCs/>
          <w:color w:val="0000FF"/>
        </w:rPr>
        <w:t>bstetricians and Gynecologists (</w:t>
      </w:r>
      <w:r w:rsidR="006776BA">
        <w:rPr>
          <w:rFonts w:cs="Times-Bold"/>
          <w:bCs/>
          <w:color w:val="0000FF"/>
        </w:rPr>
        <w:t>2007</w:t>
      </w:r>
      <w:r w:rsidRPr="00CD491B">
        <w:rPr>
          <w:rFonts w:cs="Times-Bold"/>
          <w:bCs/>
          <w:color w:val="0000FF"/>
        </w:rPr>
        <w:t>)</w:t>
      </w:r>
      <w:r>
        <w:rPr>
          <w:rFonts w:cs="Times-Bold"/>
          <w:bCs/>
          <w:color w:val="0000FF"/>
        </w:rPr>
        <w:t xml:space="preserve">: </w:t>
      </w:r>
      <w:r w:rsidR="00CF6DA8">
        <w:rPr>
          <w:color w:val="0000FF"/>
        </w:rPr>
        <w:t xml:space="preserve">No grade provided for body of evidence </w:t>
      </w:r>
      <w:r w:rsidR="00CF6DA8" w:rsidRPr="00B56CBE">
        <w:rPr>
          <w:color w:val="0000FF"/>
        </w:rPr>
        <w:t>associated wi</w:t>
      </w:r>
      <w:r w:rsidR="000453A5" w:rsidRPr="00B56CBE">
        <w:rPr>
          <w:color w:val="0000FF"/>
        </w:rPr>
        <w:t xml:space="preserve">th this specific recommendation, but states that </w:t>
      </w:r>
      <w:r w:rsidR="000453A5" w:rsidRPr="00B56CBE">
        <w:rPr>
          <w:rFonts w:eastAsia="Times New Roman" w:cs="Times New Roman"/>
          <w:color w:val="0000FF"/>
        </w:rPr>
        <w:t>the recommendation is “</w:t>
      </w:r>
      <w:r w:rsidR="002D7A41" w:rsidRPr="00836B03">
        <w:rPr>
          <w:rFonts w:eastAsia="Times New Roman" w:cs="Times New Roman"/>
          <w:color w:val="0000FF"/>
        </w:rPr>
        <w:t>based primarily on consensus and expert opinion</w:t>
      </w:r>
      <w:r w:rsidR="000453A5" w:rsidRPr="00B56CBE">
        <w:rPr>
          <w:rFonts w:eastAsia="Times New Roman" w:cs="Times New Roman"/>
          <w:color w:val="0000FF"/>
        </w:rPr>
        <w:t>.”</w:t>
      </w:r>
    </w:p>
    <w:p w:rsidR="00A93A15" w:rsidRPr="00EE0766" w:rsidRDefault="00A93A15" w:rsidP="00EE076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0" w:firstLine="0"/>
        <w:rPr>
          <w:color w:val="0000FF"/>
        </w:rPr>
      </w:pPr>
    </w:p>
    <w:p w:rsidR="00496AF8" w:rsidRPr="00E51798" w:rsidRDefault="00496AF8" w:rsidP="002E2177">
      <w:pPr>
        <w:ind w:left="432" w:hanging="432"/>
        <w:rPr>
          <w:i/>
          <w:noProof/>
        </w:rPr>
      </w:pPr>
      <w:r w:rsidRPr="00B439DD">
        <w:rPr>
          <w:b/>
          <w:noProof/>
          <w:color w:val="0000FF"/>
        </w:rPr>
        <w:t>1c.</w:t>
      </w:r>
      <w:r w:rsidR="00B058A6" w:rsidRPr="00B439DD">
        <w:rPr>
          <w:b/>
          <w:noProof/>
          <w:color w:val="0000FF"/>
        </w:rPr>
        <w:t>6</w:t>
      </w:r>
      <w:r w:rsidR="008B51D9" w:rsidRPr="00B439DD">
        <w:rPr>
          <w:b/>
          <w:noProof/>
          <w:color w:val="0000FF"/>
        </w:rPr>
        <w:t>.</w:t>
      </w:r>
      <w:r w:rsidRPr="00DA7FA2">
        <w:rPr>
          <w:noProof/>
        </w:rPr>
        <w:t xml:space="preserve"> </w:t>
      </w:r>
      <w:r w:rsidRPr="00C5180E">
        <w:rPr>
          <w:b/>
          <w:noProof/>
        </w:rPr>
        <w:t xml:space="preserve">Is there another published systematic review of the </w:t>
      </w:r>
      <w:r w:rsidRPr="00C5180E">
        <w:rPr>
          <w:b/>
          <w:noProof/>
          <w:u w:val="single"/>
        </w:rPr>
        <w:t>body of evidence</w:t>
      </w:r>
      <w:r w:rsidRPr="00C5180E">
        <w:rPr>
          <w:b/>
          <w:noProof/>
        </w:rPr>
        <w:t xml:space="preserve"> supporting the me</w:t>
      </w:r>
      <w:r w:rsidR="006709EB" w:rsidRPr="00C5180E">
        <w:rPr>
          <w:b/>
          <w:noProof/>
        </w:rPr>
        <w:t>asure focus identified in 1c.1</w:t>
      </w:r>
      <w:r w:rsidRPr="00DA7FA2">
        <w:rPr>
          <w:noProof/>
        </w:rPr>
        <w:t>?</w:t>
      </w:r>
      <w:r w:rsidRPr="00E51798">
        <w:rPr>
          <w:i/>
          <w:noProof/>
        </w:rPr>
        <w:t xml:space="preserve"> (other than from the guideline cited above, e.g., Cochrane, AHRQ, USPSTF)  </w:t>
      </w:r>
      <w:r w:rsidRPr="00E51798">
        <w:rPr>
          <w:noProof/>
        </w:rPr>
        <w:t>Yes</w:t>
      </w:r>
      <w:sdt>
        <w:sdtPr>
          <w:rPr>
            <w:rFonts w:ascii="MS Mincho" w:eastAsia="MS Mincho" w:hAnsi="MS Mincho" w:cs="MS Mincho"/>
            <w:noProof/>
            <w:color w:val="0000FF"/>
          </w:rPr>
          <w:id w:val="1857459718"/>
        </w:sdtPr>
        <w:sdtContent>
          <w:r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Pr="00E51798">
        <w:rPr>
          <w:noProof/>
        </w:rPr>
        <w:t xml:space="preserve">     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841083011"/>
        </w:sdtPr>
        <w:sdtContent>
          <w:r w:rsidR="00045450">
            <w:rPr>
              <w:rFonts w:ascii="MS Mincho" w:eastAsia="MS Mincho" w:hAnsi="MS Mincho" w:cs="MS Mincho"/>
              <w:noProof/>
              <w:color w:val="0000FF"/>
            </w:rPr>
            <w:t>X</w:t>
          </w:r>
        </w:sdtContent>
      </w:sdt>
      <w:r w:rsidRPr="00E51798">
        <w:rPr>
          <w:noProof/>
          <w:color w:val="0000FF"/>
        </w:rPr>
        <w:t xml:space="preserve">     </w:t>
      </w:r>
      <w:r w:rsidR="00A95D2B">
        <w:rPr>
          <w:i/>
          <w:noProof/>
          <w:highlight w:val="green"/>
        </w:rPr>
        <w:t>If no, skip to #1c.</w:t>
      </w:r>
      <w:r w:rsidR="00A95D2B" w:rsidRPr="00A95D2B">
        <w:rPr>
          <w:i/>
          <w:noProof/>
          <w:highlight w:val="green"/>
        </w:rPr>
        <w:t>7</w:t>
      </w:r>
    </w:p>
    <w:p w:rsidR="00496AF8" w:rsidRPr="009B5BEA" w:rsidRDefault="00496AF8" w:rsidP="002E2177">
      <w:pPr>
        <w:ind w:left="0" w:firstLine="0"/>
        <w:rPr>
          <w:noProof/>
        </w:rPr>
      </w:pPr>
    </w:p>
    <w:p w:rsidR="00496AF8" w:rsidRPr="00B439DD" w:rsidRDefault="00496AF8" w:rsidP="002E2177">
      <w:pPr>
        <w:ind w:left="0" w:firstLine="0"/>
        <w:rPr>
          <w:i/>
          <w:noProof/>
        </w:rPr>
      </w:pPr>
      <w:r w:rsidRPr="00E51798">
        <w:rPr>
          <w:noProof/>
          <w:u w:val="single"/>
        </w:rPr>
        <w:t>If yes</w:t>
      </w:r>
      <w:r w:rsidRPr="00E51798">
        <w:rPr>
          <w:noProof/>
        </w:rPr>
        <w:t xml:space="preserve">, </w:t>
      </w:r>
      <w:r w:rsidR="007C0297" w:rsidRPr="007C0297">
        <w:rPr>
          <w:i/>
          <w:noProof/>
        </w:rPr>
        <w:t>answer 1c.6.1-1c.6.3</w:t>
      </w:r>
      <w:r w:rsidR="007C0297" w:rsidRPr="00B439DD">
        <w:rPr>
          <w:i/>
          <w:noProof/>
        </w:rPr>
        <w:t>.</w:t>
      </w:r>
      <w:r w:rsidR="009B5A93" w:rsidRPr="00B439DD">
        <w:rPr>
          <w:i/>
          <w:noProof/>
        </w:rPr>
        <w:t xml:space="preserve"> 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systematic review of the body of evidence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1c.8-1c.13.)</w:t>
      </w:r>
    </w:p>
    <w:p w:rsidR="009B5BEA" w:rsidRDefault="00B058A6" w:rsidP="002E2177">
      <w:pPr>
        <w:ind w:left="0" w:firstLine="0"/>
        <w:rPr>
          <w:noProof/>
        </w:rPr>
      </w:pPr>
      <w:r w:rsidRPr="00B439DD">
        <w:rPr>
          <w:color w:val="0000FF"/>
        </w:rPr>
        <w:t>1c.6</w:t>
      </w:r>
      <w:r w:rsidR="008B51D9" w:rsidRPr="00B439DD">
        <w:rPr>
          <w:color w:val="0000FF"/>
        </w:rPr>
        <w:t>.1.</w:t>
      </w:r>
      <w:r w:rsidR="008B51D9" w:rsidRPr="00363ECC">
        <w:rPr>
          <w:bCs/>
        </w:rPr>
        <w:t xml:space="preserve"> </w:t>
      </w:r>
      <w:r w:rsidR="00496AF8" w:rsidRPr="00C5180E">
        <w:rPr>
          <w:b/>
          <w:noProof/>
        </w:rPr>
        <w:t>Citation</w:t>
      </w:r>
      <w:r w:rsidR="00496AF8" w:rsidRPr="00363ECC">
        <w:rPr>
          <w:noProof/>
        </w:rPr>
        <w:t xml:space="preserve"> (</w:t>
      </w:r>
      <w:r w:rsidR="00496AF8" w:rsidRPr="00A95D2B">
        <w:rPr>
          <w:i/>
          <w:noProof/>
        </w:rPr>
        <w:t>including date</w:t>
      </w:r>
      <w:r w:rsidR="00496AF8" w:rsidRPr="00363ECC">
        <w:rPr>
          <w:noProof/>
        </w:rPr>
        <w:t xml:space="preserve">): </w:t>
      </w:r>
    </w:p>
    <w:p w:rsidR="00901932" w:rsidRDefault="00901932" w:rsidP="002E2177">
      <w:pPr>
        <w:ind w:left="0" w:firstLine="0"/>
      </w:pPr>
    </w:p>
    <w:p w:rsidR="00496AF8" w:rsidRPr="00363ECC" w:rsidRDefault="00496AF8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1c.6.2</w:t>
      </w:r>
      <w:r w:rsidR="008B51D9" w:rsidRPr="00B439DD">
        <w:rPr>
          <w:color w:val="0000FF"/>
        </w:rPr>
        <w:t>.</w:t>
      </w:r>
      <w:r w:rsidR="008B51D9" w:rsidRPr="00363ECC">
        <w:rPr>
          <w:bCs/>
        </w:rPr>
        <w:t xml:space="preserve"> </w:t>
      </w:r>
      <w:r w:rsidR="00496AF8" w:rsidRPr="00C5180E">
        <w:rPr>
          <w:b/>
        </w:rPr>
        <w:t>URL</w:t>
      </w:r>
      <w:r w:rsidR="00496AF8" w:rsidRPr="00363ECC">
        <w:t xml:space="preserve"> (</w:t>
      </w:r>
      <w:r w:rsidR="00496AF8" w:rsidRPr="00A95D2B">
        <w:rPr>
          <w:i/>
        </w:rPr>
        <w:t>if available online</w:t>
      </w:r>
      <w:r w:rsidR="00496AF8" w:rsidRPr="00363ECC">
        <w:t>):</w:t>
      </w:r>
      <w:r w:rsidR="00496AF8" w:rsidRPr="00E51798">
        <w:t xml:space="preserve">  </w:t>
      </w:r>
    </w:p>
    <w:p w:rsidR="00496AF8" w:rsidRDefault="00496AF8" w:rsidP="002E2177">
      <w:pPr>
        <w:ind w:left="0" w:firstLine="0"/>
      </w:pPr>
    </w:p>
    <w:p w:rsidR="00901932" w:rsidRPr="00E51798" w:rsidRDefault="00901932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1c.6.3</w:t>
      </w:r>
      <w:r w:rsidR="008B51D9" w:rsidRPr="00B439DD">
        <w:rPr>
          <w:color w:val="0000FF"/>
        </w:rPr>
        <w:t>.</w:t>
      </w:r>
      <w:r w:rsidR="008B51D9" w:rsidRPr="00073079">
        <w:rPr>
          <w:bCs/>
        </w:rPr>
        <w:t xml:space="preserve"> </w:t>
      </w:r>
      <w:r w:rsidR="00496AF8" w:rsidRPr="00C5180E">
        <w:rPr>
          <w:b/>
        </w:rPr>
        <w:t xml:space="preserve">Grade assigned to the body of evidence </w:t>
      </w:r>
      <w:r w:rsidR="00496AF8" w:rsidRPr="00C5180E">
        <w:rPr>
          <w:b/>
          <w:u w:val="single"/>
        </w:rPr>
        <w:t>with defin</w:t>
      </w:r>
      <w:r w:rsidR="007D5DC6">
        <w:rPr>
          <w:b/>
          <w:u w:val="single"/>
        </w:rPr>
        <w:t>i</w:t>
      </w:r>
      <w:r w:rsidR="00496AF8" w:rsidRPr="00C5180E">
        <w:rPr>
          <w:b/>
          <w:u w:val="single"/>
        </w:rPr>
        <w:t>tion</w:t>
      </w:r>
      <w:r w:rsidR="00496AF8" w:rsidRPr="00C5180E">
        <w:rPr>
          <w:b/>
        </w:rPr>
        <w:t xml:space="preserve"> of the grade</w:t>
      </w:r>
      <w:r w:rsidR="00496AF8" w:rsidRPr="00073079">
        <w:t>:</w:t>
      </w:r>
    </w:p>
    <w:p w:rsidR="00496AF8" w:rsidRDefault="00496AF8" w:rsidP="002E2177">
      <w:pPr>
        <w:ind w:left="0" w:firstLine="0"/>
      </w:pPr>
    </w:p>
    <w:p w:rsidR="00496AF8" w:rsidRPr="00A91C0B" w:rsidRDefault="00496AF8" w:rsidP="002E2177">
      <w:pPr>
        <w:ind w:left="0" w:firstLine="0"/>
      </w:pPr>
    </w:p>
    <w:p w:rsidR="00757B5D" w:rsidRDefault="007C0297" w:rsidP="00757B5D">
      <w:pPr>
        <w:ind w:left="0" w:firstLine="0"/>
        <w:rPr>
          <w:b/>
          <w:noProof/>
          <w:color w:val="0000FF"/>
        </w:rPr>
      </w:pPr>
      <w:r w:rsidRPr="00634768">
        <w:rPr>
          <w:i/>
          <w:noProof/>
          <w:highlight w:val="green"/>
        </w:rPr>
        <w:t xml:space="preserve">If </w:t>
      </w:r>
      <w:r w:rsidR="00634768" w:rsidRPr="00634768">
        <w:rPr>
          <w:i/>
          <w:noProof/>
          <w:highlight w:val="green"/>
        </w:rPr>
        <w:t xml:space="preserve"> a </w:t>
      </w:r>
      <w:r w:rsidRPr="00634768">
        <w:rPr>
          <w:i/>
          <w:noProof/>
          <w:highlight w:val="green"/>
        </w:rPr>
        <w:t xml:space="preserve">systematic review of the evidence </w:t>
      </w:r>
      <w:r w:rsidR="002875E9" w:rsidRPr="00634768">
        <w:rPr>
          <w:i/>
          <w:noProof/>
          <w:highlight w:val="green"/>
        </w:rPr>
        <w:t xml:space="preserve">was </w:t>
      </w:r>
      <w:r w:rsidRPr="00634768">
        <w:rPr>
          <w:i/>
          <w:noProof/>
          <w:highlight w:val="green"/>
        </w:rPr>
        <w:t xml:space="preserve">identified in </w:t>
      </w:r>
      <w:r w:rsidR="002875E9" w:rsidRPr="00634768">
        <w:rPr>
          <w:i/>
          <w:noProof/>
          <w:highlight w:val="green"/>
        </w:rPr>
        <w:t xml:space="preserve">either </w:t>
      </w:r>
      <w:r w:rsidRPr="00634768">
        <w:rPr>
          <w:i/>
          <w:noProof/>
          <w:highlight w:val="green"/>
        </w:rPr>
        <w:t>1c.5 or 1c.6</w:t>
      </w:r>
      <w:r w:rsidR="00634768">
        <w:rPr>
          <w:i/>
          <w:noProof/>
          <w:highlight w:val="green"/>
        </w:rPr>
        <w:t xml:space="preserve">, </w:t>
      </w:r>
      <w:r w:rsidRPr="00634768">
        <w:rPr>
          <w:i/>
          <w:noProof/>
          <w:highlight w:val="green"/>
        </w:rPr>
        <w:t>skip to 1c.8</w:t>
      </w:r>
    </w:p>
    <w:p w:rsidR="00757B5D" w:rsidRPr="00757B5D" w:rsidRDefault="00757B5D" w:rsidP="00757B5D">
      <w:pPr>
        <w:ind w:left="0" w:firstLine="0"/>
        <w:rPr>
          <w:i/>
          <w:noProof/>
        </w:rPr>
      </w:pPr>
    </w:p>
    <w:p w:rsidR="00E62A95" w:rsidRDefault="00496AF8" w:rsidP="002E2177">
      <w:pPr>
        <w:ind w:left="432" w:hanging="432"/>
        <w:rPr>
          <w:noProof/>
        </w:rPr>
      </w:pPr>
      <w:r w:rsidRPr="00B439DD">
        <w:rPr>
          <w:b/>
          <w:noProof/>
          <w:color w:val="0000FF"/>
        </w:rPr>
        <w:t>1c.</w:t>
      </w:r>
      <w:r w:rsidR="00B058A6" w:rsidRPr="00B439DD">
        <w:rPr>
          <w:b/>
          <w:noProof/>
          <w:color w:val="0000FF"/>
        </w:rPr>
        <w:t>7</w:t>
      </w:r>
      <w:r w:rsidR="008B51D9" w:rsidRPr="00B439DD">
        <w:rPr>
          <w:b/>
          <w:noProof/>
          <w:color w:val="0000FF"/>
        </w:rPr>
        <w:t>.</w:t>
      </w:r>
      <w:r w:rsidRPr="00363ECC">
        <w:rPr>
          <w:noProof/>
        </w:rPr>
        <w:t xml:space="preserve"> </w:t>
      </w:r>
      <w:r w:rsidRPr="00C5180E">
        <w:rPr>
          <w:b/>
          <w:noProof/>
          <w:u w:val="single"/>
        </w:rPr>
        <w:t xml:space="preserve">If a systematic review of the body of evidence was not </w:t>
      </w:r>
      <w:r w:rsidR="00132070" w:rsidRPr="00C5180E">
        <w:rPr>
          <w:b/>
          <w:noProof/>
          <w:u w:val="single"/>
        </w:rPr>
        <w:t>identifed and reported in 1c.5 or 1c.6</w:t>
      </w:r>
      <w:r w:rsidRPr="00C5180E">
        <w:rPr>
          <w:b/>
          <w:noProof/>
        </w:rPr>
        <w:t>,</w:t>
      </w:r>
      <w:r w:rsidRPr="00363ECC">
        <w:rPr>
          <w:noProof/>
        </w:rPr>
        <w:t xml:space="preserve"> </w:t>
      </w:r>
      <w:r w:rsidRPr="00C5180E">
        <w:rPr>
          <w:b/>
          <w:noProof/>
        </w:rPr>
        <w:t xml:space="preserve">did the measure developer perform a systematic review of the </w:t>
      </w:r>
      <w:r w:rsidRPr="00C5180E">
        <w:rPr>
          <w:b/>
          <w:noProof/>
          <w:u w:val="single"/>
        </w:rPr>
        <w:t xml:space="preserve">body of evidence </w:t>
      </w:r>
      <w:r w:rsidRPr="00C5180E">
        <w:rPr>
          <w:b/>
          <w:noProof/>
        </w:rPr>
        <w:t>supporting the me</w:t>
      </w:r>
      <w:r w:rsidR="00363ECC" w:rsidRPr="00C5180E">
        <w:rPr>
          <w:b/>
          <w:noProof/>
        </w:rPr>
        <w:t>asure focus identified in 1c.1</w:t>
      </w:r>
      <w:r w:rsidRPr="00363ECC">
        <w:rPr>
          <w:noProof/>
        </w:rPr>
        <w:t>?</w:t>
      </w:r>
      <w:r w:rsidRPr="00E51798">
        <w:rPr>
          <w:noProof/>
        </w:rPr>
        <w:t xml:space="preserve">  </w:t>
      </w:r>
      <w:r w:rsidR="007C0297" w:rsidRPr="00E51798">
        <w:rPr>
          <w:noProof/>
        </w:rPr>
        <w:t>Yes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1424721983"/>
        </w:sdtPr>
        <w:sdtContent>
          <w:r w:rsidR="007C0297" w:rsidRPr="00E51798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7C0297" w:rsidRPr="00E51798">
        <w:rPr>
          <w:noProof/>
        </w:rPr>
        <w:t xml:space="preserve">     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2140835602"/>
        </w:sdtPr>
        <w:sdtContent>
          <w:r w:rsidR="00045450">
            <w:rPr>
              <w:rFonts w:ascii="MS Mincho" w:eastAsia="MS Mincho" w:hAnsi="MS Mincho" w:cs="MS Mincho"/>
              <w:noProof/>
              <w:color w:val="0000FF"/>
            </w:rPr>
            <w:t>X</w:t>
          </w:r>
        </w:sdtContent>
      </w:sdt>
    </w:p>
    <w:p w:rsidR="00496AF8" w:rsidRPr="00E51798" w:rsidRDefault="00496AF8" w:rsidP="002E2177">
      <w:pPr>
        <w:ind w:left="0" w:firstLine="0"/>
        <w:rPr>
          <w:noProof/>
        </w:rPr>
      </w:pPr>
    </w:p>
    <w:p w:rsidR="00496AF8" w:rsidRPr="00363ECC" w:rsidRDefault="00496AF8" w:rsidP="002E2177">
      <w:pPr>
        <w:ind w:left="0" w:firstLine="0"/>
        <w:rPr>
          <w:noProof/>
        </w:rPr>
      </w:pPr>
      <w:r w:rsidRPr="00363ECC">
        <w:rPr>
          <w:noProof/>
          <w:u w:val="single"/>
        </w:rPr>
        <w:t>If yes</w:t>
      </w:r>
      <w:r w:rsidRPr="00363ECC">
        <w:rPr>
          <w:noProof/>
        </w:rPr>
        <w:t>,</w:t>
      </w:r>
      <w:r w:rsidR="007C0297" w:rsidRPr="007C0297">
        <w:rPr>
          <w:i/>
          <w:noProof/>
        </w:rPr>
        <w:t xml:space="preserve"> answer 1c.</w:t>
      </w:r>
      <w:r w:rsidR="007C0297">
        <w:rPr>
          <w:i/>
          <w:noProof/>
        </w:rPr>
        <w:t>7</w:t>
      </w:r>
      <w:r w:rsidR="007C0297" w:rsidRPr="007C0297">
        <w:rPr>
          <w:i/>
          <w:noProof/>
        </w:rPr>
        <w:t>.1-1c.</w:t>
      </w:r>
      <w:r w:rsidR="007C0297">
        <w:rPr>
          <w:i/>
          <w:noProof/>
        </w:rPr>
        <w:t>7</w:t>
      </w:r>
      <w:r w:rsidR="007C0297" w:rsidRPr="007C0297">
        <w:rPr>
          <w:i/>
          <w:noProof/>
        </w:rPr>
        <w:t>.</w:t>
      </w:r>
      <w:r w:rsidR="00D3311C">
        <w:rPr>
          <w:i/>
          <w:noProof/>
        </w:rPr>
        <w:t>3.</w:t>
      </w:r>
      <w:r w:rsidRPr="00363ECC">
        <w:rPr>
          <w:noProof/>
        </w:rPr>
        <w:t xml:space="preserve">  </w:t>
      </w:r>
      <w:r w:rsidR="009B5A93" w:rsidRPr="00B439DD">
        <w:rPr>
          <w:i/>
          <w:noProof/>
        </w:rPr>
        <w:t>(</w:t>
      </w:r>
      <w:r w:rsidR="009B5A93" w:rsidRPr="009B5BEA">
        <w:rPr>
          <w:b/>
          <w:i/>
          <w:noProof/>
        </w:rPr>
        <w:t>Note:</w:t>
      </w:r>
      <w:r w:rsidR="009B5A93" w:rsidRPr="00B439DD">
        <w:rPr>
          <w:i/>
          <w:noProof/>
        </w:rPr>
        <w:t xml:space="preserve"> Findings of the measure developer’s systematic review of the body of evidence </w:t>
      </w:r>
      <w:r w:rsidR="00870987" w:rsidRPr="00B439DD">
        <w:rPr>
          <w:i/>
          <w:noProof/>
        </w:rPr>
        <w:t>must</w:t>
      </w:r>
      <w:r w:rsidR="009B5A93" w:rsidRPr="00B439DD">
        <w:rPr>
          <w:i/>
          <w:noProof/>
        </w:rPr>
        <w:t xml:space="preserve"> be reported in 1c.8-1c.13 and </w:t>
      </w:r>
      <w:r w:rsidR="00870987" w:rsidRPr="00B439DD">
        <w:rPr>
          <w:i/>
          <w:noProof/>
        </w:rPr>
        <w:t xml:space="preserve">unpublished </w:t>
      </w:r>
      <w:r w:rsidR="00D3311C" w:rsidRPr="00B439DD">
        <w:rPr>
          <w:i/>
          <w:noProof/>
        </w:rPr>
        <w:t>evidence review products such as evidence tables provided in an appendix.)</w:t>
      </w: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1c.7.1.</w:t>
      </w:r>
      <w:r w:rsidRPr="00363ECC">
        <w:rPr>
          <w:bCs/>
        </w:rPr>
        <w:t xml:space="preserve"> </w:t>
      </w:r>
      <w:r w:rsidR="00496AF8" w:rsidRPr="00C5180E">
        <w:rPr>
          <w:b/>
          <w:noProof/>
        </w:rPr>
        <w:t xml:space="preserve">Who conducted </w:t>
      </w:r>
      <w:r w:rsidR="00C46677" w:rsidRPr="00C5180E">
        <w:rPr>
          <w:b/>
          <w:noProof/>
        </w:rPr>
        <w:t xml:space="preserve">the measure developer’s systematic review of the </w:t>
      </w:r>
      <w:r w:rsidR="00C46677" w:rsidRPr="00C5180E">
        <w:rPr>
          <w:b/>
          <w:noProof/>
          <w:u w:val="single"/>
        </w:rPr>
        <w:t>body of evidence</w:t>
      </w:r>
      <w:r w:rsidR="00496AF8" w:rsidRPr="00363ECC">
        <w:rPr>
          <w:noProof/>
        </w:rPr>
        <w:t xml:space="preserve">? </w:t>
      </w:r>
    </w:p>
    <w:p w:rsidR="00496AF8" w:rsidRPr="00363ECC" w:rsidRDefault="00496AF8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1c.7.2</w:t>
      </w:r>
      <w:r w:rsidRPr="00363ECC">
        <w:rPr>
          <w:bCs/>
        </w:rPr>
        <w:t xml:space="preserve">. </w:t>
      </w:r>
      <w:r w:rsidR="00496AF8" w:rsidRPr="00C5180E">
        <w:rPr>
          <w:b/>
        </w:rPr>
        <w:t xml:space="preserve">Grade assigned to the body of evidence </w:t>
      </w:r>
      <w:r w:rsidR="00496AF8" w:rsidRPr="007D5DC6">
        <w:rPr>
          <w:b/>
          <w:u w:val="single"/>
        </w:rPr>
        <w:t>with definition</w:t>
      </w:r>
      <w:r w:rsidR="00496AF8" w:rsidRPr="00C5180E">
        <w:rPr>
          <w:b/>
        </w:rPr>
        <w:t xml:space="preserve"> of the grade</w:t>
      </w:r>
      <w:r w:rsidR="00496AF8" w:rsidRPr="00363ECC">
        <w:t xml:space="preserve">: </w:t>
      </w:r>
    </w:p>
    <w:p w:rsidR="00496AF8" w:rsidRPr="00363ECC" w:rsidRDefault="00496AF8" w:rsidP="002E2177">
      <w:pPr>
        <w:ind w:left="0" w:firstLine="0"/>
      </w:pPr>
    </w:p>
    <w:p w:rsidR="009B5BEA" w:rsidRDefault="00B058A6" w:rsidP="002E2177">
      <w:pPr>
        <w:ind w:left="0" w:firstLine="0"/>
      </w:pPr>
      <w:r w:rsidRPr="00B439DD">
        <w:rPr>
          <w:color w:val="0000FF"/>
        </w:rPr>
        <w:t>1c.7.3.</w:t>
      </w:r>
      <w:r w:rsidRPr="00363ECC">
        <w:rPr>
          <w:bCs/>
        </w:rPr>
        <w:t xml:space="preserve"> </w:t>
      </w:r>
      <w:r w:rsidR="00496AF8" w:rsidRPr="00C5180E">
        <w:rPr>
          <w:b/>
        </w:rPr>
        <w:t>Describe the process used for the systematic review</w:t>
      </w:r>
      <w:r w:rsidR="00496AF8" w:rsidRPr="00363ECC">
        <w:t xml:space="preserve">: </w:t>
      </w:r>
    </w:p>
    <w:p w:rsidR="00F35F50" w:rsidRDefault="00F35F50" w:rsidP="002E2177">
      <w:pPr>
        <w:ind w:left="0" w:firstLine="0"/>
        <w:rPr>
          <w:i/>
          <w:highlight w:val="green"/>
        </w:rPr>
      </w:pPr>
    </w:p>
    <w:p w:rsidR="00F35F50" w:rsidRDefault="00F35F50" w:rsidP="002E2177">
      <w:pPr>
        <w:ind w:left="0" w:firstLine="0"/>
        <w:rPr>
          <w:i/>
          <w:highlight w:val="green"/>
        </w:rPr>
      </w:pPr>
    </w:p>
    <w:p w:rsidR="00B058A6" w:rsidRDefault="00543851" w:rsidP="002E2177">
      <w:pPr>
        <w:ind w:left="0" w:firstLine="0"/>
      </w:pPr>
      <w:r w:rsidRPr="00E51798">
        <w:rPr>
          <w:i/>
          <w:highlight w:val="green"/>
        </w:rPr>
        <w:t>If no</w:t>
      </w:r>
      <w:r>
        <w:rPr>
          <w:i/>
          <w:highlight w:val="green"/>
        </w:rPr>
        <w:t xml:space="preserve"> systematic review of the body of evidence </w:t>
      </w:r>
      <w:r w:rsidR="00905C5B">
        <w:rPr>
          <w:i/>
          <w:highlight w:val="green"/>
        </w:rPr>
        <w:t xml:space="preserve">identified in </w:t>
      </w:r>
      <w:r>
        <w:rPr>
          <w:i/>
          <w:highlight w:val="green"/>
        </w:rPr>
        <w:t>1c.5, 1c.6, or 1c.7</w:t>
      </w:r>
      <w:r w:rsidRPr="00E51798">
        <w:rPr>
          <w:i/>
          <w:highlight w:val="green"/>
        </w:rPr>
        <w:t xml:space="preserve">, the </w:t>
      </w:r>
      <w:r w:rsidR="00905C5B">
        <w:rPr>
          <w:i/>
          <w:highlight w:val="green"/>
        </w:rPr>
        <w:t xml:space="preserve">evidence </w:t>
      </w:r>
      <w:r w:rsidRPr="00E51798">
        <w:rPr>
          <w:i/>
          <w:highlight w:val="green"/>
        </w:rPr>
        <w:t>criteri</w:t>
      </w:r>
      <w:r>
        <w:rPr>
          <w:i/>
          <w:highlight w:val="green"/>
        </w:rPr>
        <w:t>on</w:t>
      </w:r>
      <w:r w:rsidRPr="00E51798">
        <w:rPr>
          <w:i/>
          <w:highlight w:val="green"/>
        </w:rPr>
        <w:t xml:space="preserve"> can not be met</w:t>
      </w:r>
      <w:r w:rsidRPr="00E51798">
        <w:rPr>
          <w:highlight w:val="green"/>
        </w:rPr>
        <w:t>.</w:t>
      </w:r>
    </w:p>
    <w:p w:rsidR="00212312" w:rsidRDefault="00212312" w:rsidP="00212312">
      <w:pPr>
        <w:ind w:left="0" w:firstLine="0"/>
        <w:rPr>
          <w:b/>
        </w:rPr>
      </w:pPr>
    </w:p>
    <w:p w:rsidR="00C46677" w:rsidRPr="003956E0" w:rsidRDefault="00496AF8" w:rsidP="002E2177">
      <w:pPr>
        <w:ind w:left="0" w:firstLine="0"/>
        <w:rPr>
          <w:b/>
          <w:caps/>
          <w:noProof/>
        </w:rPr>
      </w:pPr>
      <w:r w:rsidRPr="003956E0">
        <w:rPr>
          <w:b/>
        </w:rPr>
        <w:t xml:space="preserve">FINDINGS FROM SYSTEMATIC REVIEW OF </w:t>
      </w:r>
      <w:r w:rsidR="006709EB" w:rsidRPr="003956E0">
        <w:rPr>
          <w:b/>
        </w:rPr>
        <w:t xml:space="preserve">BODY OF </w:t>
      </w:r>
      <w:r w:rsidR="00D178CA" w:rsidRPr="003956E0">
        <w:rPr>
          <w:b/>
        </w:rPr>
        <w:t xml:space="preserve">THE </w:t>
      </w:r>
      <w:r w:rsidRPr="003956E0">
        <w:rPr>
          <w:b/>
        </w:rPr>
        <w:t xml:space="preserve">EVIDENCE </w:t>
      </w:r>
      <w:r w:rsidRPr="003956E0">
        <w:rPr>
          <w:b/>
          <w:caps/>
          <w:noProof/>
        </w:rPr>
        <w:t>supporting the me</w:t>
      </w:r>
      <w:r w:rsidR="001B772D" w:rsidRPr="003956E0">
        <w:rPr>
          <w:b/>
          <w:caps/>
          <w:noProof/>
        </w:rPr>
        <w:t xml:space="preserve">asure focus </w:t>
      </w:r>
    </w:p>
    <w:p w:rsidR="007C0297" w:rsidRPr="00E51798" w:rsidRDefault="00C46677" w:rsidP="002E2177">
      <w:pPr>
        <w:ind w:left="0" w:firstLine="0"/>
      </w:pPr>
      <w:r>
        <w:rPr>
          <w:i/>
        </w:rPr>
        <w:t xml:space="preserve">(Items </w:t>
      </w:r>
      <w:r w:rsidRPr="00B439DD">
        <w:rPr>
          <w:i/>
          <w:u w:val="single"/>
        </w:rPr>
        <w:t>1c.8-1c.1</w:t>
      </w:r>
      <w:r w:rsidR="006709EB" w:rsidRPr="00B439DD">
        <w:rPr>
          <w:i/>
          <w:u w:val="single"/>
        </w:rPr>
        <w:t>3</w:t>
      </w:r>
      <w:r w:rsidR="00496AF8" w:rsidRPr="00B439DD">
        <w:rPr>
          <w:i/>
          <w:u w:val="single"/>
        </w:rPr>
        <w:t xml:space="preserve"> must be answered</w:t>
      </w:r>
      <w:r>
        <w:rPr>
          <w:i/>
        </w:rPr>
        <w:t xml:space="preserve"> and should support the measure focus identified in 1c.1</w:t>
      </w:r>
      <w:r w:rsidR="00D3311C">
        <w:rPr>
          <w:i/>
        </w:rPr>
        <w:t>.</w:t>
      </w:r>
      <w:r w:rsidR="00863E43">
        <w:rPr>
          <w:i/>
        </w:rPr>
        <w:t xml:space="preserve"> </w:t>
      </w:r>
      <w:r w:rsidR="00A91A47">
        <w:rPr>
          <w:i/>
        </w:rPr>
        <w:t>If more than one systematic review</w:t>
      </w:r>
      <w:r w:rsidR="00905C5B">
        <w:rPr>
          <w:i/>
        </w:rPr>
        <w:t xml:space="preserve"> </w:t>
      </w:r>
      <w:r w:rsidR="009B5A93">
        <w:rPr>
          <w:i/>
        </w:rPr>
        <w:t xml:space="preserve">was </w:t>
      </w:r>
      <w:r w:rsidR="00905C5B">
        <w:rPr>
          <w:i/>
        </w:rPr>
        <w:t xml:space="preserve">identified </w:t>
      </w:r>
      <w:r w:rsidR="009B5BEA">
        <w:rPr>
          <w:i/>
        </w:rPr>
        <w:t>(</w:t>
      </w:r>
      <w:r w:rsidR="00905C5B">
        <w:rPr>
          <w:i/>
        </w:rPr>
        <w:t xml:space="preserve">1c.5, 1c.6, </w:t>
      </w:r>
      <w:r w:rsidR="00D3311C">
        <w:rPr>
          <w:i/>
        </w:rPr>
        <w:t>and</w:t>
      </w:r>
      <w:r w:rsidR="00905C5B">
        <w:rPr>
          <w:i/>
        </w:rPr>
        <w:t xml:space="preserve"> 1c.7</w:t>
      </w:r>
      <w:r w:rsidR="009B5BEA">
        <w:rPr>
          <w:i/>
        </w:rPr>
        <w:t>)</w:t>
      </w:r>
      <w:r w:rsidR="00A91A47">
        <w:rPr>
          <w:i/>
        </w:rPr>
        <w:t>, provide a sep</w:t>
      </w:r>
      <w:r w:rsidR="007C0297">
        <w:rPr>
          <w:i/>
        </w:rPr>
        <w:t>a</w:t>
      </w:r>
      <w:r w:rsidR="009B5BEA">
        <w:rPr>
          <w:i/>
        </w:rPr>
        <w:t>rate response for each</w:t>
      </w:r>
      <w:r w:rsidR="00A91A47">
        <w:rPr>
          <w:i/>
        </w:rPr>
        <w:t>.</w:t>
      </w:r>
      <w:r w:rsidR="00496AF8" w:rsidRPr="00E51798">
        <w:t>)</w:t>
      </w:r>
    </w:p>
    <w:p w:rsidR="000E385C" w:rsidRDefault="00496AF8" w:rsidP="002E2177">
      <w:pPr>
        <w:ind w:left="432" w:hanging="432"/>
      </w:pPr>
      <w:r w:rsidRPr="00B439DD">
        <w:rPr>
          <w:b/>
          <w:noProof/>
          <w:color w:val="0000FF"/>
        </w:rPr>
        <w:t>1c.</w:t>
      </w:r>
      <w:r w:rsidR="00DA7FA2" w:rsidRPr="00B439DD">
        <w:rPr>
          <w:b/>
          <w:noProof/>
          <w:color w:val="0000FF"/>
        </w:rPr>
        <w:t>8.</w:t>
      </w:r>
      <w:r w:rsidRPr="001B772D">
        <w:rPr>
          <w:noProof/>
        </w:rPr>
        <w:t xml:space="preserve"> </w:t>
      </w:r>
      <w:r w:rsidRPr="00C5180E">
        <w:rPr>
          <w:b/>
          <w:noProof/>
        </w:rPr>
        <w:t>What is the time period covered by the body of evidence? (</w:t>
      </w:r>
      <w:r w:rsidRPr="00C5180E">
        <w:rPr>
          <w:b/>
          <w:i/>
          <w:noProof/>
        </w:rPr>
        <w:t>provide the date range, e.g., 1990-2010</w:t>
      </w:r>
      <w:r w:rsidRPr="00C5180E">
        <w:rPr>
          <w:b/>
          <w:noProof/>
        </w:rPr>
        <w:t xml:space="preserve">).  </w:t>
      </w:r>
      <w:r w:rsidRPr="00C5180E">
        <w:rPr>
          <w:b/>
        </w:rPr>
        <w:t>Date range</w:t>
      </w:r>
      <w:r w:rsidRPr="001B772D">
        <w:t>:</w:t>
      </w:r>
      <w:r w:rsidRPr="00E51798">
        <w:t xml:space="preserve"> </w:t>
      </w:r>
    </w:p>
    <w:sdt>
      <w:sdtPr>
        <w:rPr>
          <w:rStyle w:val="Style2"/>
        </w:rPr>
        <w:id w:val="-1666395719"/>
      </w:sdtPr>
      <w:sdtEndPr>
        <w:rPr>
          <w:rStyle w:val="DefaultParagraphFont"/>
          <w:color w:val="auto"/>
          <w:u w:val="none"/>
        </w:rPr>
      </w:sdtEndPr>
      <w:sdtContent>
        <w:p w:rsidR="002C66DF" w:rsidRPr="002354CC" w:rsidRDefault="002C66DF" w:rsidP="002C66DF">
          <w:pPr>
            <w:widowControl w:val="0"/>
            <w:tabs>
              <w:tab w:val="left" w:pos="560"/>
              <w:tab w:val="left" w:pos="1120"/>
              <w:tab w:val="left" w:pos="1680"/>
              <w:tab w:val="left" w:pos="2240"/>
              <w:tab w:val="left" w:pos="2800"/>
              <w:tab w:val="left" w:pos="3360"/>
              <w:tab w:val="left" w:pos="3920"/>
              <w:tab w:val="left" w:pos="4480"/>
              <w:tab w:val="left" w:pos="5040"/>
              <w:tab w:val="left" w:pos="5600"/>
              <w:tab w:val="left" w:pos="6160"/>
              <w:tab w:val="left" w:pos="6720"/>
            </w:tabs>
            <w:autoSpaceDE w:val="0"/>
            <w:autoSpaceDN w:val="0"/>
            <w:adjustRightInd w:val="0"/>
            <w:ind w:left="0" w:firstLine="0"/>
            <w:rPr>
              <w:color w:val="0000FF"/>
              <w:u w:val="single"/>
            </w:rPr>
          </w:pPr>
          <w:r>
            <w:rPr>
              <w:rStyle w:val="Style2"/>
              <w:u w:val="none"/>
            </w:rPr>
            <w:t>The three guidelines cited</w:t>
          </w:r>
          <w:r w:rsidR="00F62853">
            <w:rPr>
              <w:rStyle w:val="Style2"/>
              <w:u w:val="none"/>
            </w:rPr>
            <w:t>:</w:t>
          </w:r>
          <w:r>
            <w:rPr>
              <w:rStyle w:val="Style2"/>
              <w:u w:val="none"/>
            </w:rPr>
            <w:t xml:space="preserve"> </w:t>
          </w:r>
          <w:r w:rsidRPr="00CE49D1">
            <w:rPr>
              <w:rFonts w:cs="Helvetica"/>
              <w:color w:val="0000FF"/>
            </w:rPr>
            <w:t>European Association of Urology (2012</w:t>
          </w:r>
          <w:r>
            <w:rPr>
              <w:rFonts w:cs="Helvetica"/>
              <w:color w:val="0000FF"/>
            </w:rPr>
            <w:t>),</w:t>
          </w:r>
          <w:r>
            <w:rPr>
              <w:color w:val="0000FF"/>
            </w:rPr>
            <w:t xml:space="preserve"> </w:t>
          </w:r>
          <w:r w:rsidRPr="008E4A96">
            <w:rPr>
              <w:color w:val="0000FF"/>
            </w:rPr>
            <w:t>American Urological Association (2009</w:t>
          </w:r>
          <w:r>
            <w:rPr>
              <w:color w:val="0000FF"/>
            </w:rPr>
            <w:t xml:space="preserve">), and </w:t>
          </w:r>
          <w:r w:rsidRPr="00CD491B">
            <w:rPr>
              <w:rFonts w:cs="Times-Bold"/>
              <w:bCs/>
              <w:color w:val="0000FF"/>
            </w:rPr>
            <w:t>American College of O</w:t>
          </w:r>
          <w:r>
            <w:rPr>
              <w:rFonts w:cs="Times-Bold"/>
              <w:bCs/>
              <w:color w:val="0000FF"/>
            </w:rPr>
            <w:t xml:space="preserve">bstetricians and Gynecologists (2007) do not report a </w:t>
          </w:r>
          <w:r w:rsidR="00F62853">
            <w:rPr>
              <w:rFonts w:cs="Times-Bold"/>
              <w:bCs/>
              <w:color w:val="0000FF"/>
            </w:rPr>
            <w:t>body</w:t>
          </w:r>
          <w:r w:rsidR="000A338D">
            <w:rPr>
              <w:rFonts w:cs="Times-Bold"/>
              <w:bCs/>
              <w:color w:val="0000FF"/>
            </w:rPr>
            <w:t xml:space="preserve"> of evidence for this specific</w:t>
          </w:r>
          <w:r w:rsidR="00F62853">
            <w:rPr>
              <w:rFonts w:cs="Times-Bold"/>
              <w:bCs/>
              <w:color w:val="0000FF"/>
            </w:rPr>
            <w:t xml:space="preserve"> recommendation, but rather indicate consensus and expert opinion.</w:t>
          </w:r>
        </w:p>
        <w:p w:rsidR="00496AF8" w:rsidRPr="00A91C0B" w:rsidRDefault="00DE5386" w:rsidP="00F624A9">
          <w:pPr>
            <w:ind w:left="0" w:firstLine="0"/>
          </w:pPr>
        </w:p>
      </w:sdtContent>
    </w:sdt>
    <w:p w:rsidR="00496AF8" w:rsidRPr="003956E0" w:rsidRDefault="00C5180E" w:rsidP="002E2177">
      <w:pPr>
        <w:ind w:left="0" w:firstLine="0"/>
        <w:rPr>
          <w:b/>
        </w:rPr>
      </w:pPr>
      <w:r w:rsidRPr="003956E0">
        <w:rPr>
          <w:b/>
          <w:noProof/>
        </w:rPr>
        <w:t xml:space="preserve">QUANTITY </w:t>
      </w:r>
      <w:r>
        <w:rPr>
          <w:b/>
          <w:noProof/>
        </w:rPr>
        <w:t>A</w:t>
      </w:r>
      <w:r w:rsidRPr="003956E0">
        <w:rPr>
          <w:b/>
          <w:noProof/>
        </w:rPr>
        <w:t xml:space="preserve">ND QUALITY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:rsidR="009B5BEA" w:rsidRDefault="001B772D" w:rsidP="002E2177">
      <w:pPr>
        <w:ind w:left="432" w:hanging="432"/>
      </w:pPr>
      <w:r w:rsidRPr="00B439DD">
        <w:rPr>
          <w:b/>
          <w:noProof/>
          <w:color w:val="0000FF"/>
        </w:rPr>
        <w:t>1c.9.</w:t>
      </w:r>
      <w:r w:rsidRPr="00E1664B">
        <w:rPr>
          <w:i/>
          <w:noProof/>
          <w:color w:val="0000FF"/>
        </w:rPr>
        <w:t xml:space="preserve"> </w:t>
      </w:r>
      <w:r w:rsidR="00496AF8" w:rsidRPr="00C5180E">
        <w:rPr>
          <w:b/>
          <w:noProof/>
        </w:rPr>
        <w:t>How many and what type of study designs are inlcuded in the body of evidence</w:t>
      </w:r>
      <w:r w:rsidR="00496AF8" w:rsidRPr="001B772D">
        <w:rPr>
          <w:noProof/>
        </w:rPr>
        <w:t>? (</w:t>
      </w:r>
      <w:r w:rsidR="00496AF8" w:rsidRPr="00C46677">
        <w:rPr>
          <w:i/>
          <w:noProof/>
        </w:rPr>
        <w:t>e.g., 3 randomized controlled trials and 1 observational study</w:t>
      </w:r>
      <w:r w:rsidR="00496AF8" w:rsidRPr="000D649E">
        <w:rPr>
          <w:noProof/>
        </w:rPr>
        <w:t>)</w:t>
      </w:r>
      <w:r w:rsidR="000D649E">
        <w:rPr>
          <w:noProof/>
        </w:rPr>
        <w:t xml:space="preserve">  </w:t>
      </w:r>
    </w:p>
    <w:p w:rsidR="00496AF8" w:rsidRDefault="00496AF8" w:rsidP="002E2177">
      <w:pPr>
        <w:ind w:left="0" w:firstLine="0"/>
      </w:pPr>
    </w:p>
    <w:p w:rsidR="00496AF8" w:rsidRPr="000D649E" w:rsidRDefault="00496AF8" w:rsidP="002E2177">
      <w:pPr>
        <w:ind w:left="0" w:firstLine="0"/>
      </w:pPr>
    </w:p>
    <w:p w:rsidR="00496AF8" w:rsidRDefault="001B772D" w:rsidP="002E2177">
      <w:pPr>
        <w:ind w:left="432" w:hanging="432"/>
        <w:rPr>
          <w:iCs/>
        </w:rPr>
      </w:pPr>
      <w:r w:rsidRPr="00B439DD">
        <w:rPr>
          <w:b/>
          <w:color w:val="0000FF"/>
        </w:rPr>
        <w:t>1c.10.</w:t>
      </w:r>
      <w:r w:rsidRPr="001B772D">
        <w:t xml:space="preserve"> </w:t>
      </w:r>
      <w:r w:rsidR="00496AF8" w:rsidRPr="00C5180E">
        <w:rPr>
          <w:b/>
        </w:rPr>
        <w:t xml:space="preserve">What is the overall quality of evidence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 (</w:t>
      </w:r>
      <w:r w:rsidR="006709EB" w:rsidRPr="006709EB">
        <w:rPr>
          <w:i/>
        </w:rPr>
        <w:t xml:space="preserve">discuss the </w:t>
      </w:r>
      <w:r w:rsidR="00496AF8" w:rsidRPr="00C46677">
        <w:rPr>
          <w:i/>
        </w:rPr>
        <w:t>certainty or confidence in the estimates of effect due to study factor</w:t>
      </w:r>
      <w:r w:rsidR="000160E6">
        <w:rPr>
          <w:i/>
        </w:rPr>
        <w:t xml:space="preserve">s such as design flaws, </w:t>
      </w:r>
      <w:r w:rsidR="00E57BE2">
        <w:rPr>
          <w:i/>
        </w:rPr>
        <w:t xml:space="preserve">imprecision due to </w:t>
      </w:r>
      <w:r w:rsidR="000160E6">
        <w:rPr>
          <w:i/>
        </w:rPr>
        <w:t xml:space="preserve">small numbers, indirectness </w:t>
      </w:r>
      <w:r w:rsidR="00E57BE2">
        <w:rPr>
          <w:i/>
        </w:rPr>
        <w:t xml:space="preserve">of studies </w:t>
      </w:r>
      <w:r w:rsidR="000160E6">
        <w:rPr>
          <w:i/>
        </w:rPr>
        <w:t>to the measure focus or target population</w:t>
      </w:r>
      <w:r w:rsidR="00496AF8" w:rsidRPr="001B772D">
        <w:rPr>
          <w:iCs/>
        </w:rPr>
        <w:t>)</w:t>
      </w:r>
      <w:r w:rsidR="000D649E">
        <w:rPr>
          <w:iCs/>
        </w:rPr>
        <w:t xml:space="preserve">  </w:t>
      </w:r>
    </w:p>
    <w:p w:rsidR="00496AF8" w:rsidRDefault="00496AF8" w:rsidP="002E2177">
      <w:pPr>
        <w:ind w:left="0" w:firstLine="0"/>
      </w:pPr>
    </w:p>
    <w:p w:rsidR="00086844" w:rsidRPr="00E055FD" w:rsidRDefault="00086844" w:rsidP="00E055FD">
      <w:pPr>
        <w:ind w:left="432" w:hanging="432"/>
        <w:rPr>
          <w:rFonts w:cs="Helvetica"/>
          <w:color w:val="0000FF"/>
        </w:rPr>
      </w:pPr>
    </w:p>
    <w:p w:rsidR="00496AF8" w:rsidRPr="003956E0" w:rsidRDefault="00C5180E" w:rsidP="002E2177">
      <w:pPr>
        <w:ind w:left="0" w:firstLine="0"/>
        <w:rPr>
          <w:b/>
        </w:rPr>
      </w:pPr>
      <w:r w:rsidRPr="003956E0">
        <w:rPr>
          <w:b/>
        </w:rPr>
        <w:t xml:space="preserve">ESTIMATES </w:t>
      </w:r>
      <w:r>
        <w:rPr>
          <w:b/>
        </w:rPr>
        <w:t>O</w:t>
      </w:r>
      <w:r w:rsidRPr="003956E0">
        <w:rPr>
          <w:b/>
        </w:rPr>
        <w:t xml:space="preserve">F BENEFIT </w:t>
      </w:r>
      <w:r>
        <w:rPr>
          <w:b/>
        </w:rPr>
        <w:t>A</w:t>
      </w:r>
      <w:r w:rsidRPr="003956E0">
        <w:rPr>
          <w:b/>
        </w:rPr>
        <w:t xml:space="preserve">ND CONSISTENCY ACROSS STUDIES </w:t>
      </w:r>
      <w:r>
        <w:rPr>
          <w:b/>
        </w:rPr>
        <w:t>I</w:t>
      </w:r>
      <w:r w:rsidRPr="003956E0">
        <w:rPr>
          <w:b/>
        </w:rPr>
        <w:t xml:space="preserve">N BODY </w:t>
      </w:r>
      <w:r>
        <w:rPr>
          <w:b/>
        </w:rPr>
        <w:t>O</w:t>
      </w:r>
      <w:r w:rsidRPr="003956E0">
        <w:rPr>
          <w:b/>
        </w:rPr>
        <w:t>F EVIDENCE</w:t>
      </w:r>
    </w:p>
    <w:p w:rsidR="00496AF8" w:rsidRDefault="001B772D" w:rsidP="002E2177">
      <w:pPr>
        <w:ind w:left="432" w:hanging="432"/>
      </w:pPr>
      <w:r w:rsidRPr="00B439DD">
        <w:rPr>
          <w:b/>
          <w:color w:val="0000FF"/>
        </w:rPr>
        <w:t>1c.11.</w:t>
      </w:r>
      <w:r>
        <w:t xml:space="preserve"> </w:t>
      </w:r>
      <w:r w:rsidR="00496AF8" w:rsidRPr="00C5180E">
        <w:rPr>
          <w:b/>
        </w:rPr>
        <w:t xml:space="preserve">What are </w:t>
      </w:r>
      <w:r w:rsidR="007D5DC6" w:rsidRPr="00C5180E">
        <w:rPr>
          <w:b/>
        </w:rPr>
        <w:t>the estimates</w:t>
      </w:r>
      <w:r w:rsidR="00496AF8" w:rsidRPr="00C5180E">
        <w:rPr>
          <w:b/>
        </w:rPr>
        <w:t xml:space="preserve"> of benefit—magnitude and direction of effect on outcome</w:t>
      </w:r>
      <w:r w:rsidR="00734949" w:rsidRPr="00C5180E">
        <w:rPr>
          <w:b/>
        </w:rPr>
        <w:t>(s)</w:t>
      </w:r>
      <w:r w:rsidR="00496AF8" w:rsidRPr="00C5180E">
        <w:rPr>
          <w:b/>
        </w:rPr>
        <w:t xml:space="preserve">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</w:t>
      </w:r>
      <w:r w:rsidR="002A6777">
        <w:t xml:space="preserve"> (</w:t>
      </w:r>
      <w:r w:rsidR="002A6777" w:rsidRPr="005B0D18">
        <w:rPr>
          <w:i/>
        </w:rPr>
        <w:t xml:space="preserve">e.g., </w:t>
      </w:r>
      <w:r w:rsidR="000160E6" w:rsidRPr="005B0D18">
        <w:rPr>
          <w:i/>
        </w:rPr>
        <w:t xml:space="preserve">ranges of percentages or odds ratios for </w:t>
      </w:r>
      <w:r w:rsidR="0068184A">
        <w:rPr>
          <w:i/>
        </w:rPr>
        <w:t xml:space="preserve">improvement/ </w:t>
      </w:r>
      <w:r w:rsidR="007D5DC6">
        <w:rPr>
          <w:i/>
        </w:rPr>
        <w:t xml:space="preserve">decline </w:t>
      </w:r>
      <w:r w:rsidR="007D5DC6" w:rsidRPr="005B0D18">
        <w:rPr>
          <w:i/>
        </w:rPr>
        <w:t>across</w:t>
      </w:r>
      <w:r w:rsidR="005B0D18" w:rsidRPr="005B0D18">
        <w:rPr>
          <w:i/>
        </w:rPr>
        <w:t xml:space="preserve"> studies, </w:t>
      </w:r>
      <w:r w:rsidR="0068184A">
        <w:rPr>
          <w:i/>
        </w:rPr>
        <w:t>results of meta-analysis, and statistical significance</w:t>
      </w:r>
      <w:r w:rsidR="005B0D18">
        <w:t>)</w:t>
      </w:r>
      <w:r w:rsidR="000D649E">
        <w:t xml:space="preserve">  </w:t>
      </w:r>
    </w:p>
    <w:p w:rsidR="00B67A4B" w:rsidRPr="004F69B2" w:rsidRDefault="00B67A4B" w:rsidP="00881BA8">
      <w:pPr>
        <w:ind w:left="0" w:firstLine="0"/>
        <w:rPr>
          <w:color w:val="0000FF"/>
        </w:rPr>
      </w:pPr>
    </w:p>
    <w:p w:rsidR="00496AF8" w:rsidRDefault="001B772D" w:rsidP="002E2177">
      <w:pPr>
        <w:ind w:left="0" w:firstLine="0"/>
      </w:pPr>
      <w:r w:rsidRPr="00B439DD">
        <w:rPr>
          <w:b/>
          <w:color w:val="0000FF"/>
        </w:rPr>
        <w:t>1c.12.</w:t>
      </w:r>
      <w:r>
        <w:t xml:space="preserve"> </w:t>
      </w:r>
      <w:r w:rsidR="00496AF8" w:rsidRPr="00C5180E">
        <w:rPr>
          <w:b/>
        </w:rPr>
        <w:t>What harms were studied and how do they affect the net benefit—benefits over harms</w:t>
      </w:r>
      <w:r w:rsidR="00496AF8" w:rsidRPr="001B772D">
        <w:t>?</w:t>
      </w:r>
      <w:r w:rsidR="00D14F0B">
        <w:t xml:space="preserve"> </w:t>
      </w:r>
    </w:p>
    <w:p w:rsidR="00881BA8" w:rsidRDefault="00881BA8" w:rsidP="002E2177">
      <w:pPr>
        <w:ind w:left="0" w:firstLine="0"/>
      </w:pPr>
    </w:p>
    <w:p w:rsidR="00496AF8" w:rsidRPr="003956E0" w:rsidRDefault="00C5180E" w:rsidP="002E2177">
      <w:pPr>
        <w:ind w:left="0" w:firstLine="0"/>
        <w:rPr>
          <w:b/>
          <w:noProof/>
        </w:rPr>
      </w:pPr>
      <w:r>
        <w:rPr>
          <w:b/>
          <w:noProof/>
        </w:rPr>
        <w:t>UPDATE TO T</w:t>
      </w:r>
      <w:r w:rsidRPr="003956E0">
        <w:rPr>
          <w:b/>
          <w:noProof/>
        </w:rPr>
        <w:t>HE SYSTEMATIC REVIEW(</w:t>
      </w:r>
      <w:r>
        <w:rPr>
          <w:b/>
          <w:noProof/>
        </w:rPr>
        <w:t>S</w:t>
      </w:r>
      <w:r w:rsidRPr="003956E0">
        <w:rPr>
          <w:b/>
          <w:noProof/>
        </w:rPr>
        <w:t xml:space="preserve">)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</w:t>
      </w:r>
      <w:r>
        <w:rPr>
          <w:b/>
          <w:noProof/>
        </w:rPr>
        <w:t>T</w:t>
      </w:r>
      <w:r w:rsidRPr="003956E0">
        <w:rPr>
          <w:b/>
          <w:noProof/>
        </w:rPr>
        <w:t xml:space="preserve">HE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:rsidR="00496AF8" w:rsidRPr="00D14F0B" w:rsidRDefault="001B772D" w:rsidP="002E2177">
      <w:pPr>
        <w:ind w:left="432" w:hanging="432"/>
        <w:rPr>
          <w:noProof/>
        </w:rPr>
      </w:pPr>
      <w:r w:rsidRPr="00B439DD">
        <w:rPr>
          <w:b/>
          <w:noProof/>
          <w:color w:val="0000FF"/>
        </w:rPr>
        <w:t>1c.13.</w:t>
      </w:r>
      <w:r w:rsidRPr="00E51798">
        <w:rPr>
          <w:noProof/>
        </w:rPr>
        <w:t xml:space="preserve"> </w:t>
      </w:r>
      <w:r w:rsidR="00496AF8" w:rsidRPr="00C5180E">
        <w:rPr>
          <w:b/>
          <w:noProof/>
        </w:rPr>
        <w:t>Are there new studies that have been conducted since the systematic review(s) of the body of evidence</w:t>
      </w:r>
      <w:r w:rsidR="00496AF8" w:rsidRPr="001B772D">
        <w:rPr>
          <w:noProof/>
        </w:rPr>
        <w:t>? Yes</w:t>
      </w:r>
      <w:sdt>
        <w:sdtPr>
          <w:rPr>
            <w:rFonts w:ascii="MS Mincho" w:eastAsia="MS Mincho" w:hAnsi="MS Mincho" w:cs="MS Mincho"/>
            <w:noProof/>
            <w:color w:val="0000FF"/>
          </w:rPr>
          <w:id w:val="1851603318"/>
        </w:sdtPr>
        <w:sdtContent>
          <w:r w:rsidR="00496AF8" w:rsidRPr="001B772D">
            <w:rPr>
              <w:rFonts w:ascii="MS Mincho" w:eastAsia="MS Mincho" w:hAnsi="MS Mincho" w:cs="MS Mincho" w:hint="eastAsia"/>
              <w:noProof/>
              <w:color w:val="0000FF"/>
            </w:rPr>
            <w:t>☐</w:t>
          </w:r>
        </w:sdtContent>
      </w:sdt>
      <w:r w:rsidR="00496AF8" w:rsidRPr="00E51798">
        <w:rPr>
          <w:noProof/>
          <w:color w:val="0000FF"/>
        </w:rPr>
        <w:t xml:space="preserve">     </w:t>
      </w:r>
      <w:r w:rsidR="00496AF8" w:rsidRPr="00117DFB">
        <w:rPr>
          <w:b/>
          <w:noProof/>
        </w:rPr>
        <w:t>No</w:t>
      </w:r>
      <w:sdt>
        <w:sdtPr>
          <w:rPr>
            <w:rFonts w:ascii="MS Mincho" w:eastAsia="MS Mincho" w:hAnsi="MS Mincho" w:cs="MS Mincho"/>
            <w:noProof/>
            <w:color w:val="0000FF"/>
          </w:rPr>
          <w:id w:val="-1026099548"/>
        </w:sdtPr>
        <w:sdtContent>
          <w:r w:rsidR="00045450">
            <w:rPr>
              <w:rFonts w:ascii="MS Mincho" w:eastAsia="MS Mincho" w:hAnsi="MS Mincho" w:cs="MS Mincho"/>
              <w:noProof/>
              <w:color w:val="0000FF"/>
            </w:rPr>
            <w:t>X</w:t>
          </w:r>
        </w:sdtContent>
      </w:sdt>
      <w:r w:rsidR="00496AF8" w:rsidRPr="00E51798">
        <w:rPr>
          <w:noProof/>
          <w:color w:val="0000FF"/>
        </w:rPr>
        <w:t xml:space="preserve">   </w:t>
      </w:r>
      <w:r w:rsidR="00496AF8" w:rsidRPr="00E51798">
        <w:rPr>
          <w:i/>
          <w:noProof/>
          <w:highlight w:val="green"/>
        </w:rPr>
        <w:t>If no, stop</w:t>
      </w:r>
    </w:p>
    <w:p w:rsidR="00496AF8" w:rsidRDefault="00496AF8" w:rsidP="002E2177">
      <w:pPr>
        <w:ind w:left="0" w:firstLine="0"/>
        <w:rPr>
          <w:noProof/>
        </w:rPr>
      </w:pPr>
    </w:p>
    <w:p w:rsidR="001B772D" w:rsidRDefault="00496AF8" w:rsidP="002E2177">
      <w:pPr>
        <w:ind w:left="0" w:firstLine="0"/>
        <w:rPr>
          <w:noProof/>
        </w:rPr>
      </w:pPr>
      <w:r w:rsidRPr="001B772D">
        <w:rPr>
          <w:noProof/>
          <w:u w:val="single"/>
        </w:rPr>
        <w:t>If yes</w:t>
      </w:r>
      <w:r w:rsidRPr="001B772D">
        <w:rPr>
          <w:noProof/>
        </w:rPr>
        <w:t xml:space="preserve">, </w:t>
      </w:r>
    </w:p>
    <w:p w:rsidR="00496AF8" w:rsidRDefault="001B772D" w:rsidP="002E2177">
      <w:pPr>
        <w:ind w:left="432" w:hanging="432"/>
      </w:pPr>
      <w:r w:rsidRPr="00B439DD">
        <w:rPr>
          <w:color w:val="0000FF"/>
        </w:rPr>
        <w:t>1c.1</w:t>
      </w:r>
      <w:r w:rsidR="006709EB" w:rsidRPr="00B439DD">
        <w:rPr>
          <w:color w:val="0000FF"/>
        </w:rPr>
        <w:t>3</w:t>
      </w:r>
      <w:r w:rsidRPr="00B439DD">
        <w:rPr>
          <w:color w:val="0000FF"/>
        </w:rPr>
        <w:t>.</w:t>
      </w:r>
      <w:r w:rsidR="006709EB" w:rsidRPr="00B439DD">
        <w:rPr>
          <w:color w:val="0000FF"/>
        </w:rPr>
        <w:t>1</w:t>
      </w:r>
      <w:r w:rsidR="00E41417" w:rsidRPr="00B439DD">
        <w:rPr>
          <w:color w:val="0000FF"/>
        </w:rPr>
        <w:t>.</w:t>
      </w:r>
      <w:r>
        <w:rPr>
          <w:noProof/>
        </w:rPr>
        <w:t xml:space="preserve"> </w:t>
      </w:r>
      <w:r w:rsidRPr="00C5180E">
        <w:rPr>
          <w:b/>
          <w:noProof/>
        </w:rPr>
        <w:t>F</w:t>
      </w:r>
      <w:r w:rsidR="00496AF8" w:rsidRPr="00C5180E">
        <w:rPr>
          <w:b/>
          <w:noProof/>
        </w:rPr>
        <w:t xml:space="preserve">or </w:t>
      </w:r>
      <w:r w:rsidR="00496AF8" w:rsidRPr="00C5180E">
        <w:rPr>
          <w:b/>
          <w:noProof/>
          <w:u w:val="single"/>
        </w:rPr>
        <w:t>each</w:t>
      </w:r>
      <w:r w:rsidR="00496AF8" w:rsidRPr="00C5180E">
        <w:rPr>
          <w:b/>
          <w:noProof/>
        </w:rPr>
        <w:t xml:space="preserve"> </w:t>
      </w:r>
      <w:r w:rsidR="002875E9" w:rsidRPr="00C5180E">
        <w:rPr>
          <w:b/>
          <w:noProof/>
        </w:rPr>
        <w:t xml:space="preserve">new </w:t>
      </w:r>
      <w:r w:rsidR="00496AF8" w:rsidRPr="00C5180E">
        <w:rPr>
          <w:b/>
          <w:noProof/>
        </w:rPr>
        <w:t xml:space="preserve">study provide: </w:t>
      </w:r>
      <w:r w:rsidR="006709EB" w:rsidRPr="00C5180E">
        <w:rPr>
          <w:b/>
          <w:noProof/>
        </w:rPr>
        <w:t>1</w:t>
      </w:r>
      <w:r w:rsidR="00496AF8" w:rsidRPr="00C5180E">
        <w:rPr>
          <w:b/>
          <w:noProof/>
        </w:rPr>
        <w:t>) citation, 2) description, 3) results, 4) impact on conclusions of systematic review</w:t>
      </w:r>
      <w:r w:rsidR="00496AF8" w:rsidRPr="001B772D">
        <w:rPr>
          <w:noProof/>
        </w:rPr>
        <w:t>.</w:t>
      </w:r>
      <w:r w:rsidR="000D649E">
        <w:rPr>
          <w:noProof/>
        </w:rPr>
        <w:t xml:space="preserve">  </w:t>
      </w:r>
    </w:p>
    <w:p w:rsidR="000D649E" w:rsidRPr="001B772D" w:rsidRDefault="000D649E" w:rsidP="002E2177">
      <w:pPr>
        <w:ind w:left="0" w:firstLine="0"/>
      </w:pPr>
    </w:p>
    <w:sectPr w:rsidR="000D649E" w:rsidRPr="001B772D" w:rsidSect="00DE538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DF" w:rsidRDefault="002C66DF" w:rsidP="007E37A5">
      <w:r>
        <w:separator/>
      </w:r>
    </w:p>
  </w:endnote>
  <w:endnote w:type="continuationSeparator" w:id="0">
    <w:p w:rsidR="002C66DF" w:rsidRDefault="002C66DF" w:rsidP="007E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DF" w:rsidRDefault="002C66DF">
    <w:pPr>
      <w:pStyle w:val="Footer"/>
    </w:pPr>
    <w:r w:rsidRPr="002717C7">
      <w:rPr>
        <w:color w:val="808080" w:themeColor="background1" w:themeShade="80"/>
      </w:rPr>
      <w:t>Version</w:t>
    </w:r>
    <w:r>
      <w:rPr>
        <w:color w:val="808080" w:themeColor="background1" w:themeShade="80"/>
      </w:rPr>
      <w:t>:</w:t>
    </w:r>
    <w:r w:rsidRPr="002717C7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5/31/12</w:t>
    </w:r>
    <w:r>
      <w:ptab w:relativeTo="margin" w:alignment="center" w:leader="none"/>
    </w:r>
    <w:r>
      <w:ptab w:relativeTo="margin" w:alignment="right" w:leader="none"/>
    </w:r>
    <w:r w:rsidR="00DE5386">
      <w:fldChar w:fldCharType="begin"/>
    </w:r>
    <w:r>
      <w:instrText xml:space="preserve"> PAGE   \* MERGEFORMAT </w:instrText>
    </w:r>
    <w:r w:rsidR="00DE5386">
      <w:fldChar w:fldCharType="separate"/>
    </w:r>
    <w:r w:rsidR="00045450">
      <w:rPr>
        <w:noProof/>
      </w:rPr>
      <w:t>4</w:t>
    </w:r>
    <w:r w:rsidR="00DE5386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DF" w:rsidRDefault="002C66DF" w:rsidP="007E37A5">
      <w:r>
        <w:separator/>
      </w:r>
    </w:p>
  </w:footnote>
  <w:footnote w:type="continuationSeparator" w:id="0">
    <w:p w:rsidR="002C66DF" w:rsidRDefault="002C66DF" w:rsidP="007E3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tyle3"/>
      </w:rPr>
      <w:id w:val="-491560845"/>
      <w:showingPlcHdr/>
    </w:sdtPr>
    <w:sdtEndPr>
      <w:rPr>
        <w:rStyle w:val="DefaultParagraphFont"/>
        <w:color w:val="auto"/>
      </w:rPr>
    </w:sdtEndPr>
    <w:sdtContent>
      <w:p w:rsidR="002C66DF" w:rsidRDefault="002C66DF" w:rsidP="007E37A5">
        <w:pPr>
          <w:pStyle w:val="Header"/>
          <w:ind w:left="0" w:firstLine="0"/>
          <w:jc w:val="center"/>
        </w:pPr>
        <w:r w:rsidRPr="007E37A5">
          <w:rPr>
            <w:color w:val="808080" w:themeColor="background1" w:themeShade="80"/>
          </w:rPr>
          <w:t>NQF staff enter  #/title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53E70"/>
    <w:multiLevelType w:val="hybridMultilevel"/>
    <w:tmpl w:val="43BE3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96AF8"/>
    <w:rsid w:val="00000452"/>
    <w:rsid w:val="00000A7B"/>
    <w:rsid w:val="000019CB"/>
    <w:rsid w:val="00005678"/>
    <w:rsid w:val="000078BC"/>
    <w:rsid w:val="00010CE8"/>
    <w:rsid w:val="000114E2"/>
    <w:rsid w:val="00014145"/>
    <w:rsid w:val="00015986"/>
    <w:rsid w:val="000160E6"/>
    <w:rsid w:val="00020397"/>
    <w:rsid w:val="000302BB"/>
    <w:rsid w:val="0003109E"/>
    <w:rsid w:val="00031C00"/>
    <w:rsid w:val="00032079"/>
    <w:rsid w:val="0003306C"/>
    <w:rsid w:val="000348C6"/>
    <w:rsid w:val="00034E7A"/>
    <w:rsid w:val="00040C5A"/>
    <w:rsid w:val="000416CD"/>
    <w:rsid w:val="000426B7"/>
    <w:rsid w:val="00044BAB"/>
    <w:rsid w:val="000453A5"/>
    <w:rsid w:val="00045450"/>
    <w:rsid w:val="000473BF"/>
    <w:rsid w:val="00047CC3"/>
    <w:rsid w:val="00055604"/>
    <w:rsid w:val="00055676"/>
    <w:rsid w:val="0006492D"/>
    <w:rsid w:val="00073079"/>
    <w:rsid w:val="000824C9"/>
    <w:rsid w:val="0008503D"/>
    <w:rsid w:val="00086844"/>
    <w:rsid w:val="0009439A"/>
    <w:rsid w:val="00094679"/>
    <w:rsid w:val="00094E94"/>
    <w:rsid w:val="0009569D"/>
    <w:rsid w:val="0009742C"/>
    <w:rsid w:val="00097556"/>
    <w:rsid w:val="000A0810"/>
    <w:rsid w:val="000A1F6D"/>
    <w:rsid w:val="000A338D"/>
    <w:rsid w:val="000A3685"/>
    <w:rsid w:val="000A414A"/>
    <w:rsid w:val="000A644E"/>
    <w:rsid w:val="000A6F12"/>
    <w:rsid w:val="000C4C3D"/>
    <w:rsid w:val="000D0238"/>
    <w:rsid w:val="000D0309"/>
    <w:rsid w:val="000D36E6"/>
    <w:rsid w:val="000D5235"/>
    <w:rsid w:val="000D5687"/>
    <w:rsid w:val="000D649E"/>
    <w:rsid w:val="000D7262"/>
    <w:rsid w:val="000D79BC"/>
    <w:rsid w:val="000E0F35"/>
    <w:rsid w:val="000E1392"/>
    <w:rsid w:val="000E2C2B"/>
    <w:rsid w:val="000E385C"/>
    <w:rsid w:val="000F3B91"/>
    <w:rsid w:val="000F4C85"/>
    <w:rsid w:val="00100485"/>
    <w:rsid w:val="00117DFB"/>
    <w:rsid w:val="00120934"/>
    <w:rsid w:val="00123562"/>
    <w:rsid w:val="00125496"/>
    <w:rsid w:val="0013059D"/>
    <w:rsid w:val="00132070"/>
    <w:rsid w:val="0013219D"/>
    <w:rsid w:val="00133CE2"/>
    <w:rsid w:val="001375FC"/>
    <w:rsid w:val="001402B4"/>
    <w:rsid w:val="00144BE0"/>
    <w:rsid w:val="00152A39"/>
    <w:rsid w:val="00153213"/>
    <w:rsid w:val="00155792"/>
    <w:rsid w:val="00157017"/>
    <w:rsid w:val="0015775C"/>
    <w:rsid w:val="00161CF5"/>
    <w:rsid w:val="001632DD"/>
    <w:rsid w:val="00163591"/>
    <w:rsid w:val="001727AF"/>
    <w:rsid w:val="00180748"/>
    <w:rsid w:val="001858D9"/>
    <w:rsid w:val="00187EFE"/>
    <w:rsid w:val="00194BE7"/>
    <w:rsid w:val="001A196B"/>
    <w:rsid w:val="001A6D05"/>
    <w:rsid w:val="001A6DB6"/>
    <w:rsid w:val="001B096C"/>
    <w:rsid w:val="001B23D0"/>
    <w:rsid w:val="001B70CF"/>
    <w:rsid w:val="001B772D"/>
    <w:rsid w:val="001C72E0"/>
    <w:rsid w:val="001C7B23"/>
    <w:rsid w:val="001D5B5D"/>
    <w:rsid w:val="001D60E8"/>
    <w:rsid w:val="001D7127"/>
    <w:rsid w:val="001E7CEA"/>
    <w:rsid w:val="001F1445"/>
    <w:rsid w:val="001F3916"/>
    <w:rsid w:val="001F5C67"/>
    <w:rsid w:val="00202EBF"/>
    <w:rsid w:val="0020445B"/>
    <w:rsid w:val="002061C8"/>
    <w:rsid w:val="00207820"/>
    <w:rsid w:val="00212312"/>
    <w:rsid w:val="00213D38"/>
    <w:rsid w:val="00234C9B"/>
    <w:rsid w:val="0023549A"/>
    <w:rsid w:val="002354CC"/>
    <w:rsid w:val="00250A4B"/>
    <w:rsid w:val="002551E6"/>
    <w:rsid w:val="00264049"/>
    <w:rsid w:val="00264D78"/>
    <w:rsid w:val="00267996"/>
    <w:rsid w:val="002707B0"/>
    <w:rsid w:val="002717C7"/>
    <w:rsid w:val="002721ED"/>
    <w:rsid w:val="002736F1"/>
    <w:rsid w:val="00275820"/>
    <w:rsid w:val="002775F7"/>
    <w:rsid w:val="002831A8"/>
    <w:rsid w:val="0028451D"/>
    <w:rsid w:val="002875E9"/>
    <w:rsid w:val="00287D20"/>
    <w:rsid w:val="00287EB3"/>
    <w:rsid w:val="0029776C"/>
    <w:rsid w:val="002A6777"/>
    <w:rsid w:val="002A7889"/>
    <w:rsid w:val="002B7ED4"/>
    <w:rsid w:val="002C1B91"/>
    <w:rsid w:val="002C5B30"/>
    <w:rsid w:val="002C657E"/>
    <w:rsid w:val="002C66DF"/>
    <w:rsid w:val="002D31A7"/>
    <w:rsid w:val="002D5240"/>
    <w:rsid w:val="002D58A8"/>
    <w:rsid w:val="002D75FC"/>
    <w:rsid w:val="002D7A41"/>
    <w:rsid w:val="002E2177"/>
    <w:rsid w:val="002E2E41"/>
    <w:rsid w:val="002E2F51"/>
    <w:rsid w:val="002E2FF0"/>
    <w:rsid w:val="002F1573"/>
    <w:rsid w:val="002F20A7"/>
    <w:rsid w:val="0030201A"/>
    <w:rsid w:val="0030265E"/>
    <w:rsid w:val="00310539"/>
    <w:rsid w:val="0031229A"/>
    <w:rsid w:val="00317E6F"/>
    <w:rsid w:val="00320901"/>
    <w:rsid w:val="00324ACF"/>
    <w:rsid w:val="00331BDA"/>
    <w:rsid w:val="00331EEA"/>
    <w:rsid w:val="00332D9E"/>
    <w:rsid w:val="003375F6"/>
    <w:rsid w:val="00340470"/>
    <w:rsid w:val="003408A0"/>
    <w:rsid w:val="00340D28"/>
    <w:rsid w:val="00344645"/>
    <w:rsid w:val="00363E9B"/>
    <w:rsid w:val="00363ECC"/>
    <w:rsid w:val="00366D71"/>
    <w:rsid w:val="003675A2"/>
    <w:rsid w:val="00367DE0"/>
    <w:rsid w:val="00367F05"/>
    <w:rsid w:val="0037727F"/>
    <w:rsid w:val="00377E2B"/>
    <w:rsid w:val="003819D9"/>
    <w:rsid w:val="00383F9F"/>
    <w:rsid w:val="003842E8"/>
    <w:rsid w:val="003868E5"/>
    <w:rsid w:val="0038757C"/>
    <w:rsid w:val="003956E0"/>
    <w:rsid w:val="00396246"/>
    <w:rsid w:val="003A124A"/>
    <w:rsid w:val="003B3181"/>
    <w:rsid w:val="003B65CE"/>
    <w:rsid w:val="003C5013"/>
    <w:rsid w:val="003C6083"/>
    <w:rsid w:val="003D086A"/>
    <w:rsid w:val="003D31DD"/>
    <w:rsid w:val="003D331B"/>
    <w:rsid w:val="003E1853"/>
    <w:rsid w:val="003E3081"/>
    <w:rsid w:val="003E5BBF"/>
    <w:rsid w:val="003F67AE"/>
    <w:rsid w:val="003F6B8F"/>
    <w:rsid w:val="003F7A33"/>
    <w:rsid w:val="00402FF5"/>
    <w:rsid w:val="00405546"/>
    <w:rsid w:val="00407FD7"/>
    <w:rsid w:val="00412329"/>
    <w:rsid w:val="00413151"/>
    <w:rsid w:val="00422917"/>
    <w:rsid w:val="00422EEE"/>
    <w:rsid w:val="00427D15"/>
    <w:rsid w:val="0043024D"/>
    <w:rsid w:val="004322D6"/>
    <w:rsid w:val="004401D7"/>
    <w:rsid w:val="0044131D"/>
    <w:rsid w:val="0044133A"/>
    <w:rsid w:val="00441ADA"/>
    <w:rsid w:val="00443B0C"/>
    <w:rsid w:val="004465A3"/>
    <w:rsid w:val="00447A6C"/>
    <w:rsid w:val="00451043"/>
    <w:rsid w:val="004603F1"/>
    <w:rsid w:val="00461AAB"/>
    <w:rsid w:val="00462AF0"/>
    <w:rsid w:val="00463809"/>
    <w:rsid w:val="0046599F"/>
    <w:rsid w:val="00470FCA"/>
    <w:rsid w:val="004821EB"/>
    <w:rsid w:val="00485AC9"/>
    <w:rsid w:val="004875DB"/>
    <w:rsid w:val="00491EED"/>
    <w:rsid w:val="00493980"/>
    <w:rsid w:val="00496AF8"/>
    <w:rsid w:val="004B65C6"/>
    <w:rsid w:val="004B68EC"/>
    <w:rsid w:val="004C523F"/>
    <w:rsid w:val="004C79F2"/>
    <w:rsid w:val="004D0E83"/>
    <w:rsid w:val="004D1DC7"/>
    <w:rsid w:val="004D264B"/>
    <w:rsid w:val="004D2D54"/>
    <w:rsid w:val="004E425A"/>
    <w:rsid w:val="004E7441"/>
    <w:rsid w:val="004F024E"/>
    <w:rsid w:val="004F32E3"/>
    <w:rsid w:val="004F3FD4"/>
    <w:rsid w:val="004F69B2"/>
    <w:rsid w:val="00500B0C"/>
    <w:rsid w:val="005112A8"/>
    <w:rsid w:val="00520895"/>
    <w:rsid w:val="00524C1D"/>
    <w:rsid w:val="0052732C"/>
    <w:rsid w:val="00531F77"/>
    <w:rsid w:val="00532B94"/>
    <w:rsid w:val="00541F9B"/>
    <w:rsid w:val="00542ED2"/>
    <w:rsid w:val="00543851"/>
    <w:rsid w:val="005456BF"/>
    <w:rsid w:val="0055450E"/>
    <w:rsid w:val="00562E44"/>
    <w:rsid w:val="00564A0A"/>
    <w:rsid w:val="00566CED"/>
    <w:rsid w:val="00570EE1"/>
    <w:rsid w:val="00583FD9"/>
    <w:rsid w:val="00584D35"/>
    <w:rsid w:val="00590C4C"/>
    <w:rsid w:val="00591729"/>
    <w:rsid w:val="005A7340"/>
    <w:rsid w:val="005B0D18"/>
    <w:rsid w:val="005B12C3"/>
    <w:rsid w:val="005B1DF9"/>
    <w:rsid w:val="005C0CD3"/>
    <w:rsid w:val="005D0E7B"/>
    <w:rsid w:val="005D4277"/>
    <w:rsid w:val="005D5742"/>
    <w:rsid w:val="005D6BE0"/>
    <w:rsid w:val="005D6D59"/>
    <w:rsid w:val="005E04E5"/>
    <w:rsid w:val="005E0996"/>
    <w:rsid w:val="005E0D6D"/>
    <w:rsid w:val="005E182E"/>
    <w:rsid w:val="005E3311"/>
    <w:rsid w:val="005F51D2"/>
    <w:rsid w:val="00602C01"/>
    <w:rsid w:val="00604E43"/>
    <w:rsid w:val="00607C9F"/>
    <w:rsid w:val="00610C26"/>
    <w:rsid w:val="00620BFA"/>
    <w:rsid w:val="0062463F"/>
    <w:rsid w:val="00625043"/>
    <w:rsid w:val="0062675D"/>
    <w:rsid w:val="00627A1E"/>
    <w:rsid w:val="006327A6"/>
    <w:rsid w:val="00634665"/>
    <w:rsid w:val="00634768"/>
    <w:rsid w:val="00634F32"/>
    <w:rsid w:val="0063596F"/>
    <w:rsid w:val="0063720E"/>
    <w:rsid w:val="00663C26"/>
    <w:rsid w:val="006660A8"/>
    <w:rsid w:val="006709EB"/>
    <w:rsid w:val="00672824"/>
    <w:rsid w:val="00674353"/>
    <w:rsid w:val="00674ACC"/>
    <w:rsid w:val="00674C68"/>
    <w:rsid w:val="006776BA"/>
    <w:rsid w:val="0068184A"/>
    <w:rsid w:val="006818C3"/>
    <w:rsid w:val="00683FF6"/>
    <w:rsid w:val="006945CD"/>
    <w:rsid w:val="006A7277"/>
    <w:rsid w:val="006A7F71"/>
    <w:rsid w:val="006B5B88"/>
    <w:rsid w:val="006D0580"/>
    <w:rsid w:val="006D5021"/>
    <w:rsid w:val="006E065A"/>
    <w:rsid w:val="006F1C37"/>
    <w:rsid w:val="007005BD"/>
    <w:rsid w:val="007053B9"/>
    <w:rsid w:val="00724801"/>
    <w:rsid w:val="00725EA0"/>
    <w:rsid w:val="0073363B"/>
    <w:rsid w:val="00734949"/>
    <w:rsid w:val="00747E68"/>
    <w:rsid w:val="00747E87"/>
    <w:rsid w:val="00751370"/>
    <w:rsid w:val="00755BD1"/>
    <w:rsid w:val="00756665"/>
    <w:rsid w:val="00757B5D"/>
    <w:rsid w:val="00763FD3"/>
    <w:rsid w:val="00767669"/>
    <w:rsid w:val="0077608C"/>
    <w:rsid w:val="007820BA"/>
    <w:rsid w:val="00783ADC"/>
    <w:rsid w:val="007A1108"/>
    <w:rsid w:val="007A4675"/>
    <w:rsid w:val="007B1CFA"/>
    <w:rsid w:val="007B357E"/>
    <w:rsid w:val="007B40ED"/>
    <w:rsid w:val="007C0297"/>
    <w:rsid w:val="007C7A33"/>
    <w:rsid w:val="007D1EB4"/>
    <w:rsid w:val="007D2C24"/>
    <w:rsid w:val="007D5DC6"/>
    <w:rsid w:val="007D68F5"/>
    <w:rsid w:val="007E1B26"/>
    <w:rsid w:val="007E2D4A"/>
    <w:rsid w:val="007E37A5"/>
    <w:rsid w:val="007E5E91"/>
    <w:rsid w:val="007F7063"/>
    <w:rsid w:val="00800342"/>
    <w:rsid w:val="00800673"/>
    <w:rsid w:val="008024DA"/>
    <w:rsid w:val="00805940"/>
    <w:rsid w:val="00814AA2"/>
    <w:rsid w:val="0082436D"/>
    <w:rsid w:val="00825599"/>
    <w:rsid w:val="008270B3"/>
    <w:rsid w:val="00836B03"/>
    <w:rsid w:val="008424B5"/>
    <w:rsid w:val="008427A3"/>
    <w:rsid w:val="008465B0"/>
    <w:rsid w:val="008503CB"/>
    <w:rsid w:val="00860ACC"/>
    <w:rsid w:val="00861194"/>
    <w:rsid w:val="00862C76"/>
    <w:rsid w:val="00863E43"/>
    <w:rsid w:val="00864272"/>
    <w:rsid w:val="008647C3"/>
    <w:rsid w:val="008703C5"/>
    <w:rsid w:val="00870987"/>
    <w:rsid w:val="00881BA8"/>
    <w:rsid w:val="0089160A"/>
    <w:rsid w:val="00892360"/>
    <w:rsid w:val="00894482"/>
    <w:rsid w:val="0089604B"/>
    <w:rsid w:val="008978E1"/>
    <w:rsid w:val="008A10FD"/>
    <w:rsid w:val="008A4763"/>
    <w:rsid w:val="008B331A"/>
    <w:rsid w:val="008B51D9"/>
    <w:rsid w:val="008D002F"/>
    <w:rsid w:val="008E0670"/>
    <w:rsid w:val="008E3135"/>
    <w:rsid w:val="008E4A96"/>
    <w:rsid w:val="008E7BCB"/>
    <w:rsid w:val="008F164E"/>
    <w:rsid w:val="008F43D1"/>
    <w:rsid w:val="008F5863"/>
    <w:rsid w:val="008F6C22"/>
    <w:rsid w:val="00901932"/>
    <w:rsid w:val="00905C5B"/>
    <w:rsid w:val="0091459B"/>
    <w:rsid w:val="00923F40"/>
    <w:rsid w:val="00923FF4"/>
    <w:rsid w:val="009305D4"/>
    <w:rsid w:val="009332FF"/>
    <w:rsid w:val="00935265"/>
    <w:rsid w:val="00937A16"/>
    <w:rsid w:val="00937F10"/>
    <w:rsid w:val="00942A57"/>
    <w:rsid w:val="00942F5E"/>
    <w:rsid w:val="0094554D"/>
    <w:rsid w:val="00946E54"/>
    <w:rsid w:val="00947B0F"/>
    <w:rsid w:val="00953ED3"/>
    <w:rsid w:val="0095452A"/>
    <w:rsid w:val="00961378"/>
    <w:rsid w:val="009672DA"/>
    <w:rsid w:val="00977B3D"/>
    <w:rsid w:val="0098265A"/>
    <w:rsid w:val="00984C35"/>
    <w:rsid w:val="009853E1"/>
    <w:rsid w:val="0098707F"/>
    <w:rsid w:val="00992121"/>
    <w:rsid w:val="00996EA3"/>
    <w:rsid w:val="009A332F"/>
    <w:rsid w:val="009B2902"/>
    <w:rsid w:val="009B5A93"/>
    <w:rsid w:val="009B5BEA"/>
    <w:rsid w:val="009B6E4C"/>
    <w:rsid w:val="009C0032"/>
    <w:rsid w:val="009C1E73"/>
    <w:rsid w:val="009C36E2"/>
    <w:rsid w:val="009D1832"/>
    <w:rsid w:val="009D2180"/>
    <w:rsid w:val="009D2341"/>
    <w:rsid w:val="009D420E"/>
    <w:rsid w:val="009E5CE3"/>
    <w:rsid w:val="00A00EAC"/>
    <w:rsid w:val="00A04C41"/>
    <w:rsid w:val="00A21E52"/>
    <w:rsid w:val="00A24E92"/>
    <w:rsid w:val="00A269BC"/>
    <w:rsid w:val="00A27589"/>
    <w:rsid w:val="00A36188"/>
    <w:rsid w:val="00A372EC"/>
    <w:rsid w:val="00A41CAD"/>
    <w:rsid w:val="00A424B2"/>
    <w:rsid w:val="00A457D7"/>
    <w:rsid w:val="00A50164"/>
    <w:rsid w:val="00A50E55"/>
    <w:rsid w:val="00A51136"/>
    <w:rsid w:val="00A5216F"/>
    <w:rsid w:val="00A53C52"/>
    <w:rsid w:val="00A56BF2"/>
    <w:rsid w:val="00A60195"/>
    <w:rsid w:val="00A618C5"/>
    <w:rsid w:val="00A626EB"/>
    <w:rsid w:val="00A658AA"/>
    <w:rsid w:val="00A65CC4"/>
    <w:rsid w:val="00A724CD"/>
    <w:rsid w:val="00A73B65"/>
    <w:rsid w:val="00A80108"/>
    <w:rsid w:val="00A849F0"/>
    <w:rsid w:val="00A91A47"/>
    <w:rsid w:val="00A935C1"/>
    <w:rsid w:val="00A93A15"/>
    <w:rsid w:val="00A93BE2"/>
    <w:rsid w:val="00A95D2B"/>
    <w:rsid w:val="00A969F2"/>
    <w:rsid w:val="00AB0E95"/>
    <w:rsid w:val="00AB1F4F"/>
    <w:rsid w:val="00AB280D"/>
    <w:rsid w:val="00AB49A9"/>
    <w:rsid w:val="00AB58EA"/>
    <w:rsid w:val="00AC225C"/>
    <w:rsid w:val="00AC30D4"/>
    <w:rsid w:val="00AC4CEE"/>
    <w:rsid w:val="00AC63E0"/>
    <w:rsid w:val="00AD1002"/>
    <w:rsid w:val="00AD1DB0"/>
    <w:rsid w:val="00AD2939"/>
    <w:rsid w:val="00AD401C"/>
    <w:rsid w:val="00AE22E9"/>
    <w:rsid w:val="00AE233D"/>
    <w:rsid w:val="00AE3176"/>
    <w:rsid w:val="00AE3632"/>
    <w:rsid w:val="00AE6CE0"/>
    <w:rsid w:val="00AF0592"/>
    <w:rsid w:val="00AF1640"/>
    <w:rsid w:val="00B004CA"/>
    <w:rsid w:val="00B03543"/>
    <w:rsid w:val="00B042B4"/>
    <w:rsid w:val="00B0446A"/>
    <w:rsid w:val="00B058A6"/>
    <w:rsid w:val="00B13998"/>
    <w:rsid w:val="00B232C6"/>
    <w:rsid w:val="00B317E8"/>
    <w:rsid w:val="00B334EA"/>
    <w:rsid w:val="00B3464D"/>
    <w:rsid w:val="00B37A39"/>
    <w:rsid w:val="00B435D6"/>
    <w:rsid w:val="00B439DD"/>
    <w:rsid w:val="00B46822"/>
    <w:rsid w:val="00B500F8"/>
    <w:rsid w:val="00B50995"/>
    <w:rsid w:val="00B529D2"/>
    <w:rsid w:val="00B56CBE"/>
    <w:rsid w:val="00B67A4B"/>
    <w:rsid w:val="00B73A33"/>
    <w:rsid w:val="00B80002"/>
    <w:rsid w:val="00B816F0"/>
    <w:rsid w:val="00B91F58"/>
    <w:rsid w:val="00B93480"/>
    <w:rsid w:val="00B9793C"/>
    <w:rsid w:val="00BA0D0C"/>
    <w:rsid w:val="00BA5D26"/>
    <w:rsid w:val="00BB068A"/>
    <w:rsid w:val="00BC07F3"/>
    <w:rsid w:val="00BC4874"/>
    <w:rsid w:val="00BC7AEA"/>
    <w:rsid w:val="00BD7EA4"/>
    <w:rsid w:val="00BE5DD5"/>
    <w:rsid w:val="00BE6373"/>
    <w:rsid w:val="00C07C51"/>
    <w:rsid w:val="00C12445"/>
    <w:rsid w:val="00C126A1"/>
    <w:rsid w:val="00C2199F"/>
    <w:rsid w:val="00C23D7B"/>
    <w:rsid w:val="00C31AB7"/>
    <w:rsid w:val="00C35D6A"/>
    <w:rsid w:val="00C413E8"/>
    <w:rsid w:val="00C43E49"/>
    <w:rsid w:val="00C46677"/>
    <w:rsid w:val="00C5180E"/>
    <w:rsid w:val="00C543C7"/>
    <w:rsid w:val="00C55F56"/>
    <w:rsid w:val="00C56481"/>
    <w:rsid w:val="00C57BA4"/>
    <w:rsid w:val="00C606BC"/>
    <w:rsid w:val="00C63F08"/>
    <w:rsid w:val="00C71FFC"/>
    <w:rsid w:val="00CA54A4"/>
    <w:rsid w:val="00CB0CE9"/>
    <w:rsid w:val="00CB184E"/>
    <w:rsid w:val="00CB271C"/>
    <w:rsid w:val="00CB3C2C"/>
    <w:rsid w:val="00CD05D9"/>
    <w:rsid w:val="00CD1901"/>
    <w:rsid w:val="00CD491B"/>
    <w:rsid w:val="00CD4A60"/>
    <w:rsid w:val="00CE1F38"/>
    <w:rsid w:val="00CE2ED2"/>
    <w:rsid w:val="00CE5852"/>
    <w:rsid w:val="00CF174B"/>
    <w:rsid w:val="00CF4B9B"/>
    <w:rsid w:val="00CF6DA8"/>
    <w:rsid w:val="00CF7FED"/>
    <w:rsid w:val="00D11E5D"/>
    <w:rsid w:val="00D137E1"/>
    <w:rsid w:val="00D14F0B"/>
    <w:rsid w:val="00D15599"/>
    <w:rsid w:val="00D169C3"/>
    <w:rsid w:val="00D173D7"/>
    <w:rsid w:val="00D178CA"/>
    <w:rsid w:val="00D20B79"/>
    <w:rsid w:val="00D31770"/>
    <w:rsid w:val="00D3311C"/>
    <w:rsid w:val="00D33ED6"/>
    <w:rsid w:val="00D41538"/>
    <w:rsid w:val="00D4198E"/>
    <w:rsid w:val="00D530A9"/>
    <w:rsid w:val="00D5333B"/>
    <w:rsid w:val="00D53405"/>
    <w:rsid w:val="00D54CD0"/>
    <w:rsid w:val="00D56A41"/>
    <w:rsid w:val="00D57B71"/>
    <w:rsid w:val="00D60A17"/>
    <w:rsid w:val="00D72995"/>
    <w:rsid w:val="00D72C2D"/>
    <w:rsid w:val="00D77980"/>
    <w:rsid w:val="00D91A52"/>
    <w:rsid w:val="00D92103"/>
    <w:rsid w:val="00D93EE0"/>
    <w:rsid w:val="00DA0799"/>
    <w:rsid w:val="00DA1EDE"/>
    <w:rsid w:val="00DA4D98"/>
    <w:rsid w:val="00DA7FA2"/>
    <w:rsid w:val="00DB1AE3"/>
    <w:rsid w:val="00DC29F9"/>
    <w:rsid w:val="00DD3891"/>
    <w:rsid w:val="00DD6BDE"/>
    <w:rsid w:val="00DD709A"/>
    <w:rsid w:val="00DE0B7D"/>
    <w:rsid w:val="00DE5386"/>
    <w:rsid w:val="00DE668A"/>
    <w:rsid w:val="00DE6D7E"/>
    <w:rsid w:val="00DE753A"/>
    <w:rsid w:val="00DF0AAC"/>
    <w:rsid w:val="00DF255D"/>
    <w:rsid w:val="00DF2572"/>
    <w:rsid w:val="00E025F3"/>
    <w:rsid w:val="00E035AE"/>
    <w:rsid w:val="00E04A75"/>
    <w:rsid w:val="00E05167"/>
    <w:rsid w:val="00E055FD"/>
    <w:rsid w:val="00E116B4"/>
    <w:rsid w:val="00E118E5"/>
    <w:rsid w:val="00E12008"/>
    <w:rsid w:val="00E14817"/>
    <w:rsid w:val="00E1664B"/>
    <w:rsid w:val="00E30ED2"/>
    <w:rsid w:val="00E36A19"/>
    <w:rsid w:val="00E37EAC"/>
    <w:rsid w:val="00E41417"/>
    <w:rsid w:val="00E51FAC"/>
    <w:rsid w:val="00E525D9"/>
    <w:rsid w:val="00E57BE2"/>
    <w:rsid w:val="00E62A95"/>
    <w:rsid w:val="00E63F00"/>
    <w:rsid w:val="00E65249"/>
    <w:rsid w:val="00E660D9"/>
    <w:rsid w:val="00E70BEC"/>
    <w:rsid w:val="00E75A5D"/>
    <w:rsid w:val="00E761F5"/>
    <w:rsid w:val="00E84A41"/>
    <w:rsid w:val="00E87A92"/>
    <w:rsid w:val="00E90D06"/>
    <w:rsid w:val="00E9138B"/>
    <w:rsid w:val="00E92599"/>
    <w:rsid w:val="00E9389B"/>
    <w:rsid w:val="00E95BCA"/>
    <w:rsid w:val="00EA46CA"/>
    <w:rsid w:val="00EB39A6"/>
    <w:rsid w:val="00EB66AC"/>
    <w:rsid w:val="00EC531C"/>
    <w:rsid w:val="00EE06E7"/>
    <w:rsid w:val="00EE0766"/>
    <w:rsid w:val="00EE2EC2"/>
    <w:rsid w:val="00EE3931"/>
    <w:rsid w:val="00EE6CCE"/>
    <w:rsid w:val="00EF7C41"/>
    <w:rsid w:val="00F02B27"/>
    <w:rsid w:val="00F065F3"/>
    <w:rsid w:val="00F12495"/>
    <w:rsid w:val="00F1392F"/>
    <w:rsid w:val="00F15482"/>
    <w:rsid w:val="00F20F01"/>
    <w:rsid w:val="00F21AC6"/>
    <w:rsid w:val="00F23CDA"/>
    <w:rsid w:val="00F24167"/>
    <w:rsid w:val="00F24CBB"/>
    <w:rsid w:val="00F32995"/>
    <w:rsid w:val="00F35F50"/>
    <w:rsid w:val="00F3696D"/>
    <w:rsid w:val="00F44D51"/>
    <w:rsid w:val="00F45BBC"/>
    <w:rsid w:val="00F465E4"/>
    <w:rsid w:val="00F4742B"/>
    <w:rsid w:val="00F53587"/>
    <w:rsid w:val="00F57229"/>
    <w:rsid w:val="00F624A9"/>
    <w:rsid w:val="00F62853"/>
    <w:rsid w:val="00F62B20"/>
    <w:rsid w:val="00F62B78"/>
    <w:rsid w:val="00F63CE5"/>
    <w:rsid w:val="00F65B0E"/>
    <w:rsid w:val="00F67706"/>
    <w:rsid w:val="00F70B4F"/>
    <w:rsid w:val="00F87565"/>
    <w:rsid w:val="00F90028"/>
    <w:rsid w:val="00F92D0D"/>
    <w:rsid w:val="00F92D75"/>
    <w:rsid w:val="00F9463F"/>
    <w:rsid w:val="00F9693E"/>
    <w:rsid w:val="00F97327"/>
    <w:rsid w:val="00F97868"/>
    <w:rsid w:val="00FA09E8"/>
    <w:rsid w:val="00FA1AF2"/>
    <w:rsid w:val="00FB0AD6"/>
    <w:rsid w:val="00FB12D5"/>
    <w:rsid w:val="00FB3773"/>
    <w:rsid w:val="00FD5A4D"/>
    <w:rsid w:val="00FE0CF7"/>
    <w:rsid w:val="00FE4893"/>
    <w:rsid w:val="00FF0708"/>
    <w:rsid w:val="00FF0ADC"/>
    <w:rsid w:val="00FF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yforum.org/WorkArea/linkit.aspx?LinkIdentifier=id&amp;ItemID=5817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qualityforum.org/WorkArea/linkit.aspx?LinkIdentifier=id&amp;ItemID=66287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uidelines.gov/content.aspx?id=12624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auanet.org/content/clinical-practice-guidelines/clinical-guidelines.cfm?sub=stress2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web.org/gls/pdf/18_Urinary_Incontinence_LR_June%203rd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8F6A9B" w:rsidP="008F6A9B">
          <w:pPr>
            <w:pStyle w:val="6A100845774148B09AFD987423307E3B2"/>
          </w:pPr>
          <w:r w:rsidRPr="00E51798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C30A1"/>
    <w:rsid w:val="00672A53"/>
    <w:rsid w:val="008F6A9B"/>
    <w:rsid w:val="009B3C2E"/>
    <w:rsid w:val="00BF0701"/>
    <w:rsid w:val="00C2797F"/>
    <w:rsid w:val="00C87A88"/>
    <w:rsid w:val="00D228C9"/>
    <w:rsid w:val="00DB5324"/>
    <w:rsid w:val="00EA555A"/>
    <w:rsid w:val="00EB2F1C"/>
    <w:rsid w:val="00FC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A88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EDD078915447624A8851F6123D8DA555">
    <w:name w:val="EDD078915447624A8851F6123D8DA555"/>
    <w:rsid w:val="00C87A88"/>
    <w:pPr>
      <w:spacing w:after="0" w:line="240" w:lineRule="auto"/>
    </w:pPr>
    <w:rPr>
      <w:sz w:val="24"/>
      <w:szCs w:val="24"/>
      <w:lang w:eastAsia="ja-JP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Suzanne Pope</cp:lastModifiedBy>
  <cp:revision>608</cp:revision>
  <dcterms:created xsi:type="dcterms:W3CDTF">2012-06-18T20:49:00Z</dcterms:created>
  <dcterms:modified xsi:type="dcterms:W3CDTF">2012-06-25T16:28:00Z</dcterms:modified>
</cp:coreProperties>
</file>