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9EB" w:rsidRDefault="00DE49EB" w:rsidP="00DE49EB">
      <w:pPr>
        <w:rPr>
          <w:rFonts w:asciiTheme="minorHAnsi" w:eastAsia="Times New Roman" w:hAnsiTheme="minorHAnsi" w:cstheme="minorHAnsi"/>
          <w:b/>
          <w:color w:val="000099"/>
        </w:rPr>
      </w:pPr>
    </w:p>
    <w:p w:rsidR="00DE49EB" w:rsidRPr="00DA180F" w:rsidRDefault="00DE49EB" w:rsidP="00DE49EB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proofErr w:type="spellStart"/>
      <w:r w:rsidRPr="00DA180F">
        <w:rPr>
          <w:rFonts w:eastAsia="Times New Roman"/>
          <w:b/>
          <w:bCs/>
          <w:color w:val="000099"/>
        </w:rPr>
        <w:t>S.2b</w:t>
      </w:r>
      <w:proofErr w:type="spellEnd"/>
      <w:r w:rsidRPr="00DA180F">
        <w:rPr>
          <w:rFonts w:eastAsia="Times New Roman"/>
          <w:b/>
          <w:bCs/>
          <w:color w:val="000099"/>
        </w:rPr>
        <w:t>. Data Dictionary Code Table</w:t>
      </w:r>
      <w:r w:rsidRPr="00DA180F">
        <w:rPr>
          <w:rFonts w:eastAsia="Times New Roman"/>
          <w:bCs/>
          <w:color w:val="000099"/>
        </w:rPr>
        <w:t xml:space="preserve">, or value sets (and risk model codes and coefficients when applicable) must be attached. (Excel or csv file in the suggested format preferred - if not, contact staff) </w:t>
      </w:r>
    </w:p>
    <w:p w:rsidR="00DE49EB" w:rsidRPr="00DA180F" w:rsidRDefault="00DE49EB" w:rsidP="00DE49EB">
      <w:pPr>
        <w:rPr>
          <w:rFonts w:eastAsia="Times New Roman"/>
        </w:rPr>
      </w:pPr>
      <w:r w:rsidRPr="00DA180F">
        <w:rPr>
          <w:rFonts w:eastAsia="Times New Roman"/>
        </w:rPr>
        <w:t>STS Adult Cardiac Surgery Database – Version 2.73</w:t>
      </w:r>
    </w:p>
    <w:p w:rsidR="00DE49EB" w:rsidRPr="00DA180F" w:rsidRDefault="00DE49EB" w:rsidP="00DE49EB">
      <w:pPr>
        <w:rPr>
          <w:rFonts w:asciiTheme="minorHAnsi" w:eastAsia="Times New Roman" w:hAnsiTheme="minorHAnsi" w:cstheme="minorHAnsi"/>
        </w:rPr>
      </w:pPr>
    </w:p>
    <w:p w:rsidR="00DE49EB" w:rsidRPr="00DA180F" w:rsidRDefault="00DE49EB" w:rsidP="00DE49EB">
      <w:pPr>
        <w:rPr>
          <w:rFonts w:asciiTheme="minorHAnsi" w:eastAsia="Times New Roman" w:hAnsiTheme="minorHAnsi" w:cstheme="minorHAnsi"/>
        </w:rPr>
      </w:pPr>
      <w:r w:rsidRPr="00DA180F">
        <w:rPr>
          <w:rFonts w:asciiTheme="minorHAnsi" w:eastAsia="Times New Roman" w:hAnsiTheme="minorHAnsi" w:cstheme="minorHAnsi"/>
        </w:rPr>
        <w:t xml:space="preserve">Data Collection Form – </w:t>
      </w:r>
      <w:hyperlink r:id="rId8" w:history="1">
        <w:r w:rsidRPr="00DA180F">
          <w:rPr>
            <w:rStyle w:val="Hyperlink"/>
          </w:rPr>
          <w:t>http://www.sts.org/sites/default/files/documents/STSAdultCVDataCollectionForm2_73_Annotated.pdf</w:t>
        </w:r>
      </w:hyperlink>
    </w:p>
    <w:p w:rsidR="00DE49EB" w:rsidRPr="00DA180F" w:rsidRDefault="00DE49EB" w:rsidP="00DE49EB">
      <w:pPr>
        <w:rPr>
          <w:rFonts w:asciiTheme="minorHAnsi" w:eastAsia="Times New Roman" w:hAnsiTheme="minorHAnsi" w:cstheme="minorHAnsi"/>
        </w:rPr>
      </w:pPr>
    </w:p>
    <w:p w:rsidR="00DE49EB" w:rsidRPr="00DA180F" w:rsidRDefault="00DE49EB" w:rsidP="00DE49EB">
      <w:pPr>
        <w:rPr>
          <w:rFonts w:asciiTheme="minorHAnsi" w:eastAsia="Times New Roman" w:hAnsiTheme="minorHAnsi" w:cstheme="minorHAnsi"/>
        </w:rPr>
      </w:pPr>
      <w:r w:rsidRPr="00DA180F">
        <w:rPr>
          <w:rFonts w:asciiTheme="minorHAnsi" w:eastAsia="Times New Roman" w:hAnsiTheme="minorHAnsi" w:cstheme="minorHAnsi"/>
        </w:rPr>
        <w:t xml:space="preserve">Data Specifications </w:t>
      </w:r>
      <w:proofErr w:type="gramStart"/>
      <w:r w:rsidRPr="00DA180F">
        <w:rPr>
          <w:rFonts w:asciiTheme="minorHAnsi" w:eastAsia="Times New Roman" w:hAnsiTheme="minorHAnsi" w:cstheme="minorHAnsi"/>
        </w:rPr>
        <w:t xml:space="preserve">–  </w:t>
      </w:r>
      <w:proofErr w:type="gramEnd"/>
      <w:r w:rsidR="00C95728">
        <w:fldChar w:fldCharType="begin"/>
      </w:r>
      <w:r w:rsidR="00C95728">
        <w:instrText xml:space="preserve"> HYPERLINK "http://www.sts.org/site</w:instrText>
      </w:r>
      <w:r w:rsidR="00C95728">
        <w:instrText xml:space="preserve">s/default/files/documents/word/STSAdultCVDataSpecificationsV2_73%20with%20correction.pdf" </w:instrText>
      </w:r>
      <w:r w:rsidR="00C95728">
        <w:fldChar w:fldCharType="separate"/>
      </w:r>
      <w:r w:rsidRPr="00DA180F">
        <w:rPr>
          <w:rStyle w:val="Hyperlink"/>
          <w:rFonts w:asciiTheme="minorHAnsi" w:eastAsia="Times New Roman" w:hAnsiTheme="minorHAnsi" w:cstheme="minorHAnsi"/>
        </w:rPr>
        <w:t>http://www.sts.org/sites/default/files/documents/word/STSAdultCVDataSpecificationsV2_73%20with%20correction.pdf</w:t>
      </w:r>
      <w:r w:rsidR="00C95728">
        <w:rPr>
          <w:rStyle w:val="Hyperlink"/>
          <w:rFonts w:asciiTheme="minorHAnsi" w:eastAsia="Times New Roman" w:hAnsiTheme="minorHAnsi" w:cstheme="minorHAnsi"/>
        </w:rPr>
        <w:fldChar w:fldCharType="end"/>
      </w:r>
      <w:r w:rsidRPr="00DA180F">
        <w:rPr>
          <w:rFonts w:asciiTheme="minorHAnsi" w:eastAsia="Times New Roman" w:hAnsiTheme="minorHAnsi" w:cstheme="minorHAnsi"/>
        </w:rPr>
        <w:t xml:space="preserve"> </w:t>
      </w:r>
    </w:p>
    <w:p w:rsidR="00DE49EB" w:rsidRPr="006A437D" w:rsidRDefault="00DE49EB" w:rsidP="00DE49EB">
      <w:pPr>
        <w:rPr>
          <w:rFonts w:asciiTheme="minorHAnsi" w:eastAsia="Times New Roman" w:hAnsiTheme="minorHAnsi" w:cstheme="minorHAnsi"/>
          <w:highlight w:val="darkCyan"/>
        </w:rPr>
      </w:pPr>
    </w:p>
    <w:p w:rsidR="00DE49EB" w:rsidRPr="006A437D" w:rsidRDefault="00DE49EB">
      <w:pPr>
        <w:spacing w:after="200" w:line="276" w:lineRule="auto"/>
        <w:rPr>
          <w:rFonts w:asciiTheme="minorHAnsi" w:eastAsia="Times New Roman" w:hAnsiTheme="minorHAnsi" w:cstheme="minorHAnsi"/>
          <w:b/>
          <w:color w:val="000099"/>
          <w:highlight w:val="darkCyan"/>
        </w:rPr>
      </w:pPr>
      <w:r w:rsidRPr="006A437D">
        <w:rPr>
          <w:rFonts w:asciiTheme="minorHAnsi" w:eastAsia="Times New Roman" w:hAnsiTheme="minorHAnsi" w:cstheme="minorHAnsi"/>
          <w:b/>
          <w:color w:val="000099"/>
          <w:highlight w:val="darkCyan"/>
        </w:rPr>
        <w:br w:type="page"/>
      </w:r>
    </w:p>
    <w:p w:rsidR="001B03E8" w:rsidRPr="00E822C7" w:rsidRDefault="001B03E8" w:rsidP="001B03E8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proofErr w:type="spellStart"/>
      <w:r w:rsidRPr="00E822C7">
        <w:rPr>
          <w:rFonts w:asciiTheme="minorHAnsi" w:eastAsia="Times New Roman" w:hAnsiTheme="minorHAnsi" w:cstheme="minorHAnsi"/>
          <w:b/>
          <w:color w:val="000099"/>
        </w:rPr>
        <w:lastRenderedPageBreak/>
        <w:t>S.15</w:t>
      </w:r>
      <w:proofErr w:type="spellEnd"/>
      <w:r w:rsidRPr="00E822C7">
        <w:rPr>
          <w:rFonts w:asciiTheme="minorHAnsi" w:eastAsia="Times New Roman" w:hAnsiTheme="minorHAnsi" w:cstheme="minorHAnsi"/>
          <w:b/>
          <w:color w:val="000099"/>
        </w:rPr>
        <w:t xml:space="preserve">. Detailed risk model specifications </w:t>
      </w:r>
      <w:r w:rsidRPr="00E822C7">
        <w:rPr>
          <w:rFonts w:asciiTheme="minorHAnsi" w:eastAsia="Times New Roman" w:hAnsiTheme="minorHAnsi" w:cstheme="minorHAnsi"/>
          <w:color w:val="000099"/>
        </w:rPr>
        <w:t xml:space="preserve">(must be in attached data dictionary/code list Excel or csv file. Also indicate if available at measure-specific URL identified in </w:t>
      </w:r>
      <w:proofErr w:type="spellStart"/>
      <w:r w:rsidRPr="00E822C7">
        <w:rPr>
          <w:rFonts w:asciiTheme="minorHAnsi" w:eastAsia="Times New Roman" w:hAnsiTheme="minorHAnsi" w:cstheme="minorHAnsi"/>
          <w:color w:val="000099"/>
        </w:rPr>
        <w:t>S.1</w:t>
      </w:r>
      <w:proofErr w:type="spellEnd"/>
      <w:r w:rsidRPr="00E822C7">
        <w:rPr>
          <w:rFonts w:asciiTheme="minorHAnsi" w:eastAsia="Times New Roman" w:hAnsiTheme="minorHAnsi" w:cstheme="minorHAnsi"/>
          <w:color w:val="000099"/>
        </w:rPr>
        <w:t>.)</w:t>
      </w:r>
    </w:p>
    <w:p w:rsidR="001B03E8" w:rsidRPr="00E822C7" w:rsidRDefault="001B03E8" w:rsidP="001B03E8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r w:rsidRPr="00E822C7">
        <w:rPr>
          <w:rFonts w:asciiTheme="minorHAnsi" w:eastAsia="Times New Roman" w:hAnsiTheme="minorHAnsi" w:cstheme="minorHAnsi"/>
          <w:color w:val="000099"/>
        </w:rPr>
        <w:t xml:space="preserve">Note: Risk model details (including coefficients, equations, codes with descriptors, definitions), should be provided on a separate worksheet in the suggested format in the Excel or csv file with data dictionary/code lists at </w:t>
      </w:r>
      <w:proofErr w:type="spellStart"/>
      <w:r w:rsidRPr="00E822C7">
        <w:rPr>
          <w:rFonts w:asciiTheme="minorHAnsi" w:eastAsia="Times New Roman" w:hAnsiTheme="minorHAnsi" w:cstheme="minorHAnsi"/>
          <w:color w:val="000099"/>
        </w:rPr>
        <w:t>S.2b</w:t>
      </w:r>
      <w:proofErr w:type="spellEnd"/>
      <w:r w:rsidRPr="00E822C7">
        <w:rPr>
          <w:rFonts w:asciiTheme="minorHAnsi" w:eastAsia="Times New Roman" w:hAnsiTheme="minorHAnsi" w:cstheme="minorHAnsi"/>
          <w:color w:val="000099"/>
        </w:rPr>
        <w:t xml:space="preserve">. </w:t>
      </w:r>
    </w:p>
    <w:p w:rsidR="00954486" w:rsidRPr="00E822C7" w:rsidRDefault="00954486">
      <w:pPr>
        <w:rPr>
          <w:rFonts w:asciiTheme="minorHAnsi" w:hAnsiTheme="minorHAnsi" w:cstheme="minorHAnsi"/>
        </w:rPr>
      </w:pPr>
    </w:p>
    <w:p w:rsidR="00954486" w:rsidRPr="00E822C7" w:rsidRDefault="003A6168" w:rsidP="00602A98">
      <w:pPr>
        <w:spacing w:after="120"/>
        <w:rPr>
          <w:rFonts w:asciiTheme="minorHAnsi" w:hAnsiTheme="minorHAnsi" w:cstheme="minorHAnsi"/>
          <w:b/>
        </w:rPr>
      </w:pPr>
      <w:r w:rsidRPr="00E822C7">
        <w:rPr>
          <w:rFonts w:asciiTheme="minorHAnsi" w:hAnsiTheme="minorHAnsi" w:cstheme="minorHAnsi"/>
          <w:b/>
        </w:rPr>
        <w:t>Definition</w:t>
      </w:r>
      <w:r w:rsidR="00DC5FF3" w:rsidRPr="00E822C7">
        <w:rPr>
          <w:rFonts w:asciiTheme="minorHAnsi" w:hAnsiTheme="minorHAnsi" w:cstheme="minorHAnsi"/>
          <w:b/>
        </w:rPr>
        <w:t>s</w:t>
      </w:r>
      <w:r w:rsidRPr="00E822C7">
        <w:rPr>
          <w:rFonts w:asciiTheme="minorHAnsi" w:hAnsiTheme="minorHAnsi" w:cstheme="minorHAnsi"/>
          <w:b/>
        </w:rPr>
        <w:t xml:space="preserve"> of Variables Appearing in STS </w:t>
      </w:r>
      <w:r w:rsidR="00E822C7" w:rsidRPr="00E822C7">
        <w:rPr>
          <w:rFonts w:asciiTheme="minorHAnsi" w:hAnsiTheme="minorHAnsi" w:cstheme="minorHAnsi"/>
          <w:b/>
        </w:rPr>
        <w:t xml:space="preserve">2008 Valve </w:t>
      </w:r>
      <w:proofErr w:type="gramStart"/>
      <w:r w:rsidR="00E822C7" w:rsidRPr="00E822C7">
        <w:rPr>
          <w:rFonts w:asciiTheme="minorHAnsi" w:hAnsiTheme="minorHAnsi" w:cstheme="minorHAnsi"/>
          <w:b/>
        </w:rPr>
        <w:t>Plus</w:t>
      </w:r>
      <w:proofErr w:type="gramEnd"/>
      <w:r w:rsidR="00E822C7" w:rsidRPr="00E822C7">
        <w:rPr>
          <w:rFonts w:asciiTheme="minorHAnsi" w:hAnsiTheme="minorHAnsi" w:cstheme="minorHAnsi"/>
          <w:b/>
        </w:rPr>
        <w:t xml:space="preserve"> CABG Models</w:t>
      </w:r>
    </w:p>
    <w:p w:rsidR="003A6168" w:rsidRDefault="00E822C7" w:rsidP="00656F3C">
      <w:pPr>
        <w:rPr>
          <w:rFonts w:asciiTheme="minorHAnsi" w:hAnsiTheme="minorHAnsi" w:cstheme="minorHAnsi"/>
          <w:b/>
          <w:highlight w:val="darkCyan"/>
        </w:rPr>
      </w:pPr>
      <w:r>
        <w:rPr>
          <w:noProof/>
        </w:rPr>
        <w:drawing>
          <wp:inline distT="0" distB="0" distL="0" distR="0" wp14:anchorId="40E0D6E5" wp14:editId="0CA0F59A">
            <wp:extent cx="5762625" cy="742738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742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168" w:rsidRPr="006A437D" w:rsidRDefault="00E822C7" w:rsidP="00DC5FF3">
      <w:pPr>
        <w:spacing w:after="120"/>
        <w:rPr>
          <w:rFonts w:asciiTheme="minorHAnsi" w:hAnsiTheme="minorHAnsi" w:cstheme="minorHAnsi"/>
          <w:b/>
          <w:highlight w:val="darkCyan"/>
        </w:rPr>
      </w:pPr>
      <w:r w:rsidRPr="00E822C7">
        <w:rPr>
          <w:rFonts w:asciiTheme="minorHAnsi" w:hAnsiTheme="minorHAnsi" w:cstheme="minorHAnsi"/>
          <w:b/>
        </w:rPr>
        <w:lastRenderedPageBreak/>
        <w:t xml:space="preserve">Definitions of Variables Appearing in STS 2008 Valve </w:t>
      </w:r>
      <w:proofErr w:type="gramStart"/>
      <w:r w:rsidRPr="00E822C7">
        <w:rPr>
          <w:rFonts w:asciiTheme="minorHAnsi" w:hAnsiTheme="minorHAnsi" w:cstheme="minorHAnsi"/>
          <w:b/>
        </w:rPr>
        <w:t>Plus</w:t>
      </w:r>
      <w:proofErr w:type="gramEnd"/>
      <w:r w:rsidRPr="00E822C7">
        <w:rPr>
          <w:rFonts w:asciiTheme="minorHAnsi" w:hAnsiTheme="minorHAnsi" w:cstheme="minorHAnsi"/>
          <w:b/>
        </w:rPr>
        <w:t xml:space="preserve"> CABG Models</w:t>
      </w:r>
      <w:r w:rsidR="00DC5FF3" w:rsidRPr="00E822C7">
        <w:rPr>
          <w:rFonts w:asciiTheme="minorHAnsi" w:hAnsiTheme="minorHAnsi" w:cstheme="minorHAnsi"/>
          <w:b/>
        </w:rPr>
        <w:t xml:space="preserve"> (Continued)</w:t>
      </w:r>
    </w:p>
    <w:p w:rsidR="00DC5FF3" w:rsidRPr="006A437D" w:rsidRDefault="00E822C7" w:rsidP="00DC5FF3">
      <w:pPr>
        <w:spacing w:after="120"/>
        <w:jc w:val="both"/>
        <w:rPr>
          <w:rFonts w:asciiTheme="minorHAnsi" w:hAnsiTheme="minorHAnsi" w:cstheme="minorHAnsi"/>
          <w:b/>
          <w:highlight w:val="darkCyan"/>
        </w:rPr>
      </w:pPr>
      <w:r>
        <w:rPr>
          <w:noProof/>
        </w:rPr>
        <w:drawing>
          <wp:inline distT="0" distB="0" distL="0" distR="0" wp14:anchorId="1F020C9D" wp14:editId="29317C2F">
            <wp:extent cx="5760720" cy="3502152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02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Pr="006A437D" w:rsidRDefault="00DC5FF3" w:rsidP="003A6168">
      <w:pPr>
        <w:spacing w:after="120"/>
        <w:rPr>
          <w:rFonts w:asciiTheme="minorHAnsi" w:hAnsiTheme="minorHAnsi" w:cstheme="minorHAnsi"/>
          <w:b/>
          <w:highlight w:val="darkCyan"/>
        </w:rPr>
      </w:pPr>
      <w:r w:rsidRPr="006A437D">
        <w:rPr>
          <w:rFonts w:asciiTheme="minorHAnsi" w:hAnsiTheme="minorHAnsi" w:cstheme="minorHAnsi"/>
          <w:b/>
          <w:highlight w:val="darkCyan"/>
        </w:rPr>
        <w:br w:type="page"/>
      </w:r>
    </w:p>
    <w:p w:rsidR="00954486" w:rsidRPr="00E822C7" w:rsidRDefault="00954486" w:rsidP="003A6168">
      <w:pPr>
        <w:spacing w:after="120"/>
        <w:rPr>
          <w:rFonts w:asciiTheme="minorHAnsi" w:hAnsiTheme="minorHAnsi" w:cstheme="minorHAnsi"/>
          <w:b/>
        </w:rPr>
      </w:pPr>
      <w:r w:rsidRPr="00E822C7">
        <w:rPr>
          <w:rFonts w:asciiTheme="minorHAnsi" w:hAnsiTheme="minorHAnsi" w:cstheme="minorHAnsi"/>
          <w:b/>
        </w:rPr>
        <w:lastRenderedPageBreak/>
        <w:t>STS AVR</w:t>
      </w:r>
      <w:r w:rsidR="00E822C7">
        <w:rPr>
          <w:rFonts w:asciiTheme="minorHAnsi" w:hAnsiTheme="minorHAnsi" w:cstheme="minorHAnsi"/>
          <w:b/>
        </w:rPr>
        <w:t>+CABG</w:t>
      </w:r>
      <w:r w:rsidRPr="00E822C7">
        <w:rPr>
          <w:rFonts w:asciiTheme="minorHAnsi" w:hAnsiTheme="minorHAnsi" w:cstheme="minorHAnsi"/>
          <w:b/>
        </w:rPr>
        <w:t xml:space="preserve"> Risk Model Variables – 2008 Models v 2.73</w:t>
      </w:r>
    </w:p>
    <w:tbl>
      <w:tblPr>
        <w:tblW w:w="105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666"/>
        <w:gridCol w:w="720"/>
        <w:gridCol w:w="1080"/>
        <w:gridCol w:w="900"/>
        <w:gridCol w:w="630"/>
        <w:gridCol w:w="1170"/>
      </w:tblGrid>
      <w:tr w:rsidR="00F35B41" w:rsidRPr="006A437D" w:rsidTr="00F35B41">
        <w:trPr>
          <w:trHeight w:val="430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5B41" w:rsidRPr="00E822C7" w:rsidRDefault="00F35B41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Variable (STS Sequence Number)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Operative Mortality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Stroke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Renal Failure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Prolonged Ventilation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Deep Stern </w:t>
            </w: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Inf</w:t>
            </w:r>
            <w:proofErr w:type="spellEnd"/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Reop</w:t>
            </w:r>
            <w:proofErr w:type="spellEnd"/>
          </w:p>
        </w:tc>
        <w:tc>
          <w:tcPr>
            <w:tcW w:w="1170" w:type="dxa"/>
          </w:tcPr>
          <w:p w:rsidR="00F35B41" w:rsidRPr="00E822C7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Mortality/</w:t>
            </w:r>
          </w:p>
          <w:p w:rsidR="00F35B41" w:rsidRPr="00E822C7" w:rsidRDefault="00F35B41" w:rsidP="00852419">
            <w:pPr>
              <w:keepNext/>
              <w:keepLines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Morbidity</w:t>
            </w:r>
          </w:p>
        </w:tc>
      </w:tr>
      <w:tr w:rsidR="00F35B41" w:rsidRPr="006A437D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E822C7" w:rsidRDefault="00F35B41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B. Demographics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108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90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63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  <w:highlight w:val="darkCyan"/>
              </w:rPr>
            </w:pPr>
          </w:p>
        </w:tc>
        <w:tc>
          <w:tcPr>
            <w:tcW w:w="1170" w:type="dxa"/>
            <w:shd w:val="clear" w:color="auto" w:fill="C0C0C0"/>
          </w:tcPr>
          <w:p w:rsidR="00F35B41" w:rsidRPr="006A437D" w:rsidRDefault="00F35B41" w:rsidP="00852419">
            <w:pPr>
              <w:keepNext/>
              <w:keepLines/>
              <w:jc w:val="center"/>
              <w:rPr>
                <w:rFonts w:ascii="Arial" w:hAnsi="Arial" w:cs="Arial"/>
                <w:sz w:val="14"/>
                <w:szCs w:val="14"/>
                <w:highlight w:val="darkCyan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Patient Age (140)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Sex (150)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Race - Black/African American (300)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Race - Asian (310)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Hispanic or Latino or Spanish Ethnicity (350)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D. Risk Factors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Weight kg (630)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Height cm (640)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Diabetes (780)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Diabetes-Control (790)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Last Creatinine Level Prior to Surgery (750)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Dialysis (810)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Hypertension (820)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Infectious Endocarditis Type (840)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Chronic Lung Disease (860)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E822C7">
              <w:rPr>
                <w:rFonts w:asciiTheme="minorHAnsi" w:hAnsiTheme="minorHAnsi" w:cstheme="minorHAnsi"/>
                <w:sz w:val="20"/>
              </w:rPr>
              <w:t>Immunocompromise</w:t>
            </w:r>
            <w:proofErr w:type="spellEnd"/>
            <w:r w:rsidRPr="00E822C7">
              <w:rPr>
                <w:rFonts w:asciiTheme="minorHAnsi" w:hAnsiTheme="minorHAnsi" w:cstheme="minorHAnsi"/>
                <w:sz w:val="20"/>
              </w:rPr>
              <w:t xml:space="preserve"> Present (970)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Peripheral Artery Disease (980)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Cerebrovascular Disease (1010)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Prior CVA (1020)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E. Previous Interventions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Previous CAB prior to current admission (1215)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Previous Valve (1216)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>PCI Interval (1520)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>F. Preoperative Cardiac Status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When Prior Myocardial Infarction Occurred (1550)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Heart Failure Within 2 weeks (1580)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Classification-NYHA (1585)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Cardiac Presentation on Admission (1610)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Cardiogenic Shock (1620)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Resuscitation (1630)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Arrhythmia Type-</w:t>
            </w:r>
            <w:proofErr w:type="spellStart"/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Afib</w:t>
            </w:r>
            <w:proofErr w:type="spellEnd"/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/Aflutter (1700)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G. Preoperative Medications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Inotropes (1790)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</w:rPr>
              <w:t xml:space="preserve">H. Hemodynamics and </w:t>
            </w:r>
            <w:proofErr w:type="spellStart"/>
            <w:r w:rsidRPr="00E822C7">
              <w:rPr>
                <w:rFonts w:asciiTheme="minorHAnsi" w:hAnsiTheme="minorHAnsi" w:cstheme="minorHAnsi"/>
                <w:b/>
                <w:sz w:val="20"/>
              </w:rPr>
              <w:t>Cath</w:t>
            </w:r>
            <w:proofErr w:type="spellEnd"/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Number Diseased Vessels (1930)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Left Main Disease &gt;= 50% (1940)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Ejection Fraction _________ % (1960)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Aortic Stenosis (2152)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 xml:space="preserve">Mitral Stenosis (2240)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Aortic Insufficiency (2155)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Mitral Insufficiency (2270)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Tricuspid Insufficiency (2320)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C0C0C0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I. Operative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E822C7">
              <w:rPr>
                <w:rFonts w:asciiTheme="minorHAnsi" w:hAnsiTheme="minorHAnsi" w:cstheme="minorHAnsi"/>
                <w:sz w:val="20"/>
              </w:rPr>
              <w:t xml:space="preserve">Incidence (2380) 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Status (2390)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  <w:shd w:val="clear" w:color="auto" w:fill="A6A6A6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b/>
                <w:sz w:val="20"/>
                <w:szCs w:val="20"/>
              </w:rPr>
              <w:t>L. Mechanical Cardiac Assist Devices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6A6A6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52419" w:rsidRPr="006A437D" w:rsidTr="00852419">
        <w:trPr>
          <w:jc w:val="center"/>
        </w:trPr>
        <w:tc>
          <w:tcPr>
            <w:tcW w:w="4410" w:type="dxa"/>
          </w:tcPr>
          <w:p w:rsidR="00852419" w:rsidRPr="00E822C7" w:rsidRDefault="00852419" w:rsidP="008524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2C7">
              <w:rPr>
                <w:rFonts w:asciiTheme="minorHAnsi" w:hAnsiTheme="minorHAnsi" w:cstheme="minorHAnsi"/>
                <w:sz w:val="20"/>
                <w:szCs w:val="20"/>
              </w:rPr>
              <w:t>IABP-When Inserted (4620)</w:t>
            </w:r>
          </w:p>
        </w:tc>
        <w:tc>
          <w:tcPr>
            <w:tcW w:w="99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852419" w:rsidRPr="00852419" w:rsidRDefault="00852419" w:rsidP="008524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524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</w:tbl>
    <w:p w:rsidR="00954486" w:rsidRPr="006A437D" w:rsidRDefault="00954486" w:rsidP="00656F3C">
      <w:pPr>
        <w:rPr>
          <w:rFonts w:ascii="Times New Roman" w:hAnsi="Times New Roman"/>
          <w:highlight w:val="darkCyan"/>
        </w:rPr>
      </w:pPr>
    </w:p>
    <w:p w:rsidR="00DC5FF3" w:rsidRPr="006A437D" w:rsidRDefault="00DC5FF3" w:rsidP="00656F3C">
      <w:pPr>
        <w:rPr>
          <w:rFonts w:ascii="Times New Roman" w:hAnsi="Times New Roman"/>
          <w:highlight w:val="darkCyan"/>
        </w:rPr>
      </w:pPr>
      <w:r w:rsidRPr="006A437D">
        <w:rPr>
          <w:rFonts w:ascii="Times New Roman" w:hAnsi="Times New Roman"/>
          <w:highlight w:val="darkCyan"/>
        </w:rPr>
        <w:br w:type="page"/>
      </w:r>
    </w:p>
    <w:p w:rsidR="00DC5FF3" w:rsidRPr="00C95728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C95728">
        <w:rPr>
          <w:rFonts w:asciiTheme="minorHAnsi" w:hAnsiTheme="minorHAnsi" w:cstheme="minorHAnsi"/>
          <w:b/>
        </w:rPr>
        <w:lastRenderedPageBreak/>
        <w:t>Regression Coefficients</w:t>
      </w:r>
    </w:p>
    <w:p w:rsidR="00DC5FF3" w:rsidRPr="006A437D" w:rsidRDefault="00C95728" w:rsidP="00656F3C">
      <w:pPr>
        <w:rPr>
          <w:rFonts w:asciiTheme="minorHAnsi" w:hAnsiTheme="minorHAnsi" w:cstheme="minorHAnsi"/>
          <w:b/>
          <w:highlight w:val="darkCyan"/>
        </w:rPr>
      </w:pPr>
      <w:r>
        <w:rPr>
          <w:noProof/>
        </w:rPr>
        <w:drawing>
          <wp:inline distT="0" distB="0" distL="0" distR="0" wp14:anchorId="54BFD992" wp14:editId="36C513CD">
            <wp:extent cx="6400800" cy="554873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554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rPr>
          <w:rFonts w:asciiTheme="minorHAnsi" w:hAnsiTheme="minorHAnsi" w:cstheme="minorHAnsi"/>
          <w:highlight w:val="darkCyan"/>
        </w:rPr>
      </w:pPr>
    </w:p>
    <w:p w:rsidR="00DC5FF3" w:rsidRPr="006A437D" w:rsidRDefault="00DC5FF3" w:rsidP="00DC5FF3">
      <w:pPr>
        <w:tabs>
          <w:tab w:val="left" w:pos="1725"/>
        </w:tabs>
        <w:rPr>
          <w:rFonts w:asciiTheme="minorHAnsi" w:hAnsiTheme="minorHAnsi" w:cstheme="minorHAnsi"/>
          <w:highlight w:val="darkCyan"/>
        </w:rPr>
      </w:pPr>
      <w:r w:rsidRPr="006A437D">
        <w:rPr>
          <w:rFonts w:asciiTheme="minorHAnsi" w:hAnsiTheme="minorHAnsi" w:cstheme="minorHAnsi"/>
          <w:highlight w:val="darkCyan"/>
        </w:rPr>
        <w:br w:type="page"/>
      </w:r>
    </w:p>
    <w:p w:rsidR="00DC5FF3" w:rsidRPr="00C95728" w:rsidRDefault="00DC5FF3" w:rsidP="00DC5FF3">
      <w:pPr>
        <w:spacing w:after="120"/>
        <w:rPr>
          <w:rFonts w:asciiTheme="minorHAnsi" w:hAnsiTheme="minorHAnsi" w:cstheme="minorHAnsi"/>
          <w:b/>
        </w:rPr>
      </w:pPr>
      <w:bookmarkStart w:id="0" w:name="_GoBack"/>
      <w:bookmarkEnd w:id="0"/>
      <w:r w:rsidRPr="00C95728">
        <w:rPr>
          <w:rFonts w:asciiTheme="minorHAnsi" w:hAnsiTheme="minorHAnsi" w:cstheme="minorHAnsi"/>
          <w:b/>
        </w:rPr>
        <w:lastRenderedPageBreak/>
        <w:t>Regression Coefficients (Continued)</w:t>
      </w:r>
    </w:p>
    <w:p w:rsidR="00DC5FF3" w:rsidRPr="00DC5FF3" w:rsidRDefault="00C95728" w:rsidP="00DC5FF3">
      <w:pPr>
        <w:tabs>
          <w:tab w:val="left" w:pos="1725"/>
        </w:tabs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433FF572" wp14:editId="3820ECEC">
            <wp:extent cx="6400800" cy="435254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5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FF3" w:rsidRPr="00DC5FF3" w:rsidSect="00954486">
      <w:footerReference w:type="default" r:id="rId13"/>
      <w:pgSz w:w="12240" w:h="15840"/>
      <w:pgMar w:top="1008" w:right="1296" w:bottom="1008" w:left="1296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86" w:rsidRDefault="00954486" w:rsidP="009C6D7B">
      <w:r>
        <w:separator/>
      </w:r>
    </w:p>
  </w:endnote>
  <w:endnote w:type="continuationSeparator" w:id="0">
    <w:p w:rsidR="00954486" w:rsidRDefault="00954486" w:rsidP="009C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1545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486" w:rsidRDefault="00954486" w:rsidP="009C6D7B">
        <w:pPr>
          <w:pStyle w:val="Footer"/>
          <w:tabs>
            <w:tab w:val="clear" w:pos="9360"/>
            <w:tab w:val="left" w:pos="-630"/>
            <w:tab w:val="left" w:pos="9720"/>
          </w:tabs>
          <w:ind w:left="-630" w:right="-540"/>
        </w:pPr>
        <w:r>
          <w:t>STS AVR Composite Score</w:t>
        </w:r>
        <w:r>
          <w:tab/>
          <w:t xml:space="preserve">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572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4486" w:rsidRDefault="009544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86" w:rsidRDefault="00954486" w:rsidP="009C6D7B">
      <w:r>
        <w:separator/>
      </w:r>
    </w:p>
  </w:footnote>
  <w:footnote w:type="continuationSeparator" w:id="0">
    <w:p w:rsidR="00954486" w:rsidRDefault="00954486" w:rsidP="009C6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32"/>
    <w:rsid w:val="001B018C"/>
    <w:rsid w:val="001B03E8"/>
    <w:rsid w:val="002E0EFB"/>
    <w:rsid w:val="00335AA0"/>
    <w:rsid w:val="003A6168"/>
    <w:rsid w:val="003B00C8"/>
    <w:rsid w:val="00602A98"/>
    <w:rsid w:val="00656F3C"/>
    <w:rsid w:val="006A437D"/>
    <w:rsid w:val="008403C9"/>
    <w:rsid w:val="00852419"/>
    <w:rsid w:val="00954486"/>
    <w:rsid w:val="009C6D7B"/>
    <w:rsid w:val="00A13932"/>
    <w:rsid w:val="00C95728"/>
    <w:rsid w:val="00D12098"/>
    <w:rsid w:val="00D80BDF"/>
    <w:rsid w:val="00DA180F"/>
    <w:rsid w:val="00DC5FF3"/>
    <w:rsid w:val="00DE49EB"/>
    <w:rsid w:val="00E822C7"/>
    <w:rsid w:val="00EC4EDE"/>
    <w:rsid w:val="00F35B41"/>
    <w:rsid w:val="00F4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s.org/sites/default/files/documents/STSAdultCVDataCollectionForm2_73_Annotated.pdf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B42BE-807A-4C91-9CD0-432F5DCBA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Han, Jane</dc:creator>
  <cp:lastModifiedBy>Han, Jane</cp:lastModifiedBy>
  <cp:revision>16</cp:revision>
  <cp:lastPrinted>2014-03-12T16:31:00Z</cp:lastPrinted>
  <dcterms:created xsi:type="dcterms:W3CDTF">2014-02-05T18:03:00Z</dcterms:created>
  <dcterms:modified xsi:type="dcterms:W3CDTF">2014-03-16T17:53:00Z</dcterms:modified>
</cp:coreProperties>
</file>