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64E3E34A" w:rsidR="00927027" w:rsidRPr="001E3464"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64314">
            <w:rPr>
              <w:rStyle w:val="Style1"/>
              <w:color w:val="auto"/>
            </w:rPr>
            <w:t>3059e</w:t>
          </w:r>
        </w:sdtContent>
      </w:sdt>
    </w:p>
    <w:p w14:paraId="0CABCF56" w14:textId="5FFBC8AA" w:rsidR="00105D8B" w:rsidRPr="001E3464" w:rsidRDefault="00105D8B" w:rsidP="00105D8B">
      <w:pPr>
        <w:contextualSpacing/>
        <w:rPr>
          <w:rFonts w:cstheme="minorHAnsi"/>
          <w:noProof/>
        </w:rPr>
      </w:pPr>
      <w:r w:rsidRPr="001E3464">
        <w:rPr>
          <w:rFonts w:cstheme="minorHAnsi"/>
          <w:b/>
          <w:noProof/>
        </w:rPr>
        <w:t>Measure Title</w:t>
      </w:r>
      <w:r w:rsidR="00864314">
        <w:rPr>
          <w:rFonts w:cstheme="minorHAnsi"/>
          <w:noProof/>
        </w:rPr>
        <w:t xml:space="preserve">: </w:t>
      </w:r>
      <w:r w:rsidR="00864314" w:rsidRPr="00864314">
        <w:rPr>
          <w:rFonts w:cstheme="minorHAnsi"/>
          <w:noProof/>
        </w:rPr>
        <w:t>One-Time Screening for Hepatitis C Virus (HCV) for Patients at Risk</w:t>
      </w:r>
    </w:p>
    <w:p w14:paraId="0CABCF57" w14:textId="56E6A560" w:rsidR="005C73CA" w:rsidRPr="001E3464" w:rsidRDefault="00105D8B" w:rsidP="009E1846">
      <w:pPr>
        <w:spacing w:after="0"/>
        <w:rPr>
          <w:rStyle w:val="Style2"/>
          <w:rFonts w:cstheme="minorHAnsi"/>
          <w:color w:val="auto"/>
        </w:rPr>
      </w:pPr>
      <w:r w:rsidRPr="001E3464">
        <w:rPr>
          <w:rFonts w:cstheme="minorHAnsi"/>
          <w:b/>
          <w:noProof/>
        </w:rPr>
        <w:t>Date of Submission</w:t>
      </w:r>
      <w:r w:rsidRPr="001E3464">
        <w:rPr>
          <w:rFonts w:cstheme="minorHAnsi"/>
          <w:noProof/>
        </w:rPr>
        <w:t xml:space="preserve">:  </w:t>
      </w:r>
      <w:sdt>
        <w:sdtPr>
          <w:rPr>
            <w:rStyle w:val="Style2"/>
            <w:rFonts w:cstheme="minorHAnsi"/>
            <w:color w:val="auto"/>
            <w:u w:val="none"/>
          </w:rPr>
          <w:id w:val="-1689821638"/>
          <w:placeholder>
            <w:docPart w:val="D0A5AE3409394D21BA5FA5F27780E302"/>
          </w:placeholder>
          <w:date w:fullDate="2019-04-16T00:00:00Z">
            <w:dateFormat w:val="M/d/yyyy"/>
            <w:lid w:val="en-US"/>
            <w:storeMappedDataAs w:val="dateTime"/>
            <w:calendar w:val="gregorian"/>
          </w:date>
        </w:sdtPr>
        <w:sdtEndPr>
          <w:rPr>
            <w:rStyle w:val="DefaultParagraphFont"/>
            <w:noProof/>
          </w:rPr>
        </w:sdtEndPr>
        <w:sdtContent>
          <w:r w:rsidR="001618C7">
            <w:rPr>
              <w:rStyle w:val="Style2"/>
              <w:rFonts w:cstheme="minorHAnsi"/>
              <w:color w:val="auto"/>
              <w:u w:val="none"/>
            </w:rPr>
            <w:t>4/16/2019</w:t>
          </w:r>
        </w:sdtContent>
      </w:sdt>
    </w:p>
    <w:p w14:paraId="0CABCF58" w14:textId="77777777" w:rsidR="00CD364B" w:rsidRPr="001E3464" w:rsidRDefault="009E1846" w:rsidP="009E1846">
      <w:pPr>
        <w:spacing w:after="0"/>
        <w:rPr>
          <w:rFonts w:cstheme="minorHAnsi"/>
          <w:b/>
        </w:rPr>
      </w:pPr>
      <w:r w:rsidRPr="001E3464">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2F140C"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2F140C"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2F140C"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2F140C"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2F140C"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2F140C"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2F140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2F140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2F140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45C0EC36" w:rsidR="00A01494" w:rsidRPr="000F1B7A" w:rsidRDefault="002F140C"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551C65F" w:rsidR="00A01494" w:rsidRPr="000F1B7A" w:rsidRDefault="002F140C"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AFF2128" w:rsidR="00A01494" w:rsidRPr="000F1B7A" w:rsidRDefault="002F140C"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6E46D32D" w:rsidR="00A01494" w:rsidRPr="000F1B7A" w:rsidRDefault="002F140C"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2F140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2F140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0F0ABD98" w:rsidR="00A01494" w:rsidRPr="000F1B7A" w:rsidRDefault="002F140C"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A11628E" w:rsidR="00A01494" w:rsidRPr="000F1B7A" w:rsidRDefault="002F140C"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0421355" w:rsidR="00A01494" w:rsidRPr="000F1B7A" w:rsidRDefault="002F140C" w:rsidP="002B1748">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35F6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color w:val="FF0000"/>
                </w:rPr>
                <w:id w:val="1834251992"/>
                <w:showingPlcHdr/>
                <w:text/>
              </w:sdtPr>
              <w:sdtEndPr>
                <w:rPr>
                  <w:rStyle w:val="Style1"/>
                </w:rPr>
              </w:sdtEndPr>
              <w:sdtContent>
                <w:r w:rsidR="00635F66">
                  <w:rPr>
                    <w:rStyle w:val="Style1"/>
                    <w:color w:val="FF0000"/>
                  </w:rPr>
                  <w:t xml:space="preserve">     </w:t>
                </w:r>
              </w:sdtContent>
            </w:sdt>
          </w:p>
        </w:tc>
        <w:tc>
          <w:tcPr>
            <w:tcW w:w="4847" w:type="dxa"/>
          </w:tcPr>
          <w:p w14:paraId="0CABCFAB" w14:textId="77777777" w:rsidR="00A01494" w:rsidRPr="000F1B7A" w:rsidRDefault="002F140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050FA7A" w14:textId="767E90A1" w:rsidR="00E23DCB" w:rsidRDefault="00E23DCB" w:rsidP="00E23DCB">
      <w:pPr>
        <w:autoSpaceDE w:val="0"/>
        <w:autoSpaceDN w:val="0"/>
        <w:adjustRightInd w:val="0"/>
        <w:spacing w:after="0" w:line="240" w:lineRule="auto"/>
        <w:rPr>
          <w:b/>
          <w:color w:val="0000FF"/>
          <w:szCs w:val="20"/>
          <w:u w:val="single"/>
        </w:rPr>
      </w:pPr>
    </w:p>
    <w:p w14:paraId="68F0E522" w14:textId="176C0808" w:rsidR="00730AD8" w:rsidRDefault="00C24B5C" w:rsidP="00E23DCB">
      <w:pPr>
        <w:autoSpaceDE w:val="0"/>
        <w:autoSpaceDN w:val="0"/>
        <w:adjustRightInd w:val="0"/>
        <w:spacing w:after="0" w:line="240" w:lineRule="auto"/>
        <w:rPr>
          <w:b/>
          <w:color w:val="C00000"/>
          <w:szCs w:val="20"/>
          <w:u w:val="single"/>
        </w:rPr>
      </w:pPr>
      <w:r>
        <w:rPr>
          <w:b/>
          <w:color w:val="C00000"/>
          <w:szCs w:val="20"/>
          <w:u w:val="single"/>
        </w:rPr>
        <w:t>Current testing data</w:t>
      </w:r>
      <w:r w:rsidR="00730AD8">
        <w:rPr>
          <w:b/>
          <w:color w:val="C00000"/>
          <w:szCs w:val="20"/>
          <w:u w:val="single"/>
        </w:rPr>
        <w:t xml:space="preserve"> </w:t>
      </w:r>
    </w:p>
    <w:p w14:paraId="0F2F7214" w14:textId="40E0EBAC" w:rsidR="00710CFA" w:rsidRPr="00710CFA" w:rsidRDefault="00710CFA" w:rsidP="00A422A6">
      <w:pPr>
        <w:autoSpaceDE w:val="0"/>
        <w:autoSpaceDN w:val="0"/>
        <w:adjustRightInd w:val="0"/>
        <w:spacing w:after="0" w:line="240" w:lineRule="auto"/>
        <w:rPr>
          <w:b/>
          <w:color w:val="C00000"/>
          <w:szCs w:val="20"/>
        </w:rPr>
      </w:pPr>
      <w:r w:rsidRPr="00710CFA">
        <w:rPr>
          <w:b/>
          <w:color w:val="C00000"/>
          <w:szCs w:val="20"/>
        </w:rPr>
        <w:t>Data 1</w:t>
      </w:r>
    </w:p>
    <w:p w14:paraId="52B7602B" w14:textId="77777777" w:rsidR="00A13D14" w:rsidRDefault="00A13D14" w:rsidP="00A13D14">
      <w:pPr>
        <w:autoSpaceDE w:val="0"/>
        <w:autoSpaceDN w:val="0"/>
        <w:adjustRightInd w:val="0"/>
        <w:spacing w:after="0" w:line="240" w:lineRule="auto"/>
        <w:rPr>
          <w:color w:val="C00000"/>
          <w:szCs w:val="20"/>
        </w:rPr>
      </w:pPr>
      <w:r>
        <w:rPr>
          <w:color w:val="C00000"/>
          <w:szCs w:val="20"/>
        </w:rPr>
        <w:t xml:space="preserve">The data source is Cerner EHR data from a large non-profit health system with 23 hospitals, over 185 clinics, and over 2,000 providers with more than 130,000 admissions and 400,000 outpatient community care visits annually.  </w:t>
      </w:r>
    </w:p>
    <w:p w14:paraId="28348DC6" w14:textId="3C912348" w:rsidR="00C01611" w:rsidRDefault="00C01611" w:rsidP="00A422A6">
      <w:pPr>
        <w:autoSpaceDE w:val="0"/>
        <w:autoSpaceDN w:val="0"/>
        <w:adjustRightInd w:val="0"/>
        <w:spacing w:after="0" w:line="240" w:lineRule="auto"/>
        <w:rPr>
          <w:color w:val="C00000"/>
          <w:szCs w:val="20"/>
        </w:rPr>
      </w:pPr>
    </w:p>
    <w:p w14:paraId="46DDB946" w14:textId="5014ECD5" w:rsidR="00710CFA" w:rsidRPr="00710CFA" w:rsidRDefault="00710CFA" w:rsidP="00710CFA">
      <w:pPr>
        <w:autoSpaceDE w:val="0"/>
        <w:autoSpaceDN w:val="0"/>
        <w:adjustRightInd w:val="0"/>
        <w:spacing w:after="0" w:line="240" w:lineRule="auto"/>
        <w:rPr>
          <w:b/>
          <w:color w:val="C00000"/>
          <w:szCs w:val="20"/>
        </w:rPr>
      </w:pPr>
      <w:r>
        <w:rPr>
          <w:b/>
          <w:color w:val="C00000"/>
          <w:szCs w:val="20"/>
        </w:rPr>
        <w:t>Data 2</w:t>
      </w:r>
    </w:p>
    <w:p w14:paraId="4F385592" w14:textId="795BED03" w:rsidR="00A13D14" w:rsidRDefault="00A13D14" w:rsidP="00A13D14">
      <w:pPr>
        <w:autoSpaceDE w:val="0"/>
        <w:autoSpaceDN w:val="0"/>
        <w:rPr>
          <w:color w:val="C00000"/>
        </w:rPr>
      </w:pPr>
      <w:r>
        <w:rPr>
          <w:color w:val="C00000"/>
        </w:rPr>
        <w:t xml:space="preserve">The data source is from a </w:t>
      </w:r>
      <w:r w:rsidR="00C96761">
        <w:rPr>
          <w:color w:val="C00000"/>
        </w:rPr>
        <w:t>physician</w:t>
      </w:r>
      <w:r>
        <w:rPr>
          <w:color w:val="C00000"/>
        </w:rPr>
        <w:t xml:space="preserve"> practice using the gGastro E</w:t>
      </w:r>
      <w:r w:rsidR="0099022D">
        <w:rPr>
          <w:color w:val="C00000"/>
        </w:rPr>
        <w:t>H</w:t>
      </w:r>
      <w:r>
        <w:rPr>
          <w:color w:val="C00000"/>
        </w:rPr>
        <w:t>R.  </w:t>
      </w:r>
    </w:p>
    <w:p w14:paraId="2734DB1C" w14:textId="31C694DE" w:rsidR="00BE23CA" w:rsidRDefault="00BE23CA" w:rsidP="00DB3627">
      <w:pPr>
        <w:autoSpaceDE w:val="0"/>
        <w:autoSpaceDN w:val="0"/>
        <w:adjustRightInd w:val="0"/>
        <w:spacing w:after="0" w:line="240" w:lineRule="auto"/>
        <w:rPr>
          <w:color w:val="C00000"/>
          <w:szCs w:val="20"/>
        </w:rPr>
      </w:pPr>
    </w:p>
    <w:p w14:paraId="2A49DE5E" w14:textId="77777777" w:rsidR="00BE23CA" w:rsidRDefault="00BE23CA" w:rsidP="00DB3627">
      <w:pPr>
        <w:autoSpaceDE w:val="0"/>
        <w:autoSpaceDN w:val="0"/>
        <w:adjustRightInd w:val="0"/>
        <w:spacing w:after="0" w:line="240" w:lineRule="auto"/>
        <w:rPr>
          <w:rFonts w:cstheme="minorHAnsi"/>
          <w:b/>
        </w:rPr>
      </w:pPr>
    </w:p>
    <w:p w14:paraId="28857C0C" w14:textId="2B10E567" w:rsidR="00E23DCB" w:rsidRPr="00336AD9" w:rsidRDefault="002B5016" w:rsidP="00E23DCB">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DB09906" w14:textId="77777777" w:rsidR="00B179B3" w:rsidRDefault="00B179B3" w:rsidP="00B179B3">
      <w:pPr>
        <w:autoSpaceDE w:val="0"/>
        <w:autoSpaceDN w:val="0"/>
        <w:adjustRightInd w:val="0"/>
        <w:spacing w:after="0"/>
        <w:rPr>
          <w:b/>
          <w:color w:val="0000FF"/>
          <w:szCs w:val="20"/>
          <w:u w:val="single"/>
        </w:rPr>
      </w:pPr>
    </w:p>
    <w:p w14:paraId="2366BF48" w14:textId="77777777" w:rsidR="00B179B3" w:rsidRDefault="00B179B3" w:rsidP="00E23DCB">
      <w:pPr>
        <w:autoSpaceDE w:val="0"/>
        <w:autoSpaceDN w:val="0"/>
        <w:adjustRightInd w:val="0"/>
        <w:spacing w:after="0" w:line="240" w:lineRule="auto"/>
        <w:rPr>
          <w:iCs/>
          <w:color w:val="333399"/>
        </w:rPr>
      </w:pPr>
    </w:p>
    <w:p w14:paraId="71D07ACC" w14:textId="573BA84D" w:rsidR="006D7F58" w:rsidRDefault="00C24B5C" w:rsidP="006D7F58">
      <w:pPr>
        <w:autoSpaceDE w:val="0"/>
        <w:autoSpaceDN w:val="0"/>
        <w:adjustRightInd w:val="0"/>
        <w:spacing w:after="0" w:line="240" w:lineRule="auto"/>
        <w:rPr>
          <w:b/>
          <w:color w:val="C00000"/>
          <w:szCs w:val="20"/>
          <w:u w:val="single"/>
        </w:rPr>
      </w:pPr>
      <w:r>
        <w:rPr>
          <w:b/>
          <w:color w:val="C00000"/>
          <w:szCs w:val="20"/>
          <w:u w:val="single"/>
        </w:rPr>
        <w:t>Current testing data</w:t>
      </w:r>
      <w:r w:rsidR="006D7F58">
        <w:rPr>
          <w:b/>
          <w:color w:val="C00000"/>
          <w:szCs w:val="20"/>
          <w:u w:val="single"/>
        </w:rPr>
        <w:t xml:space="preserve"> </w:t>
      </w:r>
    </w:p>
    <w:p w14:paraId="26B46C0A" w14:textId="3EBD11B6" w:rsidR="00945E92" w:rsidRDefault="006D494A" w:rsidP="006D7F58">
      <w:pPr>
        <w:autoSpaceDE w:val="0"/>
        <w:autoSpaceDN w:val="0"/>
        <w:adjustRightInd w:val="0"/>
        <w:spacing w:after="0" w:line="240" w:lineRule="auto"/>
        <w:rPr>
          <w:b/>
          <w:color w:val="C00000"/>
          <w:szCs w:val="20"/>
          <w:u w:val="single"/>
        </w:rPr>
      </w:pPr>
      <w:r>
        <w:rPr>
          <w:b/>
          <w:color w:val="C00000"/>
          <w:szCs w:val="20"/>
          <w:u w:val="single"/>
        </w:rPr>
        <w:t>Data 1</w:t>
      </w:r>
      <w:r w:rsidR="00945E92">
        <w:rPr>
          <w:b/>
          <w:color w:val="C00000"/>
          <w:szCs w:val="20"/>
          <w:u w:val="single"/>
        </w:rPr>
        <w:t xml:space="preserve"> </w:t>
      </w:r>
    </w:p>
    <w:p w14:paraId="554FE783" w14:textId="1B16DD7C" w:rsidR="00A422A6" w:rsidRPr="006813C1" w:rsidRDefault="002F140C"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E02F0" w:rsidRPr="000E02F0">
            <w:rPr>
              <w:rFonts w:cs="Calibri"/>
              <w:color w:val="C00000"/>
            </w:rPr>
            <w:t xml:space="preserve">The data are </w:t>
          </w:r>
          <w:r w:rsidR="005A3B61">
            <w:rPr>
              <w:rFonts w:cs="Calibri"/>
              <w:color w:val="C00000"/>
            </w:rPr>
            <w:t>for the time period Jan</w:t>
          </w:r>
          <w:r w:rsidR="00945E92">
            <w:rPr>
              <w:rFonts w:cs="Calibri"/>
              <w:color w:val="C00000"/>
            </w:rPr>
            <w:t xml:space="preserve">uary 2017 through December 2017. </w:t>
          </w:r>
          <w:r w:rsidR="000E02F0" w:rsidRPr="000E02F0">
            <w:rPr>
              <w:rFonts w:cs="Calibri"/>
              <w:color w:val="C00000"/>
            </w:rPr>
            <w:t>Given the required conversion to ICD-10 in late 2015, the testing was completed on the ICD-10 specified measure.</w:t>
          </w:r>
        </w:sdtContent>
      </w:sdt>
    </w:p>
    <w:p w14:paraId="708E93F9" w14:textId="77777777" w:rsidR="00471FB7" w:rsidRDefault="00471FB7" w:rsidP="00DB3627">
      <w:pPr>
        <w:autoSpaceDE w:val="0"/>
        <w:autoSpaceDN w:val="0"/>
        <w:adjustRightInd w:val="0"/>
        <w:spacing w:after="0" w:line="240" w:lineRule="auto"/>
        <w:rPr>
          <w:rFonts w:cstheme="minorHAnsi"/>
          <w:bCs/>
        </w:rPr>
      </w:pPr>
    </w:p>
    <w:p w14:paraId="7AE7CD3E" w14:textId="59B16294" w:rsidR="00A422A6" w:rsidRDefault="006D494A" w:rsidP="00DB3627">
      <w:pPr>
        <w:autoSpaceDE w:val="0"/>
        <w:autoSpaceDN w:val="0"/>
        <w:adjustRightInd w:val="0"/>
        <w:spacing w:after="0" w:line="240" w:lineRule="auto"/>
        <w:rPr>
          <w:b/>
          <w:color w:val="C00000"/>
          <w:szCs w:val="20"/>
          <w:u w:val="single"/>
        </w:rPr>
      </w:pPr>
      <w:r>
        <w:rPr>
          <w:b/>
          <w:color w:val="C00000"/>
          <w:szCs w:val="20"/>
          <w:u w:val="single"/>
        </w:rPr>
        <w:t>Data 2</w:t>
      </w:r>
    </w:p>
    <w:p w14:paraId="051FAE6C" w14:textId="62437DB5" w:rsidR="006D494A" w:rsidRDefault="002F140C" w:rsidP="00DB3627">
      <w:pPr>
        <w:autoSpaceDE w:val="0"/>
        <w:autoSpaceDN w:val="0"/>
        <w:adjustRightInd w:val="0"/>
        <w:spacing w:after="0" w:line="240" w:lineRule="auto"/>
        <w:rPr>
          <w:rFonts w:cstheme="minorHAnsi"/>
          <w:bCs/>
        </w:rPr>
      </w:pPr>
      <w:sdt>
        <w:sdtPr>
          <w:rPr>
            <w:rFonts w:cs="Calibri"/>
            <w:color w:val="C00000"/>
          </w:rPr>
          <w:id w:val="1457910094"/>
          <w:text/>
        </w:sdtPr>
        <w:sdtEndPr/>
        <w:sdtContent>
          <w:r w:rsidR="006D494A" w:rsidRPr="000E02F0">
            <w:rPr>
              <w:rFonts w:cs="Calibri"/>
              <w:color w:val="C00000"/>
            </w:rPr>
            <w:t xml:space="preserve">The data are </w:t>
          </w:r>
          <w:r w:rsidR="006D494A">
            <w:rPr>
              <w:rFonts w:cs="Calibri"/>
              <w:color w:val="C00000"/>
            </w:rPr>
            <w:t xml:space="preserve">for the time period January 2018 through December 2018. </w:t>
          </w:r>
          <w:r w:rsidR="006D494A" w:rsidRPr="000E02F0">
            <w:rPr>
              <w:rFonts w:cs="Calibri"/>
              <w:color w:val="C00000"/>
            </w:rPr>
            <w:t>Given the required conversion to ICD-10 in late 2015, the testing was completed on the ICD-10 specified measure.</w:t>
          </w:r>
        </w:sdtContent>
      </w:sdt>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2F140C"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2F140C"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659F3EC" w:rsidR="000414E8" w:rsidRPr="00A01494" w:rsidRDefault="002F140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1F04CE6B" w:rsidR="000414E8" w:rsidRPr="00A01494" w:rsidRDefault="002F140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372BB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C43F484" w:rsidR="000414E8" w:rsidRPr="00A01494" w:rsidRDefault="002F140C"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30D7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2F140C"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2F140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2F140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2F140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2F140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E9DD612" w14:textId="171B0575" w:rsidR="006D7F58" w:rsidRDefault="006D7F58" w:rsidP="00D5169D">
      <w:pPr>
        <w:autoSpaceDE w:val="0"/>
        <w:autoSpaceDN w:val="0"/>
        <w:adjustRightInd w:val="0"/>
        <w:spacing w:after="0"/>
        <w:rPr>
          <w:b/>
          <w:color w:val="0000FF"/>
          <w:szCs w:val="20"/>
          <w:u w:val="single"/>
        </w:rPr>
      </w:pPr>
    </w:p>
    <w:p w14:paraId="74B60554" w14:textId="77777777" w:rsidR="00B828C9" w:rsidRDefault="00B828C9" w:rsidP="00A422A6">
      <w:pPr>
        <w:autoSpaceDE w:val="0"/>
        <w:autoSpaceDN w:val="0"/>
        <w:adjustRightInd w:val="0"/>
        <w:spacing w:after="0" w:line="240" w:lineRule="auto"/>
        <w:rPr>
          <w:rStyle w:val="Hyperlink"/>
          <w:szCs w:val="20"/>
          <w:u w:val="none"/>
        </w:rPr>
      </w:pPr>
    </w:p>
    <w:p w14:paraId="1AC10595" w14:textId="57493AC4" w:rsidR="006D7F58" w:rsidRDefault="00C24B5C" w:rsidP="006D7F58">
      <w:pPr>
        <w:autoSpaceDE w:val="0"/>
        <w:autoSpaceDN w:val="0"/>
        <w:adjustRightInd w:val="0"/>
        <w:spacing w:after="0" w:line="240" w:lineRule="auto"/>
        <w:rPr>
          <w:b/>
          <w:color w:val="C00000"/>
          <w:szCs w:val="20"/>
          <w:u w:val="single"/>
        </w:rPr>
      </w:pPr>
      <w:r>
        <w:rPr>
          <w:b/>
          <w:color w:val="C00000"/>
          <w:szCs w:val="20"/>
          <w:u w:val="single"/>
        </w:rPr>
        <w:t>Current testing data</w:t>
      </w:r>
      <w:r w:rsidR="006D7F58" w:rsidRPr="006D7F58">
        <w:rPr>
          <w:b/>
          <w:color w:val="C00000"/>
          <w:szCs w:val="20"/>
          <w:u w:val="single"/>
        </w:rPr>
        <w:t xml:space="preserve"> </w:t>
      </w:r>
    </w:p>
    <w:p w14:paraId="2F6062CC" w14:textId="287ABA4C" w:rsidR="00301D28" w:rsidRPr="00DF309A" w:rsidRDefault="00301D28" w:rsidP="006D7F58">
      <w:pPr>
        <w:autoSpaceDE w:val="0"/>
        <w:autoSpaceDN w:val="0"/>
        <w:adjustRightInd w:val="0"/>
        <w:spacing w:after="0" w:line="240" w:lineRule="auto"/>
        <w:rPr>
          <w:b/>
          <w:color w:val="C00000"/>
          <w:szCs w:val="20"/>
        </w:rPr>
      </w:pPr>
      <w:r w:rsidRPr="00DF309A">
        <w:rPr>
          <w:b/>
          <w:color w:val="C00000"/>
          <w:szCs w:val="20"/>
        </w:rPr>
        <w:t>Data 1</w:t>
      </w:r>
    </w:p>
    <w:p w14:paraId="3DDE30ED" w14:textId="1004AF2F" w:rsidR="00DE79CF" w:rsidRDefault="00D94E6C" w:rsidP="00DB3627">
      <w:pPr>
        <w:autoSpaceDE w:val="0"/>
        <w:autoSpaceDN w:val="0"/>
        <w:adjustRightInd w:val="0"/>
        <w:spacing w:after="0" w:line="240" w:lineRule="auto"/>
        <w:rPr>
          <w:color w:val="C00000"/>
          <w:szCs w:val="20"/>
        </w:rPr>
      </w:pPr>
      <w:r w:rsidRPr="00D5169D">
        <w:rPr>
          <w:color w:val="C00000"/>
          <w:szCs w:val="20"/>
        </w:rPr>
        <w:t xml:space="preserve">We received data from </w:t>
      </w:r>
      <w:r w:rsidR="005B5684">
        <w:rPr>
          <w:color w:val="C00000"/>
          <w:szCs w:val="20"/>
        </w:rPr>
        <w:t>1</w:t>
      </w:r>
      <w:r w:rsidR="00B43306">
        <w:rPr>
          <w:color w:val="C00000"/>
          <w:szCs w:val="20"/>
        </w:rPr>
        <w:t>,</w:t>
      </w:r>
      <w:r w:rsidR="005B5684">
        <w:rPr>
          <w:color w:val="C00000"/>
          <w:szCs w:val="20"/>
        </w:rPr>
        <w:t>218</w:t>
      </w:r>
      <w:r w:rsidRPr="00D5169D">
        <w:rPr>
          <w:color w:val="C00000"/>
          <w:szCs w:val="20"/>
        </w:rPr>
        <w:t xml:space="preserve"> </w:t>
      </w:r>
      <w:r w:rsidR="00424427">
        <w:rPr>
          <w:color w:val="C00000"/>
          <w:szCs w:val="20"/>
        </w:rPr>
        <w:t>provider</w:t>
      </w:r>
      <w:r w:rsidRPr="00D5169D">
        <w:rPr>
          <w:color w:val="C00000"/>
          <w:szCs w:val="20"/>
        </w:rPr>
        <w:t>s reporting on this measure through the</w:t>
      </w:r>
      <w:r w:rsidR="007E5D5E">
        <w:rPr>
          <w:color w:val="C00000"/>
          <w:szCs w:val="20"/>
        </w:rPr>
        <w:t xml:space="preserve"> EHR in 2017</w:t>
      </w:r>
      <w:r w:rsidR="00D07A23">
        <w:rPr>
          <w:color w:val="C00000"/>
          <w:szCs w:val="20"/>
        </w:rPr>
        <w:t>.</w:t>
      </w:r>
      <w:r w:rsidR="001E1F87">
        <w:rPr>
          <w:color w:val="C00000"/>
          <w:szCs w:val="20"/>
        </w:rPr>
        <w:t xml:space="preserve"> </w:t>
      </w:r>
      <w:r w:rsidR="002166C5">
        <w:rPr>
          <w:color w:val="C00000"/>
        </w:rPr>
        <w:t>This dataset reflects data from individual providers and our analysis of the data is at the individual physician level</w:t>
      </w:r>
      <w:r w:rsidR="001E1F87">
        <w:rPr>
          <w:color w:val="C00000"/>
          <w:szCs w:val="20"/>
        </w:rPr>
        <w:t xml:space="preserve">. </w:t>
      </w:r>
      <w:r w:rsidR="00D07A23">
        <w:rPr>
          <w:color w:val="C00000"/>
          <w:szCs w:val="20"/>
        </w:rPr>
        <w:t xml:space="preserve">  </w:t>
      </w:r>
      <w:r w:rsidR="002166C5">
        <w:rPr>
          <w:color w:val="C00000"/>
          <w:szCs w:val="20"/>
        </w:rPr>
        <w:t>1,218</w:t>
      </w:r>
      <w:r w:rsidR="00CA78FA">
        <w:rPr>
          <w:color w:val="C00000"/>
          <w:szCs w:val="20"/>
        </w:rPr>
        <w:t xml:space="preserve"> </w:t>
      </w:r>
      <w:r w:rsidR="00424427">
        <w:rPr>
          <w:color w:val="C00000"/>
          <w:szCs w:val="20"/>
        </w:rPr>
        <w:t>provider</w:t>
      </w:r>
      <w:r w:rsidRPr="00D5169D">
        <w:rPr>
          <w:color w:val="C00000"/>
          <w:szCs w:val="20"/>
        </w:rPr>
        <w:t xml:space="preserve">s had all the required data elements and </w:t>
      </w:r>
      <w:r w:rsidR="00401708">
        <w:rPr>
          <w:color w:val="C00000"/>
          <w:szCs w:val="20"/>
        </w:rPr>
        <w:t xml:space="preserve">had at least </w:t>
      </w:r>
      <w:r w:rsidR="00E52B73">
        <w:rPr>
          <w:color w:val="C00000"/>
          <w:szCs w:val="20"/>
        </w:rPr>
        <w:t>1</w:t>
      </w:r>
      <w:r w:rsidR="00401708">
        <w:rPr>
          <w:color w:val="C00000"/>
          <w:szCs w:val="20"/>
        </w:rPr>
        <w:t xml:space="preserve"> </w:t>
      </w:r>
      <w:r w:rsidRPr="00D5169D">
        <w:rPr>
          <w:color w:val="C00000"/>
          <w:szCs w:val="20"/>
        </w:rPr>
        <w:t>quality reportin</w:t>
      </w:r>
      <w:r w:rsidR="000E7F3B">
        <w:rPr>
          <w:color w:val="C00000"/>
          <w:szCs w:val="20"/>
        </w:rPr>
        <w:t xml:space="preserve">g event for a total of </w:t>
      </w:r>
      <w:r w:rsidR="00CA78FA">
        <w:rPr>
          <w:color w:val="C00000"/>
          <w:szCs w:val="20"/>
        </w:rPr>
        <w:t>11</w:t>
      </w:r>
      <w:r w:rsidR="002166C5">
        <w:rPr>
          <w:color w:val="C00000"/>
          <w:szCs w:val="20"/>
        </w:rPr>
        <w:t>5</w:t>
      </w:r>
      <w:r w:rsidR="0058147E">
        <w:rPr>
          <w:color w:val="C00000"/>
          <w:szCs w:val="20"/>
        </w:rPr>
        <w:t>,</w:t>
      </w:r>
      <w:r w:rsidR="002166C5">
        <w:rPr>
          <w:color w:val="C00000"/>
          <w:szCs w:val="20"/>
        </w:rPr>
        <w:t>053</w:t>
      </w:r>
      <w:r w:rsidR="000B5DB2">
        <w:rPr>
          <w:color w:val="C00000"/>
          <w:szCs w:val="20"/>
        </w:rPr>
        <w:t xml:space="preserve"> </w:t>
      </w:r>
      <w:r w:rsidRPr="00D5169D">
        <w:rPr>
          <w:color w:val="C00000"/>
          <w:szCs w:val="20"/>
        </w:rPr>
        <w:t>qual</w:t>
      </w:r>
      <w:r w:rsidR="00CA78FA">
        <w:rPr>
          <w:color w:val="C00000"/>
          <w:szCs w:val="20"/>
        </w:rPr>
        <w:t xml:space="preserve">ity events. For this measure, </w:t>
      </w:r>
      <w:r w:rsidR="00401708">
        <w:rPr>
          <w:color w:val="C00000"/>
          <w:szCs w:val="20"/>
        </w:rPr>
        <w:t>100</w:t>
      </w:r>
      <w:r w:rsidR="00401708" w:rsidRPr="00D5169D">
        <w:rPr>
          <w:color w:val="C00000"/>
          <w:szCs w:val="20"/>
        </w:rPr>
        <w:t xml:space="preserve"> </w:t>
      </w:r>
      <w:r w:rsidRPr="00D5169D">
        <w:rPr>
          <w:color w:val="C00000"/>
          <w:szCs w:val="20"/>
        </w:rPr>
        <w:t xml:space="preserve">percent of </w:t>
      </w:r>
      <w:r w:rsidR="00424427">
        <w:rPr>
          <w:color w:val="C00000"/>
          <w:szCs w:val="20"/>
        </w:rPr>
        <w:t>provider</w:t>
      </w:r>
      <w:r w:rsidRPr="00D5169D">
        <w:rPr>
          <w:color w:val="C00000"/>
          <w:szCs w:val="20"/>
        </w:rPr>
        <w:t xml:space="preserve">s are included in the analysis, and the average number of quality reporting events </w:t>
      </w:r>
      <w:r w:rsidR="00401708">
        <w:rPr>
          <w:color w:val="C00000"/>
          <w:szCs w:val="20"/>
        </w:rPr>
        <w:t>is 94</w:t>
      </w:r>
      <w:r w:rsidRPr="00D5169D">
        <w:rPr>
          <w:color w:val="C00000"/>
          <w:szCs w:val="20"/>
        </w:rPr>
        <w:t xml:space="preserve">. The range of quality reporting events for </w:t>
      </w:r>
      <w:r w:rsidR="00401708">
        <w:rPr>
          <w:color w:val="C00000"/>
          <w:szCs w:val="20"/>
        </w:rPr>
        <w:t xml:space="preserve">1,218 </w:t>
      </w:r>
      <w:r w:rsidR="00424427">
        <w:rPr>
          <w:color w:val="C00000"/>
          <w:szCs w:val="20"/>
        </w:rPr>
        <w:t>provider</w:t>
      </w:r>
      <w:r w:rsidRPr="00D5169D">
        <w:rPr>
          <w:color w:val="C00000"/>
          <w:szCs w:val="20"/>
        </w:rPr>
        <w:t xml:space="preserve">s included is from 1 to </w:t>
      </w:r>
      <w:r w:rsidR="00CA78FA">
        <w:rPr>
          <w:color w:val="C00000"/>
          <w:szCs w:val="20"/>
        </w:rPr>
        <w:t>9</w:t>
      </w:r>
      <w:r w:rsidR="00317DC5">
        <w:rPr>
          <w:color w:val="C00000"/>
          <w:szCs w:val="20"/>
        </w:rPr>
        <w:t>20</w:t>
      </w:r>
      <w:r w:rsidRPr="00D5169D">
        <w:rPr>
          <w:color w:val="C00000"/>
          <w:szCs w:val="20"/>
        </w:rPr>
        <w:t xml:space="preserve">. </w:t>
      </w:r>
    </w:p>
    <w:p w14:paraId="3F7CB40E" w14:textId="2E144505" w:rsidR="00DF309A" w:rsidRDefault="00DF309A" w:rsidP="00DB3627">
      <w:pPr>
        <w:autoSpaceDE w:val="0"/>
        <w:autoSpaceDN w:val="0"/>
        <w:adjustRightInd w:val="0"/>
        <w:spacing w:after="0" w:line="240" w:lineRule="auto"/>
        <w:rPr>
          <w:color w:val="C00000"/>
          <w:szCs w:val="20"/>
        </w:rPr>
      </w:pPr>
    </w:p>
    <w:p w14:paraId="5AA892AD" w14:textId="33342702" w:rsidR="00DF309A" w:rsidRDefault="00DF309A" w:rsidP="00DB3627">
      <w:pPr>
        <w:autoSpaceDE w:val="0"/>
        <w:autoSpaceDN w:val="0"/>
        <w:adjustRightInd w:val="0"/>
        <w:spacing w:after="0" w:line="240" w:lineRule="auto"/>
        <w:rPr>
          <w:b/>
          <w:color w:val="C00000"/>
          <w:szCs w:val="20"/>
        </w:rPr>
      </w:pPr>
      <w:r w:rsidRPr="00DF309A">
        <w:rPr>
          <w:b/>
          <w:color w:val="C00000"/>
          <w:szCs w:val="20"/>
        </w:rPr>
        <w:t>Data 2</w:t>
      </w:r>
    </w:p>
    <w:p w14:paraId="5E6E40BA" w14:textId="7B060D02" w:rsidR="00A042F8" w:rsidRDefault="00A042F8" w:rsidP="00A042F8">
      <w:pPr>
        <w:autoSpaceDE w:val="0"/>
        <w:autoSpaceDN w:val="0"/>
        <w:adjustRightInd w:val="0"/>
        <w:spacing w:after="0" w:line="240" w:lineRule="auto"/>
        <w:rPr>
          <w:color w:val="C00000"/>
          <w:szCs w:val="20"/>
        </w:rPr>
      </w:pPr>
      <w:r w:rsidRPr="00D5169D">
        <w:rPr>
          <w:color w:val="C00000"/>
          <w:szCs w:val="20"/>
        </w:rPr>
        <w:t xml:space="preserve">We received data from </w:t>
      </w:r>
      <w:r>
        <w:rPr>
          <w:color w:val="C00000"/>
          <w:szCs w:val="20"/>
        </w:rPr>
        <w:t>189</w:t>
      </w:r>
      <w:r w:rsidRPr="00D5169D">
        <w:rPr>
          <w:color w:val="C00000"/>
          <w:szCs w:val="20"/>
        </w:rPr>
        <w:t xml:space="preserve"> </w:t>
      </w:r>
      <w:r>
        <w:rPr>
          <w:color w:val="C00000"/>
          <w:szCs w:val="20"/>
        </w:rPr>
        <w:t>provider</w:t>
      </w:r>
      <w:r w:rsidRPr="00D5169D">
        <w:rPr>
          <w:color w:val="C00000"/>
          <w:szCs w:val="20"/>
        </w:rPr>
        <w:t>s reporting on this measure through the</w:t>
      </w:r>
      <w:r>
        <w:rPr>
          <w:color w:val="C00000"/>
          <w:szCs w:val="20"/>
        </w:rPr>
        <w:t xml:space="preserve"> EHR in 2018. </w:t>
      </w:r>
      <w:r w:rsidR="0011227E">
        <w:rPr>
          <w:color w:val="C00000"/>
        </w:rPr>
        <w:t>This dataset reflects data from individual providers and our analysis of the data is at the individual physician level</w:t>
      </w:r>
      <w:r w:rsidR="0011227E">
        <w:rPr>
          <w:color w:val="C00000"/>
          <w:szCs w:val="20"/>
        </w:rPr>
        <w:t xml:space="preserve">.   </w:t>
      </w:r>
      <w:r>
        <w:rPr>
          <w:color w:val="C00000"/>
          <w:szCs w:val="20"/>
        </w:rPr>
        <w:t>18</w:t>
      </w:r>
      <w:r w:rsidR="0011227E">
        <w:rPr>
          <w:color w:val="C00000"/>
          <w:szCs w:val="20"/>
        </w:rPr>
        <w:t>9</w:t>
      </w:r>
      <w:r>
        <w:rPr>
          <w:color w:val="C00000"/>
          <w:szCs w:val="20"/>
        </w:rPr>
        <w:t xml:space="preserve"> provider</w:t>
      </w:r>
      <w:r w:rsidRPr="00D5169D">
        <w:rPr>
          <w:color w:val="C00000"/>
          <w:szCs w:val="20"/>
        </w:rPr>
        <w:t xml:space="preserve">s had all the required data </w:t>
      </w:r>
      <w:r w:rsidR="0011227E" w:rsidRPr="00D5169D">
        <w:rPr>
          <w:color w:val="C00000"/>
          <w:szCs w:val="20"/>
        </w:rPr>
        <w:t xml:space="preserve">elements and </w:t>
      </w:r>
      <w:r w:rsidR="0011227E">
        <w:rPr>
          <w:color w:val="C00000"/>
          <w:szCs w:val="20"/>
        </w:rPr>
        <w:t xml:space="preserve">had at least </w:t>
      </w:r>
      <w:r w:rsidR="00E52B73">
        <w:rPr>
          <w:color w:val="C00000"/>
          <w:szCs w:val="20"/>
        </w:rPr>
        <w:t>1</w:t>
      </w:r>
      <w:r w:rsidR="0011227E">
        <w:rPr>
          <w:color w:val="C00000"/>
          <w:szCs w:val="20"/>
        </w:rPr>
        <w:t xml:space="preserve"> </w:t>
      </w:r>
      <w:r w:rsidR="0011227E" w:rsidRPr="00D5169D">
        <w:rPr>
          <w:color w:val="C00000"/>
          <w:szCs w:val="20"/>
        </w:rPr>
        <w:t>quality reportin</w:t>
      </w:r>
      <w:r w:rsidR="0011227E">
        <w:rPr>
          <w:color w:val="C00000"/>
          <w:szCs w:val="20"/>
        </w:rPr>
        <w:t xml:space="preserve">g </w:t>
      </w:r>
      <w:r w:rsidR="00BE0081">
        <w:rPr>
          <w:color w:val="C00000"/>
          <w:szCs w:val="20"/>
        </w:rPr>
        <w:t>event for</w:t>
      </w:r>
      <w:r>
        <w:rPr>
          <w:color w:val="C00000"/>
          <w:szCs w:val="20"/>
        </w:rPr>
        <w:t xml:space="preserve"> a total of 24,5</w:t>
      </w:r>
      <w:r w:rsidR="0011227E">
        <w:rPr>
          <w:color w:val="C00000"/>
          <w:szCs w:val="20"/>
        </w:rPr>
        <w:t>66</w:t>
      </w:r>
      <w:r>
        <w:rPr>
          <w:color w:val="C00000"/>
          <w:szCs w:val="20"/>
        </w:rPr>
        <w:t xml:space="preserve"> </w:t>
      </w:r>
      <w:r w:rsidRPr="00D5169D">
        <w:rPr>
          <w:color w:val="C00000"/>
          <w:szCs w:val="20"/>
        </w:rPr>
        <w:t>qual</w:t>
      </w:r>
      <w:r>
        <w:rPr>
          <w:color w:val="C00000"/>
          <w:szCs w:val="20"/>
        </w:rPr>
        <w:t xml:space="preserve">ity events. For this measure, </w:t>
      </w:r>
      <w:r w:rsidR="0011227E">
        <w:rPr>
          <w:color w:val="C00000"/>
          <w:szCs w:val="20"/>
        </w:rPr>
        <w:t>100</w:t>
      </w:r>
      <w:r w:rsidR="0011227E" w:rsidRPr="00D5169D">
        <w:rPr>
          <w:color w:val="C00000"/>
          <w:szCs w:val="20"/>
        </w:rPr>
        <w:t xml:space="preserve"> </w:t>
      </w:r>
      <w:r w:rsidRPr="00D5169D">
        <w:rPr>
          <w:color w:val="C00000"/>
          <w:szCs w:val="20"/>
        </w:rPr>
        <w:t xml:space="preserve">percent of </w:t>
      </w:r>
      <w:r>
        <w:rPr>
          <w:color w:val="C00000"/>
          <w:szCs w:val="20"/>
        </w:rPr>
        <w:t>provider</w:t>
      </w:r>
      <w:r w:rsidRPr="00D5169D">
        <w:rPr>
          <w:color w:val="C00000"/>
          <w:szCs w:val="20"/>
        </w:rPr>
        <w:t xml:space="preserve">s are included in the analysis, and the average number of quality reporting events </w:t>
      </w:r>
      <w:r w:rsidR="0011227E">
        <w:rPr>
          <w:color w:val="C00000"/>
          <w:szCs w:val="20"/>
        </w:rPr>
        <w:t>is</w:t>
      </w:r>
      <w:r w:rsidR="0011227E" w:rsidRPr="00D5169D">
        <w:rPr>
          <w:color w:val="C00000"/>
          <w:szCs w:val="20"/>
        </w:rPr>
        <w:t xml:space="preserve"> </w:t>
      </w:r>
      <w:r w:rsidR="0011227E">
        <w:rPr>
          <w:color w:val="C00000"/>
          <w:szCs w:val="20"/>
        </w:rPr>
        <w:t>129</w:t>
      </w:r>
      <w:r w:rsidRPr="00D5169D">
        <w:rPr>
          <w:color w:val="C00000"/>
          <w:szCs w:val="20"/>
        </w:rPr>
        <w:t xml:space="preserve">. The range of quality reporting events for </w:t>
      </w:r>
      <w:r>
        <w:rPr>
          <w:color w:val="C00000"/>
          <w:szCs w:val="20"/>
        </w:rPr>
        <w:t>18</w:t>
      </w:r>
      <w:r w:rsidR="0011227E">
        <w:rPr>
          <w:color w:val="C00000"/>
          <w:szCs w:val="20"/>
        </w:rPr>
        <w:t>9</w:t>
      </w:r>
      <w:r w:rsidRPr="00262B80">
        <w:rPr>
          <w:color w:val="C00000"/>
          <w:szCs w:val="20"/>
        </w:rPr>
        <w:t xml:space="preserve"> </w:t>
      </w:r>
      <w:r>
        <w:rPr>
          <w:color w:val="C00000"/>
          <w:szCs w:val="20"/>
        </w:rPr>
        <w:t>providers included is from 1</w:t>
      </w:r>
      <w:r w:rsidRPr="00D5169D">
        <w:rPr>
          <w:color w:val="C00000"/>
          <w:szCs w:val="20"/>
        </w:rPr>
        <w:t xml:space="preserve"> to</w:t>
      </w:r>
      <w:r>
        <w:rPr>
          <w:color w:val="C00000"/>
          <w:szCs w:val="20"/>
        </w:rPr>
        <w:t xml:space="preserve"> 730</w:t>
      </w:r>
      <w:r w:rsidRPr="00D5169D">
        <w:rPr>
          <w:color w:val="C00000"/>
          <w:szCs w:val="20"/>
        </w:rPr>
        <w:t xml:space="preserve">. </w:t>
      </w:r>
    </w:p>
    <w:p w14:paraId="72C9407B" w14:textId="77777777" w:rsidR="00A042F8" w:rsidRPr="00DF309A" w:rsidRDefault="00A042F8" w:rsidP="00DB3627">
      <w:pPr>
        <w:autoSpaceDE w:val="0"/>
        <w:autoSpaceDN w:val="0"/>
        <w:adjustRightInd w:val="0"/>
        <w:spacing w:after="0" w:line="240" w:lineRule="auto"/>
        <w:rPr>
          <w:rFonts w:cstheme="minorHAnsi"/>
          <w:b/>
          <w:bCs/>
        </w:rPr>
      </w:pP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0DADD4E1" w14:textId="0638FB49" w:rsidR="0039743B" w:rsidRDefault="002B5016" w:rsidP="00AD0551">
      <w:pPr>
        <w:autoSpaceDE w:val="0"/>
        <w:autoSpaceDN w:val="0"/>
        <w:adjustRightInd w:val="0"/>
        <w:spacing w:after="0"/>
        <w:rPr>
          <w:b/>
          <w:color w:val="C00000"/>
          <w:szCs w:val="20"/>
          <w:u w:val="single"/>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C24B5C">
        <w:rPr>
          <w:b/>
          <w:color w:val="C00000"/>
          <w:szCs w:val="20"/>
          <w:u w:val="single"/>
        </w:rPr>
        <w:t>Current testing data</w:t>
      </w:r>
    </w:p>
    <w:p w14:paraId="530CD791" w14:textId="0772EF2C" w:rsidR="00AD0551" w:rsidRPr="007161BE" w:rsidRDefault="00AD0551" w:rsidP="00AD0551">
      <w:pPr>
        <w:autoSpaceDE w:val="0"/>
        <w:autoSpaceDN w:val="0"/>
        <w:adjustRightInd w:val="0"/>
        <w:spacing w:after="0"/>
        <w:rPr>
          <w:b/>
          <w:color w:val="C00000"/>
          <w:szCs w:val="20"/>
          <w:u w:val="single"/>
        </w:rPr>
      </w:pPr>
      <w:r w:rsidRPr="007161BE">
        <w:rPr>
          <w:b/>
          <w:color w:val="C00000"/>
          <w:szCs w:val="20"/>
          <w:u w:val="single"/>
        </w:rPr>
        <w:t>Data 1</w:t>
      </w:r>
    </w:p>
    <w:p w14:paraId="0C9FCA48" w14:textId="5E07DC01" w:rsidR="00A422A6" w:rsidRPr="00763629" w:rsidRDefault="00A422A6" w:rsidP="00DB3627">
      <w:pPr>
        <w:autoSpaceDE w:val="0"/>
        <w:autoSpaceDN w:val="0"/>
        <w:adjustRightInd w:val="0"/>
        <w:spacing w:after="0" w:line="240" w:lineRule="auto"/>
        <w:rPr>
          <w:color w:val="C00000"/>
          <w:szCs w:val="20"/>
        </w:rPr>
      </w:pPr>
      <w:r w:rsidRPr="00763629">
        <w:rPr>
          <w:color w:val="C00000"/>
          <w:szCs w:val="20"/>
        </w:rPr>
        <w:t xml:space="preserve">There were </w:t>
      </w:r>
      <w:r w:rsidR="00840E89">
        <w:rPr>
          <w:color w:val="C00000"/>
          <w:szCs w:val="20"/>
        </w:rPr>
        <w:t xml:space="preserve">115,053 </w:t>
      </w:r>
      <w:r w:rsidR="00482F75">
        <w:rPr>
          <w:color w:val="C00000"/>
          <w:szCs w:val="20"/>
        </w:rPr>
        <w:t>quality reporting events</w:t>
      </w:r>
      <w:r w:rsidR="00482F75" w:rsidRPr="00763629">
        <w:rPr>
          <w:color w:val="C00000"/>
          <w:szCs w:val="20"/>
        </w:rPr>
        <w:t xml:space="preserve"> </w:t>
      </w:r>
      <w:r w:rsidRPr="00763629">
        <w:rPr>
          <w:color w:val="C00000"/>
          <w:szCs w:val="20"/>
        </w:rPr>
        <w:t xml:space="preserve">included in this reliability testing and analysis.  These were the </w:t>
      </w:r>
      <w:r w:rsidR="00482F75">
        <w:rPr>
          <w:color w:val="C00000"/>
          <w:szCs w:val="20"/>
        </w:rPr>
        <w:t>events</w:t>
      </w:r>
      <w:r w:rsidR="00482F75" w:rsidRPr="00763629">
        <w:rPr>
          <w:color w:val="C00000"/>
          <w:szCs w:val="20"/>
        </w:rPr>
        <w:t xml:space="preserve"> </w:t>
      </w:r>
      <w:r w:rsidRPr="00763629">
        <w:rPr>
          <w:color w:val="C00000"/>
          <w:szCs w:val="20"/>
        </w:rPr>
        <w:t xml:space="preserve">that were associated with </w:t>
      </w:r>
      <w:r w:rsidR="00424427">
        <w:rPr>
          <w:color w:val="C00000"/>
          <w:szCs w:val="20"/>
        </w:rPr>
        <w:t>provider</w:t>
      </w:r>
      <w:r w:rsidRPr="00763629">
        <w:rPr>
          <w:color w:val="C00000"/>
          <w:szCs w:val="20"/>
        </w:rPr>
        <w:t xml:space="preserve">s who had </w:t>
      </w:r>
      <w:r w:rsidR="00E52B73">
        <w:rPr>
          <w:color w:val="C00000"/>
          <w:szCs w:val="20"/>
        </w:rPr>
        <w:t>1</w:t>
      </w:r>
      <w:r w:rsidR="00840E89">
        <w:rPr>
          <w:color w:val="C00000"/>
          <w:szCs w:val="20"/>
        </w:rPr>
        <w:t xml:space="preserve"> </w:t>
      </w:r>
      <w:r w:rsidRPr="00763629">
        <w:rPr>
          <w:color w:val="C00000"/>
          <w:szCs w:val="20"/>
        </w:rPr>
        <w:t xml:space="preserve">or more </w:t>
      </w:r>
      <w:r w:rsidR="00482F75">
        <w:rPr>
          <w:color w:val="C00000"/>
          <w:szCs w:val="20"/>
        </w:rPr>
        <w:t>quality events</w:t>
      </w:r>
      <w:r w:rsidR="00482F75" w:rsidRPr="00763629">
        <w:rPr>
          <w:color w:val="C00000"/>
          <w:szCs w:val="20"/>
        </w:rPr>
        <w:t xml:space="preserve"> </w:t>
      </w:r>
      <w:r w:rsidRPr="00763629">
        <w:rPr>
          <w:color w:val="C00000"/>
          <w:szCs w:val="20"/>
        </w:rPr>
        <w:t>eligible for this measure.</w:t>
      </w:r>
    </w:p>
    <w:p w14:paraId="1984F73A" w14:textId="69568B8F" w:rsidR="00A422A6" w:rsidRPr="00763629" w:rsidRDefault="00A422A6" w:rsidP="00DB3627">
      <w:pPr>
        <w:autoSpaceDE w:val="0"/>
        <w:autoSpaceDN w:val="0"/>
        <w:adjustRightInd w:val="0"/>
        <w:spacing w:after="0" w:line="240" w:lineRule="auto"/>
        <w:rPr>
          <w:color w:val="C00000"/>
          <w:szCs w:val="20"/>
        </w:rPr>
      </w:pPr>
    </w:p>
    <w:p w14:paraId="17B54916" w14:textId="740939C7" w:rsidR="00AD0551" w:rsidRPr="007161BE" w:rsidRDefault="00AD0551" w:rsidP="00AD0551">
      <w:pPr>
        <w:autoSpaceDE w:val="0"/>
        <w:autoSpaceDN w:val="0"/>
        <w:adjustRightInd w:val="0"/>
        <w:spacing w:after="0"/>
        <w:rPr>
          <w:b/>
          <w:color w:val="C00000"/>
          <w:szCs w:val="20"/>
          <w:u w:val="single"/>
        </w:rPr>
      </w:pPr>
      <w:r w:rsidRPr="007161BE">
        <w:rPr>
          <w:b/>
          <w:color w:val="C00000"/>
          <w:szCs w:val="20"/>
          <w:u w:val="single"/>
        </w:rPr>
        <w:t>Data 2</w:t>
      </w:r>
    </w:p>
    <w:p w14:paraId="16DF58CC" w14:textId="273F20B2" w:rsidR="007161BE" w:rsidRPr="00763629" w:rsidRDefault="007161BE" w:rsidP="007161BE">
      <w:pPr>
        <w:autoSpaceDE w:val="0"/>
        <w:autoSpaceDN w:val="0"/>
        <w:adjustRightInd w:val="0"/>
        <w:spacing w:after="0" w:line="240" w:lineRule="auto"/>
        <w:rPr>
          <w:color w:val="C00000"/>
          <w:szCs w:val="20"/>
        </w:rPr>
      </w:pPr>
      <w:r w:rsidRPr="00763629">
        <w:rPr>
          <w:color w:val="C00000"/>
          <w:szCs w:val="20"/>
        </w:rPr>
        <w:lastRenderedPageBreak/>
        <w:t xml:space="preserve">There were </w:t>
      </w:r>
      <w:r w:rsidR="00840E89">
        <w:rPr>
          <w:color w:val="C00000"/>
          <w:szCs w:val="20"/>
        </w:rPr>
        <w:t xml:space="preserve">24,566 </w:t>
      </w:r>
      <w:r w:rsidR="00482F75">
        <w:rPr>
          <w:color w:val="C00000"/>
          <w:szCs w:val="20"/>
        </w:rPr>
        <w:t>quality reporting events</w:t>
      </w:r>
      <w:r w:rsidR="00482F75" w:rsidRPr="00763629">
        <w:rPr>
          <w:color w:val="C00000"/>
          <w:szCs w:val="20"/>
        </w:rPr>
        <w:t xml:space="preserve"> </w:t>
      </w:r>
      <w:r w:rsidRPr="00763629">
        <w:rPr>
          <w:color w:val="C00000"/>
          <w:szCs w:val="20"/>
        </w:rPr>
        <w:t xml:space="preserve">included in this reliability testing and analysis.  These were the </w:t>
      </w:r>
      <w:r w:rsidR="00482F75">
        <w:rPr>
          <w:color w:val="C00000"/>
          <w:szCs w:val="20"/>
        </w:rPr>
        <w:t>events</w:t>
      </w:r>
      <w:r w:rsidR="00482F75" w:rsidRPr="00763629">
        <w:rPr>
          <w:color w:val="C00000"/>
          <w:szCs w:val="20"/>
        </w:rPr>
        <w:t xml:space="preserve"> </w:t>
      </w:r>
      <w:r w:rsidRPr="00763629">
        <w:rPr>
          <w:color w:val="C00000"/>
          <w:szCs w:val="20"/>
        </w:rPr>
        <w:t xml:space="preserve">that were associated with </w:t>
      </w:r>
      <w:r>
        <w:rPr>
          <w:color w:val="C00000"/>
          <w:szCs w:val="20"/>
        </w:rPr>
        <w:t>provider</w:t>
      </w:r>
      <w:r w:rsidRPr="00763629">
        <w:rPr>
          <w:color w:val="C00000"/>
          <w:szCs w:val="20"/>
        </w:rPr>
        <w:t xml:space="preserve">s who had </w:t>
      </w:r>
      <w:r w:rsidR="00E52B73">
        <w:rPr>
          <w:color w:val="C00000"/>
          <w:szCs w:val="20"/>
        </w:rPr>
        <w:t>1</w:t>
      </w:r>
      <w:r w:rsidR="00840E89">
        <w:rPr>
          <w:color w:val="C00000"/>
          <w:szCs w:val="20"/>
        </w:rPr>
        <w:t xml:space="preserve"> </w:t>
      </w:r>
      <w:r w:rsidRPr="00763629">
        <w:rPr>
          <w:color w:val="C00000"/>
          <w:szCs w:val="20"/>
        </w:rPr>
        <w:t xml:space="preserve">or more </w:t>
      </w:r>
      <w:r w:rsidR="00482F75">
        <w:rPr>
          <w:color w:val="C00000"/>
          <w:szCs w:val="20"/>
        </w:rPr>
        <w:t>quality events</w:t>
      </w:r>
      <w:r w:rsidR="00482F75" w:rsidRPr="00763629">
        <w:rPr>
          <w:color w:val="C00000"/>
          <w:szCs w:val="20"/>
        </w:rPr>
        <w:t xml:space="preserve"> </w:t>
      </w:r>
      <w:r w:rsidRPr="00763629">
        <w:rPr>
          <w:color w:val="C00000"/>
          <w:szCs w:val="20"/>
        </w:rPr>
        <w:t>eligible for this measure.</w:t>
      </w:r>
    </w:p>
    <w:p w14:paraId="20FA77EA" w14:textId="77777777" w:rsidR="007161BE" w:rsidRPr="00AD0551" w:rsidRDefault="007161BE" w:rsidP="00AD0551">
      <w:pPr>
        <w:autoSpaceDE w:val="0"/>
        <w:autoSpaceDN w:val="0"/>
        <w:adjustRightInd w:val="0"/>
        <w:spacing w:after="0"/>
        <w:rPr>
          <w:b/>
          <w:color w:val="C00000"/>
          <w:szCs w:val="20"/>
        </w:rPr>
      </w:pPr>
    </w:p>
    <w:p w14:paraId="3F10F7CA" w14:textId="7C281E8C" w:rsidR="0039743B" w:rsidRPr="00A422A6" w:rsidRDefault="0039743B"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9C30AC9" w14:textId="26275CE4" w:rsidR="00404F81" w:rsidRDefault="00404F81" w:rsidP="00B061EC">
      <w:pPr>
        <w:autoSpaceDE w:val="0"/>
        <w:autoSpaceDN w:val="0"/>
        <w:adjustRightInd w:val="0"/>
        <w:spacing w:after="0" w:line="240" w:lineRule="auto"/>
        <w:rPr>
          <w:rFonts w:ascii="Trebuchet MS" w:hAnsi="Trebuchet MS" w:cs="Trebuchet MS"/>
          <w:color w:val="0000FF"/>
          <w:sz w:val="20"/>
          <w:szCs w:val="20"/>
        </w:rPr>
      </w:pPr>
    </w:p>
    <w:p w14:paraId="73D48921" w14:textId="77777777" w:rsidR="00AD0551" w:rsidRDefault="00AD0551" w:rsidP="00AD0551">
      <w:pPr>
        <w:spacing w:after="0" w:line="240" w:lineRule="auto"/>
        <w:rPr>
          <w:b/>
          <w:color w:val="C00000"/>
          <w:szCs w:val="20"/>
          <w:u w:val="single"/>
        </w:rPr>
      </w:pPr>
      <w:r>
        <w:rPr>
          <w:b/>
          <w:color w:val="C00000"/>
          <w:szCs w:val="20"/>
          <w:u w:val="single"/>
        </w:rPr>
        <w:t>Current testing Data 1 and Data 2</w:t>
      </w:r>
    </w:p>
    <w:p w14:paraId="3FAA7A2C" w14:textId="2A89642B" w:rsidR="00925D52" w:rsidRPr="00A422A6" w:rsidRDefault="00925D52" w:rsidP="00AD0551">
      <w:pPr>
        <w:spacing w:after="0" w:line="240" w:lineRule="auto"/>
        <w:rPr>
          <w:color w:val="C00000"/>
          <w:szCs w:val="20"/>
        </w:rPr>
      </w:pPr>
      <w:r w:rsidRPr="00BE225D">
        <w:rPr>
          <w:color w:val="C00000"/>
          <w:szCs w:val="20"/>
        </w:rPr>
        <w:t>The same data samples were used for reliability testing and exceptions analysis.</w:t>
      </w:r>
    </w:p>
    <w:p w14:paraId="22FF8553" w14:textId="77777777" w:rsidR="00925D52" w:rsidRDefault="00925D52" w:rsidP="00B061EC">
      <w:pPr>
        <w:autoSpaceDE w:val="0"/>
        <w:autoSpaceDN w:val="0"/>
        <w:adjustRightInd w:val="0"/>
        <w:spacing w:after="0" w:line="240" w:lineRule="auto"/>
        <w:rPr>
          <w:rFonts w:ascii="Trebuchet MS" w:hAnsi="Trebuchet MS" w:cs="Trebuchet MS"/>
          <w:color w:val="0000FF"/>
          <w:sz w:val="20"/>
          <w:szCs w:val="20"/>
        </w:rPr>
      </w:pPr>
    </w:p>
    <w:p w14:paraId="277909B3" w14:textId="3DFB236A" w:rsidR="00B061EC" w:rsidRDefault="00B061EC" w:rsidP="00B061EC">
      <w:pPr>
        <w:autoSpaceDE w:val="0"/>
        <w:autoSpaceDN w:val="0"/>
        <w:adjustRightInd w:val="0"/>
        <w:spacing w:after="0" w:line="240" w:lineRule="auto"/>
        <w:rPr>
          <w:rFonts w:ascii="Trebuchet MS" w:hAnsi="Trebuchet MS" w:cs="Trebuchet MS"/>
          <w:color w:val="0000FF"/>
          <w:sz w:val="20"/>
          <w:szCs w:val="20"/>
        </w:rPr>
      </w:pPr>
    </w:p>
    <w:p w14:paraId="321EA900" w14:textId="77777777" w:rsidR="008E298F"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w:t>
      </w:r>
    </w:p>
    <w:p w14:paraId="0CABCFCC" w14:textId="01EB1203" w:rsidR="0021054A" w:rsidRDefault="0021054A" w:rsidP="00E37E1B">
      <w:pPr>
        <w:autoSpaceDE w:val="0"/>
        <w:autoSpaceDN w:val="0"/>
        <w:adjustRightInd w:val="0"/>
        <w:spacing w:after="0" w:line="240" w:lineRule="auto"/>
        <w:rPr>
          <w:rFonts w:cstheme="minorHAnsi"/>
          <w:bCs/>
        </w:rPr>
      </w:pPr>
      <w:r>
        <w:rPr>
          <w:rFonts w:cstheme="minorHAnsi"/>
          <w:bCs/>
        </w:rPr>
        <w:t>rate)</w:t>
      </w:r>
      <w:r w:rsidR="009C7513">
        <w:rPr>
          <w:rFonts w:cstheme="minorHAnsi"/>
          <w:bCs/>
        </w:rPr>
        <w:t xml:space="preserve"> which do not have to be a proxy for patient-level data</w:t>
      </w:r>
      <w:r>
        <w:rPr>
          <w:rFonts w:cstheme="minorHAnsi"/>
          <w:bCs/>
        </w:rPr>
        <w:t xml:space="preserve">. </w:t>
      </w:r>
    </w:p>
    <w:p w14:paraId="030ED30F" w14:textId="77777777" w:rsidR="00CD5E75" w:rsidRDefault="00CD5E75" w:rsidP="008E298F">
      <w:pPr>
        <w:spacing w:after="0" w:line="240" w:lineRule="auto"/>
        <w:rPr>
          <w:b/>
          <w:color w:val="C00000"/>
          <w:szCs w:val="20"/>
          <w:u w:val="single"/>
        </w:rPr>
      </w:pPr>
    </w:p>
    <w:p w14:paraId="1B74EFA8" w14:textId="1FD1086A" w:rsidR="008E298F" w:rsidRPr="00262B80" w:rsidRDefault="00CA5BE5" w:rsidP="008E298F">
      <w:pPr>
        <w:spacing w:after="0" w:line="240" w:lineRule="auto"/>
        <w:rPr>
          <w:b/>
          <w:color w:val="C00000"/>
          <w:szCs w:val="20"/>
          <w:u w:val="single"/>
        </w:rPr>
      </w:pPr>
      <w:r>
        <w:rPr>
          <w:b/>
          <w:color w:val="C00000"/>
          <w:szCs w:val="20"/>
          <w:u w:val="single"/>
        </w:rPr>
        <w:t>Current testing Data 1 and Data 2</w:t>
      </w:r>
    </w:p>
    <w:p w14:paraId="3E524769" w14:textId="103AFB9E" w:rsidR="00A422A6" w:rsidRDefault="008E298F" w:rsidP="00E37E1B">
      <w:pPr>
        <w:autoSpaceDE w:val="0"/>
        <w:autoSpaceDN w:val="0"/>
        <w:adjustRightInd w:val="0"/>
        <w:spacing w:after="0" w:line="240" w:lineRule="auto"/>
        <w:rPr>
          <w:rFonts w:cstheme="minorHAnsi"/>
          <w:bCs/>
        </w:rPr>
      </w:pPr>
      <w:r w:rsidRPr="00D5169D">
        <w:rPr>
          <w:color w:val="C00000"/>
          <w:szCs w:val="20"/>
        </w:rPr>
        <w:t>Patient-level socio-demographic (SDS) variables were not captured as part of the testing.</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FBF92A2" w14:textId="68EBA211" w:rsidR="00030B76" w:rsidRPr="0087688E" w:rsidRDefault="00030B76" w:rsidP="00030B76">
      <w:pPr>
        <w:rPr>
          <w:color w:val="C00000"/>
          <w:szCs w:val="20"/>
        </w:rPr>
      </w:pPr>
      <w:bookmarkStart w:id="11" w:name="_Hlk534396911"/>
      <w:r w:rsidRPr="0087688E">
        <w:rPr>
          <w:color w:val="C00000"/>
          <w:szCs w:val="20"/>
        </w:rPr>
        <w:t>Data from both the 201</w:t>
      </w:r>
      <w:r w:rsidR="006D494A">
        <w:rPr>
          <w:color w:val="C00000"/>
          <w:szCs w:val="20"/>
        </w:rPr>
        <w:t>7 and 2018</w:t>
      </w:r>
      <w:r w:rsidRPr="0087688E">
        <w:rPr>
          <w:color w:val="C00000"/>
          <w:szCs w:val="20"/>
        </w:rPr>
        <w:t xml:space="preserve"> samples were </w:t>
      </w:r>
      <w:r>
        <w:rPr>
          <w:color w:val="C00000"/>
          <w:szCs w:val="20"/>
        </w:rPr>
        <w:t>tested</w:t>
      </w:r>
      <w:r w:rsidRPr="0087688E">
        <w:rPr>
          <w:color w:val="C00000"/>
          <w:szCs w:val="20"/>
        </w:rPr>
        <w:t xml:space="preserve"> using the same reliability testing method</w:t>
      </w:r>
      <w:r w:rsidR="00905884">
        <w:rPr>
          <w:color w:val="C00000"/>
          <w:szCs w:val="20"/>
        </w:rPr>
        <w:t>.</w:t>
      </w:r>
    </w:p>
    <w:p w14:paraId="7C0E6B84" w14:textId="4309F5CC" w:rsidR="00AD1762" w:rsidRPr="00105573"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w:t>
      </w:r>
      <w:r w:rsidRPr="00105573">
        <w:rPr>
          <w:color w:val="C00000"/>
          <w:szCs w:val="20"/>
        </w:rPr>
        <w:t xml:space="preserve">that can be explained by real differences in </w:t>
      </w:r>
      <w:r w:rsidR="00424427">
        <w:rPr>
          <w:color w:val="C00000"/>
          <w:szCs w:val="20"/>
        </w:rPr>
        <w:t>provider</w:t>
      </w:r>
      <w:r w:rsidRPr="00105573">
        <w:rPr>
          <w:color w:val="C00000"/>
          <w:szCs w:val="20"/>
        </w:rPr>
        <w:t xml:space="preserve"> performance</w:t>
      </w:r>
      <w:r w:rsidR="00AD1762" w:rsidRPr="00105573">
        <w:rPr>
          <w:color w:val="C00000"/>
          <w:szCs w:val="20"/>
        </w:rPr>
        <w:t xml:space="preserve"> and the noise is the total variability in measured performance</w:t>
      </w:r>
      <w:r w:rsidRPr="00105573">
        <w:rPr>
          <w:color w:val="C00000"/>
          <w:szCs w:val="20"/>
        </w:rPr>
        <w:t xml:space="preserve">.  </w:t>
      </w:r>
    </w:p>
    <w:p w14:paraId="1B091CA8" w14:textId="337758DB" w:rsidR="00A422A6" w:rsidRPr="00BE225D" w:rsidRDefault="00A422A6" w:rsidP="00A422A6">
      <w:pPr>
        <w:rPr>
          <w:color w:val="C00000"/>
          <w:szCs w:val="20"/>
        </w:rPr>
      </w:pPr>
      <w:r w:rsidRPr="00BE225D">
        <w:rPr>
          <w:color w:val="C00000"/>
          <w:szCs w:val="20"/>
        </w:rPr>
        <w:t xml:space="preserve">Reliability at the level of the specific </w:t>
      </w:r>
      <w:r w:rsidR="00424427">
        <w:rPr>
          <w:color w:val="C00000"/>
          <w:szCs w:val="20"/>
        </w:rPr>
        <w:t>provider</w:t>
      </w:r>
      <w:r w:rsidRPr="00BE225D">
        <w:rPr>
          <w:color w:val="C00000"/>
          <w:szCs w:val="20"/>
        </w:rPr>
        <w:t xml:space="preserve"> is given by:</w:t>
      </w:r>
    </w:p>
    <w:p w14:paraId="479D08D6" w14:textId="534BFEE1" w:rsidR="00A422A6" w:rsidRPr="00BE225D" w:rsidRDefault="00A422A6" w:rsidP="00A422A6">
      <w:pPr>
        <w:rPr>
          <w:color w:val="C00000"/>
          <w:szCs w:val="20"/>
        </w:rPr>
      </w:pPr>
      <w:r w:rsidRPr="00BE225D">
        <w:rPr>
          <w:color w:val="C00000"/>
          <w:szCs w:val="20"/>
        </w:rPr>
        <w:t>Reliability = Variance (</w:t>
      </w:r>
      <w:r w:rsidR="00424427">
        <w:rPr>
          <w:color w:val="C00000"/>
          <w:szCs w:val="20"/>
        </w:rPr>
        <w:t>provider</w:t>
      </w:r>
      <w:r w:rsidRPr="00BE225D">
        <w:rPr>
          <w:color w:val="C00000"/>
          <w:szCs w:val="20"/>
        </w:rPr>
        <w:t>-to-</w:t>
      </w:r>
      <w:r w:rsidR="00424427">
        <w:rPr>
          <w:color w:val="C00000"/>
          <w:szCs w:val="20"/>
        </w:rPr>
        <w:t>provider</w:t>
      </w:r>
      <w:r w:rsidRPr="00BE225D">
        <w:rPr>
          <w:color w:val="C00000"/>
          <w:szCs w:val="20"/>
        </w:rPr>
        <w:t>) / [Variance (</w:t>
      </w:r>
      <w:r w:rsidR="00424427">
        <w:rPr>
          <w:color w:val="C00000"/>
          <w:szCs w:val="20"/>
        </w:rPr>
        <w:t>provider</w:t>
      </w:r>
      <w:r w:rsidRPr="00BE225D">
        <w:rPr>
          <w:color w:val="C00000"/>
          <w:szCs w:val="20"/>
        </w:rPr>
        <w:t>-to-</w:t>
      </w:r>
      <w:r w:rsidR="00424427">
        <w:rPr>
          <w:color w:val="C00000"/>
          <w:szCs w:val="20"/>
        </w:rPr>
        <w:t>provider</w:t>
      </w:r>
      <w:r w:rsidRPr="00BE225D">
        <w:rPr>
          <w:color w:val="C00000"/>
          <w:szCs w:val="20"/>
        </w:rPr>
        <w:t>) + Variance (</w:t>
      </w:r>
      <w:r w:rsidR="00424427">
        <w:rPr>
          <w:color w:val="C00000"/>
          <w:szCs w:val="20"/>
        </w:rPr>
        <w:t>provider</w:t>
      </w:r>
      <w:r w:rsidRPr="00BE225D">
        <w:rPr>
          <w:color w:val="C00000"/>
          <w:szCs w:val="20"/>
        </w:rPr>
        <w:t>-specific-error]</w:t>
      </w:r>
    </w:p>
    <w:p w14:paraId="6E68CF3C" w14:textId="66548CE4" w:rsidR="00A422A6" w:rsidRPr="00BE225D" w:rsidRDefault="00A422A6" w:rsidP="00A422A6">
      <w:pPr>
        <w:rPr>
          <w:color w:val="C00000"/>
          <w:szCs w:val="20"/>
        </w:rPr>
      </w:pPr>
      <w:r w:rsidRPr="00BE225D">
        <w:rPr>
          <w:color w:val="C00000"/>
          <w:szCs w:val="20"/>
        </w:rPr>
        <w:t xml:space="preserve">Reliability is the ratio of the </w:t>
      </w:r>
      <w:r w:rsidR="00424427">
        <w:rPr>
          <w:color w:val="C00000"/>
          <w:szCs w:val="20"/>
        </w:rPr>
        <w:t>provider</w:t>
      </w:r>
      <w:r w:rsidRPr="00BE225D">
        <w:rPr>
          <w:color w:val="C00000"/>
          <w:szCs w:val="20"/>
        </w:rPr>
        <w:t>-to-</w:t>
      </w:r>
      <w:r w:rsidR="00424427">
        <w:rPr>
          <w:color w:val="C00000"/>
          <w:szCs w:val="20"/>
        </w:rPr>
        <w:t>provider</w:t>
      </w:r>
      <w:r w:rsidRPr="00BE225D">
        <w:rPr>
          <w:color w:val="C00000"/>
          <w:szCs w:val="20"/>
        </w:rPr>
        <w:t xml:space="preserve"> variance divided by the sum of the </w:t>
      </w:r>
      <w:r w:rsidR="00424427">
        <w:rPr>
          <w:color w:val="C00000"/>
          <w:szCs w:val="20"/>
        </w:rPr>
        <w:t>provider</w:t>
      </w:r>
      <w:r w:rsidRPr="00BE225D">
        <w:rPr>
          <w:color w:val="C00000"/>
          <w:szCs w:val="20"/>
        </w:rPr>
        <w:t>-to-</w:t>
      </w:r>
      <w:r w:rsidR="00424427">
        <w:rPr>
          <w:color w:val="C00000"/>
          <w:szCs w:val="20"/>
        </w:rPr>
        <w:t>provider</w:t>
      </w:r>
      <w:r w:rsidRPr="00BE225D">
        <w:rPr>
          <w:color w:val="C00000"/>
          <w:szCs w:val="20"/>
        </w:rPr>
        <w:t xml:space="preserve"> variance plus the error variance specific to a </w:t>
      </w:r>
      <w:r w:rsidR="00424427">
        <w:rPr>
          <w:color w:val="C00000"/>
          <w:szCs w:val="20"/>
        </w:rPr>
        <w:t>provider</w:t>
      </w:r>
      <w:r w:rsidRPr="00BE225D">
        <w:rPr>
          <w:color w:val="C00000"/>
          <w:szCs w:val="20"/>
        </w:rPr>
        <w:t xml:space="preserve">.  </w:t>
      </w:r>
    </w:p>
    <w:p w14:paraId="45E3144D" w14:textId="558C0F86" w:rsidR="00A422A6" w:rsidRPr="00BE225D" w:rsidRDefault="00A422A6" w:rsidP="00A422A6">
      <w:pPr>
        <w:rPr>
          <w:color w:val="C00000"/>
          <w:szCs w:val="20"/>
        </w:rPr>
      </w:pPr>
      <w:r w:rsidRPr="00BE225D">
        <w:rPr>
          <w:color w:val="C00000"/>
          <w:szCs w:val="20"/>
        </w:rPr>
        <w:lastRenderedPageBreak/>
        <w:t xml:space="preserve">Reliability testing was performed by using a beta-binomial model. The beta-binomial model assumes the </w:t>
      </w:r>
      <w:r w:rsidR="00424427">
        <w:rPr>
          <w:color w:val="C00000"/>
          <w:szCs w:val="20"/>
        </w:rPr>
        <w:t>provider</w:t>
      </w:r>
      <w:r w:rsidRPr="00BE225D">
        <w:rPr>
          <w:color w:val="C00000"/>
          <w:szCs w:val="20"/>
        </w:rPr>
        <w:t xml:space="preserve"> performance score is a binomial random variable conditional on the </w:t>
      </w:r>
      <w:r w:rsidR="00424427">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6BE4405C" w14:textId="77777777" w:rsidR="00482F75" w:rsidRDefault="00482F75" w:rsidP="00482F75">
      <w:pPr>
        <w:autoSpaceDE w:val="0"/>
        <w:autoSpaceDN w:val="0"/>
        <w:adjustRightInd w:val="0"/>
        <w:spacing w:after="0" w:line="240" w:lineRule="auto"/>
        <w:rPr>
          <w:color w:val="C00000"/>
          <w:szCs w:val="20"/>
        </w:rPr>
      </w:pPr>
      <w:bookmarkStart w:id="12" w:name="_Hlk520289862"/>
      <w:r w:rsidRPr="00E02BF3">
        <w:rPr>
          <w:color w:val="C00000"/>
          <w:szCs w:val="20"/>
        </w:rPr>
        <w:t>Reliability is evaluated by averagin</w:t>
      </w:r>
      <w:r>
        <w:rPr>
          <w:color w:val="C00000"/>
          <w:szCs w:val="20"/>
        </w:rPr>
        <w:t>g</w:t>
      </w:r>
      <w:r w:rsidRPr="00E02BF3">
        <w:rPr>
          <w:color w:val="C00000"/>
          <w:szCs w:val="20"/>
        </w:rPr>
        <w:t xml:space="preserve"> over provider specific reliabilities for all providers that submitted quality reporting events for the measure</w:t>
      </w:r>
      <w:r w:rsidRPr="00322048">
        <w:rPr>
          <w:color w:val="C00000"/>
          <w:szCs w:val="20"/>
        </w:rPr>
        <w:t>.</w:t>
      </w:r>
    </w:p>
    <w:bookmarkEnd w:id="12"/>
    <w:p w14:paraId="43C53DF9" w14:textId="3DD9CFEC" w:rsidR="00322048" w:rsidRDefault="00322048" w:rsidP="008C54A9">
      <w:pPr>
        <w:autoSpaceDE w:val="0"/>
        <w:autoSpaceDN w:val="0"/>
        <w:adjustRightInd w:val="0"/>
        <w:spacing w:after="0" w:line="240" w:lineRule="auto"/>
        <w:rPr>
          <w:rFonts w:cstheme="minorHAnsi"/>
          <w:bCs/>
        </w:rPr>
      </w:pPr>
    </w:p>
    <w:p w14:paraId="680A6208" w14:textId="308925B5" w:rsidR="002763C8" w:rsidRPr="00A647D0" w:rsidRDefault="002763C8" w:rsidP="008C54A9">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424427">
        <w:rPr>
          <w:color w:val="C00000"/>
          <w:szCs w:val="20"/>
        </w:rPr>
        <w:t>provider</w:t>
      </w:r>
      <w:r w:rsidRPr="00A647D0">
        <w:rPr>
          <w:color w:val="C00000"/>
          <w:szCs w:val="20"/>
        </w:rPr>
        <w:t xml:space="preserve"> performance. A reliability of 0.70</w:t>
      </w:r>
      <w:r w:rsidR="00D14638" w:rsidRPr="00A647D0">
        <w:rPr>
          <w:color w:val="C00000"/>
          <w:szCs w:val="20"/>
        </w:rPr>
        <w:t xml:space="preserve"> – 0.80</w:t>
      </w:r>
      <w:r w:rsidRPr="00A647D0">
        <w:rPr>
          <w:color w:val="C00000"/>
          <w:szCs w:val="20"/>
        </w:rPr>
        <w:t xml:space="preserve"> is generally considered </w:t>
      </w:r>
      <w:r w:rsidR="00D14638" w:rsidRPr="00A647D0">
        <w:rPr>
          <w:color w:val="C00000"/>
          <w:szCs w:val="20"/>
        </w:rPr>
        <w:t xml:space="preserve">the acceptable </w:t>
      </w:r>
      <w:r w:rsidRPr="00A647D0">
        <w:rPr>
          <w:color w:val="C00000"/>
          <w:szCs w:val="20"/>
        </w:rPr>
        <w:t>thr</w:t>
      </w:r>
      <w:r w:rsidR="00D14638" w:rsidRPr="00A647D0">
        <w:rPr>
          <w:color w:val="C00000"/>
          <w:szCs w:val="20"/>
        </w:rPr>
        <w:t xml:space="preserve">eshold for reliability, 0.80 – 0.90 </w:t>
      </w:r>
      <w:r w:rsidRPr="00A647D0">
        <w:rPr>
          <w:color w:val="C00000"/>
          <w:szCs w:val="20"/>
        </w:rPr>
        <w:t xml:space="preserve">is considered </w:t>
      </w:r>
      <w:r w:rsidR="00D14638" w:rsidRPr="00A647D0">
        <w:rPr>
          <w:color w:val="C00000"/>
          <w:szCs w:val="20"/>
        </w:rPr>
        <w:t>high reliability, and 0.90 – 1.0 is considered very high</w:t>
      </w:r>
      <w:r w:rsidR="00A647D0" w:rsidRPr="00A647D0">
        <w:rPr>
          <w:color w:val="C00000"/>
          <w:szCs w:val="20"/>
        </w:rPr>
        <w:t>.</w:t>
      </w:r>
      <w:r w:rsidR="00D14638" w:rsidRPr="00A647D0">
        <w:rPr>
          <w:color w:val="C00000"/>
          <w:szCs w:val="20"/>
        </w:rPr>
        <w:t xml:space="preserve"> </w:t>
      </w:r>
      <w:r w:rsidR="00DA19C1" w:rsidRPr="00A647D0">
        <w:rPr>
          <w:color w:val="C00000"/>
          <w:szCs w:val="20"/>
          <w:vertAlign w:val="superscript"/>
        </w:rPr>
        <w:t>1</w:t>
      </w:r>
    </w:p>
    <w:p w14:paraId="7826E0CB" w14:textId="225B2D53" w:rsidR="00DA19C1" w:rsidRDefault="00DA19C1" w:rsidP="008C54A9">
      <w:pPr>
        <w:autoSpaceDE w:val="0"/>
        <w:autoSpaceDN w:val="0"/>
        <w:adjustRightInd w:val="0"/>
        <w:spacing w:after="0" w:line="240" w:lineRule="auto"/>
        <w:rPr>
          <w:rFonts w:cstheme="minorHAnsi"/>
          <w:bCs/>
          <w:vertAlign w:val="superscript"/>
        </w:rPr>
      </w:pPr>
    </w:p>
    <w:p w14:paraId="1EE68326" w14:textId="77777777" w:rsidR="00DA19C1" w:rsidRDefault="00DA19C1" w:rsidP="008C54A9">
      <w:pPr>
        <w:autoSpaceDE w:val="0"/>
        <w:autoSpaceDN w:val="0"/>
        <w:adjustRightInd w:val="0"/>
        <w:spacing w:after="0" w:line="240" w:lineRule="auto"/>
        <w:rPr>
          <w:rFonts w:cstheme="minorHAnsi"/>
          <w:bCs/>
          <w:vertAlign w:val="superscript"/>
        </w:rPr>
      </w:pPr>
    </w:p>
    <w:p w14:paraId="13D930F5" w14:textId="49B1F21E" w:rsidR="00DA19C1" w:rsidRPr="00A647D0" w:rsidRDefault="00A647D0" w:rsidP="008C54A9">
      <w:pPr>
        <w:autoSpaceDE w:val="0"/>
        <w:autoSpaceDN w:val="0"/>
        <w:adjustRightInd w:val="0"/>
        <w:spacing w:after="0" w:line="240" w:lineRule="auto"/>
        <w:rPr>
          <w:color w:val="C00000"/>
          <w:sz w:val="18"/>
          <w:szCs w:val="20"/>
        </w:rPr>
      </w:pPr>
      <w:r w:rsidRPr="00A647D0">
        <w:rPr>
          <w:color w:val="C00000"/>
          <w:szCs w:val="20"/>
        </w:rPr>
        <w:t>1.</w:t>
      </w:r>
      <w:r w:rsidR="00DA19C1" w:rsidRPr="00A647D0">
        <w:rPr>
          <w:color w:val="C00000"/>
          <w:szCs w:val="20"/>
        </w:rPr>
        <w:t xml:space="preserve"> </w:t>
      </w:r>
      <w:r w:rsidR="00DA19C1"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bookmarkEnd w:id="11"/>
    <w:p w14:paraId="12ADF0DD" w14:textId="77777777" w:rsidR="00DA19C1" w:rsidRPr="00A25024" w:rsidRDefault="00DA19C1" w:rsidP="008C54A9">
      <w:pPr>
        <w:autoSpaceDE w:val="0"/>
        <w:autoSpaceDN w:val="0"/>
        <w:adjustRightInd w:val="0"/>
        <w:spacing w:after="0" w:line="240" w:lineRule="auto"/>
        <w:rPr>
          <w:rFonts w:cstheme="minorHAnsi"/>
          <w:bCs/>
        </w:rPr>
      </w:pPr>
    </w:p>
    <w:p w14:paraId="024181B0" w14:textId="29B62A6D" w:rsidR="00843D4C" w:rsidRDefault="00092566" w:rsidP="00A328E3">
      <w:pPr>
        <w:spacing w:after="0"/>
        <w:rPr>
          <w:b/>
          <w:color w:val="C00000"/>
          <w:szCs w:val="20"/>
          <w:u w:val="single"/>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C24B5C">
        <w:rPr>
          <w:b/>
          <w:color w:val="C00000"/>
          <w:szCs w:val="20"/>
          <w:u w:val="single"/>
        </w:rPr>
        <w:t>Current testing data</w:t>
      </w:r>
    </w:p>
    <w:p w14:paraId="430A1856" w14:textId="66CA01B6" w:rsidR="00A328E3" w:rsidRPr="00A328E3" w:rsidRDefault="00A328E3" w:rsidP="00A328E3">
      <w:pPr>
        <w:spacing w:after="0"/>
        <w:rPr>
          <w:b/>
          <w:color w:val="C00000"/>
          <w:szCs w:val="20"/>
        </w:rPr>
      </w:pPr>
      <w:r w:rsidRPr="00A328E3">
        <w:rPr>
          <w:b/>
          <w:color w:val="C00000"/>
          <w:szCs w:val="20"/>
        </w:rPr>
        <w:t>Data 1</w:t>
      </w:r>
    </w:p>
    <w:p w14:paraId="2618F73C" w14:textId="1AA24077" w:rsidR="00843D4C" w:rsidRDefault="00843D4C" w:rsidP="00843D4C">
      <w:pPr>
        <w:autoSpaceDE w:val="0"/>
        <w:autoSpaceDN w:val="0"/>
        <w:adjustRightInd w:val="0"/>
        <w:spacing w:after="0" w:line="240" w:lineRule="auto"/>
        <w:rPr>
          <w:color w:val="C00000"/>
          <w:szCs w:val="20"/>
        </w:rPr>
      </w:pPr>
      <w:r w:rsidRPr="00763629">
        <w:rPr>
          <w:color w:val="C00000"/>
          <w:szCs w:val="20"/>
        </w:rPr>
        <w:t xml:space="preserve">The reliability above </w:t>
      </w:r>
      <w:r w:rsidR="00E52B73">
        <w:rPr>
          <w:color w:val="C00000"/>
          <w:szCs w:val="20"/>
        </w:rPr>
        <w:t xml:space="preserve">10 </w:t>
      </w:r>
      <w:r w:rsidRPr="00763629">
        <w:rPr>
          <w:color w:val="C00000"/>
          <w:szCs w:val="20"/>
        </w:rPr>
        <w:t xml:space="preserve">quality reporting events was </w:t>
      </w:r>
      <w:r w:rsidR="004D641A">
        <w:rPr>
          <w:color w:val="C00000"/>
          <w:szCs w:val="20"/>
        </w:rPr>
        <w:t>0</w:t>
      </w:r>
      <w:r w:rsidRPr="00763629">
        <w:rPr>
          <w:color w:val="C00000"/>
          <w:szCs w:val="20"/>
        </w:rPr>
        <w:t>.</w:t>
      </w:r>
      <w:r w:rsidR="000850C1">
        <w:rPr>
          <w:color w:val="C00000"/>
          <w:szCs w:val="20"/>
        </w:rPr>
        <w:t>79</w:t>
      </w:r>
      <w:r w:rsidRPr="00763629">
        <w:rPr>
          <w:color w:val="C00000"/>
          <w:szCs w:val="20"/>
        </w:rPr>
        <w:t>.</w:t>
      </w:r>
      <w:r w:rsidR="0063410C">
        <w:rPr>
          <w:color w:val="C00000"/>
          <w:szCs w:val="20"/>
        </w:rPr>
        <w:t xml:space="preserve"> </w:t>
      </w:r>
      <w:r w:rsidR="0063410C" w:rsidRPr="0063410C">
        <w:rPr>
          <w:color w:val="C00000"/>
          <w:szCs w:val="20"/>
        </w:rPr>
        <w:t xml:space="preserve">The reliability including providers with </w:t>
      </w:r>
      <w:r w:rsidR="00E52B73">
        <w:rPr>
          <w:color w:val="C00000"/>
          <w:szCs w:val="20"/>
        </w:rPr>
        <w:t>1 or more</w:t>
      </w:r>
      <w:r w:rsidR="0063410C" w:rsidRPr="0063410C">
        <w:rPr>
          <w:color w:val="C00000"/>
          <w:szCs w:val="20"/>
        </w:rPr>
        <w:t xml:space="preserve"> </w:t>
      </w:r>
      <w:r w:rsidR="00E52B73">
        <w:rPr>
          <w:color w:val="C00000"/>
          <w:szCs w:val="20"/>
        </w:rPr>
        <w:t>quality</w:t>
      </w:r>
      <w:r w:rsidR="004D641A">
        <w:rPr>
          <w:color w:val="C00000"/>
          <w:szCs w:val="20"/>
        </w:rPr>
        <w:t xml:space="preserve"> reporting events is </w:t>
      </w:r>
      <w:r w:rsidR="000850C1">
        <w:rPr>
          <w:color w:val="C00000"/>
          <w:szCs w:val="20"/>
        </w:rPr>
        <w:t>0.68</w:t>
      </w:r>
      <w:r w:rsidR="0063410C" w:rsidRPr="0063410C">
        <w:rPr>
          <w:color w:val="C00000"/>
          <w:szCs w:val="20"/>
        </w:rPr>
        <w:t>.</w:t>
      </w:r>
    </w:p>
    <w:p w14:paraId="0509C56B" w14:textId="62E75955" w:rsidR="00A328E3" w:rsidRDefault="00A328E3" w:rsidP="00843D4C">
      <w:pPr>
        <w:autoSpaceDE w:val="0"/>
        <w:autoSpaceDN w:val="0"/>
        <w:adjustRightInd w:val="0"/>
        <w:spacing w:after="0" w:line="240" w:lineRule="auto"/>
        <w:rPr>
          <w:color w:val="C00000"/>
          <w:szCs w:val="20"/>
        </w:rPr>
      </w:pPr>
    </w:p>
    <w:p w14:paraId="4ADFA6E1" w14:textId="2644FC3B" w:rsidR="00A328E3" w:rsidRPr="00A328E3" w:rsidRDefault="00A328E3" w:rsidP="00A328E3">
      <w:pPr>
        <w:spacing w:after="0"/>
        <w:rPr>
          <w:b/>
          <w:color w:val="C00000"/>
          <w:szCs w:val="20"/>
        </w:rPr>
      </w:pPr>
      <w:r w:rsidRPr="00A328E3">
        <w:rPr>
          <w:b/>
          <w:color w:val="C00000"/>
          <w:szCs w:val="20"/>
        </w:rPr>
        <w:t xml:space="preserve">Data </w:t>
      </w:r>
      <w:r>
        <w:rPr>
          <w:b/>
          <w:color w:val="C00000"/>
          <w:szCs w:val="20"/>
        </w:rPr>
        <w:t>2</w:t>
      </w:r>
    </w:p>
    <w:p w14:paraId="4BC1495A" w14:textId="13CF4A0C" w:rsidR="001F7680" w:rsidRDefault="00A328E3" w:rsidP="00843D4C">
      <w:pPr>
        <w:autoSpaceDE w:val="0"/>
        <w:autoSpaceDN w:val="0"/>
        <w:adjustRightInd w:val="0"/>
        <w:spacing w:after="0" w:line="240" w:lineRule="auto"/>
        <w:rPr>
          <w:color w:val="C00000"/>
          <w:szCs w:val="20"/>
        </w:rPr>
      </w:pPr>
      <w:r w:rsidRPr="00763629">
        <w:rPr>
          <w:color w:val="C00000"/>
          <w:szCs w:val="20"/>
        </w:rPr>
        <w:t xml:space="preserve">The reliability above </w:t>
      </w:r>
      <w:r w:rsidR="00E52B73">
        <w:rPr>
          <w:color w:val="C00000"/>
          <w:szCs w:val="20"/>
        </w:rPr>
        <w:t xml:space="preserve">10 </w:t>
      </w:r>
      <w:r w:rsidRPr="00763629">
        <w:rPr>
          <w:color w:val="C00000"/>
          <w:szCs w:val="20"/>
        </w:rPr>
        <w:t xml:space="preserve">quality reporting events was </w:t>
      </w:r>
      <w:r w:rsidR="000850C1">
        <w:rPr>
          <w:color w:val="C00000"/>
          <w:szCs w:val="20"/>
        </w:rPr>
        <w:t>0.96</w:t>
      </w:r>
      <w:r w:rsidRPr="00763629">
        <w:rPr>
          <w:color w:val="C00000"/>
          <w:szCs w:val="20"/>
        </w:rPr>
        <w:t>.</w:t>
      </w:r>
      <w:r>
        <w:rPr>
          <w:color w:val="C00000"/>
          <w:szCs w:val="20"/>
        </w:rPr>
        <w:t xml:space="preserve"> </w:t>
      </w:r>
      <w:r w:rsidRPr="0063410C">
        <w:rPr>
          <w:color w:val="C00000"/>
          <w:szCs w:val="20"/>
        </w:rPr>
        <w:t xml:space="preserve">The reliability including providers </w:t>
      </w:r>
      <w:r w:rsidR="00E52B73">
        <w:rPr>
          <w:color w:val="C00000"/>
          <w:szCs w:val="20"/>
        </w:rPr>
        <w:t>with 1 or</w:t>
      </w:r>
      <w:r w:rsidRPr="0063410C">
        <w:rPr>
          <w:color w:val="C00000"/>
          <w:szCs w:val="20"/>
        </w:rPr>
        <w:t xml:space="preserve"> </w:t>
      </w:r>
      <w:r w:rsidR="00E52B73">
        <w:rPr>
          <w:color w:val="C00000"/>
          <w:szCs w:val="20"/>
        </w:rPr>
        <w:t>more quality reporting events</w:t>
      </w:r>
      <w:r>
        <w:rPr>
          <w:color w:val="C00000"/>
          <w:szCs w:val="20"/>
        </w:rPr>
        <w:t xml:space="preserve"> is </w:t>
      </w:r>
      <w:r w:rsidR="000850C1">
        <w:rPr>
          <w:color w:val="C00000"/>
          <w:szCs w:val="20"/>
        </w:rPr>
        <w:t>0.96</w:t>
      </w:r>
      <w:r w:rsidRPr="0063410C">
        <w:rPr>
          <w:color w:val="C00000"/>
          <w:szCs w:val="20"/>
        </w:rPr>
        <w:t>.</w:t>
      </w:r>
    </w:p>
    <w:p w14:paraId="2F3480FC" w14:textId="77777777" w:rsidR="0081229F" w:rsidRDefault="0081229F" w:rsidP="001F7680">
      <w:pPr>
        <w:autoSpaceDE w:val="0"/>
        <w:autoSpaceDN w:val="0"/>
        <w:adjustRightInd w:val="0"/>
        <w:spacing w:after="0" w:line="240" w:lineRule="auto"/>
        <w:rPr>
          <w:rFonts w:cstheme="minorHAnsi"/>
          <w:bCs/>
          <w:color w:val="C00000"/>
        </w:rPr>
      </w:pPr>
      <w:bookmarkStart w:id="13" w:name="_Hlk534397024"/>
    </w:p>
    <w:p w14:paraId="4F3256EB" w14:textId="77777777" w:rsidR="0081229F" w:rsidRDefault="0081229F" w:rsidP="001F7680">
      <w:pPr>
        <w:autoSpaceDE w:val="0"/>
        <w:autoSpaceDN w:val="0"/>
        <w:adjustRightInd w:val="0"/>
        <w:spacing w:after="0" w:line="240" w:lineRule="auto"/>
        <w:rPr>
          <w:rFonts w:cstheme="minorHAnsi"/>
          <w:bCs/>
          <w:color w:val="C00000"/>
        </w:rPr>
      </w:pPr>
    </w:p>
    <w:p w14:paraId="2A407C9F" w14:textId="0C450736" w:rsidR="001F7680" w:rsidRDefault="001F7680" w:rsidP="001F7680">
      <w:pPr>
        <w:autoSpaceDE w:val="0"/>
        <w:autoSpaceDN w:val="0"/>
        <w:adjustRightInd w:val="0"/>
        <w:spacing w:after="0" w:line="240" w:lineRule="auto"/>
        <w:rPr>
          <w:rFonts w:cstheme="minorHAnsi"/>
          <w:bCs/>
          <w:color w:val="C00000"/>
        </w:rPr>
      </w:pPr>
      <w:r w:rsidRPr="00E125AC">
        <w:rPr>
          <w:rFonts w:cstheme="minorHAnsi"/>
          <w:bCs/>
          <w:color w:val="C00000"/>
        </w:rPr>
        <w:t xml:space="preserve">Table 1: </w:t>
      </w:r>
      <w:r>
        <w:rPr>
          <w:rFonts w:cstheme="minorHAnsi"/>
          <w:bCs/>
          <w:color w:val="C00000"/>
        </w:rPr>
        <w:t xml:space="preserve">EHR </w:t>
      </w:r>
      <w:r w:rsidRPr="00E125AC">
        <w:rPr>
          <w:rFonts w:cstheme="minorHAnsi"/>
          <w:bCs/>
          <w:color w:val="C00000"/>
        </w:rPr>
        <w:t>Reliability Results</w:t>
      </w:r>
    </w:p>
    <w:p w14:paraId="38143AD0" w14:textId="77777777" w:rsidR="00A328E3" w:rsidRPr="00E125AC" w:rsidRDefault="00A328E3" w:rsidP="001F7680">
      <w:pPr>
        <w:autoSpaceDE w:val="0"/>
        <w:autoSpaceDN w:val="0"/>
        <w:adjustRightInd w:val="0"/>
        <w:spacing w:after="0" w:line="240" w:lineRule="auto"/>
        <w:rPr>
          <w:rFonts w:cstheme="minorHAnsi"/>
          <w:bCs/>
          <w:color w:val="C00000"/>
        </w:rPr>
      </w:pPr>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032"/>
        <w:gridCol w:w="3847"/>
        <w:gridCol w:w="3471"/>
      </w:tblGrid>
      <w:tr w:rsidR="00A328E3" w14:paraId="6127E0E2" w14:textId="1C546459" w:rsidTr="00A328E3">
        <w:trPr>
          <w:trHeight w:val="249"/>
        </w:trPr>
        <w:tc>
          <w:tcPr>
            <w:tcW w:w="2032" w:type="dxa"/>
          </w:tcPr>
          <w:p w14:paraId="06F99E55" w14:textId="77777777" w:rsidR="00A328E3" w:rsidRPr="00E125AC" w:rsidRDefault="00A328E3" w:rsidP="00A328E3">
            <w:pPr>
              <w:autoSpaceDE w:val="0"/>
              <w:autoSpaceDN w:val="0"/>
              <w:adjustRightInd w:val="0"/>
              <w:rPr>
                <w:b/>
                <w:color w:val="C00000"/>
                <w:szCs w:val="20"/>
                <w:u w:val="single"/>
              </w:rPr>
            </w:pPr>
          </w:p>
        </w:tc>
        <w:tc>
          <w:tcPr>
            <w:tcW w:w="3847" w:type="dxa"/>
          </w:tcPr>
          <w:p w14:paraId="313BE0B2" w14:textId="5E028851" w:rsidR="00A328E3" w:rsidRPr="00E125AC" w:rsidRDefault="00A328E3" w:rsidP="00A328E3">
            <w:pPr>
              <w:autoSpaceDE w:val="0"/>
              <w:autoSpaceDN w:val="0"/>
              <w:adjustRightInd w:val="0"/>
              <w:jc w:val="center"/>
              <w:rPr>
                <w:b/>
                <w:color w:val="C00000"/>
                <w:szCs w:val="20"/>
                <w:u w:val="single"/>
              </w:rPr>
            </w:pPr>
            <w:r>
              <w:rPr>
                <w:b/>
                <w:color w:val="C00000"/>
                <w:szCs w:val="20"/>
                <w:u w:val="single"/>
              </w:rPr>
              <w:t>2017 Data 1</w:t>
            </w:r>
          </w:p>
        </w:tc>
        <w:tc>
          <w:tcPr>
            <w:tcW w:w="3471" w:type="dxa"/>
          </w:tcPr>
          <w:p w14:paraId="6C9A62C0" w14:textId="36C65621" w:rsidR="00A328E3" w:rsidRPr="00E125AC" w:rsidRDefault="009F0EF4" w:rsidP="00A328E3">
            <w:pPr>
              <w:autoSpaceDE w:val="0"/>
              <w:autoSpaceDN w:val="0"/>
              <w:adjustRightInd w:val="0"/>
              <w:jc w:val="center"/>
              <w:rPr>
                <w:b/>
                <w:color w:val="C00000"/>
                <w:szCs w:val="20"/>
                <w:u w:val="single"/>
              </w:rPr>
            </w:pPr>
            <w:r>
              <w:rPr>
                <w:b/>
                <w:color w:val="C00000"/>
                <w:szCs w:val="20"/>
                <w:u w:val="single"/>
              </w:rPr>
              <w:t xml:space="preserve">2018 </w:t>
            </w:r>
            <w:r w:rsidR="00A328E3">
              <w:rPr>
                <w:b/>
                <w:color w:val="C00000"/>
                <w:szCs w:val="20"/>
                <w:u w:val="single"/>
              </w:rPr>
              <w:t>Data 2</w:t>
            </w:r>
          </w:p>
        </w:tc>
      </w:tr>
      <w:tr w:rsidR="00A328E3" w14:paraId="790104E9" w14:textId="79CB5755" w:rsidTr="00A328E3">
        <w:trPr>
          <w:trHeight w:val="243"/>
        </w:trPr>
        <w:tc>
          <w:tcPr>
            <w:tcW w:w="2032" w:type="dxa"/>
          </w:tcPr>
          <w:p w14:paraId="51EB1E3C" w14:textId="77777777" w:rsidR="00A328E3" w:rsidRPr="00E125AC" w:rsidRDefault="00A328E3" w:rsidP="00A328E3">
            <w:pPr>
              <w:autoSpaceDE w:val="0"/>
              <w:autoSpaceDN w:val="0"/>
              <w:adjustRightInd w:val="0"/>
              <w:rPr>
                <w:b/>
                <w:color w:val="C00000"/>
                <w:szCs w:val="20"/>
                <w:u w:val="single"/>
              </w:rPr>
            </w:pPr>
          </w:p>
        </w:tc>
        <w:tc>
          <w:tcPr>
            <w:tcW w:w="3847" w:type="dxa"/>
          </w:tcPr>
          <w:p w14:paraId="43F3BF5C" w14:textId="77777777" w:rsidR="00A328E3" w:rsidRPr="00E125AC" w:rsidRDefault="00A328E3" w:rsidP="00A328E3">
            <w:pPr>
              <w:autoSpaceDE w:val="0"/>
              <w:autoSpaceDN w:val="0"/>
              <w:adjustRightInd w:val="0"/>
              <w:jc w:val="center"/>
              <w:rPr>
                <w:b/>
                <w:color w:val="C00000"/>
                <w:szCs w:val="20"/>
                <w:u w:val="single"/>
              </w:rPr>
            </w:pPr>
            <w:r w:rsidRPr="00E125AC">
              <w:rPr>
                <w:b/>
                <w:color w:val="C00000"/>
                <w:szCs w:val="20"/>
                <w:u w:val="single"/>
              </w:rPr>
              <w:t>Reliability</w:t>
            </w:r>
          </w:p>
        </w:tc>
        <w:tc>
          <w:tcPr>
            <w:tcW w:w="3471" w:type="dxa"/>
          </w:tcPr>
          <w:p w14:paraId="08E25430" w14:textId="123B60CC" w:rsidR="00A328E3" w:rsidRPr="00E125AC" w:rsidRDefault="00A328E3" w:rsidP="00A328E3">
            <w:pPr>
              <w:autoSpaceDE w:val="0"/>
              <w:autoSpaceDN w:val="0"/>
              <w:adjustRightInd w:val="0"/>
              <w:jc w:val="center"/>
              <w:rPr>
                <w:b/>
                <w:color w:val="C00000"/>
                <w:szCs w:val="20"/>
                <w:u w:val="single"/>
              </w:rPr>
            </w:pPr>
            <w:r w:rsidRPr="00E125AC">
              <w:rPr>
                <w:b/>
                <w:color w:val="C00000"/>
                <w:szCs w:val="20"/>
                <w:u w:val="single"/>
              </w:rPr>
              <w:t>Reliability</w:t>
            </w:r>
          </w:p>
        </w:tc>
      </w:tr>
      <w:tr w:rsidR="00A328E3" w14:paraId="11F20F43" w14:textId="6DC47619" w:rsidTr="00A328E3">
        <w:trPr>
          <w:trHeight w:val="249"/>
        </w:trPr>
        <w:tc>
          <w:tcPr>
            <w:tcW w:w="2032" w:type="dxa"/>
          </w:tcPr>
          <w:p w14:paraId="37264C57" w14:textId="77777777" w:rsidR="00A328E3" w:rsidRPr="00E125AC" w:rsidRDefault="00A328E3" w:rsidP="00A328E3">
            <w:pPr>
              <w:autoSpaceDE w:val="0"/>
              <w:autoSpaceDN w:val="0"/>
              <w:adjustRightInd w:val="0"/>
              <w:rPr>
                <w:b/>
                <w:color w:val="C00000"/>
                <w:szCs w:val="20"/>
                <w:u w:val="single"/>
              </w:rPr>
            </w:pPr>
            <w:r w:rsidRPr="00E125AC">
              <w:rPr>
                <w:b/>
                <w:color w:val="C00000"/>
                <w:szCs w:val="20"/>
                <w:u w:val="single"/>
              </w:rPr>
              <w:t>1+ events</w:t>
            </w:r>
          </w:p>
        </w:tc>
        <w:tc>
          <w:tcPr>
            <w:tcW w:w="3847" w:type="dxa"/>
          </w:tcPr>
          <w:p w14:paraId="534B7C72" w14:textId="5EE42958" w:rsidR="00A328E3" w:rsidRPr="00E125AC" w:rsidRDefault="0081229F" w:rsidP="00A328E3">
            <w:pPr>
              <w:autoSpaceDE w:val="0"/>
              <w:autoSpaceDN w:val="0"/>
              <w:adjustRightInd w:val="0"/>
              <w:jc w:val="center"/>
              <w:rPr>
                <w:color w:val="C00000"/>
                <w:szCs w:val="20"/>
                <w:u w:val="single"/>
              </w:rPr>
            </w:pPr>
            <w:r>
              <w:rPr>
                <w:color w:val="C00000"/>
                <w:szCs w:val="20"/>
                <w:u w:val="single"/>
              </w:rPr>
              <w:t>0.68</w:t>
            </w:r>
          </w:p>
        </w:tc>
        <w:tc>
          <w:tcPr>
            <w:tcW w:w="3471" w:type="dxa"/>
          </w:tcPr>
          <w:p w14:paraId="24F393EC" w14:textId="5F16C94B" w:rsidR="00A328E3" w:rsidRDefault="000850C1" w:rsidP="00A328E3">
            <w:pPr>
              <w:autoSpaceDE w:val="0"/>
              <w:autoSpaceDN w:val="0"/>
              <w:adjustRightInd w:val="0"/>
              <w:jc w:val="center"/>
              <w:rPr>
                <w:color w:val="C00000"/>
                <w:szCs w:val="20"/>
                <w:u w:val="single"/>
              </w:rPr>
            </w:pPr>
            <w:r>
              <w:rPr>
                <w:color w:val="C00000"/>
                <w:szCs w:val="20"/>
                <w:u w:val="single"/>
              </w:rPr>
              <w:t>0.96</w:t>
            </w:r>
          </w:p>
        </w:tc>
      </w:tr>
      <w:tr w:rsidR="00A328E3" w14:paraId="4F5C9202" w14:textId="2F7E7B82" w:rsidTr="00A328E3">
        <w:trPr>
          <w:trHeight w:val="249"/>
        </w:trPr>
        <w:tc>
          <w:tcPr>
            <w:tcW w:w="2032" w:type="dxa"/>
          </w:tcPr>
          <w:p w14:paraId="0E403BC2" w14:textId="77777777" w:rsidR="00A328E3" w:rsidRPr="00E125AC" w:rsidRDefault="00A328E3" w:rsidP="00A328E3">
            <w:pPr>
              <w:autoSpaceDE w:val="0"/>
              <w:autoSpaceDN w:val="0"/>
              <w:adjustRightInd w:val="0"/>
              <w:rPr>
                <w:b/>
                <w:color w:val="C00000"/>
                <w:szCs w:val="20"/>
                <w:u w:val="single"/>
              </w:rPr>
            </w:pPr>
            <w:r w:rsidRPr="00E125AC">
              <w:rPr>
                <w:b/>
                <w:color w:val="C00000"/>
                <w:szCs w:val="20"/>
                <w:u w:val="single"/>
              </w:rPr>
              <w:t>10+ events</w:t>
            </w:r>
          </w:p>
        </w:tc>
        <w:tc>
          <w:tcPr>
            <w:tcW w:w="3847" w:type="dxa"/>
          </w:tcPr>
          <w:p w14:paraId="514140B7" w14:textId="6C6E9BE5" w:rsidR="00A328E3" w:rsidRPr="00E125AC" w:rsidRDefault="0081229F" w:rsidP="00A328E3">
            <w:pPr>
              <w:autoSpaceDE w:val="0"/>
              <w:autoSpaceDN w:val="0"/>
              <w:adjustRightInd w:val="0"/>
              <w:jc w:val="center"/>
              <w:rPr>
                <w:color w:val="C00000"/>
                <w:szCs w:val="20"/>
                <w:u w:val="single"/>
              </w:rPr>
            </w:pPr>
            <w:r>
              <w:rPr>
                <w:color w:val="C00000"/>
                <w:szCs w:val="20"/>
                <w:u w:val="single"/>
              </w:rPr>
              <w:t>0.79</w:t>
            </w:r>
          </w:p>
        </w:tc>
        <w:tc>
          <w:tcPr>
            <w:tcW w:w="3471" w:type="dxa"/>
          </w:tcPr>
          <w:p w14:paraId="2254FB9A" w14:textId="62729022" w:rsidR="00A328E3" w:rsidRPr="00E125AC" w:rsidRDefault="000850C1" w:rsidP="00A328E3">
            <w:pPr>
              <w:autoSpaceDE w:val="0"/>
              <w:autoSpaceDN w:val="0"/>
              <w:adjustRightInd w:val="0"/>
              <w:jc w:val="center"/>
              <w:rPr>
                <w:color w:val="C00000"/>
                <w:szCs w:val="20"/>
                <w:u w:val="single"/>
              </w:rPr>
            </w:pPr>
            <w:r>
              <w:rPr>
                <w:color w:val="C00000"/>
                <w:szCs w:val="20"/>
                <w:u w:val="single"/>
              </w:rPr>
              <w:t>0.96</w:t>
            </w:r>
          </w:p>
        </w:tc>
      </w:tr>
      <w:bookmarkEnd w:id="13"/>
    </w:tbl>
    <w:p w14:paraId="02F2735E" w14:textId="77777777" w:rsidR="001F7680" w:rsidRPr="00763629" w:rsidRDefault="001F7680" w:rsidP="00843D4C">
      <w:pPr>
        <w:autoSpaceDE w:val="0"/>
        <w:autoSpaceDN w:val="0"/>
        <w:adjustRightInd w:val="0"/>
        <w:spacing w:after="0" w:line="240" w:lineRule="auto"/>
        <w:rPr>
          <w:color w:val="C00000"/>
          <w:szCs w:val="20"/>
        </w:rPr>
      </w:pPr>
    </w:p>
    <w:p w14:paraId="12E7DAC1" w14:textId="41AC0D17" w:rsidR="00A422A6" w:rsidRDefault="00A422A6" w:rsidP="008C54A9">
      <w:pPr>
        <w:autoSpaceDE w:val="0"/>
        <w:autoSpaceDN w:val="0"/>
        <w:adjustRightInd w:val="0"/>
        <w:spacing w:after="0" w:line="240" w:lineRule="auto"/>
        <w:rPr>
          <w:rFonts w:cstheme="minorHAnsi"/>
          <w:bCs/>
        </w:rPr>
      </w:pPr>
    </w:p>
    <w:p w14:paraId="79969527" w14:textId="3FCAF95B" w:rsidR="00FA15E4" w:rsidRDefault="00092566" w:rsidP="00FA15E4">
      <w:pPr>
        <w:autoSpaceDE w:val="0"/>
        <w:autoSpaceDN w:val="0"/>
        <w:adjustRightInd w:val="0"/>
        <w:spacing w:after="0" w:line="240" w:lineRule="auto"/>
        <w:rPr>
          <w:b/>
          <w:color w:val="C00000"/>
          <w:szCs w:val="20"/>
          <w:u w:val="single"/>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C24B5C">
        <w:rPr>
          <w:b/>
          <w:color w:val="C00000"/>
          <w:szCs w:val="20"/>
          <w:u w:val="single"/>
        </w:rPr>
        <w:t>Current testing data</w:t>
      </w:r>
    </w:p>
    <w:p w14:paraId="54EC8520" w14:textId="10BC0A19" w:rsidR="003153EF" w:rsidRPr="003153EF" w:rsidRDefault="003153EF" w:rsidP="00FA15E4">
      <w:pPr>
        <w:autoSpaceDE w:val="0"/>
        <w:autoSpaceDN w:val="0"/>
        <w:adjustRightInd w:val="0"/>
        <w:spacing w:after="0" w:line="240" w:lineRule="auto"/>
        <w:rPr>
          <w:b/>
          <w:color w:val="C00000"/>
          <w:szCs w:val="20"/>
        </w:rPr>
      </w:pPr>
      <w:r w:rsidRPr="003153EF">
        <w:rPr>
          <w:b/>
          <w:color w:val="C00000"/>
          <w:szCs w:val="20"/>
        </w:rPr>
        <w:t>Data 1</w:t>
      </w:r>
    </w:p>
    <w:p w14:paraId="73965D24" w14:textId="59A294DF" w:rsidR="00A32A65" w:rsidRDefault="0006419B" w:rsidP="00DB3627">
      <w:pPr>
        <w:autoSpaceDE w:val="0"/>
        <w:autoSpaceDN w:val="0"/>
        <w:adjustRightInd w:val="0"/>
        <w:spacing w:after="0" w:line="240" w:lineRule="auto"/>
        <w:rPr>
          <w:color w:val="C00000"/>
          <w:szCs w:val="20"/>
        </w:rPr>
      </w:pPr>
      <w:r w:rsidRPr="0006419B">
        <w:rPr>
          <w:color w:val="C00000"/>
          <w:szCs w:val="20"/>
        </w:rPr>
        <w:t xml:space="preserve">This measure has </w:t>
      </w:r>
      <w:r w:rsidR="00840E89">
        <w:rPr>
          <w:color w:val="C00000"/>
          <w:szCs w:val="20"/>
        </w:rPr>
        <w:t>below acceptable</w:t>
      </w:r>
      <w:r w:rsidR="00840E89" w:rsidRPr="0006419B">
        <w:rPr>
          <w:color w:val="C00000"/>
          <w:szCs w:val="20"/>
        </w:rPr>
        <w:t xml:space="preserve"> </w:t>
      </w:r>
      <w:r w:rsidRPr="0006419B">
        <w:rPr>
          <w:color w:val="C00000"/>
          <w:szCs w:val="20"/>
        </w:rPr>
        <w:t xml:space="preserve">reliability when evaluated </w:t>
      </w:r>
      <w:r w:rsidR="00985225">
        <w:rPr>
          <w:color w:val="C00000"/>
          <w:szCs w:val="20"/>
        </w:rPr>
        <w:t xml:space="preserve">at </w:t>
      </w:r>
      <w:r w:rsidR="00E52B73">
        <w:rPr>
          <w:color w:val="C00000"/>
          <w:szCs w:val="20"/>
        </w:rPr>
        <w:t>1</w:t>
      </w:r>
      <w:r w:rsidR="00985225">
        <w:rPr>
          <w:color w:val="C00000"/>
          <w:szCs w:val="20"/>
        </w:rPr>
        <w:t xml:space="preserve"> or more</w:t>
      </w:r>
      <w:r w:rsidRPr="0006419B">
        <w:rPr>
          <w:color w:val="C00000"/>
          <w:szCs w:val="20"/>
        </w:rPr>
        <w:t xml:space="preserve"> quality reporting events and </w:t>
      </w:r>
      <w:r w:rsidR="00E93EE5">
        <w:rPr>
          <w:color w:val="C00000"/>
          <w:szCs w:val="20"/>
        </w:rPr>
        <w:t xml:space="preserve">acceptable </w:t>
      </w:r>
      <w:r w:rsidRPr="0006419B">
        <w:rPr>
          <w:color w:val="C00000"/>
          <w:szCs w:val="20"/>
        </w:rPr>
        <w:t xml:space="preserve">reliability when including providers </w:t>
      </w:r>
      <w:r w:rsidR="00985225">
        <w:rPr>
          <w:color w:val="C00000"/>
          <w:szCs w:val="20"/>
        </w:rPr>
        <w:t xml:space="preserve">with </w:t>
      </w:r>
      <w:r w:rsidR="00E52B73">
        <w:rPr>
          <w:color w:val="C00000"/>
          <w:szCs w:val="20"/>
        </w:rPr>
        <w:t>10</w:t>
      </w:r>
      <w:r w:rsidR="00985225">
        <w:rPr>
          <w:color w:val="C00000"/>
          <w:szCs w:val="20"/>
        </w:rPr>
        <w:t xml:space="preserve"> or more</w:t>
      </w:r>
      <w:r w:rsidRPr="0006419B">
        <w:rPr>
          <w:color w:val="C00000"/>
          <w:szCs w:val="20"/>
        </w:rPr>
        <w:t xml:space="preserve"> quality reporting events.</w:t>
      </w:r>
    </w:p>
    <w:p w14:paraId="728817AA" w14:textId="6A00D841" w:rsidR="00803F09" w:rsidRDefault="00803F09" w:rsidP="00DB3627">
      <w:pPr>
        <w:autoSpaceDE w:val="0"/>
        <w:autoSpaceDN w:val="0"/>
        <w:adjustRightInd w:val="0"/>
        <w:spacing w:after="0" w:line="240" w:lineRule="auto"/>
        <w:rPr>
          <w:color w:val="C00000"/>
          <w:szCs w:val="20"/>
        </w:rPr>
      </w:pPr>
    </w:p>
    <w:p w14:paraId="3D752D6D" w14:textId="634FF8BD" w:rsidR="00803F09" w:rsidRPr="00A25024" w:rsidRDefault="00803F09" w:rsidP="00DB3627">
      <w:pPr>
        <w:autoSpaceDE w:val="0"/>
        <w:autoSpaceDN w:val="0"/>
        <w:adjustRightInd w:val="0"/>
        <w:spacing w:after="0" w:line="240" w:lineRule="auto"/>
        <w:rPr>
          <w:rFonts w:cstheme="minorHAnsi"/>
          <w:bCs/>
        </w:rPr>
      </w:pPr>
      <w:r>
        <w:rPr>
          <w:b/>
          <w:color w:val="C00000"/>
          <w:szCs w:val="20"/>
        </w:rPr>
        <w:lastRenderedPageBreak/>
        <w:t>Data 2</w:t>
      </w:r>
    </w:p>
    <w:p w14:paraId="375BDA44" w14:textId="62DB7A19" w:rsidR="00330557" w:rsidRDefault="00330557" w:rsidP="00330557">
      <w:pPr>
        <w:autoSpaceDE w:val="0"/>
        <w:autoSpaceDN w:val="0"/>
        <w:adjustRightInd w:val="0"/>
        <w:spacing w:after="0" w:line="240" w:lineRule="auto"/>
        <w:rPr>
          <w:color w:val="C00000"/>
          <w:szCs w:val="20"/>
        </w:rPr>
      </w:pPr>
      <w:r w:rsidRPr="0006419B">
        <w:rPr>
          <w:color w:val="C00000"/>
          <w:szCs w:val="20"/>
        </w:rPr>
        <w:t xml:space="preserve">This measure has </w:t>
      </w:r>
      <w:r w:rsidR="00024B6F">
        <w:rPr>
          <w:color w:val="C00000"/>
          <w:szCs w:val="20"/>
        </w:rPr>
        <w:t>very high</w:t>
      </w:r>
      <w:r>
        <w:rPr>
          <w:color w:val="C00000"/>
          <w:szCs w:val="20"/>
        </w:rPr>
        <w:t xml:space="preserve"> </w:t>
      </w:r>
      <w:r w:rsidRPr="0006419B">
        <w:rPr>
          <w:color w:val="C00000"/>
          <w:szCs w:val="20"/>
        </w:rPr>
        <w:t xml:space="preserve">reliability when evaluated </w:t>
      </w:r>
      <w:r w:rsidR="00E93EE5">
        <w:rPr>
          <w:color w:val="C00000"/>
          <w:szCs w:val="20"/>
        </w:rPr>
        <w:t xml:space="preserve">at </w:t>
      </w:r>
      <w:r w:rsidR="00E52B73">
        <w:rPr>
          <w:color w:val="C00000"/>
          <w:szCs w:val="20"/>
        </w:rPr>
        <w:t>1</w:t>
      </w:r>
      <w:r w:rsidR="00985225">
        <w:rPr>
          <w:color w:val="C00000"/>
          <w:szCs w:val="20"/>
        </w:rPr>
        <w:t xml:space="preserve"> or more</w:t>
      </w:r>
      <w:r w:rsidR="00E93EE5" w:rsidRPr="0006419B">
        <w:rPr>
          <w:color w:val="C00000"/>
          <w:szCs w:val="20"/>
        </w:rPr>
        <w:t xml:space="preserve"> </w:t>
      </w:r>
      <w:r w:rsidRPr="0006419B">
        <w:rPr>
          <w:color w:val="C00000"/>
          <w:szCs w:val="20"/>
        </w:rPr>
        <w:t xml:space="preserve">quality reporting events and </w:t>
      </w:r>
      <w:r w:rsidR="00024B6F">
        <w:rPr>
          <w:color w:val="C00000"/>
          <w:szCs w:val="20"/>
        </w:rPr>
        <w:t>very high</w:t>
      </w:r>
      <w:r>
        <w:rPr>
          <w:color w:val="C00000"/>
          <w:szCs w:val="20"/>
        </w:rPr>
        <w:t xml:space="preserve"> </w:t>
      </w:r>
      <w:r w:rsidRPr="0006419B">
        <w:rPr>
          <w:color w:val="C00000"/>
          <w:szCs w:val="20"/>
        </w:rPr>
        <w:t xml:space="preserve">reliability when including providers </w:t>
      </w:r>
      <w:r w:rsidR="00985225">
        <w:rPr>
          <w:color w:val="C00000"/>
          <w:szCs w:val="20"/>
        </w:rPr>
        <w:t xml:space="preserve">with </w:t>
      </w:r>
      <w:r w:rsidR="00E52B73">
        <w:rPr>
          <w:color w:val="C00000"/>
          <w:szCs w:val="20"/>
        </w:rPr>
        <w:t>10</w:t>
      </w:r>
      <w:r w:rsidR="00985225">
        <w:rPr>
          <w:color w:val="C00000"/>
          <w:szCs w:val="20"/>
        </w:rPr>
        <w:t xml:space="preserve"> or more</w:t>
      </w:r>
      <w:r w:rsidRPr="0006419B">
        <w:rPr>
          <w:color w:val="C00000"/>
          <w:szCs w:val="20"/>
        </w:rPr>
        <w:t xml:space="preserve"> quality reporting events.</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133442A6" w:rsidR="00696262" w:rsidRPr="00A25024" w:rsidRDefault="002F140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7682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2F6B7B2" w:rsidR="000574AB" w:rsidRPr="00A25024" w:rsidRDefault="002F140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30D7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630D7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33C1DDA2" w14:textId="717CF8D9" w:rsidR="001618C7" w:rsidRDefault="009C7513" w:rsidP="001A2228">
      <w:pPr>
        <w:autoSpaceDE w:val="0"/>
        <w:autoSpaceDN w:val="0"/>
        <w:adjustRightInd w:val="0"/>
        <w:spacing w:after="0" w:line="240" w:lineRule="auto"/>
        <w:rPr>
          <w:rFonts w:cstheme="minorHAnsi"/>
          <w:bCs/>
          <w:color w:val="C00000"/>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1618C7" w:rsidRPr="00201C92">
        <w:rPr>
          <w:rFonts w:cstheme="minorHAnsi"/>
          <w:bCs/>
          <w:color w:val="C00000"/>
        </w:rPr>
        <w:t>This measure is being submitted as a new measure for endorsement consideration.  As such, the measure is not in widespread use and implementation has been limited</w:t>
      </w:r>
      <w:r w:rsidR="00C15624">
        <w:rPr>
          <w:rFonts w:cstheme="minorHAnsi"/>
          <w:bCs/>
          <w:color w:val="C00000"/>
        </w:rPr>
        <w:t>,</w:t>
      </w:r>
      <w:r w:rsidR="001618C7" w:rsidRPr="00201C92">
        <w:rPr>
          <w:rFonts w:cstheme="minorHAnsi"/>
          <w:bCs/>
          <w:color w:val="C00000"/>
        </w:rPr>
        <w:t xml:space="preserve"> which make certain methods of validity testing (such as correlation analyses) challenging.  As a result, the plans for validity testing this measure </w:t>
      </w:r>
      <w:r w:rsidR="00BD1CFB">
        <w:rPr>
          <w:rFonts w:cstheme="minorHAnsi"/>
          <w:bCs/>
          <w:color w:val="C00000"/>
        </w:rPr>
        <w:t>(</w:t>
      </w:r>
      <w:r w:rsidR="001618C7" w:rsidRPr="00201C92">
        <w:rPr>
          <w:rFonts w:cstheme="minorHAnsi"/>
          <w:bCs/>
          <w:color w:val="C00000"/>
        </w:rPr>
        <w:t>which began in 201</w:t>
      </w:r>
      <w:r w:rsidR="001618C7">
        <w:rPr>
          <w:rFonts w:cstheme="minorHAnsi"/>
          <w:bCs/>
          <w:color w:val="C00000"/>
        </w:rPr>
        <w:t>7</w:t>
      </w:r>
      <w:r w:rsidR="00BD1CFB">
        <w:rPr>
          <w:rFonts w:cstheme="minorHAnsi"/>
          <w:bCs/>
          <w:color w:val="C00000"/>
        </w:rPr>
        <w:t>)</w:t>
      </w:r>
      <w:r w:rsidR="001618C7" w:rsidRPr="00201C92">
        <w:rPr>
          <w:rFonts w:cstheme="minorHAnsi"/>
          <w:bCs/>
          <w:color w:val="C00000"/>
        </w:rPr>
        <w:t xml:space="preserve"> focused on face validity testing</w:t>
      </w:r>
      <w:r w:rsidR="001618C7" w:rsidRPr="008643F8">
        <w:rPr>
          <w:rFonts w:cstheme="minorHAnsi"/>
          <w:bCs/>
          <w:color w:val="C00000"/>
        </w:rPr>
        <w:t>,</w:t>
      </w:r>
      <w:r w:rsidR="001618C7">
        <w:rPr>
          <w:rFonts w:cstheme="minorHAnsi"/>
          <w:bCs/>
          <w:color w:val="C00000"/>
        </w:rPr>
        <w:t xml:space="preserve"> </w:t>
      </w:r>
      <w:r w:rsidR="001618C7" w:rsidRPr="008643F8">
        <w:rPr>
          <w:rFonts w:cstheme="minorHAnsi"/>
          <w:bCs/>
          <w:color w:val="C00000"/>
        </w:rPr>
        <w:t xml:space="preserve">based on previous communication with NQF staff </w:t>
      </w:r>
      <w:r w:rsidR="001618C7" w:rsidRPr="00201C92">
        <w:rPr>
          <w:rFonts w:cstheme="minorHAnsi"/>
          <w:bCs/>
          <w:color w:val="C00000"/>
        </w:rPr>
        <w:t>that face validity testing is sufficient for new measures.  We understood this to be inclusive of submissions for new measures in the Spring 2019 cycle</w:t>
      </w:r>
      <w:r w:rsidR="001618C7">
        <w:rPr>
          <w:rFonts w:cstheme="minorHAnsi"/>
          <w:bCs/>
          <w:color w:val="C00000"/>
        </w:rPr>
        <w:t>.</w:t>
      </w:r>
    </w:p>
    <w:p w14:paraId="155BBF00" w14:textId="77777777" w:rsidR="001618C7" w:rsidRDefault="001618C7" w:rsidP="001A2228">
      <w:pPr>
        <w:autoSpaceDE w:val="0"/>
        <w:autoSpaceDN w:val="0"/>
        <w:adjustRightInd w:val="0"/>
        <w:spacing w:after="0" w:line="240" w:lineRule="auto"/>
        <w:rPr>
          <w:rFonts w:cs="Times New Roman"/>
          <w:b/>
          <w:color w:val="C00000"/>
          <w:szCs w:val="20"/>
          <w:u w:val="single"/>
        </w:rPr>
      </w:pPr>
    </w:p>
    <w:p w14:paraId="446EF4A5" w14:textId="51EAB22A" w:rsidR="0075780C" w:rsidRDefault="00C54CFF" w:rsidP="001A2228">
      <w:pPr>
        <w:autoSpaceDE w:val="0"/>
        <w:autoSpaceDN w:val="0"/>
        <w:adjustRightInd w:val="0"/>
        <w:spacing w:after="0" w:line="240" w:lineRule="auto"/>
        <w:rPr>
          <w:rFonts w:ascii="Trebuchet MS" w:hAnsi="Trebuchet MS" w:cs="Trebuchet MS"/>
          <w:color w:val="0000FF"/>
          <w:sz w:val="20"/>
          <w:szCs w:val="20"/>
        </w:rPr>
      </w:pPr>
      <w:r>
        <w:rPr>
          <w:rFonts w:cs="Times New Roman"/>
          <w:b/>
          <w:color w:val="C00000"/>
          <w:szCs w:val="20"/>
          <w:u w:val="single"/>
        </w:rPr>
        <w:t>Current testing Data 1 and Data 2</w:t>
      </w:r>
    </w:p>
    <w:p w14:paraId="07C2A07F" w14:textId="77777777" w:rsidR="001D48A3" w:rsidRPr="001D48A3" w:rsidRDefault="001D48A3" w:rsidP="001D48A3">
      <w:pPr>
        <w:autoSpaceDE w:val="0"/>
        <w:autoSpaceDN w:val="0"/>
        <w:adjustRightInd w:val="0"/>
        <w:spacing w:after="0" w:line="240" w:lineRule="auto"/>
        <w:rPr>
          <w:rFonts w:cstheme="minorHAnsi"/>
          <w:bCs/>
          <w:color w:val="C00000"/>
        </w:rPr>
      </w:pPr>
      <w:r w:rsidRPr="001D48A3">
        <w:rPr>
          <w:rFonts w:cstheme="minorHAnsi"/>
          <w:bCs/>
          <w:color w:val="C00000"/>
        </w:rPr>
        <w:t>Face Validity:</w:t>
      </w:r>
    </w:p>
    <w:p w14:paraId="5093E3C7" w14:textId="77777777" w:rsidR="001D48A3" w:rsidRPr="001D48A3" w:rsidRDefault="001D48A3" w:rsidP="001D48A3">
      <w:pPr>
        <w:autoSpaceDE w:val="0"/>
        <w:autoSpaceDN w:val="0"/>
        <w:adjustRightInd w:val="0"/>
        <w:spacing w:after="0" w:line="240" w:lineRule="auto"/>
        <w:rPr>
          <w:rFonts w:cstheme="minorHAnsi"/>
          <w:bCs/>
          <w:color w:val="C00000"/>
        </w:rPr>
      </w:pPr>
      <w:r w:rsidRPr="001D48A3">
        <w:rPr>
          <w:rFonts w:cstheme="minorHAnsi"/>
          <w:bCs/>
          <w:color w:val="C00000"/>
        </w:rPr>
        <w:t>Input on the content validity of draft measures is obtained through soliciting comments from a panel of experts who were not involved in the development of the measure.</w:t>
      </w:r>
    </w:p>
    <w:p w14:paraId="5496399C" w14:textId="77777777" w:rsidR="001D48A3" w:rsidRPr="001D48A3" w:rsidRDefault="001D48A3" w:rsidP="001D48A3">
      <w:pPr>
        <w:autoSpaceDE w:val="0"/>
        <w:autoSpaceDN w:val="0"/>
        <w:adjustRightInd w:val="0"/>
        <w:spacing w:after="0" w:line="240" w:lineRule="auto"/>
        <w:rPr>
          <w:rFonts w:cstheme="minorHAnsi"/>
          <w:bCs/>
          <w:color w:val="C00000"/>
        </w:rPr>
      </w:pPr>
    </w:p>
    <w:p w14:paraId="222CFA3A" w14:textId="77777777" w:rsidR="001D48A3" w:rsidRPr="001D48A3" w:rsidRDefault="001D48A3" w:rsidP="001D48A3">
      <w:pPr>
        <w:autoSpaceDE w:val="0"/>
        <w:autoSpaceDN w:val="0"/>
        <w:adjustRightInd w:val="0"/>
        <w:spacing w:after="0" w:line="240" w:lineRule="auto"/>
        <w:rPr>
          <w:rFonts w:cstheme="minorHAnsi"/>
          <w:bCs/>
          <w:color w:val="C00000"/>
        </w:rPr>
      </w:pPr>
      <w:r w:rsidRPr="001D48A3">
        <w:rPr>
          <w:rFonts w:cstheme="minorHAnsi"/>
          <w:bCs/>
          <w:color w:val="C00000"/>
        </w:rPr>
        <w:t>Face validity of the measure score as an indicator of quality was systematically assessed as follows:</w:t>
      </w:r>
    </w:p>
    <w:p w14:paraId="328853C5" w14:textId="77777777" w:rsidR="001D48A3" w:rsidRPr="001D48A3" w:rsidRDefault="001D48A3" w:rsidP="001D48A3">
      <w:pPr>
        <w:autoSpaceDE w:val="0"/>
        <w:autoSpaceDN w:val="0"/>
        <w:adjustRightInd w:val="0"/>
        <w:spacing w:after="0" w:line="240" w:lineRule="auto"/>
        <w:rPr>
          <w:rFonts w:cstheme="minorHAnsi"/>
          <w:bCs/>
          <w:color w:val="C00000"/>
        </w:rPr>
      </w:pPr>
      <w:r w:rsidRPr="001D48A3">
        <w:rPr>
          <w:rFonts w:cstheme="minorHAnsi"/>
          <w:bCs/>
          <w:color w:val="C00000"/>
        </w:rPr>
        <w:t xml:space="preserve">After the measure was fully specified, the expert panel was asked to rate their agreement with the following statement: “The scores obtained from the measure as specified will accurately differentiate quality across providers”. </w:t>
      </w:r>
    </w:p>
    <w:p w14:paraId="33027818" w14:textId="77777777" w:rsidR="001D48A3" w:rsidRPr="001D48A3" w:rsidRDefault="001D48A3" w:rsidP="001D48A3">
      <w:pPr>
        <w:autoSpaceDE w:val="0"/>
        <w:autoSpaceDN w:val="0"/>
        <w:adjustRightInd w:val="0"/>
        <w:spacing w:after="0" w:line="240" w:lineRule="auto"/>
        <w:rPr>
          <w:rFonts w:cstheme="minorHAnsi"/>
          <w:bCs/>
          <w:color w:val="C00000"/>
        </w:rPr>
      </w:pPr>
    </w:p>
    <w:p w14:paraId="00C60E29" w14:textId="77777777" w:rsidR="001D48A3" w:rsidRPr="001D48A3" w:rsidRDefault="001D48A3" w:rsidP="001D48A3">
      <w:pPr>
        <w:autoSpaceDE w:val="0"/>
        <w:autoSpaceDN w:val="0"/>
        <w:adjustRightInd w:val="0"/>
        <w:spacing w:after="0" w:line="240" w:lineRule="auto"/>
        <w:rPr>
          <w:rFonts w:cstheme="minorHAnsi"/>
          <w:bCs/>
          <w:color w:val="C00000"/>
        </w:rPr>
      </w:pPr>
      <w:r w:rsidRPr="001D48A3">
        <w:rPr>
          <w:rFonts w:cstheme="minorHAnsi"/>
          <w:bCs/>
          <w:color w:val="C00000"/>
        </w:rPr>
        <w:t>Scale 1-5, where 1= Strongly Disagree; 3=Neither Agree nor Disagree; 5=Strongly Agree</w:t>
      </w:r>
    </w:p>
    <w:p w14:paraId="4919DB6A" w14:textId="77777777" w:rsidR="001D48A3" w:rsidRPr="001D48A3" w:rsidRDefault="001D48A3" w:rsidP="001D48A3">
      <w:pPr>
        <w:autoSpaceDE w:val="0"/>
        <w:autoSpaceDN w:val="0"/>
        <w:adjustRightInd w:val="0"/>
        <w:spacing w:after="0" w:line="240" w:lineRule="auto"/>
        <w:rPr>
          <w:rFonts w:cstheme="minorHAnsi"/>
          <w:bCs/>
          <w:color w:val="C00000"/>
        </w:rPr>
      </w:pPr>
    </w:p>
    <w:p w14:paraId="000344E9" w14:textId="77777777" w:rsidR="001D48A3" w:rsidRPr="001D48A3" w:rsidRDefault="001D48A3" w:rsidP="001D48A3">
      <w:pPr>
        <w:autoSpaceDE w:val="0"/>
        <w:autoSpaceDN w:val="0"/>
        <w:adjustRightInd w:val="0"/>
        <w:spacing w:after="0" w:line="240" w:lineRule="auto"/>
        <w:rPr>
          <w:rFonts w:cstheme="minorHAnsi"/>
          <w:bCs/>
          <w:color w:val="C00000"/>
        </w:rPr>
      </w:pPr>
      <w:r w:rsidRPr="001D48A3">
        <w:rPr>
          <w:rFonts w:cstheme="minorHAnsi"/>
          <w:bCs/>
          <w:color w:val="C00000"/>
        </w:rPr>
        <w:t>The scores obtained from the measure as specified will provide an accurate reflection of quality and can be used to distinguish good and poor quality.</w:t>
      </w:r>
    </w:p>
    <w:p w14:paraId="18773D98" w14:textId="77777777" w:rsidR="001D48A3" w:rsidRPr="001D48A3" w:rsidRDefault="001D48A3" w:rsidP="001D48A3">
      <w:pPr>
        <w:autoSpaceDE w:val="0"/>
        <w:autoSpaceDN w:val="0"/>
        <w:adjustRightInd w:val="0"/>
        <w:spacing w:after="0" w:line="240" w:lineRule="auto"/>
        <w:rPr>
          <w:rFonts w:cstheme="minorHAnsi"/>
          <w:bCs/>
          <w:color w:val="C00000"/>
        </w:rPr>
      </w:pPr>
    </w:p>
    <w:p w14:paraId="3182A45F" w14:textId="2EC078AB" w:rsidR="001D48A3" w:rsidRPr="001D48A3" w:rsidRDefault="001D48A3" w:rsidP="001D48A3">
      <w:pPr>
        <w:autoSpaceDE w:val="0"/>
        <w:autoSpaceDN w:val="0"/>
        <w:adjustRightInd w:val="0"/>
        <w:spacing w:after="0" w:line="240" w:lineRule="auto"/>
        <w:rPr>
          <w:rFonts w:cstheme="minorHAnsi"/>
          <w:bCs/>
          <w:color w:val="C00000"/>
        </w:rPr>
      </w:pPr>
      <w:r w:rsidRPr="001D48A3">
        <w:rPr>
          <w:rFonts w:cstheme="minorHAnsi"/>
          <w:bCs/>
          <w:color w:val="C00000"/>
        </w:rPr>
        <w:t>The expert panel included 1</w:t>
      </w:r>
      <w:r w:rsidR="003F0374">
        <w:rPr>
          <w:rFonts w:cstheme="minorHAnsi"/>
          <w:bCs/>
          <w:color w:val="C00000"/>
        </w:rPr>
        <w:t>7</w:t>
      </w:r>
      <w:r w:rsidRPr="001D48A3">
        <w:rPr>
          <w:rFonts w:cstheme="minorHAnsi"/>
          <w:bCs/>
          <w:color w:val="C00000"/>
        </w:rPr>
        <w:t xml:space="preserve"> members from the following specialty areas: community health, emergency medicine, gastroenterology, gerontology, hepatology, infectious disease,</w:t>
      </w:r>
    </w:p>
    <w:p w14:paraId="3668C887" w14:textId="0C278B45" w:rsidR="00FC06B6" w:rsidRDefault="001D48A3" w:rsidP="001D48A3">
      <w:pPr>
        <w:autoSpaceDE w:val="0"/>
        <w:autoSpaceDN w:val="0"/>
        <w:adjustRightInd w:val="0"/>
        <w:spacing w:after="0" w:line="240" w:lineRule="auto"/>
        <w:rPr>
          <w:rFonts w:cstheme="minorHAnsi"/>
          <w:bCs/>
          <w:color w:val="C00000"/>
        </w:rPr>
      </w:pPr>
      <w:r w:rsidRPr="001D48A3">
        <w:rPr>
          <w:rFonts w:cstheme="minorHAnsi"/>
          <w:bCs/>
          <w:color w:val="C00000"/>
        </w:rPr>
        <w:t>internal medicine, nursing, primary care, psychiatry, family medicine, medicine, and medical informatics.</w:t>
      </w:r>
    </w:p>
    <w:p w14:paraId="64168BF0" w14:textId="50036707" w:rsidR="009E6F9C" w:rsidRDefault="009E6F9C" w:rsidP="001D48A3">
      <w:pPr>
        <w:autoSpaceDE w:val="0"/>
        <w:autoSpaceDN w:val="0"/>
        <w:adjustRightInd w:val="0"/>
        <w:spacing w:after="0" w:line="240" w:lineRule="auto"/>
        <w:rPr>
          <w:rFonts w:cstheme="minorHAnsi"/>
          <w:bCs/>
          <w:color w:val="C00000"/>
        </w:rPr>
      </w:pPr>
    </w:p>
    <w:p w14:paraId="2D946683" w14:textId="77777777" w:rsidR="009E6F9C" w:rsidRDefault="009E6F9C" w:rsidP="001D48A3">
      <w:pPr>
        <w:autoSpaceDE w:val="0"/>
        <w:autoSpaceDN w:val="0"/>
        <w:adjustRightInd w:val="0"/>
        <w:spacing w:after="0" w:line="240" w:lineRule="auto"/>
        <w:rPr>
          <w:rFonts w:cstheme="minorHAnsi"/>
          <w:bCs/>
          <w:color w:val="C00000"/>
        </w:rPr>
      </w:pPr>
    </w:p>
    <w:p w14:paraId="73BD6A73" w14:textId="1539D985"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 xml:space="preserve">Robert Wong, </w:t>
      </w:r>
      <w:r w:rsidR="004B1CA4" w:rsidRPr="00D5447E">
        <w:rPr>
          <w:rFonts w:cstheme="minorHAnsi"/>
          <w:bCs/>
          <w:color w:val="C00000"/>
        </w:rPr>
        <w:t xml:space="preserve">M.D. </w:t>
      </w:r>
      <w:r w:rsidRPr="00D5447E">
        <w:rPr>
          <w:rFonts w:cstheme="minorHAnsi"/>
          <w:bCs/>
          <w:color w:val="C00000"/>
        </w:rPr>
        <w:t>Alameda Health System Division of Gastroenterology and Hepatology</w:t>
      </w:r>
      <w:r w:rsidR="000153F0" w:rsidRPr="00D5447E">
        <w:rPr>
          <w:rFonts w:cstheme="minorHAnsi"/>
          <w:bCs/>
          <w:color w:val="C00000"/>
        </w:rPr>
        <w:t>,</w:t>
      </w:r>
      <w:r w:rsidR="00C324A7" w:rsidRPr="00D5447E">
        <w:rPr>
          <w:rFonts w:cstheme="minorHAnsi"/>
          <w:bCs/>
          <w:color w:val="C00000"/>
        </w:rPr>
        <w:t xml:space="preserve"> Alameda, C</w:t>
      </w:r>
      <w:r w:rsidR="000153F0" w:rsidRPr="00D5447E">
        <w:rPr>
          <w:rFonts w:cstheme="minorHAnsi"/>
          <w:bCs/>
          <w:color w:val="C00000"/>
        </w:rPr>
        <w:t>A</w:t>
      </w:r>
      <w:r w:rsidR="00C324A7" w:rsidRPr="00D5447E">
        <w:rPr>
          <w:rFonts w:cstheme="minorHAnsi"/>
          <w:bCs/>
          <w:color w:val="C00000"/>
        </w:rPr>
        <w:t xml:space="preserve"> </w:t>
      </w:r>
      <w:r w:rsidRPr="00D5447E">
        <w:rPr>
          <w:rFonts w:cstheme="minorHAnsi"/>
          <w:bCs/>
          <w:color w:val="C00000"/>
        </w:rPr>
        <w:t>(outpatient primary care) (Internal Medicine)</w:t>
      </w:r>
    </w:p>
    <w:p w14:paraId="44A9B224" w14:textId="490042E6"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lastRenderedPageBreak/>
        <w:t>Marlene Moranino, RN, BSN, Community Health Center Association of Connecticut</w:t>
      </w:r>
      <w:r w:rsidR="000153F0" w:rsidRPr="00D5447E">
        <w:rPr>
          <w:rFonts w:cstheme="minorHAnsi"/>
          <w:bCs/>
          <w:color w:val="C00000"/>
        </w:rPr>
        <w:t>, Cheshire, CT</w:t>
      </w:r>
      <w:r w:rsidRPr="00D5447E">
        <w:rPr>
          <w:rFonts w:cstheme="minorHAnsi"/>
          <w:bCs/>
          <w:color w:val="C00000"/>
        </w:rPr>
        <w:t xml:space="preserve"> (CHC) (Community Health)</w:t>
      </w:r>
    </w:p>
    <w:p w14:paraId="3D23EC5D" w14:textId="25F87DD6"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Douglas White, M.D. Highland General Hospital Emergency Dept.</w:t>
      </w:r>
      <w:r w:rsidR="000153F0" w:rsidRPr="00D5447E">
        <w:rPr>
          <w:rFonts w:cstheme="minorHAnsi"/>
          <w:bCs/>
          <w:color w:val="C00000"/>
        </w:rPr>
        <w:t>, Oakland, CA</w:t>
      </w:r>
      <w:r w:rsidRPr="00D5447E">
        <w:rPr>
          <w:rFonts w:cstheme="minorHAnsi"/>
          <w:bCs/>
          <w:color w:val="C00000"/>
        </w:rPr>
        <w:t xml:space="preserve"> (Emergency Medicine)</w:t>
      </w:r>
    </w:p>
    <w:p w14:paraId="262F8B19" w14:textId="153D6B6B"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Kristine Gonnella, MPH, National Nurse Led Care Consortium</w:t>
      </w:r>
      <w:r w:rsidR="000153F0" w:rsidRPr="00D5447E">
        <w:rPr>
          <w:rFonts w:cstheme="minorHAnsi"/>
          <w:bCs/>
          <w:color w:val="C00000"/>
        </w:rPr>
        <w:t>,</w:t>
      </w:r>
      <w:r w:rsidR="000153F0" w:rsidRPr="000153F0">
        <w:t xml:space="preserve"> </w:t>
      </w:r>
      <w:r w:rsidR="000153F0" w:rsidRPr="00D5447E">
        <w:rPr>
          <w:rFonts w:cstheme="minorHAnsi"/>
          <w:bCs/>
          <w:color w:val="C00000"/>
        </w:rPr>
        <w:t>Philadelphia, PA</w:t>
      </w:r>
      <w:r w:rsidRPr="00D5447E">
        <w:rPr>
          <w:rFonts w:cstheme="minorHAnsi"/>
          <w:bCs/>
          <w:color w:val="C00000"/>
        </w:rPr>
        <w:t xml:space="preserve"> (Community Health)</w:t>
      </w:r>
    </w:p>
    <w:p w14:paraId="08F7F35C" w14:textId="33859722"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Michelle Rose,</w:t>
      </w:r>
      <w:r w:rsidR="004B1CA4" w:rsidRPr="00D5447E">
        <w:rPr>
          <w:rFonts w:cstheme="minorHAnsi"/>
          <w:bCs/>
          <w:color w:val="C00000"/>
        </w:rPr>
        <w:t xml:space="preserve"> MBA,</w:t>
      </w:r>
      <w:r w:rsidRPr="00D5447E">
        <w:rPr>
          <w:rFonts w:cstheme="minorHAnsi"/>
          <w:bCs/>
          <w:color w:val="C00000"/>
        </w:rPr>
        <w:t xml:space="preserve"> Norton Healthcare</w:t>
      </w:r>
      <w:r w:rsidR="000153F0" w:rsidRPr="00D5447E">
        <w:rPr>
          <w:rFonts w:cstheme="minorHAnsi"/>
          <w:bCs/>
          <w:color w:val="C00000"/>
        </w:rPr>
        <w:t>, Louisville, KY</w:t>
      </w:r>
      <w:r w:rsidRPr="00D5447E">
        <w:rPr>
          <w:rFonts w:cstheme="minorHAnsi"/>
          <w:bCs/>
          <w:color w:val="C00000"/>
        </w:rPr>
        <w:t xml:space="preserve"> (Outpatient, Inpatient, ED) </w:t>
      </w:r>
    </w:p>
    <w:p w14:paraId="2B3FC985" w14:textId="75BDDB8E"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Lynn E. M. Taylor, M.D. Lifespan Health Care</w:t>
      </w:r>
      <w:r w:rsidR="000153F0" w:rsidRPr="00D5447E">
        <w:rPr>
          <w:rFonts w:cstheme="minorHAnsi"/>
          <w:bCs/>
          <w:color w:val="C00000"/>
        </w:rPr>
        <w:t>, Providence, RI</w:t>
      </w:r>
      <w:r w:rsidRPr="00D5447E">
        <w:rPr>
          <w:rFonts w:cstheme="minorHAnsi"/>
          <w:bCs/>
          <w:color w:val="C00000"/>
        </w:rPr>
        <w:t xml:space="preserve"> (Primary Care, Infectious diseases)</w:t>
      </w:r>
    </w:p>
    <w:p w14:paraId="4922B687" w14:textId="417E0614"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 xml:space="preserve">Aaron Harris, M.D, CDC </w:t>
      </w:r>
      <w:r w:rsidR="000153F0" w:rsidRPr="00D5447E">
        <w:rPr>
          <w:rFonts w:cstheme="minorHAnsi"/>
          <w:bCs/>
          <w:color w:val="C00000"/>
        </w:rPr>
        <w:t xml:space="preserve">Atlanta, GA </w:t>
      </w:r>
      <w:r w:rsidRPr="00D5447E">
        <w:rPr>
          <w:rFonts w:cstheme="minorHAnsi"/>
          <w:bCs/>
          <w:color w:val="C00000"/>
        </w:rPr>
        <w:t>(Internal Medicine)</w:t>
      </w:r>
    </w:p>
    <w:p w14:paraId="53C13042" w14:textId="66F4E066"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Andrew Hamilton RN, MS, Alliance Chicago</w:t>
      </w:r>
      <w:r w:rsidR="000153F0" w:rsidRPr="00D5447E">
        <w:rPr>
          <w:rFonts w:cstheme="minorHAnsi"/>
          <w:bCs/>
          <w:color w:val="C00000"/>
        </w:rPr>
        <w:t>, Chicago, IL</w:t>
      </w:r>
      <w:r w:rsidRPr="00D5447E">
        <w:rPr>
          <w:rFonts w:cstheme="minorHAnsi"/>
          <w:bCs/>
          <w:color w:val="C00000"/>
        </w:rPr>
        <w:t xml:space="preserve"> (Community Health, Informatics, Nursing)</w:t>
      </w:r>
    </w:p>
    <w:p w14:paraId="35653E4D" w14:textId="58154CA4"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Barbara Resnick,</w:t>
      </w:r>
      <w:r w:rsidR="004B1CA4" w:rsidRPr="004B1CA4">
        <w:t xml:space="preserve"> </w:t>
      </w:r>
      <w:r w:rsidR="004B1CA4" w:rsidRPr="00D5447E">
        <w:rPr>
          <w:rFonts w:cstheme="minorHAnsi"/>
          <w:bCs/>
          <w:color w:val="C00000"/>
        </w:rPr>
        <w:t>PhD, RN, CRNP, FAAN, FAANP,</w:t>
      </w:r>
      <w:r w:rsidRPr="00D5447E">
        <w:rPr>
          <w:rFonts w:cstheme="minorHAnsi"/>
          <w:bCs/>
          <w:color w:val="C00000"/>
        </w:rPr>
        <w:t xml:space="preserve"> University of Maryland</w:t>
      </w:r>
      <w:r w:rsidR="00F6270C" w:rsidRPr="00D5447E">
        <w:rPr>
          <w:rFonts w:cstheme="minorHAnsi"/>
          <w:bCs/>
          <w:color w:val="C00000"/>
        </w:rPr>
        <w:t>,</w:t>
      </w:r>
      <w:r w:rsidRPr="00D5447E">
        <w:rPr>
          <w:rFonts w:cstheme="minorHAnsi"/>
          <w:bCs/>
          <w:color w:val="C00000"/>
        </w:rPr>
        <w:t xml:space="preserve"> </w:t>
      </w:r>
      <w:r w:rsidR="00F6270C" w:rsidRPr="00D5447E">
        <w:rPr>
          <w:rFonts w:cstheme="minorHAnsi"/>
          <w:bCs/>
          <w:color w:val="C00000"/>
        </w:rPr>
        <w:t xml:space="preserve">Baltimore, MD </w:t>
      </w:r>
      <w:r w:rsidRPr="00D5447E">
        <w:rPr>
          <w:rFonts w:cstheme="minorHAnsi"/>
          <w:bCs/>
          <w:color w:val="C00000"/>
        </w:rPr>
        <w:t>(Gerontology)</w:t>
      </w:r>
    </w:p>
    <w:p w14:paraId="0813E026" w14:textId="1D7FFB04"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Andrew Saxon,</w:t>
      </w:r>
      <w:r w:rsidR="00CB46B4" w:rsidRPr="00D5447E">
        <w:rPr>
          <w:rFonts w:cstheme="minorHAnsi"/>
          <w:bCs/>
          <w:color w:val="C00000"/>
        </w:rPr>
        <w:t xml:space="preserve"> M.D.</w:t>
      </w:r>
      <w:r w:rsidRPr="00D5447E">
        <w:rPr>
          <w:rFonts w:cstheme="minorHAnsi"/>
          <w:bCs/>
          <w:color w:val="C00000"/>
        </w:rPr>
        <w:t xml:space="preserve"> VA Puget Sound Health Care System</w:t>
      </w:r>
      <w:r w:rsidR="00F6270C" w:rsidRPr="00D5447E">
        <w:rPr>
          <w:rFonts w:cstheme="minorHAnsi"/>
          <w:bCs/>
          <w:color w:val="C00000"/>
        </w:rPr>
        <w:t>, Seattle, WA</w:t>
      </w:r>
      <w:r w:rsidRPr="00D5447E">
        <w:rPr>
          <w:rFonts w:cstheme="minorHAnsi"/>
          <w:bCs/>
          <w:color w:val="C00000"/>
        </w:rPr>
        <w:t xml:space="preserve"> (Psychiatry)</w:t>
      </w:r>
    </w:p>
    <w:p w14:paraId="5A36E281" w14:textId="7D3C8168"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Raymond Chung,</w:t>
      </w:r>
      <w:r w:rsidR="00503499" w:rsidRPr="00D5447E">
        <w:rPr>
          <w:rFonts w:cstheme="minorHAnsi"/>
          <w:bCs/>
          <w:color w:val="C00000"/>
        </w:rPr>
        <w:t xml:space="preserve"> M.D.</w:t>
      </w:r>
      <w:r w:rsidRPr="00D5447E">
        <w:rPr>
          <w:rFonts w:cstheme="minorHAnsi"/>
          <w:bCs/>
          <w:color w:val="C00000"/>
        </w:rPr>
        <w:t xml:space="preserve"> Mass</w:t>
      </w:r>
      <w:r w:rsidR="00503499" w:rsidRPr="00D5447E">
        <w:rPr>
          <w:rFonts w:cstheme="minorHAnsi"/>
          <w:bCs/>
          <w:color w:val="C00000"/>
        </w:rPr>
        <w:t>.</w:t>
      </w:r>
      <w:r w:rsidRPr="00D5447E">
        <w:rPr>
          <w:rFonts w:cstheme="minorHAnsi"/>
          <w:bCs/>
          <w:color w:val="C00000"/>
        </w:rPr>
        <w:t xml:space="preserve"> General Hospital</w:t>
      </w:r>
      <w:r w:rsidR="00F6270C" w:rsidRPr="00D5447E">
        <w:rPr>
          <w:rFonts w:cstheme="minorHAnsi"/>
          <w:bCs/>
          <w:color w:val="C00000"/>
        </w:rPr>
        <w:t>, Boston, MA</w:t>
      </w:r>
      <w:r w:rsidRPr="00D5447E">
        <w:rPr>
          <w:rFonts w:cstheme="minorHAnsi"/>
          <w:bCs/>
          <w:color w:val="C00000"/>
        </w:rPr>
        <w:t xml:space="preserve"> (Gastroenterology)</w:t>
      </w:r>
    </w:p>
    <w:p w14:paraId="069C5AEA" w14:textId="2EE1F438"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Jason Wilson,</w:t>
      </w:r>
      <w:r w:rsidR="00503499" w:rsidRPr="00D5447E">
        <w:rPr>
          <w:rFonts w:cstheme="minorHAnsi"/>
          <w:bCs/>
          <w:color w:val="C00000"/>
        </w:rPr>
        <w:t xml:space="preserve"> M.D.</w:t>
      </w:r>
      <w:r w:rsidRPr="00D5447E">
        <w:rPr>
          <w:rFonts w:cstheme="minorHAnsi"/>
          <w:bCs/>
          <w:color w:val="C00000"/>
        </w:rPr>
        <w:t xml:space="preserve"> USF</w:t>
      </w:r>
      <w:r w:rsidR="00F22966" w:rsidRPr="00D5447E">
        <w:rPr>
          <w:rFonts w:cstheme="minorHAnsi"/>
          <w:bCs/>
          <w:color w:val="C00000"/>
        </w:rPr>
        <w:t>,</w:t>
      </w:r>
      <w:r w:rsidRPr="00D5447E">
        <w:rPr>
          <w:rFonts w:cstheme="minorHAnsi"/>
          <w:bCs/>
          <w:color w:val="C00000"/>
        </w:rPr>
        <w:t xml:space="preserve"> </w:t>
      </w:r>
      <w:r w:rsidR="00F22966" w:rsidRPr="00D5447E">
        <w:rPr>
          <w:rFonts w:cstheme="minorHAnsi"/>
          <w:bCs/>
          <w:color w:val="C00000"/>
        </w:rPr>
        <w:t xml:space="preserve">Tampa, FL </w:t>
      </w:r>
      <w:r w:rsidRPr="00D5447E">
        <w:rPr>
          <w:rFonts w:cstheme="minorHAnsi"/>
          <w:bCs/>
          <w:color w:val="C00000"/>
        </w:rPr>
        <w:t>(Internal Medicine)</w:t>
      </w:r>
    </w:p>
    <w:p w14:paraId="0DD36864" w14:textId="610B8D30" w:rsidR="00FC06B6" w:rsidRPr="00D5447E"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Nancy Reau,</w:t>
      </w:r>
      <w:r w:rsidR="00503499" w:rsidRPr="00D5447E">
        <w:rPr>
          <w:rFonts w:cstheme="minorHAnsi"/>
          <w:bCs/>
          <w:color w:val="C00000"/>
        </w:rPr>
        <w:t xml:space="preserve"> M.D.</w:t>
      </w:r>
      <w:r w:rsidRPr="00D5447E">
        <w:rPr>
          <w:rFonts w:cstheme="minorHAnsi"/>
          <w:bCs/>
          <w:color w:val="C00000"/>
        </w:rPr>
        <w:t xml:space="preserve"> Rush University Medical Center</w:t>
      </w:r>
      <w:r w:rsidR="00573EC0" w:rsidRPr="00D5447E">
        <w:rPr>
          <w:rFonts w:cstheme="minorHAnsi"/>
          <w:bCs/>
          <w:color w:val="C00000"/>
        </w:rPr>
        <w:t>, Chicago, IL</w:t>
      </w:r>
      <w:r w:rsidRPr="00D5447E">
        <w:rPr>
          <w:rFonts w:cstheme="minorHAnsi"/>
          <w:bCs/>
          <w:color w:val="C00000"/>
        </w:rPr>
        <w:t xml:space="preserve"> (Transplant Hepatology)</w:t>
      </w:r>
    </w:p>
    <w:p w14:paraId="6ECF3D1E" w14:textId="78C0C4F2" w:rsidR="006D6A20" w:rsidRDefault="00FC06B6" w:rsidP="00D5447E">
      <w:pPr>
        <w:pStyle w:val="ListParagraph"/>
        <w:numPr>
          <w:ilvl w:val="0"/>
          <w:numId w:val="39"/>
        </w:numPr>
        <w:autoSpaceDE w:val="0"/>
        <w:autoSpaceDN w:val="0"/>
        <w:adjustRightInd w:val="0"/>
        <w:spacing w:after="0" w:line="240" w:lineRule="auto"/>
        <w:rPr>
          <w:rFonts w:cstheme="minorHAnsi"/>
          <w:bCs/>
          <w:color w:val="C00000"/>
        </w:rPr>
      </w:pPr>
      <w:r w:rsidRPr="00D5447E">
        <w:rPr>
          <w:rFonts w:cstheme="minorHAnsi"/>
          <w:bCs/>
          <w:color w:val="C00000"/>
        </w:rPr>
        <w:t>Grant Phillips,</w:t>
      </w:r>
      <w:r w:rsidR="00503499" w:rsidRPr="00D5447E">
        <w:rPr>
          <w:rFonts w:cstheme="minorHAnsi"/>
          <w:bCs/>
          <w:color w:val="C00000"/>
        </w:rPr>
        <w:t xml:space="preserve"> M.D.</w:t>
      </w:r>
      <w:r w:rsidRPr="00D5447E">
        <w:rPr>
          <w:rFonts w:cstheme="minorHAnsi"/>
          <w:bCs/>
          <w:color w:val="C00000"/>
        </w:rPr>
        <w:t xml:space="preserve"> Maricopa County Correctional Health Services</w:t>
      </w:r>
      <w:r w:rsidR="008E10B9" w:rsidRPr="00D5447E">
        <w:rPr>
          <w:rFonts w:cstheme="minorHAnsi"/>
          <w:bCs/>
          <w:color w:val="C00000"/>
        </w:rPr>
        <w:t>, Phoenix, AZ</w:t>
      </w:r>
      <w:r w:rsidRPr="00D5447E">
        <w:rPr>
          <w:rFonts w:cstheme="minorHAnsi"/>
          <w:bCs/>
          <w:color w:val="C00000"/>
        </w:rPr>
        <w:t xml:space="preserve"> (Family Medicine)</w:t>
      </w:r>
    </w:p>
    <w:p w14:paraId="16507BCA" w14:textId="381453D7" w:rsidR="004F4174" w:rsidRDefault="004F4174" w:rsidP="004F4174">
      <w:pPr>
        <w:pStyle w:val="ListParagraph"/>
        <w:numPr>
          <w:ilvl w:val="0"/>
          <w:numId w:val="39"/>
        </w:numPr>
        <w:autoSpaceDE w:val="0"/>
        <w:autoSpaceDN w:val="0"/>
        <w:adjustRightInd w:val="0"/>
        <w:spacing w:after="0" w:line="240" w:lineRule="auto"/>
        <w:rPr>
          <w:rFonts w:cstheme="minorHAnsi"/>
          <w:bCs/>
          <w:color w:val="C00000"/>
        </w:rPr>
      </w:pPr>
      <w:r>
        <w:rPr>
          <w:rFonts w:cstheme="minorHAnsi"/>
          <w:bCs/>
          <w:color w:val="C00000"/>
        </w:rPr>
        <w:t>Nancy Glick, M.D. ACCESS, Chicago, IL (</w:t>
      </w:r>
      <w:r w:rsidRPr="004F4174">
        <w:rPr>
          <w:rFonts w:cstheme="minorHAnsi"/>
          <w:bCs/>
          <w:color w:val="C00000"/>
        </w:rPr>
        <w:t>Infectious Diseases</w:t>
      </w:r>
      <w:r>
        <w:rPr>
          <w:rFonts w:cstheme="minorHAnsi"/>
          <w:bCs/>
          <w:color w:val="C00000"/>
        </w:rPr>
        <w:t>)</w:t>
      </w:r>
    </w:p>
    <w:p w14:paraId="78542524" w14:textId="08E3630C" w:rsidR="004F4174" w:rsidRPr="004F4174" w:rsidRDefault="004F4174" w:rsidP="004F4174">
      <w:pPr>
        <w:pStyle w:val="ListParagraph"/>
        <w:numPr>
          <w:ilvl w:val="0"/>
          <w:numId w:val="39"/>
        </w:numPr>
        <w:autoSpaceDE w:val="0"/>
        <w:autoSpaceDN w:val="0"/>
        <w:adjustRightInd w:val="0"/>
        <w:spacing w:after="0" w:line="240" w:lineRule="auto"/>
        <w:rPr>
          <w:rFonts w:cstheme="minorHAnsi"/>
          <w:bCs/>
          <w:color w:val="C00000"/>
        </w:rPr>
      </w:pPr>
      <w:r w:rsidRPr="004F4174">
        <w:rPr>
          <w:rFonts w:cstheme="minorHAnsi"/>
          <w:bCs/>
          <w:color w:val="C00000"/>
        </w:rPr>
        <w:t>Sarah Schillie</w:t>
      </w:r>
      <w:r>
        <w:rPr>
          <w:rFonts w:cstheme="minorHAnsi"/>
          <w:bCs/>
          <w:color w:val="C00000"/>
        </w:rPr>
        <w:t>, M.D. CDC, Atlanta, GA</w:t>
      </w:r>
      <w:r w:rsidR="009A707B">
        <w:rPr>
          <w:rFonts w:cstheme="minorHAnsi"/>
          <w:bCs/>
          <w:color w:val="C00000"/>
        </w:rPr>
        <w:t xml:space="preserve"> (Division of Viral Hepatitis)</w:t>
      </w:r>
    </w:p>
    <w:p w14:paraId="4F21E0B2" w14:textId="61C5D627" w:rsidR="004F4174" w:rsidRPr="004F4174" w:rsidRDefault="004F4174" w:rsidP="00641949">
      <w:pPr>
        <w:pStyle w:val="ListParagraph"/>
        <w:numPr>
          <w:ilvl w:val="0"/>
          <w:numId w:val="39"/>
        </w:numPr>
        <w:autoSpaceDE w:val="0"/>
        <w:autoSpaceDN w:val="0"/>
        <w:adjustRightInd w:val="0"/>
        <w:spacing w:after="0" w:line="240" w:lineRule="auto"/>
        <w:rPr>
          <w:rFonts w:cstheme="minorHAnsi"/>
          <w:bCs/>
          <w:color w:val="C00000"/>
        </w:rPr>
      </w:pPr>
      <w:r>
        <w:rPr>
          <w:rFonts w:cstheme="minorHAnsi"/>
          <w:bCs/>
          <w:color w:val="C00000"/>
        </w:rPr>
        <w:t>Lance Stein, M.D. Piedmont</w:t>
      </w:r>
      <w:r w:rsidR="00641949">
        <w:rPr>
          <w:rFonts w:cstheme="minorHAnsi"/>
          <w:bCs/>
          <w:color w:val="C00000"/>
        </w:rPr>
        <w:t>, Atlanta, GA (</w:t>
      </w:r>
      <w:r w:rsidR="00641949" w:rsidRPr="00641949">
        <w:rPr>
          <w:rFonts w:cstheme="minorHAnsi"/>
          <w:bCs/>
          <w:color w:val="C00000"/>
        </w:rPr>
        <w:t>Gastroenterology, Transplant Hepatology</w:t>
      </w:r>
      <w:r w:rsidR="00641949">
        <w:rPr>
          <w:rFonts w:cstheme="minorHAnsi"/>
          <w:bCs/>
          <w:color w:val="C00000"/>
        </w:rPr>
        <w:t>)</w:t>
      </w:r>
    </w:p>
    <w:p w14:paraId="7EE13FE9" w14:textId="77777777" w:rsidR="004F4174" w:rsidRDefault="004F4174" w:rsidP="004F4174">
      <w:pPr>
        <w:pStyle w:val="ListParagraph"/>
        <w:autoSpaceDE w:val="0"/>
        <w:autoSpaceDN w:val="0"/>
        <w:adjustRightInd w:val="0"/>
        <w:spacing w:after="0" w:line="240" w:lineRule="auto"/>
        <w:rPr>
          <w:rFonts w:cstheme="minorHAnsi"/>
          <w:bCs/>
          <w:color w:val="C00000"/>
        </w:rPr>
      </w:pPr>
    </w:p>
    <w:p w14:paraId="2A164A8B" w14:textId="77777777" w:rsidR="004F4174" w:rsidRPr="004F4174" w:rsidRDefault="004F4174" w:rsidP="004F4174">
      <w:pPr>
        <w:autoSpaceDE w:val="0"/>
        <w:autoSpaceDN w:val="0"/>
        <w:adjustRightInd w:val="0"/>
        <w:spacing w:after="0" w:line="240" w:lineRule="auto"/>
        <w:rPr>
          <w:rFonts w:cstheme="minorHAnsi"/>
          <w:bCs/>
          <w:color w:val="C00000"/>
        </w:rPr>
      </w:pPr>
    </w:p>
    <w:p w14:paraId="1F689DC3" w14:textId="77777777" w:rsidR="006D6A20" w:rsidRPr="006D6A20" w:rsidRDefault="006D6A20" w:rsidP="006D6A20">
      <w:pPr>
        <w:autoSpaceDE w:val="0"/>
        <w:autoSpaceDN w:val="0"/>
        <w:adjustRightInd w:val="0"/>
        <w:spacing w:after="0" w:line="240" w:lineRule="auto"/>
        <w:rPr>
          <w:rFonts w:cstheme="minorHAnsi"/>
          <w:bCs/>
          <w:color w:val="C00000"/>
        </w:rPr>
      </w:pPr>
    </w:p>
    <w:p w14:paraId="2F2B5CF8" w14:textId="77777777" w:rsidR="00E967C3" w:rsidRPr="00A25024" w:rsidRDefault="00E967C3" w:rsidP="00DB3627">
      <w:pPr>
        <w:autoSpaceDE w:val="0"/>
        <w:autoSpaceDN w:val="0"/>
        <w:adjustRightInd w:val="0"/>
        <w:spacing w:after="0" w:line="240" w:lineRule="auto"/>
        <w:rPr>
          <w:rFonts w:cstheme="minorHAnsi"/>
          <w:bCs/>
        </w:rPr>
      </w:pPr>
    </w:p>
    <w:p w14:paraId="03AC52F9" w14:textId="36D32814" w:rsidR="0075780C" w:rsidRDefault="009C7513" w:rsidP="0075780C">
      <w:pPr>
        <w:autoSpaceDE w:val="0"/>
        <w:autoSpaceDN w:val="0"/>
        <w:adjustRightInd w:val="0"/>
        <w:spacing w:after="0" w:line="240" w:lineRule="auto"/>
        <w:rPr>
          <w:rFonts w:ascii="Trebuchet MS" w:hAnsi="Trebuchet MS" w:cs="Trebuchet MS"/>
          <w:color w:val="0000FF"/>
          <w:sz w:val="20"/>
          <w:szCs w:val="20"/>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C54CFF">
        <w:rPr>
          <w:rFonts w:cs="Times New Roman"/>
          <w:b/>
          <w:color w:val="C00000"/>
          <w:szCs w:val="20"/>
          <w:u w:val="single"/>
        </w:rPr>
        <w:t>Current testing Data 1 and Data 2</w:t>
      </w:r>
    </w:p>
    <w:p w14:paraId="1344C644" w14:textId="77777777"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The aforementioned expert panel was used to systematically assess face validity of the</w:t>
      </w:r>
    </w:p>
    <w:p w14:paraId="5076EC8E" w14:textId="77777777"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measure. They were asked to rate their agreement with the following statement:</w:t>
      </w:r>
    </w:p>
    <w:p w14:paraId="7D5DD2DB" w14:textId="77777777"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“The scores obtained from the measure as specified will accurately differentiate quality across</w:t>
      </w:r>
    </w:p>
    <w:p w14:paraId="136F2282" w14:textId="77777777"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providers.”</w:t>
      </w:r>
    </w:p>
    <w:p w14:paraId="298B8DF3" w14:textId="77777777"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Scale 1-5, where 1=Strongly Disagree; 3=Neither Disagree nor Agree; 5=Strongly Agree</w:t>
      </w:r>
    </w:p>
    <w:p w14:paraId="6B22B91E" w14:textId="77777777" w:rsidR="00E66E3F" w:rsidRDefault="00E66E3F" w:rsidP="00234B24">
      <w:pPr>
        <w:autoSpaceDE w:val="0"/>
        <w:autoSpaceDN w:val="0"/>
        <w:adjustRightInd w:val="0"/>
        <w:spacing w:after="0" w:line="240" w:lineRule="auto"/>
        <w:rPr>
          <w:rFonts w:cstheme="minorHAnsi"/>
          <w:bCs/>
          <w:color w:val="C00000"/>
        </w:rPr>
      </w:pPr>
    </w:p>
    <w:p w14:paraId="69D16A02" w14:textId="24339D35"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 xml:space="preserve">The results of the expert panel rating of the validity statement for Measure </w:t>
      </w:r>
      <w:r>
        <w:rPr>
          <w:rFonts w:cstheme="minorHAnsi"/>
          <w:bCs/>
          <w:color w:val="C00000"/>
        </w:rPr>
        <w:t>0359e</w:t>
      </w:r>
      <w:r w:rsidRPr="00234B24">
        <w:rPr>
          <w:rFonts w:cstheme="minorHAnsi"/>
          <w:bCs/>
          <w:color w:val="C00000"/>
        </w:rPr>
        <w:t xml:space="preserve"> were as</w:t>
      </w:r>
    </w:p>
    <w:p w14:paraId="4DA5E33A" w14:textId="77777777" w:rsidR="00E66E3F"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 xml:space="preserve">follows: </w:t>
      </w:r>
    </w:p>
    <w:p w14:paraId="2BED7550" w14:textId="28A20E22"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N = 1</w:t>
      </w:r>
      <w:r w:rsidR="00D335C5">
        <w:rPr>
          <w:rFonts w:cstheme="minorHAnsi"/>
          <w:bCs/>
          <w:color w:val="C00000"/>
        </w:rPr>
        <w:t>7</w:t>
      </w:r>
      <w:r w:rsidRPr="00234B24">
        <w:rPr>
          <w:rFonts w:cstheme="minorHAnsi"/>
          <w:bCs/>
          <w:color w:val="C00000"/>
        </w:rPr>
        <w:t>; Mean rating = 4.</w:t>
      </w:r>
      <w:r w:rsidR="005B7124">
        <w:rPr>
          <w:rFonts w:cstheme="minorHAnsi"/>
          <w:bCs/>
          <w:color w:val="C00000"/>
        </w:rPr>
        <w:t>1</w:t>
      </w:r>
      <w:r w:rsidR="0074008F">
        <w:rPr>
          <w:rFonts w:cstheme="minorHAnsi"/>
          <w:bCs/>
          <w:color w:val="C00000"/>
        </w:rPr>
        <w:t>8</w:t>
      </w:r>
      <w:r w:rsidRPr="00234B24">
        <w:rPr>
          <w:rFonts w:cstheme="minorHAnsi"/>
          <w:bCs/>
          <w:color w:val="C00000"/>
        </w:rPr>
        <w:t xml:space="preserve"> and </w:t>
      </w:r>
      <w:r w:rsidR="00F05B78">
        <w:rPr>
          <w:rFonts w:cstheme="minorHAnsi"/>
          <w:bCs/>
          <w:color w:val="C00000"/>
        </w:rPr>
        <w:t>82</w:t>
      </w:r>
      <w:r w:rsidRPr="00234B24">
        <w:rPr>
          <w:rFonts w:cstheme="minorHAnsi"/>
          <w:bCs/>
          <w:color w:val="C00000"/>
        </w:rPr>
        <w:t>.</w:t>
      </w:r>
      <w:r w:rsidR="00F05B78">
        <w:rPr>
          <w:rFonts w:cstheme="minorHAnsi"/>
          <w:bCs/>
          <w:color w:val="C00000"/>
        </w:rPr>
        <w:t>4</w:t>
      </w:r>
      <w:r w:rsidRPr="00234B24">
        <w:rPr>
          <w:rFonts w:cstheme="minorHAnsi"/>
          <w:bCs/>
          <w:color w:val="C00000"/>
        </w:rPr>
        <w:t>% of respondents either agree or strongly agree</w:t>
      </w:r>
      <w:r w:rsidR="00E66E3F">
        <w:rPr>
          <w:rFonts w:cstheme="minorHAnsi"/>
          <w:bCs/>
          <w:color w:val="C00000"/>
        </w:rPr>
        <w:t xml:space="preserve"> </w:t>
      </w:r>
      <w:r w:rsidRPr="00234B24">
        <w:rPr>
          <w:rFonts w:cstheme="minorHAnsi"/>
          <w:bCs/>
          <w:color w:val="C00000"/>
        </w:rPr>
        <w:t>that this measure can accurately distinguish good and poor quality.</w:t>
      </w:r>
    </w:p>
    <w:p w14:paraId="371B95AB" w14:textId="77777777" w:rsidR="00E66E3F" w:rsidRDefault="00E66E3F" w:rsidP="00234B24">
      <w:pPr>
        <w:autoSpaceDE w:val="0"/>
        <w:autoSpaceDN w:val="0"/>
        <w:adjustRightInd w:val="0"/>
        <w:spacing w:after="0" w:line="240" w:lineRule="auto"/>
        <w:rPr>
          <w:rFonts w:cstheme="minorHAnsi"/>
          <w:bCs/>
          <w:color w:val="C00000"/>
        </w:rPr>
      </w:pPr>
    </w:p>
    <w:p w14:paraId="4FBA397B" w14:textId="17767963"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Frequency Distribution of Ratings</w:t>
      </w:r>
    </w:p>
    <w:p w14:paraId="363BFF19" w14:textId="77777777"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1 - 1 (Strongly Disagree)</w:t>
      </w:r>
    </w:p>
    <w:p w14:paraId="36B62CA3" w14:textId="4CFD6D93" w:rsidR="00234B24" w:rsidRPr="00234B24" w:rsidRDefault="00234B24" w:rsidP="00234B24">
      <w:pPr>
        <w:autoSpaceDE w:val="0"/>
        <w:autoSpaceDN w:val="0"/>
        <w:adjustRightInd w:val="0"/>
        <w:spacing w:after="0" w:line="240" w:lineRule="auto"/>
        <w:rPr>
          <w:rFonts w:cstheme="minorHAnsi"/>
          <w:bCs/>
          <w:color w:val="C00000"/>
        </w:rPr>
      </w:pPr>
      <w:r w:rsidRPr="00234B24">
        <w:rPr>
          <w:rFonts w:cstheme="minorHAnsi"/>
          <w:bCs/>
          <w:color w:val="C00000"/>
        </w:rPr>
        <w:t xml:space="preserve">2 - </w:t>
      </w:r>
      <w:r>
        <w:rPr>
          <w:rFonts w:cstheme="minorHAnsi"/>
          <w:bCs/>
          <w:color w:val="C00000"/>
        </w:rPr>
        <w:t>1</w:t>
      </w:r>
    </w:p>
    <w:p w14:paraId="05DB38CB" w14:textId="605CA2F6" w:rsidR="00234B24" w:rsidRPr="00234B24" w:rsidRDefault="00234B24" w:rsidP="00234B24">
      <w:pPr>
        <w:autoSpaceDE w:val="0"/>
        <w:autoSpaceDN w:val="0"/>
        <w:adjustRightInd w:val="0"/>
        <w:spacing w:after="0" w:line="240" w:lineRule="auto"/>
        <w:rPr>
          <w:rFonts w:cstheme="minorHAnsi"/>
          <w:bCs/>
          <w:color w:val="C00000"/>
        </w:rPr>
      </w:pPr>
      <w:r>
        <w:rPr>
          <w:rFonts w:cstheme="minorHAnsi"/>
          <w:bCs/>
          <w:color w:val="C00000"/>
        </w:rPr>
        <w:t>3 -</w:t>
      </w:r>
      <w:r w:rsidRPr="00234B24">
        <w:rPr>
          <w:rFonts w:cstheme="minorHAnsi"/>
          <w:bCs/>
          <w:color w:val="C00000"/>
        </w:rPr>
        <w:t xml:space="preserve"> </w:t>
      </w:r>
      <w:r>
        <w:rPr>
          <w:rFonts w:cstheme="minorHAnsi"/>
          <w:bCs/>
          <w:color w:val="C00000"/>
        </w:rPr>
        <w:t>1</w:t>
      </w:r>
      <w:r w:rsidRPr="00234B24">
        <w:rPr>
          <w:rFonts w:cstheme="minorHAnsi"/>
          <w:bCs/>
          <w:color w:val="C00000"/>
        </w:rPr>
        <w:t xml:space="preserve"> (Neither Agree nor Disagree)</w:t>
      </w:r>
    </w:p>
    <w:p w14:paraId="461E737A" w14:textId="65A48554" w:rsidR="00234B24" w:rsidRPr="00234B24" w:rsidRDefault="00E446CB" w:rsidP="00234B24">
      <w:pPr>
        <w:autoSpaceDE w:val="0"/>
        <w:autoSpaceDN w:val="0"/>
        <w:adjustRightInd w:val="0"/>
        <w:spacing w:after="0" w:line="240" w:lineRule="auto"/>
        <w:rPr>
          <w:rFonts w:cstheme="minorHAnsi"/>
          <w:bCs/>
          <w:color w:val="C00000"/>
        </w:rPr>
      </w:pPr>
      <w:r>
        <w:rPr>
          <w:rFonts w:cstheme="minorHAnsi"/>
          <w:bCs/>
          <w:color w:val="C00000"/>
        </w:rPr>
        <w:t>4 - 5</w:t>
      </w:r>
    </w:p>
    <w:p w14:paraId="5FBA4180" w14:textId="6C5DF168" w:rsidR="00A422A6" w:rsidRPr="001B66D8" w:rsidRDefault="001B66D8" w:rsidP="001B66D8">
      <w:pPr>
        <w:autoSpaceDE w:val="0"/>
        <w:autoSpaceDN w:val="0"/>
        <w:adjustRightInd w:val="0"/>
        <w:spacing w:after="0" w:line="240" w:lineRule="auto"/>
        <w:rPr>
          <w:rFonts w:cstheme="minorHAnsi"/>
          <w:bCs/>
          <w:color w:val="C00000"/>
        </w:rPr>
      </w:pPr>
      <w:r>
        <w:rPr>
          <w:rFonts w:cstheme="minorHAnsi"/>
          <w:bCs/>
          <w:color w:val="C00000"/>
        </w:rPr>
        <w:t xml:space="preserve">5 - </w:t>
      </w:r>
      <w:r w:rsidR="00E446CB" w:rsidRPr="001B66D8">
        <w:rPr>
          <w:rFonts w:cstheme="minorHAnsi"/>
          <w:bCs/>
          <w:color w:val="C00000"/>
        </w:rPr>
        <w:t>9</w:t>
      </w:r>
      <w:r w:rsidR="00234B24" w:rsidRPr="001B66D8">
        <w:rPr>
          <w:rFonts w:cstheme="minorHAnsi"/>
          <w:bCs/>
          <w:color w:val="C00000"/>
        </w:rPr>
        <w:t xml:space="preserve"> (Strongly Agree)</w:t>
      </w:r>
    </w:p>
    <w:p w14:paraId="1BAEADBC" w14:textId="174BD745" w:rsidR="00AA0FAF" w:rsidRDefault="00AA0FAF" w:rsidP="00234B24">
      <w:pPr>
        <w:autoSpaceDE w:val="0"/>
        <w:autoSpaceDN w:val="0"/>
        <w:adjustRightInd w:val="0"/>
        <w:spacing w:after="0" w:line="240" w:lineRule="auto"/>
        <w:rPr>
          <w:rFonts w:cstheme="minorHAnsi"/>
          <w:bCs/>
          <w:color w:val="C00000"/>
        </w:rPr>
      </w:pPr>
    </w:p>
    <w:p w14:paraId="70F2B152" w14:textId="77777777" w:rsidR="00D643EB" w:rsidRDefault="00AA0FAF" w:rsidP="00D925DA">
      <w:pPr>
        <w:pStyle w:val="ListParagraph"/>
        <w:numPr>
          <w:ilvl w:val="0"/>
          <w:numId w:val="40"/>
        </w:numPr>
        <w:autoSpaceDE w:val="0"/>
        <w:autoSpaceDN w:val="0"/>
        <w:adjustRightInd w:val="0"/>
        <w:spacing w:after="0" w:line="240" w:lineRule="auto"/>
        <w:rPr>
          <w:rFonts w:cstheme="minorHAnsi"/>
          <w:bCs/>
          <w:color w:val="C00000"/>
        </w:rPr>
      </w:pPr>
      <w:r w:rsidRPr="00AB1899">
        <w:rPr>
          <w:rFonts w:cstheme="minorHAnsi"/>
          <w:bCs/>
          <w:color w:val="C00000"/>
        </w:rPr>
        <w:t>O</w:t>
      </w:r>
      <w:r w:rsidR="00F06D00">
        <w:rPr>
          <w:rFonts w:cstheme="minorHAnsi"/>
          <w:bCs/>
          <w:color w:val="C00000"/>
        </w:rPr>
        <w:t>f 14</w:t>
      </w:r>
      <w:r w:rsidRPr="00AB1899">
        <w:rPr>
          <w:rFonts w:cstheme="minorHAnsi"/>
          <w:bCs/>
          <w:color w:val="C00000"/>
        </w:rPr>
        <w:t xml:space="preserve"> persons with either an ‘agree’ or ‘strongly agree’ response, 6 provided comments. </w:t>
      </w:r>
    </w:p>
    <w:p w14:paraId="19AE46D2" w14:textId="3DA5724A" w:rsidR="00E539F2" w:rsidRPr="00E539F2" w:rsidRDefault="00630D78" w:rsidP="00630D78">
      <w:pPr>
        <w:autoSpaceDE w:val="0"/>
        <w:autoSpaceDN w:val="0"/>
        <w:adjustRightInd w:val="0"/>
        <w:spacing w:after="0" w:line="240" w:lineRule="auto"/>
        <w:ind w:left="360"/>
        <w:rPr>
          <w:rFonts w:cstheme="minorHAnsi"/>
          <w:bCs/>
          <w:color w:val="C00000"/>
        </w:rPr>
      </w:pPr>
      <w:r w:rsidRPr="00630D78">
        <w:rPr>
          <w:rFonts w:cstheme="minorHAnsi"/>
          <w:bCs/>
          <w:color w:val="C00000"/>
        </w:rPr>
        <w:lastRenderedPageBreak/>
        <w:t xml:space="preserve">Several respondents felt that this measure would help to promote one-time screening and raise awareness of risk </w:t>
      </w:r>
      <w:r w:rsidR="00BE0081" w:rsidRPr="00630D78">
        <w:rPr>
          <w:rFonts w:cstheme="minorHAnsi"/>
          <w:bCs/>
          <w:color w:val="C00000"/>
        </w:rPr>
        <w:t>factor-based</w:t>
      </w:r>
      <w:r w:rsidRPr="00630D78">
        <w:rPr>
          <w:rFonts w:cstheme="minorHAnsi"/>
          <w:bCs/>
          <w:color w:val="C00000"/>
        </w:rPr>
        <w:t xml:space="preserve"> screening, but also highlighted that one-time screening is not enough for the </w:t>
      </w:r>
      <w:r w:rsidR="00BE0081" w:rsidRPr="00630D78">
        <w:rPr>
          <w:rFonts w:cstheme="minorHAnsi"/>
          <w:bCs/>
          <w:color w:val="C00000"/>
        </w:rPr>
        <w:t>high-risk</w:t>
      </w:r>
      <w:r w:rsidRPr="00630D78">
        <w:rPr>
          <w:rFonts w:cstheme="minorHAnsi"/>
          <w:bCs/>
          <w:color w:val="C00000"/>
        </w:rPr>
        <w:t xml:space="preserve"> populations.</w:t>
      </w:r>
    </w:p>
    <w:p w14:paraId="31F43987" w14:textId="692FD022" w:rsidR="00AA0FAF" w:rsidRDefault="00AA0FAF" w:rsidP="00630D78">
      <w:pPr>
        <w:autoSpaceDE w:val="0"/>
        <w:autoSpaceDN w:val="0"/>
        <w:adjustRightInd w:val="0"/>
        <w:spacing w:after="0" w:line="240" w:lineRule="auto"/>
        <w:ind w:left="360"/>
        <w:rPr>
          <w:rFonts w:cstheme="minorHAnsi"/>
          <w:bCs/>
          <w:color w:val="C00000"/>
        </w:rPr>
      </w:pPr>
      <w:r w:rsidRPr="00F74444">
        <w:rPr>
          <w:rFonts w:cstheme="minorHAnsi"/>
          <w:bCs/>
          <w:color w:val="C00000"/>
        </w:rPr>
        <w:t xml:space="preserve">(b) </w:t>
      </w:r>
      <w:r w:rsidR="003F0374">
        <w:rPr>
          <w:rFonts w:cstheme="minorHAnsi"/>
          <w:bCs/>
          <w:color w:val="C00000"/>
        </w:rPr>
        <w:t>Of the 2</w:t>
      </w:r>
      <w:r w:rsidRPr="00F74444">
        <w:rPr>
          <w:rFonts w:cstheme="minorHAnsi"/>
          <w:bCs/>
          <w:color w:val="C00000"/>
        </w:rPr>
        <w:t xml:space="preserve"> per</w:t>
      </w:r>
      <w:r w:rsidR="00877F64">
        <w:rPr>
          <w:rFonts w:cstheme="minorHAnsi"/>
          <w:bCs/>
          <w:color w:val="C00000"/>
        </w:rPr>
        <w:t>son</w:t>
      </w:r>
      <w:r w:rsidR="003F0374">
        <w:rPr>
          <w:rFonts w:cstheme="minorHAnsi"/>
          <w:bCs/>
          <w:color w:val="C00000"/>
        </w:rPr>
        <w:t>s</w:t>
      </w:r>
      <w:r w:rsidR="00877F64">
        <w:rPr>
          <w:rFonts w:cstheme="minorHAnsi"/>
          <w:bCs/>
          <w:color w:val="C00000"/>
        </w:rPr>
        <w:t xml:space="preserve"> with a ‘disagree’</w:t>
      </w:r>
      <w:r w:rsidR="003F0374">
        <w:rPr>
          <w:rFonts w:cstheme="minorHAnsi"/>
          <w:bCs/>
          <w:color w:val="C00000"/>
        </w:rPr>
        <w:t xml:space="preserve"> or ‘strongly disagree’</w:t>
      </w:r>
      <w:r w:rsidR="00877F64">
        <w:rPr>
          <w:rFonts w:cstheme="minorHAnsi"/>
          <w:bCs/>
          <w:color w:val="C00000"/>
        </w:rPr>
        <w:t xml:space="preserve"> response</w:t>
      </w:r>
      <w:r w:rsidR="003F0374">
        <w:rPr>
          <w:rFonts w:cstheme="minorHAnsi"/>
          <w:bCs/>
          <w:color w:val="C00000"/>
        </w:rPr>
        <w:t>, 1 provided comments. That individual</w:t>
      </w:r>
      <w:r w:rsidR="00877F64">
        <w:rPr>
          <w:rFonts w:cstheme="minorHAnsi"/>
          <w:bCs/>
          <w:color w:val="C00000"/>
        </w:rPr>
        <w:t xml:space="preserve"> said that if</w:t>
      </w:r>
      <w:r w:rsidR="00877F64" w:rsidRPr="00877F64">
        <w:rPr>
          <w:rFonts w:cstheme="minorHAnsi"/>
          <w:bCs/>
          <w:color w:val="C00000"/>
        </w:rPr>
        <w:t xml:space="preserve"> patients are continuing to engage in high risk behavior that continues to put them at risk of acquiring HCV infection then </w:t>
      </w:r>
      <w:r w:rsidR="005B3CD3" w:rsidRPr="00877F64">
        <w:rPr>
          <w:rFonts w:cstheme="minorHAnsi"/>
          <w:bCs/>
          <w:color w:val="C00000"/>
        </w:rPr>
        <w:t>one-time</w:t>
      </w:r>
      <w:r w:rsidR="00877F64" w:rsidRPr="00877F64">
        <w:rPr>
          <w:rFonts w:cstheme="minorHAnsi"/>
          <w:bCs/>
          <w:color w:val="C00000"/>
        </w:rPr>
        <w:t xml:space="preserve"> testing is not sufficient and annual testing may be more appropriate</w:t>
      </w:r>
      <w:r w:rsidR="00877F64">
        <w:rPr>
          <w:rFonts w:cstheme="minorHAnsi"/>
          <w:bCs/>
          <w:color w:val="C00000"/>
        </w:rPr>
        <w:t>.</w:t>
      </w:r>
      <w:r w:rsidR="00F06D00">
        <w:rPr>
          <w:rFonts w:cstheme="minorHAnsi"/>
          <w:bCs/>
          <w:color w:val="C00000"/>
        </w:rPr>
        <w:t xml:space="preserve"> The 1</w:t>
      </w:r>
      <w:r w:rsidR="00F06D00" w:rsidRPr="00F74444">
        <w:rPr>
          <w:rFonts w:cstheme="minorHAnsi"/>
          <w:bCs/>
          <w:color w:val="C00000"/>
        </w:rPr>
        <w:t xml:space="preserve"> per</w:t>
      </w:r>
      <w:r w:rsidR="00F06D00">
        <w:rPr>
          <w:rFonts w:cstheme="minorHAnsi"/>
          <w:bCs/>
          <w:color w:val="C00000"/>
        </w:rPr>
        <w:t>son with a ‘strongly disagree’ response did not provide comments.</w:t>
      </w:r>
    </w:p>
    <w:p w14:paraId="00CB69AE" w14:textId="77777777" w:rsidR="003F0374" w:rsidRDefault="003F0374" w:rsidP="00AA0FAF">
      <w:pPr>
        <w:autoSpaceDE w:val="0"/>
        <w:autoSpaceDN w:val="0"/>
        <w:adjustRightInd w:val="0"/>
        <w:spacing w:after="0" w:line="240" w:lineRule="auto"/>
        <w:rPr>
          <w:rFonts w:cstheme="minorHAnsi"/>
          <w:bCs/>
          <w:color w:val="C00000"/>
        </w:rPr>
      </w:pPr>
    </w:p>
    <w:p w14:paraId="538E40F7" w14:textId="77777777" w:rsidR="00AA0FAF" w:rsidRPr="00092566" w:rsidRDefault="00AA0FAF" w:rsidP="00234B24">
      <w:pPr>
        <w:autoSpaceDE w:val="0"/>
        <w:autoSpaceDN w:val="0"/>
        <w:adjustRightInd w:val="0"/>
        <w:spacing w:after="0" w:line="240" w:lineRule="auto"/>
        <w:rPr>
          <w:rFonts w:cstheme="minorHAnsi"/>
          <w:bCs/>
        </w:rPr>
      </w:pPr>
    </w:p>
    <w:p w14:paraId="08618A49" w14:textId="387A7430" w:rsidR="0075780C" w:rsidRDefault="009C7513" w:rsidP="0075780C">
      <w:pPr>
        <w:autoSpaceDE w:val="0"/>
        <w:autoSpaceDN w:val="0"/>
        <w:adjustRightInd w:val="0"/>
        <w:spacing w:after="0" w:line="240" w:lineRule="auto"/>
        <w:rPr>
          <w:rFonts w:ascii="Trebuchet MS" w:hAnsi="Trebuchet MS" w:cs="Trebuchet MS"/>
          <w:color w:val="0000FF"/>
          <w:sz w:val="20"/>
          <w:szCs w:val="20"/>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C54CFF">
        <w:rPr>
          <w:rFonts w:cs="Times New Roman"/>
          <w:b/>
          <w:color w:val="C00000"/>
          <w:szCs w:val="20"/>
          <w:u w:val="single"/>
        </w:rPr>
        <w:t>Current testing Data 1 and Data 2</w:t>
      </w:r>
    </w:p>
    <w:p w14:paraId="71809B5E" w14:textId="2B693F36" w:rsidR="00276EA6" w:rsidRPr="00276EA6" w:rsidRDefault="00276EA6" w:rsidP="00276EA6">
      <w:pPr>
        <w:spacing w:after="0"/>
        <w:rPr>
          <w:rFonts w:cstheme="minorHAnsi"/>
          <w:bCs/>
          <w:color w:val="C00000"/>
        </w:rPr>
      </w:pPr>
      <w:r w:rsidRPr="00276EA6">
        <w:rPr>
          <w:rFonts w:cstheme="minorHAnsi"/>
          <w:bCs/>
          <w:color w:val="C00000"/>
        </w:rPr>
        <w:t xml:space="preserve">The results of the expert panel rating of the validity statement for Measure </w:t>
      </w:r>
      <w:r>
        <w:rPr>
          <w:rFonts w:cstheme="minorHAnsi"/>
          <w:bCs/>
          <w:color w:val="C00000"/>
        </w:rPr>
        <w:t>0359e</w:t>
      </w:r>
      <w:r w:rsidRPr="00276EA6">
        <w:rPr>
          <w:rFonts w:cstheme="minorHAnsi"/>
          <w:bCs/>
          <w:color w:val="C00000"/>
        </w:rPr>
        <w:t xml:space="preserve"> were as</w:t>
      </w:r>
    </w:p>
    <w:p w14:paraId="6DD55EFB" w14:textId="16604543" w:rsidR="00276EA6" w:rsidRPr="00276EA6" w:rsidRDefault="00276EA6" w:rsidP="00276EA6">
      <w:pPr>
        <w:spacing w:after="0"/>
        <w:rPr>
          <w:rFonts w:cstheme="minorHAnsi"/>
          <w:bCs/>
          <w:color w:val="C00000"/>
        </w:rPr>
      </w:pPr>
      <w:r w:rsidRPr="00276EA6">
        <w:rPr>
          <w:rFonts w:cstheme="minorHAnsi"/>
          <w:bCs/>
          <w:color w:val="C00000"/>
        </w:rPr>
        <w:t>follows: N = 1</w:t>
      </w:r>
      <w:r w:rsidR="00D335C5">
        <w:rPr>
          <w:rFonts w:cstheme="minorHAnsi"/>
          <w:bCs/>
          <w:color w:val="C00000"/>
        </w:rPr>
        <w:t>7</w:t>
      </w:r>
      <w:r w:rsidRPr="00276EA6">
        <w:rPr>
          <w:rFonts w:cstheme="minorHAnsi"/>
          <w:bCs/>
          <w:color w:val="C00000"/>
        </w:rPr>
        <w:t>; Mean rating = 4.</w:t>
      </w:r>
      <w:r w:rsidR="005B7124">
        <w:rPr>
          <w:rFonts w:cstheme="minorHAnsi"/>
          <w:bCs/>
          <w:color w:val="C00000"/>
        </w:rPr>
        <w:t>1</w:t>
      </w:r>
      <w:r w:rsidR="0074008F">
        <w:rPr>
          <w:rFonts w:cstheme="minorHAnsi"/>
          <w:bCs/>
          <w:color w:val="C00000"/>
        </w:rPr>
        <w:t>8</w:t>
      </w:r>
      <w:r w:rsidRPr="00276EA6">
        <w:rPr>
          <w:rFonts w:cstheme="minorHAnsi"/>
          <w:bCs/>
          <w:color w:val="C00000"/>
        </w:rPr>
        <w:t xml:space="preserve"> and </w:t>
      </w:r>
      <w:r w:rsidR="00F05B78">
        <w:rPr>
          <w:rFonts w:cstheme="minorHAnsi"/>
          <w:bCs/>
          <w:color w:val="C00000"/>
        </w:rPr>
        <w:t>82</w:t>
      </w:r>
      <w:r w:rsidR="005B7124">
        <w:rPr>
          <w:rFonts w:cstheme="minorHAnsi"/>
          <w:bCs/>
          <w:color w:val="C00000"/>
        </w:rPr>
        <w:t>.</w:t>
      </w:r>
      <w:r w:rsidR="00F05B78">
        <w:rPr>
          <w:rFonts w:cstheme="minorHAnsi"/>
          <w:bCs/>
          <w:color w:val="C00000"/>
        </w:rPr>
        <w:t>4</w:t>
      </w:r>
      <w:r w:rsidRPr="00276EA6">
        <w:rPr>
          <w:rFonts w:cstheme="minorHAnsi"/>
          <w:bCs/>
          <w:color w:val="C00000"/>
        </w:rPr>
        <w:t>% of respondents either agree or strongly agree</w:t>
      </w:r>
    </w:p>
    <w:p w14:paraId="6844595E" w14:textId="57A9BC69" w:rsidR="00FE5837" w:rsidRPr="00190EB4" w:rsidRDefault="00276EA6" w:rsidP="00276EA6">
      <w:pPr>
        <w:spacing w:after="0"/>
        <w:rPr>
          <w:color w:val="C00000"/>
          <w:szCs w:val="20"/>
        </w:rPr>
      </w:pPr>
      <w:r w:rsidRPr="00276EA6">
        <w:rPr>
          <w:rFonts w:cstheme="minorHAnsi"/>
          <w:bCs/>
          <w:color w:val="C00000"/>
        </w:rPr>
        <w:t>that this measure can accurately distinguish good and poor quality.</w:t>
      </w:r>
      <w:r w:rsidR="00B12A95">
        <w:rPr>
          <w:rFonts w:cstheme="minorHAnsi"/>
          <w:bCs/>
          <w:color w:val="C00000"/>
        </w:rPr>
        <w:t xml:space="preserve"> T</w:t>
      </w:r>
      <w:r w:rsidRPr="00276EA6">
        <w:rPr>
          <w:rFonts w:cstheme="minorHAnsi"/>
          <w:bCs/>
          <w:color w:val="C00000"/>
        </w:rPr>
        <w:t xml:space="preserve">hese results demonstrate that Measure </w:t>
      </w:r>
      <w:r w:rsidR="005B7124">
        <w:rPr>
          <w:rFonts w:cstheme="minorHAnsi"/>
          <w:bCs/>
          <w:color w:val="C00000"/>
        </w:rPr>
        <w:t>0359e</w:t>
      </w:r>
      <w:r w:rsidRPr="00276EA6">
        <w:rPr>
          <w:rFonts w:cstheme="minorHAnsi"/>
          <w:bCs/>
          <w:color w:val="C00000"/>
        </w:rPr>
        <w:t xml:space="preserve"> </w:t>
      </w:r>
      <w:r w:rsidR="006F0EB7">
        <w:rPr>
          <w:rFonts w:cstheme="minorHAnsi"/>
          <w:bCs/>
          <w:color w:val="C00000"/>
        </w:rPr>
        <w:t xml:space="preserve">is valid as </w:t>
      </w:r>
      <w:r w:rsidR="00B12A95">
        <w:rPr>
          <w:rFonts w:cstheme="minorHAnsi"/>
          <w:bCs/>
          <w:color w:val="C00000"/>
        </w:rPr>
        <w:t>specified</w:t>
      </w:r>
      <w:r w:rsidRPr="00276EA6">
        <w:rPr>
          <w:rFonts w:cstheme="minorHAnsi"/>
          <w:bCs/>
          <w:color w:val="C00000"/>
        </w:rPr>
        <w:t>.</w:t>
      </w:r>
    </w:p>
    <w:p w14:paraId="5F7B792C" w14:textId="77777777" w:rsidR="00A422A6" w:rsidRPr="00A25024" w:rsidRDefault="00A422A6"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072CDE68" w:rsidR="00B037BA" w:rsidRPr="00A25024" w:rsidRDefault="001E4DD4" w:rsidP="00DB3627">
      <w:pPr>
        <w:autoSpaceDE w:val="0"/>
        <w:autoSpaceDN w:val="0"/>
        <w:adjustRightInd w:val="0"/>
        <w:spacing w:after="0" w:line="240" w:lineRule="auto"/>
        <w:rPr>
          <w:rFonts w:cstheme="minorHAnsi"/>
          <w:b/>
          <w:bCs/>
        </w:rPr>
      </w:pPr>
      <w:r w:rsidRPr="001B08FA">
        <w:rPr>
          <w:rFonts w:eastAsia="MS Gothic" w:cstheme="minorHAnsi"/>
          <w:b/>
          <w:bCs/>
        </w:rPr>
        <w:t>NA</w:t>
      </w:r>
      <w:r w:rsidRPr="001B08FA">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F0E7A">
            <w:rPr>
              <w:rFonts w:ascii="MS Gothic" w:eastAsia="MS Gothic" w:hAnsi="MS Gothic" w:cstheme="minorHAnsi" w:hint="eastAsia"/>
              <w:bCs/>
              <w:color w:val="0000FF"/>
            </w:rPr>
            <w:t>☐</w:t>
          </w:r>
        </w:sdtContent>
      </w:sdt>
      <w:r w:rsidRPr="001B08FA">
        <w:rPr>
          <w:rFonts w:eastAsia="MS Gothic" w:cstheme="minorHAnsi"/>
          <w:b/>
          <w:bCs/>
          <w:color w:val="0000FF"/>
        </w:rPr>
        <w:t xml:space="preserve"> </w:t>
      </w:r>
      <w:r w:rsidR="00484120" w:rsidRPr="001B08FA">
        <w:rPr>
          <w:rFonts w:cstheme="minorHAnsi"/>
          <w:b/>
          <w:bCs/>
        </w:rPr>
        <w:t>no exclusions</w:t>
      </w:r>
      <w:r w:rsidRPr="001B08FA">
        <w:rPr>
          <w:rFonts w:cstheme="minorHAnsi"/>
          <w:b/>
          <w:bCs/>
        </w:rPr>
        <w:t xml:space="preserve"> </w:t>
      </w:r>
      <w:r w:rsidRPr="001B08FA">
        <w:rPr>
          <w:rFonts w:eastAsia="MS Gothic" w:cstheme="minorHAnsi"/>
          <w:b/>
          <w:bCs/>
          <w:color w:val="0000FF"/>
        </w:rPr>
        <w:t>—</w:t>
      </w:r>
      <w:r w:rsidRPr="001B08FA">
        <w:rPr>
          <w:rFonts w:cstheme="minorHAnsi"/>
          <w:b/>
          <w:bCs/>
          <w:i/>
        </w:rPr>
        <w:t xml:space="preserve"> </w:t>
      </w:r>
      <w:r w:rsidR="00B037BA" w:rsidRPr="001B08FA">
        <w:rPr>
          <w:rFonts w:cstheme="minorHAnsi"/>
          <w:b/>
          <w:bCs/>
          <w:i/>
        </w:rPr>
        <w:t xml:space="preserve">skip </w:t>
      </w:r>
      <w:r w:rsidR="008A4C13" w:rsidRPr="001B08FA">
        <w:rPr>
          <w:rFonts w:cstheme="minorHAnsi"/>
          <w:b/>
          <w:bCs/>
          <w:i/>
        </w:rPr>
        <w:t xml:space="preserve">to </w:t>
      </w:r>
      <w:r w:rsidR="00BE592D" w:rsidRPr="001B08FA">
        <w:rPr>
          <w:rFonts w:cstheme="minorHAnsi"/>
          <w:b/>
          <w:bCs/>
          <w:i/>
        </w:rPr>
        <w:t xml:space="preserve">section </w:t>
      </w:r>
      <w:hyperlink w:anchor="section2b4" w:history="1">
        <w:r w:rsidR="00483E94" w:rsidRPr="001B08FA">
          <w:rPr>
            <w:rStyle w:val="Hyperlink"/>
            <w:rFonts w:cstheme="minorHAnsi"/>
            <w:b/>
            <w:bCs/>
            <w:i/>
          </w:rPr>
          <w:t>2b</w:t>
        </w:r>
        <w:r w:rsidR="00565946" w:rsidRPr="001B08FA">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1C2416E2"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68FE0DC8" w14:textId="35040095" w:rsidR="00D2501E" w:rsidRPr="00664F84" w:rsidRDefault="00B1256A" w:rsidP="00D404BC">
      <w:pPr>
        <w:autoSpaceDE w:val="0"/>
        <w:autoSpaceDN w:val="0"/>
        <w:adjustRightInd w:val="0"/>
        <w:spacing w:after="0" w:line="240" w:lineRule="auto"/>
        <w:rPr>
          <w:b/>
          <w:color w:val="C00000"/>
          <w:szCs w:val="20"/>
          <w:u w:val="single"/>
        </w:rPr>
      </w:pPr>
      <w:r>
        <w:rPr>
          <w:b/>
          <w:color w:val="C00000"/>
          <w:szCs w:val="20"/>
          <w:u w:val="single"/>
        </w:rPr>
        <w:t xml:space="preserve">Current testing </w:t>
      </w:r>
      <w:r w:rsidR="00D2501E">
        <w:rPr>
          <w:b/>
          <w:color w:val="C00000"/>
          <w:szCs w:val="20"/>
          <w:u w:val="single"/>
        </w:rPr>
        <w:t>Data 1 and Data 2</w:t>
      </w:r>
    </w:p>
    <w:p w14:paraId="0A697CCA" w14:textId="6C47A80E" w:rsidR="00EF52D5" w:rsidRDefault="00EF52D5" w:rsidP="00614776">
      <w:pPr>
        <w:autoSpaceDE w:val="0"/>
        <w:autoSpaceDN w:val="0"/>
        <w:adjustRightInd w:val="0"/>
        <w:spacing w:after="0" w:line="240" w:lineRule="auto"/>
        <w:rPr>
          <w:color w:val="C00000"/>
          <w:szCs w:val="20"/>
        </w:rPr>
      </w:pPr>
      <w:r>
        <w:rPr>
          <w:color w:val="C00000"/>
          <w:szCs w:val="20"/>
        </w:rPr>
        <w:t>Exclusions include:</w:t>
      </w:r>
    </w:p>
    <w:p w14:paraId="1407002C" w14:textId="1BA42B4A" w:rsidR="00EF52D5" w:rsidRPr="00EF52D5" w:rsidRDefault="00EF52D5" w:rsidP="00EF52D5">
      <w:pPr>
        <w:pStyle w:val="ListParagraph"/>
        <w:numPr>
          <w:ilvl w:val="0"/>
          <w:numId w:val="38"/>
        </w:numPr>
        <w:autoSpaceDE w:val="0"/>
        <w:autoSpaceDN w:val="0"/>
        <w:adjustRightInd w:val="0"/>
        <w:spacing w:after="0" w:line="240" w:lineRule="auto"/>
        <w:rPr>
          <w:color w:val="C00000"/>
          <w:szCs w:val="20"/>
        </w:rPr>
      </w:pPr>
      <w:r w:rsidRPr="00EF52D5">
        <w:rPr>
          <w:color w:val="C00000"/>
          <w:szCs w:val="20"/>
        </w:rPr>
        <w:t>Patients with a diagnosis of chronic hepatitis C</w:t>
      </w:r>
    </w:p>
    <w:p w14:paraId="6EE67BD6" w14:textId="77777777" w:rsidR="00EF52D5" w:rsidRDefault="00EF52D5" w:rsidP="00614776">
      <w:pPr>
        <w:autoSpaceDE w:val="0"/>
        <w:autoSpaceDN w:val="0"/>
        <w:adjustRightInd w:val="0"/>
        <w:spacing w:after="0" w:line="240" w:lineRule="auto"/>
        <w:rPr>
          <w:color w:val="C00000"/>
          <w:szCs w:val="20"/>
        </w:rPr>
      </w:pPr>
    </w:p>
    <w:p w14:paraId="3D60C654" w14:textId="0BE5186B" w:rsidR="00614776" w:rsidRDefault="00614776" w:rsidP="00614776">
      <w:pPr>
        <w:autoSpaceDE w:val="0"/>
        <w:autoSpaceDN w:val="0"/>
        <w:adjustRightInd w:val="0"/>
        <w:spacing w:after="0" w:line="240" w:lineRule="auto"/>
        <w:rPr>
          <w:color w:val="C00000"/>
          <w:szCs w:val="20"/>
        </w:rPr>
      </w:pPr>
      <w:r w:rsidRPr="00D5169D">
        <w:rPr>
          <w:color w:val="C00000"/>
          <w:szCs w:val="20"/>
        </w:rPr>
        <w:t xml:space="preserve">Exceptions include: </w:t>
      </w:r>
    </w:p>
    <w:p w14:paraId="754F6700" w14:textId="5BEBF240" w:rsidR="003D771F" w:rsidRPr="00D2501E" w:rsidRDefault="003D771F" w:rsidP="00D2501E">
      <w:pPr>
        <w:pStyle w:val="ListParagraph"/>
        <w:numPr>
          <w:ilvl w:val="0"/>
          <w:numId w:val="38"/>
        </w:numPr>
        <w:autoSpaceDE w:val="0"/>
        <w:autoSpaceDN w:val="0"/>
        <w:adjustRightInd w:val="0"/>
        <w:spacing w:after="0" w:line="240" w:lineRule="auto"/>
        <w:rPr>
          <w:color w:val="C00000"/>
          <w:szCs w:val="20"/>
        </w:rPr>
      </w:pPr>
      <w:r w:rsidRPr="00D2501E">
        <w:rPr>
          <w:color w:val="C00000"/>
          <w:szCs w:val="20"/>
        </w:rPr>
        <w:t>Documentation of M</w:t>
      </w:r>
      <w:r w:rsidR="006350E8" w:rsidRPr="00D2501E">
        <w:rPr>
          <w:color w:val="C00000"/>
          <w:szCs w:val="20"/>
        </w:rPr>
        <w:t>edical reason</w:t>
      </w:r>
      <w:r w:rsidR="00D2501E" w:rsidRPr="00D2501E">
        <w:rPr>
          <w:color w:val="C00000"/>
          <w:szCs w:val="20"/>
        </w:rPr>
        <w:t xml:space="preserve"> for not receiving one-time screening for HCV infection (</w:t>
      </w:r>
      <w:r w:rsidR="00BE0081" w:rsidRPr="00D2501E">
        <w:rPr>
          <w:color w:val="C00000"/>
          <w:szCs w:val="20"/>
        </w:rPr>
        <w:t>e.g.</w:t>
      </w:r>
      <w:r w:rsidR="00D2501E" w:rsidRPr="00D2501E">
        <w:rPr>
          <w:color w:val="C00000"/>
          <w:szCs w:val="20"/>
        </w:rPr>
        <w:t>, decompensated cirrhosis indicating advanced disease [</w:t>
      </w:r>
      <w:r w:rsidR="00BE0081" w:rsidRPr="00D2501E">
        <w:rPr>
          <w:color w:val="C00000"/>
          <w:szCs w:val="20"/>
        </w:rPr>
        <w:t>i.e.</w:t>
      </w:r>
      <w:r w:rsidR="00D2501E" w:rsidRPr="00D2501E">
        <w:rPr>
          <w:color w:val="C00000"/>
          <w:szCs w:val="20"/>
        </w:rPr>
        <w:t>, ascites, esophageal variceal bleeding, hepatic encephalopathy], hepatocellular carcinoma, waitlist for organ transplant, limited life expectancy, other medical reasons)</w:t>
      </w:r>
    </w:p>
    <w:p w14:paraId="45C35C68" w14:textId="18B2C615" w:rsidR="00D2501E" w:rsidRDefault="00D2501E" w:rsidP="00D2501E">
      <w:pPr>
        <w:autoSpaceDE w:val="0"/>
        <w:autoSpaceDN w:val="0"/>
        <w:adjustRightInd w:val="0"/>
        <w:spacing w:after="0" w:line="240" w:lineRule="auto"/>
        <w:rPr>
          <w:color w:val="C00000"/>
          <w:szCs w:val="20"/>
        </w:rPr>
      </w:pPr>
    </w:p>
    <w:p w14:paraId="1D65C4DC" w14:textId="629F4BC6" w:rsidR="00D2501E" w:rsidRPr="00D2501E" w:rsidRDefault="00D2501E" w:rsidP="00D2501E">
      <w:pPr>
        <w:pStyle w:val="ListParagraph"/>
        <w:numPr>
          <w:ilvl w:val="0"/>
          <w:numId w:val="37"/>
        </w:numPr>
        <w:autoSpaceDE w:val="0"/>
        <w:autoSpaceDN w:val="0"/>
        <w:adjustRightInd w:val="0"/>
        <w:spacing w:after="0" w:line="240" w:lineRule="auto"/>
        <w:rPr>
          <w:color w:val="C00000"/>
          <w:szCs w:val="20"/>
        </w:rPr>
      </w:pPr>
      <w:r w:rsidRPr="00D2501E">
        <w:rPr>
          <w:color w:val="C00000"/>
          <w:szCs w:val="20"/>
        </w:rPr>
        <w:t>Documentation of patient reason(s) for not receiving one-time screening for HCV infection (</w:t>
      </w:r>
      <w:r w:rsidR="00BE0081" w:rsidRPr="00D2501E">
        <w:rPr>
          <w:color w:val="C00000"/>
          <w:szCs w:val="20"/>
        </w:rPr>
        <w:t>e.g.</w:t>
      </w:r>
      <w:r w:rsidRPr="00D2501E">
        <w:rPr>
          <w:color w:val="C00000"/>
          <w:szCs w:val="20"/>
        </w:rPr>
        <w:t>, patient declined, other patient reasons)</w:t>
      </w:r>
    </w:p>
    <w:p w14:paraId="53C3631A" w14:textId="77777777" w:rsidR="00D2501E" w:rsidRDefault="00D2501E" w:rsidP="00D2501E">
      <w:pPr>
        <w:autoSpaceDE w:val="0"/>
        <w:autoSpaceDN w:val="0"/>
        <w:adjustRightInd w:val="0"/>
        <w:spacing w:after="0" w:line="240" w:lineRule="auto"/>
        <w:rPr>
          <w:color w:val="C00000"/>
          <w:szCs w:val="20"/>
        </w:rPr>
      </w:pPr>
    </w:p>
    <w:p w14:paraId="636429C2" w14:textId="77777777" w:rsidR="00D2501E" w:rsidRPr="00D5169D" w:rsidRDefault="00D2501E" w:rsidP="00D2501E">
      <w:pPr>
        <w:autoSpaceDE w:val="0"/>
        <w:autoSpaceDN w:val="0"/>
        <w:adjustRightInd w:val="0"/>
        <w:spacing w:after="0" w:line="240" w:lineRule="auto"/>
        <w:rPr>
          <w:color w:val="C00000"/>
          <w:szCs w:val="20"/>
        </w:rPr>
      </w:pPr>
    </w:p>
    <w:p w14:paraId="50DB51A8" w14:textId="0B5FAEEA" w:rsidR="00107818" w:rsidRPr="00D5169D" w:rsidRDefault="00614776" w:rsidP="00107818">
      <w:pPr>
        <w:autoSpaceDE w:val="0"/>
        <w:autoSpaceDN w:val="0"/>
        <w:adjustRightInd w:val="0"/>
        <w:spacing w:after="0" w:line="240" w:lineRule="auto"/>
        <w:rPr>
          <w:b/>
          <w:color w:val="C00000"/>
          <w:szCs w:val="20"/>
          <w:u w:val="single"/>
        </w:rPr>
      </w:pPr>
      <w:r w:rsidRPr="00D5169D">
        <w:rPr>
          <w:color w:val="C00000"/>
          <w:szCs w:val="20"/>
        </w:rPr>
        <w:t>Exceptions were analyzed for frequency across providers.</w:t>
      </w:r>
    </w:p>
    <w:p w14:paraId="05367261" w14:textId="77777777" w:rsidR="00107818" w:rsidRPr="00A25024" w:rsidRDefault="00107818" w:rsidP="00107818">
      <w:pPr>
        <w:autoSpaceDE w:val="0"/>
        <w:autoSpaceDN w:val="0"/>
        <w:adjustRightInd w:val="0"/>
        <w:spacing w:after="0" w:line="240" w:lineRule="auto"/>
        <w:rPr>
          <w:rFonts w:cstheme="minorHAnsi"/>
          <w:bCs/>
        </w:rPr>
      </w:pPr>
    </w:p>
    <w:p w14:paraId="57BFD4DB" w14:textId="04876C35" w:rsidR="00FF790D" w:rsidRPr="007E6111" w:rsidRDefault="00092566" w:rsidP="007E6111">
      <w:pPr>
        <w:autoSpaceDE w:val="0"/>
        <w:autoSpaceDN w:val="0"/>
        <w:adjustRightInd w:val="0"/>
        <w:spacing w:after="0"/>
        <w:rPr>
          <w:b/>
          <w:color w:val="0000FF"/>
          <w:szCs w:val="2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1F3C5474" w14:textId="77777777" w:rsidR="00A401D9" w:rsidRDefault="00A401D9" w:rsidP="00E967C3">
      <w:pPr>
        <w:autoSpaceDE w:val="0"/>
        <w:autoSpaceDN w:val="0"/>
        <w:adjustRightInd w:val="0"/>
        <w:spacing w:after="0" w:line="240" w:lineRule="auto"/>
        <w:rPr>
          <w:b/>
          <w:color w:val="C00000"/>
          <w:szCs w:val="20"/>
          <w:u w:val="single"/>
        </w:rPr>
      </w:pPr>
    </w:p>
    <w:p w14:paraId="26B774A0" w14:textId="6880B33D" w:rsidR="00E967C3" w:rsidRDefault="00C24B5C" w:rsidP="00E967C3">
      <w:pPr>
        <w:autoSpaceDE w:val="0"/>
        <w:autoSpaceDN w:val="0"/>
        <w:adjustRightInd w:val="0"/>
        <w:spacing w:after="0" w:line="240" w:lineRule="auto"/>
        <w:rPr>
          <w:b/>
          <w:color w:val="C00000"/>
          <w:szCs w:val="20"/>
          <w:u w:val="single"/>
        </w:rPr>
      </w:pPr>
      <w:r>
        <w:rPr>
          <w:b/>
          <w:color w:val="C00000"/>
          <w:szCs w:val="20"/>
          <w:u w:val="single"/>
        </w:rPr>
        <w:lastRenderedPageBreak/>
        <w:t>Current testing data</w:t>
      </w:r>
      <w:r w:rsidR="0070077F">
        <w:rPr>
          <w:b/>
          <w:color w:val="C00000"/>
          <w:szCs w:val="20"/>
          <w:u w:val="single"/>
        </w:rPr>
        <w:t>:</w:t>
      </w:r>
    </w:p>
    <w:p w14:paraId="1C38F854" w14:textId="5733C583" w:rsidR="007E6111" w:rsidRPr="007E6111" w:rsidRDefault="007E6111" w:rsidP="00E967C3">
      <w:pPr>
        <w:autoSpaceDE w:val="0"/>
        <w:autoSpaceDN w:val="0"/>
        <w:adjustRightInd w:val="0"/>
        <w:spacing w:after="0" w:line="240" w:lineRule="auto"/>
        <w:rPr>
          <w:b/>
          <w:color w:val="C00000"/>
          <w:szCs w:val="20"/>
        </w:rPr>
      </w:pPr>
      <w:r w:rsidRPr="007E6111">
        <w:rPr>
          <w:b/>
          <w:color w:val="C00000"/>
          <w:szCs w:val="20"/>
        </w:rPr>
        <w:t>Data 1</w:t>
      </w:r>
    </w:p>
    <w:p w14:paraId="17674345" w14:textId="5376EA7F" w:rsidR="004D4CFA" w:rsidRPr="00B45104" w:rsidRDefault="004D4CFA" w:rsidP="00D5169D">
      <w:pPr>
        <w:autoSpaceDE w:val="0"/>
        <w:autoSpaceDN w:val="0"/>
        <w:adjustRightInd w:val="0"/>
        <w:spacing w:after="0" w:line="240" w:lineRule="auto"/>
        <w:rPr>
          <w:color w:val="C00000"/>
          <w:szCs w:val="20"/>
        </w:rPr>
      </w:pPr>
      <w:r w:rsidRPr="00B45104">
        <w:rPr>
          <w:color w:val="C00000"/>
          <w:szCs w:val="20"/>
        </w:rPr>
        <w:t xml:space="preserve">Amongst the </w:t>
      </w:r>
      <w:r w:rsidR="009A3270">
        <w:rPr>
          <w:color w:val="C00000"/>
          <w:szCs w:val="20"/>
        </w:rPr>
        <w:t xml:space="preserve">1,218 </w:t>
      </w:r>
      <w:r w:rsidR="00424427">
        <w:rPr>
          <w:color w:val="C00000"/>
          <w:szCs w:val="20"/>
        </w:rPr>
        <w:t>provider</w:t>
      </w:r>
      <w:r w:rsidRPr="00B45104">
        <w:rPr>
          <w:color w:val="C00000"/>
          <w:szCs w:val="20"/>
        </w:rPr>
        <w:t xml:space="preserve">s there were a total of </w:t>
      </w:r>
      <w:r w:rsidR="00FC2B78">
        <w:rPr>
          <w:rFonts w:ascii="Trebuchet MS" w:hAnsi="Trebuchet MS" w:cs="Trebuchet MS"/>
          <w:color w:val="C00000"/>
          <w:sz w:val="20"/>
          <w:szCs w:val="20"/>
        </w:rPr>
        <w:t>933</w:t>
      </w:r>
      <w:r w:rsidR="00FC2B78" w:rsidRPr="00664F84">
        <w:rPr>
          <w:rFonts w:ascii="Trebuchet MS" w:hAnsi="Trebuchet MS" w:cs="Trebuchet MS"/>
          <w:color w:val="C00000"/>
          <w:sz w:val="20"/>
          <w:szCs w:val="20"/>
        </w:rPr>
        <w:t xml:space="preserve"> </w:t>
      </w:r>
      <w:r w:rsidRPr="00B45104">
        <w:rPr>
          <w:color w:val="C00000"/>
          <w:szCs w:val="20"/>
        </w:rPr>
        <w:t xml:space="preserve">exceptions reported. The average number of exceptions per </w:t>
      </w:r>
      <w:r w:rsidR="00424427">
        <w:rPr>
          <w:color w:val="C00000"/>
          <w:szCs w:val="20"/>
        </w:rPr>
        <w:t>provider</w:t>
      </w:r>
      <w:r w:rsidRPr="00B45104">
        <w:rPr>
          <w:color w:val="C00000"/>
          <w:szCs w:val="20"/>
        </w:rPr>
        <w:t xml:space="preserve"> in this sample is </w:t>
      </w:r>
      <w:r w:rsidR="005773FD">
        <w:rPr>
          <w:color w:val="C00000"/>
          <w:szCs w:val="20"/>
        </w:rPr>
        <w:t>0</w:t>
      </w:r>
      <w:r w:rsidR="006D737B">
        <w:rPr>
          <w:color w:val="C00000"/>
          <w:szCs w:val="20"/>
        </w:rPr>
        <w:t>.</w:t>
      </w:r>
      <w:r w:rsidR="005773FD">
        <w:rPr>
          <w:color w:val="C00000"/>
          <w:szCs w:val="20"/>
        </w:rPr>
        <w:t>766</w:t>
      </w:r>
      <w:r w:rsidRPr="00B45104">
        <w:rPr>
          <w:color w:val="C00000"/>
          <w:szCs w:val="20"/>
        </w:rPr>
        <w:t xml:space="preserve">. The </w:t>
      </w:r>
      <w:r>
        <w:rPr>
          <w:color w:val="C00000"/>
          <w:szCs w:val="20"/>
        </w:rPr>
        <w:t xml:space="preserve">proportion of exceptions to </w:t>
      </w:r>
      <w:r w:rsidR="00482F75">
        <w:rPr>
          <w:color w:val="C00000"/>
          <w:szCs w:val="20"/>
        </w:rPr>
        <w:t xml:space="preserve">quality events </w:t>
      </w:r>
      <w:r w:rsidR="00094A63">
        <w:rPr>
          <w:color w:val="C00000"/>
          <w:szCs w:val="20"/>
        </w:rPr>
        <w:t>is 0.0</w:t>
      </w:r>
      <w:r w:rsidR="00FC2B78">
        <w:rPr>
          <w:color w:val="C00000"/>
          <w:szCs w:val="20"/>
        </w:rPr>
        <w:t>08</w:t>
      </w:r>
      <w:r w:rsidRPr="00B45104">
        <w:rPr>
          <w:color w:val="C00000"/>
          <w:szCs w:val="20"/>
        </w:rPr>
        <w:t xml:space="preserve">.  </w:t>
      </w:r>
    </w:p>
    <w:p w14:paraId="38E153F1" w14:textId="6CBA7012" w:rsidR="00E967C3" w:rsidRDefault="00E967C3" w:rsidP="00DB3627">
      <w:pPr>
        <w:autoSpaceDE w:val="0"/>
        <w:autoSpaceDN w:val="0"/>
        <w:adjustRightInd w:val="0"/>
        <w:spacing w:after="0" w:line="240" w:lineRule="auto"/>
        <w:rPr>
          <w:rFonts w:cstheme="minorHAnsi"/>
          <w:b/>
          <w:bCs/>
        </w:rPr>
      </w:pPr>
    </w:p>
    <w:p w14:paraId="569D2D4E" w14:textId="52C47E72" w:rsidR="007E6111" w:rsidRPr="007E6111" w:rsidRDefault="007E6111" w:rsidP="007E6111">
      <w:pPr>
        <w:autoSpaceDE w:val="0"/>
        <w:autoSpaceDN w:val="0"/>
        <w:adjustRightInd w:val="0"/>
        <w:spacing w:after="0" w:line="240" w:lineRule="auto"/>
        <w:rPr>
          <w:b/>
          <w:color w:val="C00000"/>
          <w:szCs w:val="20"/>
        </w:rPr>
      </w:pPr>
      <w:r>
        <w:rPr>
          <w:b/>
          <w:color w:val="C00000"/>
          <w:szCs w:val="20"/>
        </w:rPr>
        <w:t>Data 2</w:t>
      </w:r>
    </w:p>
    <w:p w14:paraId="66DFED23" w14:textId="3E07F505" w:rsidR="007E6111" w:rsidRPr="00B45104" w:rsidRDefault="007E6111" w:rsidP="007E6111">
      <w:pPr>
        <w:autoSpaceDE w:val="0"/>
        <w:autoSpaceDN w:val="0"/>
        <w:adjustRightInd w:val="0"/>
        <w:spacing w:after="0" w:line="240" w:lineRule="auto"/>
        <w:rPr>
          <w:color w:val="C00000"/>
          <w:szCs w:val="20"/>
        </w:rPr>
      </w:pPr>
      <w:r w:rsidRPr="00B45104">
        <w:rPr>
          <w:color w:val="C00000"/>
          <w:szCs w:val="20"/>
        </w:rPr>
        <w:t xml:space="preserve">Amongst the </w:t>
      </w:r>
      <w:r w:rsidR="00DB09C8">
        <w:rPr>
          <w:color w:val="C00000"/>
          <w:szCs w:val="20"/>
        </w:rPr>
        <w:t>18</w:t>
      </w:r>
      <w:r w:rsidR="00FC2B78">
        <w:rPr>
          <w:color w:val="C00000"/>
          <w:szCs w:val="20"/>
        </w:rPr>
        <w:t>9</w:t>
      </w:r>
      <w:r>
        <w:rPr>
          <w:color w:val="C00000"/>
          <w:szCs w:val="20"/>
        </w:rPr>
        <w:t xml:space="preserve"> provider</w:t>
      </w:r>
      <w:r w:rsidRPr="00B45104">
        <w:rPr>
          <w:color w:val="C00000"/>
          <w:szCs w:val="20"/>
        </w:rPr>
        <w:t xml:space="preserve">s there were a total of </w:t>
      </w:r>
      <w:r w:rsidR="0023419C">
        <w:rPr>
          <w:rFonts w:ascii="Trebuchet MS" w:hAnsi="Trebuchet MS" w:cs="Trebuchet MS"/>
          <w:color w:val="C00000"/>
          <w:sz w:val="20"/>
          <w:szCs w:val="20"/>
        </w:rPr>
        <w:t>1,280</w:t>
      </w:r>
      <w:r w:rsidR="0023419C" w:rsidRPr="00664F84">
        <w:rPr>
          <w:rFonts w:ascii="Trebuchet MS" w:hAnsi="Trebuchet MS" w:cs="Trebuchet MS"/>
          <w:color w:val="C00000"/>
          <w:sz w:val="20"/>
          <w:szCs w:val="20"/>
        </w:rPr>
        <w:t xml:space="preserve"> </w:t>
      </w:r>
      <w:r w:rsidRPr="00B45104">
        <w:rPr>
          <w:color w:val="C00000"/>
          <w:szCs w:val="20"/>
        </w:rPr>
        <w:t xml:space="preserve">exceptions reported. The average number of exceptions per </w:t>
      </w:r>
      <w:r>
        <w:rPr>
          <w:color w:val="C00000"/>
          <w:szCs w:val="20"/>
        </w:rPr>
        <w:t>provider</w:t>
      </w:r>
      <w:r w:rsidRPr="00B45104">
        <w:rPr>
          <w:color w:val="C00000"/>
          <w:szCs w:val="20"/>
        </w:rPr>
        <w:t xml:space="preserve"> in this sample is </w:t>
      </w:r>
      <w:r w:rsidR="0023419C">
        <w:rPr>
          <w:color w:val="C00000"/>
          <w:szCs w:val="20"/>
        </w:rPr>
        <w:t>6</w:t>
      </w:r>
      <w:r w:rsidR="00DB09C8">
        <w:rPr>
          <w:color w:val="C00000"/>
          <w:szCs w:val="20"/>
        </w:rPr>
        <w:t>.</w:t>
      </w:r>
      <w:r w:rsidR="0023419C">
        <w:rPr>
          <w:color w:val="C00000"/>
          <w:szCs w:val="20"/>
        </w:rPr>
        <w:t>80</w:t>
      </w:r>
      <w:r>
        <w:rPr>
          <w:color w:val="C00000"/>
          <w:szCs w:val="20"/>
        </w:rPr>
        <w:t>.</w:t>
      </w:r>
      <w:r w:rsidRPr="00B45104">
        <w:rPr>
          <w:color w:val="C00000"/>
          <w:szCs w:val="20"/>
        </w:rPr>
        <w:t xml:space="preserve"> The </w:t>
      </w:r>
      <w:r>
        <w:rPr>
          <w:color w:val="C00000"/>
          <w:szCs w:val="20"/>
        </w:rPr>
        <w:t>proportio</w:t>
      </w:r>
      <w:r w:rsidR="00DB09C8">
        <w:rPr>
          <w:color w:val="C00000"/>
          <w:szCs w:val="20"/>
        </w:rPr>
        <w:t xml:space="preserve">n of exceptions to </w:t>
      </w:r>
      <w:r w:rsidR="00482F75">
        <w:rPr>
          <w:color w:val="C00000"/>
          <w:szCs w:val="20"/>
        </w:rPr>
        <w:t xml:space="preserve">quality events </w:t>
      </w:r>
      <w:r w:rsidR="00DB09C8">
        <w:rPr>
          <w:color w:val="C00000"/>
          <w:szCs w:val="20"/>
        </w:rPr>
        <w:t>is 0.0</w:t>
      </w:r>
      <w:r w:rsidR="0023419C">
        <w:rPr>
          <w:color w:val="C00000"/>
          <w:szCs w:val="20"/>
        </w:rPr>
        <w:t>5</w:t>
      </w:r>
      <w:r w:rsidR="00517BC3">
        <w:rPr>
          <w:color w:val="C00000"/>
          <w:szCs w:val="20"/>
        </w:rPr>
        <w:t>2</w:t>
      </w:r>
      <w:r w:rsidRPr="00B45104">
        <w:rPr>
          <w:color w:val="C00000"/>
          <w:szCs w:val="20"/>
        </w:rPr>
        <w:t xml:space="preserve">.  </w:t>
      </w:r>
    </w:p>
    <w:p w14:paraId="476A5DCC" w14:textId="77777777" w:rsidR="007E6111" w:rsidRDefault="007E6111" w:rsidP="00DB3627">
      <w:pPr>
        <w:autoSpaceDE w:val="0"/>
        <w:autoSpaceDN w:val="0"/>
        <w:adjustRightInd w:val="0"/>
        <w:spacing w:after="0" w:line="240" w:lineRule="auto"/>
        <w:rPr>
          <w:rFonts w:cstheme="minorHAnsi"/>
          <w:b/>
          <w:bCs/>
        </w:rPr>
      </w:pPr>
    </w:p>
    <w:p w14:paraId="3336E6B0" w14:textId="77777777" w:rsidR="009F5F3F" w:rsidRDefault="009F5F3F" w:rsidP="00DB3627">
      <w:pPr>
        <w:autoSpaceDE w:val="0"/>
        <w:autoSpaceDN w:val="0"/>
        <w:adjustRightInd w:val="0"/>
        <w:spacing w:after="0" w:line="240" w:lineRule="auto"/>
        <w:rPr>
          <w:rFonts w:cstheme="minorHAnsi"/>
          <w:b/>
          <w:bCs/>
        </w:rPr>
      </w:pPr>
    </w:p>
    <w:p w14:paraId="0CABCFE8" w14:textId="0BF3921D"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F4196E8" w14:textId="62C3F552" w:rsidR="0070077F" w:rsidRPr="0086280F" w:rsidRDefault="0070077F" w:rsidP="0070077F">
      <w:pPr>
        <w:autoSpaceDE w:val="0"/>
        <w:autoSpaceDN w:val="0"/>
        <w:adjustRightInd w:val="0"/>
        <w:spacing w:after="0" w:line="240" w:lineRule="auto"/>
        <w:rPr>
          <w:color w:val="C00000"/>
          <w:szCs w:val="20"/>
        </w:rPr>
      </w:pPr>
      <w:bookmarkStart w:id="14" w:name="_Hlk534403056"/>
      <w:r w:rsidRPr="0086280F">
        <w:rPr>
          <w:color w:val="C00000"/>
          <w:szCs w:val="20"/>
        </w:rPr>
        <w:t>Exceptions are necessary to account for those situations when it is not m</w:t>
      </w:r>
      <w:r w:rsidR="00246873" w:rsidRPr="0086280F">
        <w:rPr>
          <w:color w:val="C00000"/>
          <w:szCs w:val="20"/>
        </w:rPr>
        <w:t xml:space="preserve">edically appropriate to </w:t>
      </w:r>
      <w:r w:rsidR="002E233B">
        <w:rPr>
          <w:color w:val="C00000"/>
          <w:szCs w:val="20"/>
        </w:rPr>
        <w:t>perform one-time screening for HCV infection</w:t>
      </w:r>
      <w:r w:rsidRPr="0086280F">
        <w:rPr>
          <w:color w:val="C00000"/>
          <w:szCs w:val="20"/>
        </w:rPr>
        <w:t>. Exceptions are discretionary and the methodology used for measure exception categories are not uniformly relevant across all measures; for this measure, there is a clear rationale to permit an exception for a medical</w:t>
      </w:r>
      <w:r w:rsidR="00047193">
        <w:rPr>
          <w:color w:val="C00000"/>
          <w:szCs w:val="20"/>
        </w:rPr>
        <w:t xml:space="preserve"> or</w:t>
      </w:r>
      <w:r w:rsidR="007D6696">
        <w:rPr>
          <w:color w:val="C00000"/>
          <w:szCs w:val="20"/>
        </w:rPr>
        <w:t xml:space="preserve"> patient </w:t>
      </w:r>
      <w:r w:rsidRPr="0086280F">
        <w:rPr>
          <w:color w:val="C00000"/>
          <w:szCs w:val="20"/>
        </w:rPr>
        <w:t xml:space="preserve">reason. Rather than specifying an exhaustive list of explicit reasons for exception for each measure, the measure developer relies on clinicians to link the exception with a specific reason for the decision not to </w:t>
      </w:r>
      <w:r w:rsidR="002E233B">
        <w:rPr>
          <w:color w:val="C00000"/>
          <w:szCs w:val="20"/>
        </w:rPr>
        <w:t>perform one-time screening for HCV infection.</w:t>
      </w:r>
    </w:p>
    <w:p w14:paraId="42473CA4" w14:textId="77777777" w:rsidR="0070077F" w:rsidRPr="0086280F" w:rsidRDefault="0070077F" w:rsidP="0070077F">
      <w:pPr>
        <w:autoSpaceDE w:val="0"/>
        <w:autoSpaceDN w:val="0"/>
        <w:adjustRightInd w:val="0"/>
        <w:spacing w:after="0" w:line="240" w:lineRule="auto"/>
        <w:rPr>
          <w:color w:val="C00000"/>
          <w:szCs w:val="20"/>
        </w:rPr>
      </w:pPr>
    </w:p>
    <w:p w14:paraId="41EE2AE2" w14:textId="30CA0168"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t xml:space="preserve">Some have indicated concerns with exception reporting including the potential for </w:t>
      </w:r>
      <w:r w:rsidR="00424427">
        <w:rPr>
          <w:color w:val="C00000"/>
          <w:szCs w:val="20"/>
        </w:rPr>
        <w:t>provider</w:t>
      </w:r>
      <w:r w:rsidRPr="0086280F">
        <w:rPr>
          <w:color w:val="C00000"/>
          <w:szCs w:val="20"/>
        </w:rPr>
        <w:t xml:space="preserve">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w:t>
      </w:r>
      <w:r w:rsidR="00424427">
        <w:rPr>
          <w:color w:val="C00000"/>
          <w:szCs w:val="20"/>
        </w:rPr>
        <w:t>provider</w:t>
      </w:r>
      <w:r w:rsidRPr="0086280F">
        <w:rPr>
          <w:color w:val="C00000"/>
          <w:szCs w:val="20"/>
        </w:rPr>
        <w:t>s, and it ameliorates perverse incentives to refuse care to "difficult" patients." (Doran et al., 2008).</w:t>
      </w:r>
    </w:p>
    <w:p w14:paraId="68EFE8A1" w14:textId="77777777" w:rsidR="0070077F" w:rsidRPr="0086280F" w:rsidRDefault="0070077F" w:rsidP="0070077F">
      <w:pPr>
        <w:autoSpaceDE w:val="0"/>
        <w:autoSpaceDN w:val="0"/>
        <w:adjustRightInd w:val="0"/>
        <w:spacing w:after="0" w:line="240" w:lineRule="auto"/>
        <w:rPr>
          <w:color w:val="C00000"/>
          <w:szCs w:val="20"/>
        </w:rPr>
      </w:pPr>
    </w:p>
    <w:p w14:paraId="56BC6219" w14:textId="41F8CBBD"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t xml:space="preserve">Although this methodology does not require the external reporting of more detailed exception data, the measure developer recommends that </w:t>
      </w:r>
      <w:r w:rsidR="00424427">
        <w:rPr>
          <w:color w:val="C00000"/>
          <w:szCs w:val="20"/>
        </w:rPr>
        <w:t>provider</w:t>
      </w:r>
      <w:r w:rsidRPr="0086280F">
        <w:rPr>
          <w:color w:val="C00000"/>
          <w:szCs w:val="20"/>
        </w:rPr>
        <w:t xml:space="preserve">s document the specific reasons for exception in patients’ medical records for purposes of optimal patient management and audit-readiness. We also advocate for the systematic review and analysis of each </w:t>
      </w:r>
      <w:r w:rsidR="00424427">
        <w:rPr>
          <w:color w:val="C00000"/>
          <w:szCs w:val="20"/>
        </w:rPr>
        <w:t>provider</w:t>
      </w:r>
      <w:r w:rsidRPr="0086280F">
        <w:rPr>
          <w:color w:val="C00000"/>
          <w:szCs w:val="20"/>
        </w:rPr>
        <w:t>’s exceptions data to identify practice patterns and opportunities for quality improvement.</w:t>
      </w:r>
    </w:p>
    <w:p w14:paraId="140C2B5B" w14:textId="77777777" w:rsidR="0070077F" w:rsidRPr="0086280F" w:rsidRDefault="0070077F" w:rsidP="0070077F">
      <w:pPr>
        <w:autoSpaceDE w:val="0"/>
        <w:autoSpaceDN w:val="0"/>
        <w:adjustRightInd w:val="0"/>
        <w:spacing w:after="0" w:line="240" w:lineRule="auto"/>
        <w:rPr>
          <w:color w:val="C00000"/>
          <w:szCs w:val="20"/>
        </w:rPr>
      </w:pPr>
    </w:p>
    <w:p w14:paraId="31E80678" w14:textId="0374AEF4"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t xml:space="preserve">Without exceptions, the performance rate would not accurately reflect the true performance of that </w:t>
      </w:r>
      <w:r w:rsidR="00424427">
        <w:rPr>
          <w:color w:val="C00000"/>
          <w:szCs w:val="20"/>
        </w:rPr>
        <w:t>provider</w:t>
      </w:r>
      <w:r w:rsidRPr="0086280F">
        <w:rPr>
          <w:color w:val="C00000"/>
          <w:szCs w:val="20"/>
        </w:rPr>
        <w:t>. This would result in an increase in performance failures and false negatives. The additional value of increased data collection of capturing an exception greatly outweighs the reporting burden.</w:t>
      </w:r>
    </w:p>
    <w:p w14:paraId="2D4CFD37" w14:textId="77777777" w:rsidR="0070077F" w:rsidRPr="0086280F" w:rsidRDefault="0070077F" w:rsidP="0070077F">
      <w:pPr>
        <w:autoSpaceDE w:val="0"/>
        <w:autoSpaceDN w:val="0"/>
        <w:adjustRightInd w:val="0"/>
        <w:spacing w:after="0" w:line="240" w:lineRule="auto"/>
        <w:rPr>
          <w:color w:val="C00000"/>
          <w:szCs w:val="20"/>
        </w:rPr>
      </w:pPr>
    </w:p>
    <w:p w14:paraId="7D9AF5BA" w14:textId="77777777"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t xml:space="preserve">References: </w:t>
      </w:r>
    </w:p>
    <w:p w14:paraId="3CD1DD1A" w14:textId="77777777"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t xml:space="preserve">Doran T, Fullwood C, Reeves D, Gravelle H, Roland M. Exclusion of pay for performance targets by English Physicians. New Engl J Med. 2008; 359: 274-84. </w:t>
      </w:r>
    </w:p>
    <w:p w14:paraId="5A1C0416" w14:textId="77777777" w:rsidR="0070077F" w:rsidRPr="0086280F" w:rsidRDefault="0070077F" w:rsidP="0070077F">
      <w:pPr>
        <w:autoSpaceDE w:val="0"/>
        <w:autoSpaceDN w:val="0"/>
        <w:adjustRightInd w:val="0"/>
        <w:spacing w:after="0" w:line="240" w:lineRule="auto"/>
        <w:rPr>
          <w:color w:val="C00000"/>
          <w:szCs w:val="20"/>
        </w:rPr>
      </w:pPr>
    </w:p>
    <w:p w14:paraId="0634C483" w14:textId="3C1837F5" w:rsidR="005B1D86" w:rsidRPr="0086280F" w:rsidRDefault="0070077F" w:rsidP="005D1F25">
      <w:pPr>
        <w:autoSpaceDE w:val="0"/>
        <w:autoSpaceDN w:val="0"/>
        <w:adjustRightInd w:val="0"/>
        <w:spacing w:after="0" w:line="240" w:lineRule="auto"/>
        <w:rPr>
          <w:color w:val="C00000"/>
          <w:szCs w:val="20"/>
        </w:rPr>
      </w:pPr>
      <w:r w:rsidRPr="0086280F">
        <w:rPr>
          <w:color w:val="C00000"/>
          <w:szCs w:val="20"/>
        </w:rPr>
        <w:t>Kmetik KS, Otoole MF, Bossley H et al. Exceptions to Outpatient Quality Measures for Coronary Artery Disease in Electronic Health Records. Ann Intern Med. 2011;154:227-234.</w:t>
      </w:r>
    </w:p>
    <w:bookmarkEnd w:id="14"/>
    <w:p w14:paraId="39833E5B" w14:textId="2B761939" w:rsidR="00E663FC" w:rsidRDefault="00E663FC" w:rsidP="005D1F25">
      <w:pPr>
        <w:autoSpaceDE w:val="0"/>
        <w:autoSpaceDN w:val="0"/>
        <w:adjustRightInd w:val="0"/>
        <w:spacing w:after="0" w:line="240" w:lineRule="auto"/>
        <w:rPr>
          <w:rFonts w:ascii="Trebuchet MS" w:hAnsi="Trebuchet MS" w:cs="Trebuchet MS"/>
          <w:color w:val="FF0000"/>
          <w:sz w:val="20"/>
          <w:szCs w:val="20"/>
        </w:rPr>
      </w:pPr>
    </w:p>
    <w:p w14:paraId="0AB5E519" w14:textId="77777777" w:rsidR="00BE2160" w:rsidRDefault="00BE2160" w:rsidP="00DE0767">
      <w:pPr>
        <w:autoSpaceDE w:val="0"/>
        <w:autoSpaceDN w:val="0"/>
        <w:adjustRightInd w:val="0"/>
        <w:spacing w:after="0" w:line="240" w:lineRule="auto"/>
        <w:rPr>
          <w:rFonts w:cstheme="minorHAnsi"/>
          <w:bCs/>
          <w:color w:val="C00000"/>
        </w:rPr>
      </w:pPr>
    </w:p>
    <w:p w14:paraId="26931018" w14:textId="77777777" w:rsidR="00DE0767" w:rsidRDefault="00DE0767" w:rsidP="00AC1D8E">
      <w:pPr>
        <w:autoSpaceDE w:val="0"/>
        <w:autoSpaceDN w:val="0"/>
        <w:adjustRightInd w:val="0"/>
        <w:spacing w:after="0" w:line="240" w:lineRule="auto"/>
        <w:rPr>
          <w:rFonts w:cstheme="minorHAnsi"/>
          <w:b/>
          <w:bCs/>
        </w:rPr>
      </w:pPr>
      <w:bookmarkStart w:id="15" w:name="section2b4"/>
      <w:bookmarkEnd w:id="15"/>
    </w:p>
    <w:p w14:paraId="0CABCFEA" w14:textId="649AED6B" w:rsidR="00AC1D8E" w:rsidRPr="0086464B" w:rsidRDefault="00092566" w:rsidP="00AC1D8E">
      <w:pPr>
        <w:autoSpaceDE w:val="0"/>
        <w:autoSpaceDN w:val="0"/>
        <w:adjustRightInd w:val="0"/>
        <w:spacing w:after="0" w:line="240" w:lineRule="auto"/>
        <w:rPr>
          <w:rFonts w:cstheme="minorHAnsi"/>
          <w:b/>
          <w:bCs/>
          <w:i/>
        </w:rPr>
      </w:pPr>
      <w:r w:rsidRPr="001B08FA">
        <w:rPr>
          <w:rFonts w:cstheme="minorHAnsi"/>
          <w:b/>
          <w:bCs/>
        </w:rPr>
        <w:t>2b</w:t>
      </w:r>
      <w:r w:rsidR="009C7513" w:rsidRPr="001B08FA">
        <w:rPr>
          <w:rFonts w:cstheme="minorHAnsi"/>
          <w:b/>
          <w:bCs/>
        </w:rPr>
        <w:t>3</w:t>
      </w:r>
      <w:r w:rsidRPr="001B08FA">
        <w:rPr>
          <w:rFonts w:cstheme="minorHAnsi"/>
          <w:b/>
          <w:bCs/>
        </w:rPr>
        <w:t>. RISK ADJUSTMENT/STRATIFICATION FOR OUTCOME OR RESOURCE USE MEASURES</w:t>
      </w:r>
      <w:r w:rsidRPr="001B08FA">
        <w:rPr>
          <w:rFonts w:cstheme="minorHAnsi"/>
          <w:bCs/>
        </w:rPr>
        <w:br/>
      </w:r>
      <w:r w:rsidR="00AC1D8E" w:rsidRPr="001B08FA">
        <w:rPr>
          <w:rFonts w:cstheme="minorHAnsi"/>
          <w:b/>
          <w:bCs/>
          <w:i/>
        </w:rPr>
        <w:t>If not an intermediate or health outcome</w:t>
      </w:r>
      <w:r w:rsidR="00127C06" w:rsidRPr="001B08FA">
        <w:rPr>
          <w:rFonts w:cstheme="minorHAnsi"/>
          <w:b/>
          <w:bCs/>
          <w:i/>
        </w:rPr>
        <w:t>,</w:t>
      </w:r>
      <w:r w:rsidR="00AC1D8E" w:rsidRPr="001B08FA">
        <w:rPr>
          <w:rFonts w:cstheme="minorHAnsi"/>
          <w:b/>
          <w:bCs/>
          <w:i/>
        </w:rPr>
        <w:t xml:space="preserve"> </w:t>
      </w:r>
      <w:r w:rsidR="00127C06" w:rsidRPr="001B08FA">
        <w:rPr>
          <w:rFonts w:cstheme="minorHAnsi"/>
          <w:b/>
          <w:bCs/>
          <w:i/>
        </w:rPr>
        <w:t xml:space="preserve">or PRO-PM, </w:t>
      </w:r>
      <w:r w:rsidR="00AC1D8E" w:rsidRPr="001B08FA">
        <w:rPr>
          <w:rFonts w:cstheme="minorHAnsi"/>
          <w:b/>
          <w:bCs/>
          <w:i/>
        </w:rPr>
        <w:t xml:space="preserve">or resource use measure, </w:t>
      </w:r>
      <w:r w:rsidR="00BE592D" w:rsidRPr="001B08FA">
        <w:rPr>
          <w:rFonts w:cstheme="minorHAnsi"/>
          <w:b/>
          <w:bCs/>
          <w:i/>
        </w:rPr>
        <w:t xml:space="preserve">skip to section </w:t>
      </w:r>
      <w:hyperlink w:anchor="section2b5" w:history="1">
        <w:r w:rsidR="00BE592D" w:rsidRPr="001B08FA">
          <w:rPr>
            <w:rStyle w:val="Hyperlink"/>
            <w:rFonts w:cstheme="minorHAnsi"/>
            <w:b/>
            <w:bCs/>
            <w:i/>
          </w:rPr>
          <w:t>2b</w:t>
        </w:r>
        <w:r w:rsidR="00565946" w:rsidRPr="001B08FA">
          <w:rPr>
            <w:rStyle w:val="Hyperlink"/>
            <w:rFonts w:cstheme="minorHAnsi"/>
            <w:b/>
            <w:bCs/>
            <w:i/>
          </w:rPr>
          <w:t>4</w:t>
        </w:r>
      </w:hyperlink>
      <w:r w:rsidR="00BE592D" w:rsidRPr="001B08FA">
        <w:rPr>
          <w:rFonts w:cstheme="minorHAnsi"/>
          <w:b/>
          <w:bCs/>
          <w:i/>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2F140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2F140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2F140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2F140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6A624BE" w14:textId="7DA87348" w:rsidR="00306C43" w:rsidRPr="00306C43" w:rsidRDefault="00B1256A" w:rsidP="001B08FA">
      <w:pPr>
        <w:autoSpaceDE w:val="0"/>
        <w:autoSpaceDN w:val="0"/>
        <w:adjustRightInd w:val="0"/>
        <w:spacing w:after="0" w:line="240" w:lineRule="auto"/>
        <w:rPr>
          <w:rFonts w:cstheme="minorHAnsi"/>
          <w:b/>
          <w:bCs/>
          <w:color w:val="C00000"/>
          <w:u w:val="single"/>
        </w:rPr>
      </w:pPr>
      <w:r>
        <w:rPr>
          <w:rFonts w:cs="Times New Roman"/>
          <w:b/>
          <w:color w:val="C00000"/>
          <w:szCs w:val="20"/>
          <w:u w:val="single"/>
        </w:rPr>
        <w:t>Current testing Data 1 and Data 2</w:t>
      </w:r>
    </w:p>
    <w:p w14:paraId="40975B2A" w14:textId="1CBD5658" w:rsidR="001B08FA" w:rsidRPr="00BE225D" w:rsidRDefault="001B08FA" w:rsidP="001B08F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D5A5011" w14:textId="77777777" w:rsidR="00A422A6" w:rsidRDefault="00A422A6" w:rsidP="009D3882">
      <w:pPr>
        <w:rPr>
          <w:rFonts w:cs="Calibri"/>
          <w:b/>
          <w:bCs/>
        </w:rPr>
      </w:pPr>
    </w:p>
    <w:p w14:paraId="006E05DA" w14:textId="17E33332" w:rsidR="00B1256A" w:rsidRDefault="009C7513" w:rsidP="00B1256A">
      <w:pPr>
        <w:autoSpaceDE w:val="0"/>
        <w:autoSpaceDN w:val="0"/>
        <w:adjustRightInd w:val="0"/>
        <w:spacing w:after="0"/>
        <w:rPr>
          <w:rFonts w:cs="Times New Roman"/>
          <w:b/>
          <w:color w:val="C00000"/>
          <w:szCs w:val="20"/>
          <w:u w:val="single"/>
        </w:rPr>
      </w:pPr>
      <w:r w:rsidRPr="00FE5837">
        <w:rPr>
          <w:rFonts w:cs="Calibri"/>
          <w:b/>
          <w:bCs/>
        </w:rPr>
        <w:t>2b3</w:t>
      </w:r>
      <w:r w:rsidR="009D3882" w:rsidRPr="00FE5837">
        <w:rPr>
          <w:rFonts w:cs="Calibri"/>
          <w:b/>
          <w:bCs/>
        </w:rPr>
        <w:t xml:space="preserve">.2. If an outcome or resource use component measure is </w:t>
      </w:r>
      <w:r w:rsidR="009D3882" w:rsidRPr="00FE5837">
        <w:rPr>
          <w:rFonts w:cs="Calibri"/>
          <w:b/>
          <w:bCs/>
          <w:u w:val="single"/>
        </w:rPr>
        <w:t>not risk adjusted or stratified</w:t>
      </w:r>
      <w:r w:rsidR="009D3882" w:rsidRPr="00FE5837">
        <w:rPr>
          <w:rFonts w:cs="Calibri"/>
          <w:b/>
          <w:bCs/>
        </w:rPr>
        <w:t xml:space="preserve">, provide </w:t>
      </w:r>
      <w:r w:rsidR="009D3882" w:rsidRPr="00FE5837">
        <w:rPr>
          <w:rFonts w:cs="Calibri"/>
          <w:b/>
          <w:bCs/>
          <w:u w:val="single"/>
        </w:rPr>
        <w:t>rationale and analyses</w:t>
      </w:r>
      <w:r w:rsidR="009D3882" w:rsidRPr="00FE5837">
        <w:rPr>
          <w:rFonts w:cs="Calibri"/>
          <w:b/>
          <w:bCs/>
        </w:rPr>
        <w:t xml:space="preserve"> to demonstrate that controlling for differences in patient characteristics (case mix) is not needed to achieve fair comparisons across measured entities</w:t>
      </w:r>
      <w:r w:rsidR="009D3882" w:rsidRPr="00FE5837">
        <w:rPr>
          <w:rFonts w:cs="Calibri"/>
          <w:bCs/>
        </w:rPr>
        <w:t xml:space="preserve">. </w:t>
      </w:r>
      <w:r w:rsidR="009D3882" w:rsidRPr="00CB34EE">
        <w:rPr>
          <w:rFonts w:cs="Calibri"/>
          <w:bCs/>
          <w:highlight w:val="yellow"/>
        </w:rPr>
        <w:br/>
      </w:r>
      <w:r w:rsidR="00B1256A">
        <w:rPr>
          <w:rFonts w:cs="Times New Roman"/>
          <w:b/>
          <w:color w:val="C00000"/>
          <w:szCs w:val="20"/>
          <w:u w:val="single"/>
        </w:rPr>
        <w:t>Current testing Data 1 and Data 2</w:t>
      </w:r>
    </w:p>
    <w:p w14:paraId="7EEA7EDE" w14:textId="2A4DA98B"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7C46737E" w14:textId="31C1087A" w:rsidR="00A422A6" w:rsidRPr="009D3882" w:rsidRDefault="00A422A6" w:rsidP="00306C43">
      <w:pPr>
        <w:autoSpaceDE w:val="0"/>
        <w:autoSpaceDN w:val="0"/>
        <w:adjustRightInd w:val="0"/>
        <w:spacing w:after="0" w:line="240" w:lineRule="auto"/>
        <w:rPr>
          <w:rFonts w:cstheme="minorHAnsi"/>
          <w:b/>
          <w:bCs/>
          <w:sz w:val="14"/>
        </w:rPr>
      </w:pPr>
    </w:p>
    <w:p w14:paraId="16141CB0" w14:textId="2EA0B17B" w:rsidR="00306C43" w:rsidRPr="00306C43" w:rsidRDefault="009C7513" w:rsidP="005274C5">
      <w:pPr>
        <w:autoSpaceDE w:val="0"/>
        <w:autoSpaceDN w:val="0"/>
        <w:adjustRightInd w:val="0"/>
        <w:spacing w:after="0"/>
        <w:rPr>
          <w:rFonts w:cstheme="minorHAnsi"/>
          <w:b/>
          <w:bCs/>
          <w:color w:val="C00000"/>
          <w:u w:val="single"/>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B1256A">
        <w:rPr>
          <w:rFonts w:cs="Times New Roman"/>
          <w:b/>
          <w:color w:val="C00000"/>
          <w:szCs w:val="20"/>
          <w:u w:val="single"/>
        </w:rPr>
        <w:t>Current testing Data 1 and Data 2</w:t>
      </w:r>
    </w:p>
    <w:p w14:paraId="1C9D4D34"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784F7732" w14:textId="05120D41" w:rsidR="00A422A6" w:rsidRPr="00AF2D68" w:rsidRDefault="00A422A6" w:rsidP="00306C43">
      <w:pPr>
        <w:autoSpaceDE w:val="0"/>
        <w:autoSpaceDN w:val="0"/>
        <w:adjustRightInd w:val="0"/>
        <w:spacing w:after="0" w:line="240" w:lineRule="auto"/>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2F140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2F140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2F140C"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5BAC60F3" w14:textId="29CEE4A4" w:rsidR="00306C43" w:rsidRPr="00306C43" w:rsidRDefault="009C7513" w:rsidP="005274C5">
      <w:pPr>
        <w:autoSpaceDE w:val="0"/>
        <w:autoSpaceDN w:val="0"/>
        <w:adjustRightInd w:val="0"/>
        <w:spacing w:after="0"/>
        <w:rPr>
          <w:rFonts w:cstheme="minorHAnsi"/>
          <w:b/>
          <w:bCs/>
          <w:color w:val="C0000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B1256A">
        <w:rPr>
          <w:rFonts w:cs="Times New Roman"/>
          <w:b/>
          <w:color w:val="C00000"/>
          <w:szCs w:val="20"/>
          <w:u w:val="single"/>
        </w:rPr>
        <w:t>Current testing Data 1 and Data 2</w:t>
      </w:r>
    </w:p>
    <w:p w14:paraId="7F1040E3"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F982782" w14:textId="5A01EDFA" w:rsidR="00A422A6" w:rsidRDefault="00A422A6" w:rsidP="00306C43">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56334350" w14:textId="77777777" w:rsidR="00B1256A" w:rsidRDefault="00B1256A" w:rsidP="00306C43">
      <w:pPr>
        <w:autoSpaceDE w:val="0"/>
        <w:autoSpaceDN w:val="0"/>
        <w:adjustRightInd w:val="0"/>
        <w:spacing w:after="0" w:line="240" w:lineRule="auto"/>
        <w:rPr>
          <w:rFonts w:cs="Times New Roman"/>
          <w:b/>
          <w:color w:val="C00000"/>
          <w:szCs w:val="20"/>
          <w:u w:val="single"/>
        </w:rPr>
      </w:pPr>
      <w:r>
        <w:rPr>
          <w:rFonts w:cs="Times New Roman"/>
          <w:b/>
          <w:color w:val="C00000"/>
          <w:szCs w:val="20"/>
          <w:u w:val="single"/>
        </w:rPr>
        <w:lastRenderedPageBreak/>
        <w:t>Current testing Data 1 and Data 2</w:t>
      </w:r>
    </w:p>
    <w:p w14:paraId="243A2900" w14:textId="5B909F11"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24436368" w14:textId="75157EFE" w:rsidR="00306C43" w:rsidRPr="00306C43" w:rsidRDefault="009C7513" w:rsidP="005274C5">
      <w:pPr>
        <w:autoSpaceDE w:val="0"/>
        <w:autoSpaceDN w:val="0"/>
        <w:adjustRightInd w:val="0"/>
        <w:spacing w:after="0"/>
        <w:rPr>
          <w:rFonts w:cstheme="minorHAnsi"/>
          <w:b/>
          <w:bCs/>
          <w:color w:val="C0000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B1256A">
        <w:rPr>
          <w:rFonts w:cs="Times New Roman"/>
          <w:b/>
          <w:color w:val="C00000"/>
          <w:szCs w:val="20"/>
          <w:u w:val="single"/>
        </w:rPr>
        <w:t>Current testing Data 1 and Data 2</w:t>
      </w:r>
    </w:p>
    <w:p w14:paraId="48495251"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299A2CBB" w14:textId="6643AD01" w:rsidR="00A422A6" w:rsidRDefault="00A422A6" w:rsidP="00306C43">
      <w:pPr>
        <w:autoSpaceDE w:val="0"/>
        <w:autoSpaceDN w:val="0"/>
        <w:adjustRightInd w:val="0"/>
        <w:spacing w:after="0" w:line="240" w:lineRule="auto"/>
        <w:rPr>
          <w:rFonts w:cstheme="minorHAnsi"/>
          <w:bCs/>
        </w:rPr>
      </w:pP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1B08FA">
        <w:rPr>
          <w:rFonts w:cstheme="minorHAnsi"/>
          <w:b/>
          <w:bCs/>
          <w:i/>
        </w:rPr>
        <w:t>If</w:t>
      </w:r>
      <w:r w:rsidR="00743E46" w:rsidRPr="001B08FA">
        <w:rPr>
          <w:rFonts w:cstheme="minorHAnsi"/>
          <w:b/>
          <w:bCs/>
          <w:i/>
        </w:rPr>
        <w:t xml:space="preserve"> stratified, skip to </w:t>
      </w:r>
      <w:hyperlink w:anchor="question2b49" w:history="1">
        <w:r w:rsidR="009C7513" w:rsidRPr="001B08FA">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B7DE68F" w14:textId="6C465738" w:rsidR="00306C43" w:rsidRPr="00306C43" w:rsidRDefault="00743E46" w:rsidP="005274C5">
      <w:pPr>
        <w:autoSpaceDE w:val="0"/>
        <w:autoSpaceDN w:val="0"/>
        <w:adjustRightInd w:val="0"/>
        <w:spacing w:after="0"/>
        <w:rPr>
          <w:rFonts w:cstheme="minorHAnsi"/>
          <w:b/>
          <w:bCs/>
          <w:color w:val="C0000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B1256A">
        <w:rPr>
          <w:rFonts w:cs="Times New Roman"/>
          <w:b/>
          <w:color w:val="C00000"/>
          <w:szCs w:val="20"/>
          <w:u w:val="single"/>
        </w:rPr>
        <w:t>Current testing Data 1 and Data 2</w:t>
      </w:r>
    </w:p>
    <w:p w14:paraId="1802D3EB"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779854B" w14:textId="3FE7B67B" w:rsidR="00A422A6" w:rsidRPr="00001D73" w:rsidRDefault="00A422A6" w:rsidP="00306C43">
      <w:pPr>
        <w:autoSpaceDE w:val="0"/>
        <w:autoSpaceDN w:val="0"/>
        <w:adjustRightInd w:val="0"/>
        <w:spacing w:after="0" w:line="240" w:lineRule="auto"/>
        <w:rPr>
          <w:rFonts w:cstheme="minorHAnsi"/>
          <w:b/>
          <w:bCs/>
        </w:rPr>
      </w:pPr>
    </w:p>
    <w:p w14:paraId="344E9039" w14:textId="0BEB8A28" w:rsidR="00306C43" w:rsidRPr="00306C43" w:rsidRDefault="009C7513" w:rsidP="005274C5">
      <w:pPr>
        <w:autoSpaceDE w:val="0"/>
        <w:autoSpaceDN w:val="0"/>
        <w:adjustRightInd w:val="0"/>
        <w:spacing w:after="0"/>
        <w:rPr>
          <w:rFonts w:cstheme="minorHAnsi"/>
          <w:b/>
          <w:bCs/>
          <w:color w:val="C0000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B1256A">
        <w:rPr>
          <w:rFonts w:cs="Times New Roman"/>
          <w:b/>
          <w:color w:val="C00000"/>
          <w:szCs w:val="20"/>
          <w:u w:val="single"/>
        </w:rPr>
        <w:t>Current testing Data 1 and Data 2</w:t>
      </w:r>
    </w:p>
    <w:p w14:paraId="44FFAF00"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E4CFF4A" w14:textId="3F889B4A" w:rsidR="00A422A6" w:rsidRDefault="00A422A6" w:rsidP="00306C43">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5C459389" w14:textId="7711E8DA" w:rsidR="00306C43" w:rsidRPr="00306C43" w:rsidRDefault="009C7513" w:rsidP="005274C5">
      <w:pPr>
        <w:autoSpaceDE w:val="0"/>
        <w:autoSpaceDN w:val="0"/>
        <w:adjustRightInd w:val="0"/>
        <w:spacing w:after="0"/>
        <w:rPr>
          <w:rFonts w:cstheme="minorHAnsi"/>
          <w:b/>
          <w:bCs/>
          <w:color w:val="C0000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B1256A">
        <w:rPr>
          <w:rFonts w:cs="Times New Roman"/>
          <w:b/>
          <w:color w:val="C00000"/>
          <w:szCs w:val="20"/>
          <w:u w:val="single"/>
        </w:rPr>
        <w:t>Current testing Data 1 and Data 2</w:t>
      </w:r>
    </w:p>
    <w:p w14:paraId="7439DE7C"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140EE55B" w14:textId="1FE97A1B" w:rsidR="00A422A6" w:rsidRDefault="00A422A6" w:rsidP="00306C43">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6" w:name="question2b49"/>
      <w:bookmarkEnd w:id="1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BAD41AC" w14:textId="77777777" w:rsidR="00306C43" w:rsidRDefault="00306C43" w:rsidP="00306C43">
      <w:pPr>
        <w:autoSpaceDE w:val="0"/>
        <w:autoSpaceDN w:val="0"/>
        <w:adjustRightInd w:val="0"/>
        <w:spacing w:after="0" w:line="240" w:lineRule="auto"/>
        <w:rPr>
          <w:rFonts w:cstheme="minorHAnsi"/>
          <w:bCs/>
          <w:color w:val="C00000"/>
        </w:rPr>
      </w:pPr>
    </w:p>
    <w:p w14:paraId="30BD3575" w14:textId="463C1C20" w:rsidR="00306C43" w:rsidRPr="00306C43" w:rsidRDefault="00B1256A" w:rsidP="00306C43">
      <w:pPr>
        <w:autoSpaceDE w:val="0"/>
        <w:autoSpaceDN w:val="0"/>
        <w:adjustRightInd w:val="0"/>
        <w:spacing w:after="0" w:line="240" w:lineRule="auto"/>
        <w:rPr>
          <w:rFonts w:cstheme="minorHAnsi"/>
          <w:b/>
          <w:bCs/>
          <w:color w:val="C00000"/>
          <w:u w:val="single"/>
        </w:rPr>
      </w:pPr>
      <w:r>
        <w:rPr>
          <w:rFonts w:cs="Times New Roman"/>
          <w:b/>
          <w:color w:val="C00000"/>
          <w:szCs w:val="20"/>
          <w:u w:val="single"/>
        </w:rPr>
        <w:t>Current testing Data 1 and Data 2</w:t>
      </w:r>
    </w:p>
    <w:p w14:paraId="65B89867"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E97A526" w14:textId="77777777" w:rsidR="00A422A6" w:rsidRPr="00A422A6" w:rsidRDefault="00A422A6" w:rsidP="00A422A6">
      <w:pPr>
        <w:rPr>
          <w:rFonts w:cstheme="minorHAnsi"/>
          <w:bCs/>
        </w:rPr>
      </w:pPr>
    </w:p>
    <w:p w14:paraId="23040F2D" w14:textId="3AC8D704" w:rsidR="00306C43" w:rsidRPr="00306C43" w:rsidRDefault="009C7513" w:rsidP="005274C5">
      <w:pPr>
        <w:autoSpaceDE w:val="0"/>
        <w:autoSpaceDN w:val="0"/>
        <w:adjustRightInd w:val="0"/>
        <w:spacing w:after="0"/>
        <w:rPr>
          <w:rFonts w:cstheme="minorHAnsi"/>
          <w:b/>
          <w:bCs/>
          <w:color w:val="C0000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B1256A">
        <w:rPr>
          <w:rFonts w:cs="Times New Roman"/>
          <w:b/>
          <w:color w:val="C00000"/>
          <w:szCs w:val="20"/>
          <w:u w:val="single"/>
        </w:rPr>
        <w:t>Current testing Data 1 and Data 2</w:t>
      </w:r>
    </w:p>
    <w:p w14:paraId="6DC6F53B"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CABD003" w14:textId="75BB8B85" w:rsidR="00092566" w:rsidRDefault="00092566" w:rsidP="00306C43">
      <w:pPr>
        <w:autoSpaceDE w:val="0"/>
        <w:autoSpaceDN w:val="0"/>
        <w:adjustRightInd w:val="0"/>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sidRPr="001B08FA">
        <w:rPr>
          <w:rFonts w:cstheme="minorHAnsi"/>
          <w:b/>
        </w:rPr>
        <w:t>2b3</w:t>
      </w:r>
      <w:r w:rsidR="009B1A15" w:rsidRPr="001B08FA">
        <w:rPr>
          <w:rFonts w:cstheme="minorHAnsi"/>
          <w:b/>
        </w:rPr>
        <w:t>.11.</w:t>
      </w:r>
      <w:r w:rsidR="009B1A15" w:rsidRPr="001B08FA">
        <w:rPr>
          <w:rFonts w:cstheme="minorHAnsi"/>
        </w:rPr>
        <w:t xml:space="preserve"> </w:t>
      </w:r>
      <w:r w:rsidR="00092566" w:rsidRPr="001B08FA">
        <w:rPr>
          <w:rFonts w:cstheme="minorHAnsi"/>
          <w:b/>
        </w:rPr>
        <w:t>Optional</w:t>
      </w:r>
      <w:r w:rsidR="009B1A15" w:rsidRPr="001B08FA">
        <w:rPr>
          <w:rFonts w:cstheme="minorHAnsi"/>
          <w:b/>
        </w:rPr>
        <w:t xml:space="preserve"> Additional Testing</w:t>
      </w:r>
      <w:r w:rsidR="004756E1" w:rsidRPr="001B08FA">
        <w:rPr>
          <w:rFonts w:cstheme="minorHAnsi"/>
          <w:b/>
        </w:rPr>
        <w:t xml:space="preserve"> for Risk Adjustment</w:t>
      </w:r>
      <w:r w:rsidR="00092566" w:rsidRPr="001B08FA">
        <w:rPr>
          <w:rFonts w:cstheme="minorHAnsi"/>
          <w:b/>
        </w:rPr>
        <w:t xml:space="preserve"> </w:t>
      </w:r>
      <w:r w:rsidR="00092566" w:rsidRPr="001B08FA">
        <w:rPr>
          <w:rFonts w:cstheme="minorHAnsi"/>
        </w:rPr>
        <w:t>(</w:t>
      </w:r>
      <w:r w:rsidR="00092566" w:rsidRPr="001B08FA">
        <w:rPr>
          <w:rFonts w:cstheme="minorHAnsi"/>
          <w:i/>
          <w:u w:val="single"/>
        </w:rPr>
        <w:t>not</w:t>
      </w:r>
      <w:r w:rsidR="00092566" w:rsidRPr="00A25024">
        <w:rPr>
          <w:rFonts w:cstheme="minorHAnsi"/>
          <w:i/>
          <w:u w:val="single"/>
        </w:rPr>
        <w:t xml:space="preserve">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72A2F69D" w14:textId="77777777" w:rsidR="00B1256A" w:rsidRDefault="00B1256A" w:rsidP="00306C43">
      <w:pPr>
        <w:autoSpaceDE w:val="0"/>
        <w:autoSpaceDN w:val="0"/>
        <w:adjustRightInd w:val="0"/>
        <w:spacing w:after="0" w:line="240" w:lineRule="auto"/>
        <w:rPr>
          <w:rFonts w:cs="Times New Roman"/>
          <w:b/>
          <w:color w:val="C00000"/>
          <w:szCs w:val="20"/>
          <w:u w:val="single"/>
        </w:rPr>
      </w:pPr>
      <w:r>
        <w:rPr>
          <w:rFonts w:cs="Times New Roman"/>
          <w:b/>
          <w:color w:val="C00000"/>
          <w:szCs w:val="20"/>
          <w:u w:val="single"/>
        </w:rPr>
        <w:t>Current testing Data 1 and Data 2</w:t>
      </w:r>
    </w:p>
    <w:p w14:paraId="1BBA4D0F" w14:textId="7627DF00"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379C233E" w14:textId="718AA19B" w:rsidR="00606D09" w:rsidRPr="00664F84" w:rsidRDefault="009C7513" w:rsidP="005274C5">
      <w:pPr>
        <w:autoSpaceDE w:val="0"/>
        <w:autoSpaceDN w:val="0"/>
        <w:adjustRightInd w:val="0"/>
        <w:spacing w:after="0"/>
        <w:rPr>
          <w:b/>
          <w:color w:val="C00000"/>
          <w:szCs w:val="2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306C43">
        <w:rPr>
          <w:rFonts w:cstheme="minorHAnsi"/>
          <w:bCs/>
        </w:rPr>
        <w:br/>
      </w:r>
      <w:r w:rsidR="00B1256A">
        <w:rPr>
          <w:rFonts w:cs="Times New Roman"/>
          <w:b/>
          <w:color w:val="C00000"/>
          <w:szCs w:val="20"/>
          <w:u w:val="single"/>
        </w:rPr>
        <w:t>Current testing Data 1 and Data 2</w:t>
      </w:r>
    </w:p>
    <w:p w14:paraId="0CABD009" w14:textId="361F4367" w:rsidR="00D61410" w:rsidRPr="00A422A6" w:rsidRDefault="00A422A6" w:rsidP="00A422A6">
      <w:pPr>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74EEDA39" w14:textId="5D6B35F9" w:rsidR="004B2B0C" w:rsidRDefault="009C7513" w:rsidP="004B2B0C">
      <w:pPr>
        <w:autoSpaceDE w:val="0"/>
        <w:autoSpaceDN w:val="0"/>
        <w:adjustRightInd w:val="0"/>
        <w:spacing w:after="0" w:line="240" w:lineRule="auto"/>
        <w:rPr>
          <w:rFonts w:ascii="Trebuchet MS" w:hAnsi="Trebuchet MS" w:cs="Trebuchet MS"/>
          <w:color w:val="0000FF"/>
          <w:sz w:val="20"/>
          <w:szCs w:val="20"/>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0CF7F2D9" w14:textId="53F7852F" w:rsidR="007C2ACF" w:rsidRPr="00664F84" w:rsidRDefault="00C24B5C" w:rsidP="007C2ACF">
      <w:pPr>
        <w:autoSpaceDE w:val="0"/>
        <w:autoSpaceDN w:val="0"/>
        <w:adjustRightInd w:val="0"/>
        <w:spacing w:after="0" w:line="240" w:lineRule="auto"/>
        <w:rPr>
          <w:b/>
          <w:color w:val="C00000"/>
          <w:szCs w:val="20"/>
          <w:u w:val="single"/>
        </w:rPr>
      </w:pPr>
      <w:r>
        <w:rPr>
          <w:b/>
          <w:color w:val="C00000"/>
          <w:szCs w:val="20"/>
          <w:u w:val="single"/>
        </w:rPr>
        <w:t>Current testing data</w:t>
      </w:r>
    </w:p>
    <w:p w14:paraId="5C278ADF" w14:textId="77777777" w:rsidR="00610244" w:rsidRDefault="00610244" w:rsidP="00610244">
      <w:pPr>
        <w:spacing w:after="0" w:line="240" w:lineRule="auto"/>
        <w:rPr>
          <w:b/>
          <w:color w:val="C00000"/>
          <w:szCs w:val="20"/>
        </w:rPr>
      </w:pPr>
      <w:r w:rsidRPr="00610244">
        <w:rPr>
          <w:b/>
          <w:color w:val="C00000"/>
          <w:szCs w:val="20"/>
        </w:rPr>
        <w:t>Data 1</w:t>
      </w:r>
    </w:p>
    <w:p w14:paraId="6170CC35" w14:textId="67CA19E4" w:rsidR="007C2ACF" w:rsidRPr="00610244" w:rsidRDefault="007C2ACF" w:rsidP="00610244">
      <w:pPr>
        <w:spacing w:after="0" w:line="240" w:lineRule="auto"/>
        <w:rPr>
          <w:b/>
          <w:color w:val="C00000"/>
          <w:szCs w:val="20"/>
        </w:rPr>
      </w:pPr>
      <w:r w:rsidRPr="00763629">
        <w:rPr>
          <w:color w:val="C00000"/>
          <w:szCs w:val="20"/>
        </w:rPr>
        <w:t xml:space="preserve">Based on the sample of </w:t>
      </w:r>
      <w:r w:rsidR="008B11D6">
        <w:rPr>
          <w:color w:val="C00000"/>
          <w:szCs w:val="20"/>
        </w:rPr>
        <w:t xml:space="preserve">1,218 </w:t>
      </w:r>
      <w:r w:rsidRPr="00763629">
        <w:rPr>
          <w:color w:val="C00000"/>
          <w:szCs w:val="20"/>
        </w:rPr>
        <w:t xml:space="preserve">included </w:t>
      </w:r>
      <w:r w:rsidR="00424427">
        <w:rPr>
          <w:color w:val="C00000"/>
          <w:szCs w:val="20"/>
        </w:rPr>
        <w:t>provider</w:t>
      </w:r>
      <w:r w:rsidRPr="00763629">
        <w:rPr>
          <w:color w:val="C00000"/>
          <w:szCs w:val="20"/>
        </w:rPr>
        <w:t>s, the mean performance rate is 0.</w:t>
      </w:r>
      <w:r w:rsidR="008B11D6">
        <w:rPr>
          <w:color w:val="C00000"/>
          <w:szCs w:val="20"/>
        </w:rPr>
        <w:t>3</w:t>
      </w:r>
      <w:r w:rsidR="001D4F91">
        <w:rPr>
          <w:color w:val="C00000"/>
          <w:szCs w:val="20"/>
        </w:rPr>
        <w:t>0</w:t>
      </w:r>
      <w:r w:rsidR="007A7BD0">
        <w:rPr>
          <w:color w:val="C00000"/>
          <w:szCs w:val="20"/>
        </w:rPr>
        <w:t>,</w:t>
      </w:r>
      <w:r w:rsidRPr="00763629">
        <w:rPr>
          <w:color w:val="C00000"/>
          <w:szCs w:val="20"/>
        </w:rPr>
        <w:t xml:space="preserve"> </w:t>
      </w:r>
      <w:r w:rsidR="00EF0EB3" w:rsidRPr="00763629">
        <w:rPr>
          <w:color w:val="C00000"/>
          <w:szCs w:val="20"/>
        </w:rPr>
        <w:t xml:space="preserve">the median performance rate </w:t>
      </w:r>
      <w:r w:rsidR="00EF0EB3">
        <w:rPr>
          <w:color w:val="C00000"/>
          <w:szCs w:val="20"/>
        </w:rPr>
        <w:t xml:space="preserve">is </w:t>
      </w:r>
      <w:r w:rsidR="00AE569C">
        <w:rPr>
          <w:color w:val="C00000"/>
          <w:szCs w:val="20"/>
        </w:rPr>
        <w:t>0</w:t>
      </w:r>
      <w:r w:rsidR="00EF0EB3">
        <w:rPr>
          <w:color w:val="C00000"/>
          <w:szCs w:val="20"/>
        </w:rPr>
        <w:t>.</w:t>
      </w:r>
      <w:r w:rsidR="008B11D6">
        <w:rPr>
          <w:color w:val="C00000"/>
          <w:szCs w:val="20"/>
        </w:rPr>
        <w:t>20</w:t>
      </w:r>
      <w:r w:rsidR="00200563">
        <w:rPr>
          <w:color w:val="C00000"/>
          <w:szCs w:val="20"/>
        </w:rPr>
        <w:t xml:space="preserve"> and the mode is </w:t>
      </w:r>
      <w:r w:rsidR="008B11D6">
        <w:rPr>
          <w:color w:val="C00000"/>
          <w:szCs w:val="20"/>
        </w:rPr>
        <w:t>1.0</w:t>
      </w:r>
      <w:r w:rsidRPr="00BE225D">
        <w:rPr>
          <w:color w:val="C00000"/>
          <w:szCs w:val="20"/>
        </w:rPr>
        <w:t>. The standard deviation is 0.</w:t>
      </w:r>
      <w:r w:rsidR="008B11D6">
        <w:rPr>
          <w:color w:val="C00000"/>
          <w:szCs w:val="20"/>
        </w:rPr>
        <w:t>27</w:t>
      </w:r>
      <w:r w:rsidRPr="00BE225D">
        <w:rPr>
          <w:color w:val="C00000"/>
          <w:szCs w:val="20"/>
        </w:rPr>
        <w:t xml:space="preserve">. The range of the performance rate is </w:t>
      </w:r>
      <w:r w:rsidR="00046465">
        <w:rPr>
          <w:color w:val="C00000"/>
          <w:szCs w:val="20"/>
        </w:rPr>
        <w:t>1.0</w:t>
      </w:r>
      <w:r w:rsidRPr="00BE225D">
        <w:rPr>
          <w:color w:val="C00000"/>
          <w:szCs w:val="20"/>
        </w:rPr>
        <w:t>, with a minimum rate of 0</w:t>
      </w:r>
      <w:r>
        <w:rPr>
          <w:color w:val="C00000"/>
          <w:szCs w:val="20"/>
        </w:rPr>
        <w:t>.</w:t>
      </w:r>
      <w:r w:rsidR="00AE569C">
        <w:rPr>
          <w:color w:val="C00000"/>
          <w:szCs w:val="20"/>
        </w:rPr>
        <w:t>0</w:t>
      </w:r>
      <w:r w:rsidR="00046465">
        <w:rPr>
          <w:color w:val="C00000"/>
          <w:szCs w:val="20"/>
        </w:rPr>
        <w:t>0</w:t>
      </w:r>
      <w:r w:rsidR="001D4F91">
        <w:rPr>
          <w:color w:val="C00000"/>
          <w:szCs w:val="20"/>
        </w:rPr>
        <w:t xml:space="preserve"> and a maximum rate of 1.0</w:t>
      </w:r>
      <w:r w:rsidR="00482F75">
        <w:rPr>
          <w:color w:val="C00000"/>
          <w:szCs w:val="20"/>
        </w:rPr>
        <w:t>0</w:t>
      </w:r>
      <w:r w:rsidRPr="00BE225D">
        <w:rPr>
          <w:color w:val="C00000"/>
          <w:szCs w:val="20"/>
        </w:rPr>
        <w:t>. The interquartile range is 0</w:t>
      </w:r>
      <w:r w:rsidR="00EA6367">
        <w:rPr>
          <w:color w:val="C00000"/>
          <w:szCs w:val="20"/>
        </w:rPr>
        <w:t>.</w:t>
      </w:r>
      <w:r w:rsidR="00046465">
        <w:rPr>
          <w:color w:val="C00000"/>
          <w:szCs w:val="20"/>
        </w:rPr>
        <w:t>20</w:t>
      </w:r>
      <w:r w:rsidRPr="00BE225D">
        <w:rPr>
          <w:color w:val="C00000"/>
          <w:szCs w:val="20"/>
        </w:rPr>
        <w:t xml:space="preserve"> (</w:t>
      </w:r>
      <w:r w:rsidR="003E1962">
        <w:rPr>
          <w:color w:val="C00000"/>
          <w:szCs w:val="20"/>
        </w:rPr>
        <w:t>0</w:t>
      </w:r>
      <w:r w:rsidRPr="00BE225D">
        <w:rPr>
          <w:color w:val="C00000"/>
          <w:szCs w:val="20"/>
        </w:rPr>
        <w:t>.</w:t>
      </w:r>
      <w:r w:rsidR="00046465">
        <w:rPr>
          <w:color w:val="C00000"/>
          <w:szCs w:val="20"/>
        </w:rPr>
        <w:t>33</w:t>
      </w:r>
      <w:r w:rsidRPr="00BE225D">
        <w:rPr>
          <w:color w:val="C00000"/>
          <w:szCs w:val="20"/>
        </w:rPr>
        <w:t>–</w:t>
      </w:r>
      <w:r w:rsidR="006214B5">
        <w:rPr>
          <w:color w:val="C00000"/>
          <w:szCs w:val="20"/>
        </w:rPr>
        <w:t>0</w:t>
      </w:r>
      <w:r w:rsidRPr="00BE225D">
        <w:rPr>
          <w:color w:val="C00000"/>
          <w:szCs w:val="20"/>
        </w:rPr>
        <w:t>.</w:t>
      </w:r>
      <w:r w:rsidR="00046465">
        <w:rPr>
          <w:color w:val="C00000"/>
          <w:szCs w:val="20"/>
        </w:rPr>
        <w:t>13</w:t>
      </w:r>
      <w:r w:rsidRPr="00BE225D">
        <w:rPr>
          <w:color w:val="C00000"/>
          <w:szCs w:val="20"/>
        </w:rPr>
        <w:t>).</w:t>
      </w:r>
    </w:p>
    <w:p w14:paraId="0CC87309" w14:textId="386DA29F" w:rsidR="007C2ACF" w:rsidRDefault="007C2ACF" w:rsidP="00D61410">
      <w:pPr>
        <w:autoSpaceDE w:val="0"/>
        <w:autoSpaceDN w:val="0"/>
        <w:adjustRightInd w:val="0"/>
        <w:spacing w:after="0" w:line="240" w:lineRule="auto"/>
        <w:rPr>
          <w:rFonts w:cstheme="minorHAnsi"/>
          <w:bCs/>
        </w:rPr>
      </w:pPr>
    </w:p>
    <w:p w14:paraId="1DC82517" w14:textId="5AE0E74D" w:rsidR="00F85933" w:rsidRDefault="00F85933" w:rsidP="00F85933">
      <w:pPr>
        <w:spacing w:after="0" w:line="240" w:lineRule="auto"/>
        <w:rPr>
          <w:b/>
          <w:color w:val="C00000"/>
          <w:szCs w:val="20"/>
        </w:rPr>
      </w:pPr>
      <w:r>
        <w:rPr>
          <w:b/>
          <w:color w:val="C00000"/>
          <w:szCs w:val="20"/>
        </w:rPr>
        <w:t>Data 2</w:t>
      </w:r>
    </w:p>
    <w:p w14:paraId="05DD8372" w14:textId="6CB46615" w:rsidR="004D70E3" w:rsidRPr="00610244" w:rsidRDefault="004D70E3" w:rsidP="004D70E3">
      <w:pPr>
        <w:spacing w:after="0" w:line="240" w:lineRule="auto"/>
        <w:rPr>
          <w:b/>
          <w:color w:val="C00000"/>
          <w:szCs w:val="20"/>
        </w:rPr>
      </w:pPr>
      <w:r w:rsidRPr="00763629">
        <w:rPr>
          <w:color w:val="C00000"/>
          <w:szCs w:val="20"/>
        </w:rPr>
        <w:t xml:space="preserve">Based on the sample of </w:t>
      </w:r>
      <w:r>
        <w:rPr>
          <w:color w:val="C00000"/>
          <w:szCs w:val="20"/>
        </w:rPr>
        <w:t>18</w:t>
      </w:r>
      <w:r w:rsidR="00116634">
        <w:rPr>
          <w:color w:val="C00000"/>
          <w:szCs w:val="20"/>
        </w:rPr>
        <w:t>9</w:t>
      </w:r>
      <w:r>
        <w:rPr>
          <w:color w:val="C00000"/>
          <w:szCs w:val="20"/>
        </w:rPr>
        <w:t xml:space="preserve"> </w:t>
      </w:r>
      <w:r w:rsidRPr="00763629">
        <w:rPr>
          <w:color w:val="C00000"/>
          <w:szCs w:val="20"/>
        </w:rPr>
        <w:t xml:space="preserve">included </w:t>
      </w:r>
      <w:r>
        <w:rPr>
          <w:color w:val="C00000"/>
          <w:szCs w:val="20"/>
        </w:rPr>
        <w:t>provider</w:t>
      </w:r>
      <w:r w:rsidRPr="00763629">
        <w:rPr>
          <w:color w:val="C00000"/>
          <w:szCs w:val="20"/>
        </w:rPr>
        <w:t>s, the mean performance rate is 0.</w:t>
      </w:r>
      <w:r w:rsidR="00116634">
        <w:rPr>
          <w:color w:val="C00000"/>
          <w:szCs w:val="20"/>
        </w:rPr>
        <w:t>35</w:t>
      </w:r>
      <w:r>
        <w:rPr>
          <w:color w:val="C00000"/>
          <w:szCs w:val="20"/>
        </w:rPr>
        <w:t>,</w:t>
      </w:r>
      <w:r w:rsidRPr="00763629">
        <w:rPr>
          <w:color w:val="C00000"/>
          <w:szCs w:val="20"/>
        </w:rPr>
        <w:t xml:space="preserve"> the median performance rate </w:t>
      </w:r>
      <w:r>
        <w:rPr>
          <w:color w:val="C00000"/>
          <w:szCs w:val="20"/>
        </w:rPr>
        <w:t>is 0.2</w:t>
      </w:r>
      <w:r w:rsidR="00116634">
        <w:rPr>
          <w:color w:val="C00000"/>
          <w:szCs w:val="20"/>
        </w:rPr>
        <w:t>6</w:t>
      </w:r>
      <w:r>
        <w:rPr>
          <w:color w:val="C00000"/>
          <w:szCs w:val="20"/>
        </w:rPr>
        <w:t xml:space="preserve"> and the mode is </w:t>
      </w:r>
      <w:r w:rsidR="000B2516">
        <w:rPr>
          <w:color w:val="C00000"/>
          <w:szCs w:val="20"/>
        </w:rPr>
        <w:t>1.0</w:t>
      </w:r>
      <w:r w:rsidRPr="00BE225D">
        <w:rPr>
          <w:color w:val="C00000"/>
          <w:szCs w:val="20"/>
        </w:rPr>
        <w:t>. The standard deviation is 0.</w:t>
      </w:r>
      <w:r>
        <w:rPr>
          <w:color w:val="C00000"/>
          <w:szCs w:val="20"/>
        </w:rPr>
        <w:t>2</w:t>
      </w:r>
      <w:r w:rsidR="00116634">
        <w:rPr>
          <w:color w:val="C00000"/>
          <w:szCs w:val="20"/>
        </w:rPr>
        <w:t>7</w:t>
      </w:r>
      <w:r w:rsidRPr="00BE225D">
        <w:rPr>
          <w:color w:val="C00000"/>
          <w:szCs w:val="20"/>
        </w:rPr>
        <w:t xml:space="preserve">. The range of the performance rate is </w:t>
      </w:r>
      <w:r w:rsidR="00482F75">
        <w:rPr>
          <w:color w:val="C00000"/>
          <w:szCs w:val="20"/>
        </w:rPr>
        <w:t>0.99</w:t>
      </w:r>
      <w:r w:rsidRPr="00BE225D">
        <w:rPr>
          <w:color w:val="C00000"/>
          <w:szCs w:val="20"/>
        </w:rPr>
        <w:t>, with a minimum rate of 0</w:t>
      </w:r>
      <w:r>
        <w:rPr>
          <w:color w:val="C00000"/>
          <w:szCs w:val="20"/>
        </w:rPr>
        <w:t>.0</w:t>
      </w:r>
      <w:r w:rsidR="000B2516">
        <w:rPr>
          <w:color w:val="C00000"/>
          <w:szCs w:val="20"/>
        </w:rPr>
        <w:t>09</w:t>
      </w:r>
      <w:r>
        <w:rPr>
          <w:color w:val="C00000"/>
          <w:szCs w:val="20"/>
        </w:rPr>
        <w:t xml:space="preserve"> and a maximum rate of 1.0</w:t>
      </w:r>
      <w:r w:rsidR="000B2516">
        <w:rPr>
          <w:color w:val="C00000"/>
          <w:szCs w:val="20"/>
        </w:rPr>
        <w:t>0</w:t>
      </w:r>
      <w:r w:rsidRPr="00BE225D">
        <w:rPr>
          <w:color w:val="C00000"/>
          <w:szCs w:val="20"/>
        </w:rPr>
        <w:t>. The interquartile range is 0</w:t>
      </w:r>
      <w:r>
        <w:rPr>
          <w:color w:val="C00000"/>
          <w:szCs w:val="20"/>
        </w:rPr>
        <w:t>.</w:t>
      </w:r>
      <w:r w:rsidR="00CC7312">
        <w:rPr>
          <w:color w:val="C00000"/>
          <w:szCs w:val="20"/>
        </w:rPr>
        <w:t>3</w:t>
      </w:r>
      <w:r w:rsidR="000B2516">
        <w:rPr>
          <w:color w:val="C00000"/>
          <w:szCs w:val="20"/>
        </w:rPr>
        <w:t>4</w:t>
      </w:r>
      <w:r w:rsidRPr="00BE225D">
        <w:rPr>
          <w:color w:val="C00000"/>
          <w:szCs w:val="20"/>
        </w:rPr>
        <w:t xml:space="preserve"> (</w:t>
      </w:r>
      <w:r>
        <w:rPr>
          <w:color w:val="C00000"/>
          <w:szCs w:val="20"/>
        </w:rPr>
        <w:t>0</w:t>
      </w:r>
      <w:r w:rsidRPr="00BE225D">
        <w:rPr>
          <w:color w:val="C00000"/>
          <w:szCs w:val="20"/>
        </w:rPr>
        <w:t>.</w:t>
      </w:r>
      <w:r w:rsidR="000B2516">
        <w:rPr>
          <w:color w:val="C00000"/>
          <w:szCs w:val="20"/>
        </w:rPr>
        <w:t>50</w:t>
      </w:r>
      <w:r w:rsidRPr="00BE225D">
        <w:rPr>
          <w:color w:val="C00000"/>
          <w:szCs w:val="20"/>
        </w:rPr>
        <w:t>–</w:t>
      </w:r>
      <w:r>
        <w:rPr>
          <w:color w:val="C00000"/>
          <w:szCs w:val="20"/>
        </w:rPr>
        <w:t>0</w:t>
      </w:r>
      <w:r w:rsidRPr="00BE225D">
        <w:rPr>
          <w:color w:val="C00000"/>
          <w:szCs w:val="20"/>
        </w:rPr>
        <w:t>.</w:t>
      </w:r>
      <w:r w:rsidR="00CC7312">
        <w:rPr>
          <w:color w:val="C00000"/>
          <w:szCs w:val="20"/>
        </w:rPr>
        <w:t>1</w:t>
      </w:r>
      <w:r w:rsidR="000B2516">
        <w:rPr>
          <w:color w:val="C00000"/>
          <w:szCs w:val="20"/>
        </w:rPr>
        <w:t>6</w:t>
      </w:r>
      <w:r w:rsidRPr="00BE225D">
        <w:rPr>
          <w:color w:val="C00000"/>
          <w:szCs w:val="20"/>
        </w:rPr>
        <w:t>).</w:t>
      </w:r>
    </w:p>
    <w:p w14:paraId="61046EB9" w14:textId="10370DFF" w:rsidR="00F85933" w:rsidRPr="00927027" w:rsidRDefault="00F85933" w:rsidP="00D61410">
      <w:pPr>
        <w:autoSpaceDE w:val="0"/>
        <w:autoSpaceDN w:val="0"/>
        <w:adjustRightInd w:val="0"/>
        <w:spacing w:after="0" w:line="240" w:lineRule="auto"/>
        <w:rPr>
          <w:rFonts w:cstheme="minorHAnsi"/>
          <w:bCs/>
        </w:rPr>
      </w:pPr>
    </w:p>
    <w:p w14:paraId="60B7AF6D" w14:textId="57BDEA08" w:rsidR="00C77C38" w:rsidRDefault="009C7513" w:rsidP="00C77C38">
      <w:pPr>
        <w:autoSpaceDE w:val="0"/>
        <w:autoSpaceDN w:val="0"/>
        <w:adjustRightInd w:val="0"/>
        <w:spacing w:after="0" w:line="240" w:lineRule="auto"/>
        <w:rPr>
          <w:b/>
          <w:color w:val="C00000"/>
          <w:szCs w:val="2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C24B5C">
        <w:rPr>
          <w:b/>
          <w:color w:val="C00000"/>
          <w:szCs w:val="20"/>
          <w:u w:val="single"/>
        </w:rPr>
        <w:t>Current testing data</w:t>
      </w:r>
    </w:p>
    <w:p w14:paraId="5A39ED66" w14:textId="31A2273F" w:rsidR="00121D91" w:rsidRDefault="00121D91" w:rsidP="00121D91">
      <w:pPr>
        <w:spacing w:after="0" w:line="240" w:lineRule="auto"/>
        <w:rPr>
          <w:b/>
          <w:color w:val="C00000"/>
          <w:szCs w:val="20"/>
        </w:rPr>
      </w:pPr>
      <w:r>
        <w:rPr>
          <w:b/>
          <w:color w:val="C00000"/>
          <w:szCs w:val="20"/>
        </w:rPr>
        <w:t>Data 1</w:t>
      </w:r>
    </w:p>
    <w:p w14:paraId="6DA75DCA" w14:textId="5476076C" w:rsidR="00A422A6" w:rsidRPr="00763629" w:rsidRDefault="00A422A6" w:rsidP="00A422A6">
      <w:pPr>
        <w:rPr>
          <w:color w:val="C00000"/>
          <w:szCs w:val="20"/>
        </w:rPr>
      </w:pPr>
      <w:r w:rsidRPr="00763629">
        <w:rPr>
          <w:color w:val="C00000"/>
          <w:szCs w:val="20"/>
        </w:rPr>
        <w:t>The range of performance from 0</w:t>
      </w:r>
      <w:r w:rsidR="004B2B0C" w:rsidRPr="00763629">
        <w:rPr>
          <w:color w:val="C00000"/>
          <w:szCs w:val="20"/>
        </w:rPr>
        <w:t>.</w:t>
      </w:r>
      <w:r w:rsidR="00867950">
        <w:rPr>
          <w:color w:val="C00000"/>
          <w:szCs w:val="20"/>
        </w:rPr>
        <w:t>0</w:t>
      </w:r>
      <w:r w:rsidR="00046465">
        <w:rPr>
          <w:color w:val="C00000"/>
          <w:szCs w:val="20"/>
        </w:rPr>
        <w:t>0</w:t>
      </w:r>
      <w:r w:rsidRPr="00763629">
        <w:rPr>
          <w:color w:val="C00000"/>
          <w:szCs w:val="20"/>
        </w:rPr>
        <w:t xml:space="preserve"> to 1</w:t>
      </w:r>
      <w:r w:rsidR="004B2B0C" w:rsidRPr="00763629">
        <w:rPr>
          <w:color w:val="C00000"/>
          <w:szCs w:val="20"/>
        </w:rPr>
        <w:t>.0</w:t>
      </w:r>
      <w:r w:rsidR="00482F75">
        <w:rPr>
          <w:color w:val="C00000"/>
          <w:szCs w:val="20"/>
        </w:rPr>
        <w:t>0</w:t>
      </w:r>
      <w:r w:rsidRPr="00763629">
        <w:rPr>
          <w:color w:val="C00000"/>
          <w:szCs w:val="20"/>
        </w:rPr>
        <w:t xml:space="preserve"> suggests there’s clinically meaningful variation across </w:t>
      </w:r>
      <w:r w:rsidR="00424427">
        <w:rPr>
          <w:color w:val="C00000"/>
          <w:szCs w:val="20"/>
        </w:rPr>
        <w:t>provider</w:t>
      </w:r>
      <w:r w:rsidRPr="00763629">
        <w:rPr>
          <w:color w:val="C00000"/>
          <w:szCs w:val="20"/>
        </w:rPr>
        <w:t>s’ performance.</w:t>
      </w:r>
    </w:p>
    <w:p w14:paraId="7699E702" w14:textId="474F64E0" w:rsidR="005C1D0A" w:rsidRDefault="007F30D2" w:rsidP="005C1D0A">
      <w:pPr>
        <w:spacing w:after="0" w:line="240" w:lineRule="auto"/>
        <w:rPr>
          <w:b/>
          <w:color w:val="C00000"/>
          <w:szCs w:val="20"/>
        </w:rPr>
      </w:pPr>
      <w:r>
        <w:rPr>
          <w:b/>
          <w:color w:val="C00000"/>
          <w:szCs w:val="20"/>
        </w:rPr>
        <w:t>Data 2</w:t>
      </w:r>
    </w:p>
    <w:p w14:paraId="3957141B" w14:textId="71FDFA5B" w:rsidR="00F45C4F" w:rsidRPr="00763629" w:rsidRDefault="00F45C4F" w:rsidP="00F45C4F">
      <w:pPr>
        <w:rPr>
          <w:color w:val="C00000"/>
          <w:szCs w:val="20"/>
        </w:rPr>
      </w:pPr>
      <w:r w:rsidRPr="00763629">
        <w:rPr>
          <w:color w:val="C00000"/>
          <w:szCs w:val="20"/>
        </w:rPr>
        <w:t>The range of performance from 0.</w:t>
      </w:r>
      <w:r>
        <w:rPr>
          <w:color w:val="C00000"/>
          <w:szCs w:val="20"/>
        </w:rPr>
        <w:t>0</w:t>
      </w:r>
      <w:r w:rsidR="000B2516">
        <w:rPr>
          <w:color w:val="C00000"/>
          <w:szCs w:val="20"/>
        </w:rPr>
        <w:t>09</w:t>
      </w:r>
      <w:r w:rsidRPr="00763629">
        <w:rPr>
          <w:color w:val="C00000"/>
          <w:szCs w:val="20"/>
        </w:rPr>
        <w:t xml:space="preserve"> to 1.0</w:t>
      </w:r>
      <w:r w:rsidR="00482F75">
        <w:rPr>
          <w:color w:val="C00000"/>
          <w:szCs w:val="20"/>
        </w:rPr>
        <w:t>0</w:t>
      </w:r>
      <w:r w:rsidRPr="00763629">
        <w:rPr>
          <w:color w:val="C00000"/>
          <w:szCs w:val="20"/>
        </w:rPr>
        <w:t xml:space="preserve"> suggests there’s clinically meaningful variation across </w:t>
      </w:r>
      <w:r>
        <w:rPr>
          <w:color w:val="C00000"/>
          <w:szCs w:val="20"/>
        </w:rPr>
        <w:t>provider</w:t>
      </w:r>
      <w:r w:rsidRPr="00763629">
        <w:rPr>
          <w:color w:val="C00000"/>
          <w:szCs w:val="20"/>
        </w:rPr>
        <w:t>s’ performance.</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A71315" w:rsidRDefault="00021170" w:rsidP="00DB3627">
      <w:pPr>
        <w:autoSpaceDE w:val="0"/>
        <w:autoSpaceDN w:val="0"/>
        <w:adjustRightInd w:val="0"/>
        <w:spacing w:after="0" w:line="240" w:lineRule="auto"/>
        <w:rPr>
          <w:rFonts w:cstheme="minorHAnsi"/>
          <w:b/>
          <w:bCs/>
        </w:rPr>
      </w:pPr>
      <w:r w:rsidRPr="00A71315">
        <w:rPr>
          <w:rFonts w:cstheme="minorHAnsi"/>
          <w:b/>
          <w:bCs/>
        </w:rPr>
        <w:t>2</w:t>
      </w:r>
      <w:r w:rsidR="00EA5F47" w:rsidRPr="00A71315">
        <w:rPr>
          <w:rFonts w:cstheme="minorHAnsi"/>
          <w:b/>
          <w:bCs/>
        </w:rPr>
        <w:t>b</w:t>
      </w:r>
      <w:r w:rsidR="009C7513" w:rsidRPr="00A71315">
        <w:rPr>
          <w:rFonts w:cstheme="minorHAnsi"/>
          <w:b/>
          <w:bCs/>
        </w:rPr>
        <w:t>5</w:t>
      </w:r>
      <w:r w:rsidRPr="00A71315">
        <w:rPr>
          <w:rFonts w:cstheme="minorHAnsi"/>
          <w:b/>
          <w:bCs/>
        </w:rPr>
        <w:t xml:space="preserve">. COMPARABILITY OF PERFORMANCE SCORES </w:t>
      </w:r>
      <w:r w:rsidR="004C498F" w:rsidRPr="00A71315">
        <w:rPr>
          <w:rFonts w:cstheme="minorHAnsi"/>
          <w:b/>
          <w:bCs/>
        </w:rPr>
        <w:t>WHEN</w:t>
      </w:r>
      <w:r w:rsidR="002B2116" w:rsidRPr="00A71315">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A71315">
        <w:rPr>
          <w:rFonts w:cstheme="minorHAnsi"/>
          <w:b/>
          <w:bCs/>
          <w:i/>
        </w:rPr>
        <w:t xml:space="preserve">If only one set of specifications, this section can be </w:t>
      </w:r>
      <w:r w:rsidR="00BE592D" w:rsidRPr="00A71315">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lastRenderedPageBreak/>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76198A8B" w14:textId="7F6FE624" w:rsidR="00B1256A" w:rsidRDefault="009C7513" w:rsidP="00B1256A">
      <w:pPr>
        <w:autoSpaceDE w:val="0"/>
        <w:autoSpaceDN w:val="0"/>
        <w:adjustRightInd w:val="0"/>
        <w:spacing w:after="0"/>
        <w:rPr>
          <w:rFonts w:cs="Times New Roman"/>
          <w:b/>
          <w:color w:val="C00000"/>
          <w:szCs w:val="2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B1256A">
        <w:rPr>
          <w:rFonts w:cs="Times New Roman"/>
          <w:b/>
          <w:color w:val="C00000"/>
          <w:szCs w:val="20"/>
          <w:u w:val="single"/>
        </w:rPr>
        <w:t>Current testing Data 1 and Data 2</w:t>
      </w:r>
    </w:p>
    <w:p w14:paraId="0CABD014" w14:textId="1CA4B752" w:rsidR="000F06B5" w:rsidRDefault="001B08FA" w:rsidP="00DB3627">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0927B6B2" w14:textId="77777777" w:rsidR="00B1256A" w:rsidRDefault="009C7513" w:rsidP="00B1256A">
      <w:pPr>
        <w:autoSpaceDE w:val="0"/>
        <w:autoSpaceDN w:val="0"/>
        <w:adjustRightInd w:val="0"/>
        <w:spacing w:after="0"/>
        <w:rPr>
          <w:rFonts w:cs="Times New Roman"/>
          <w:b/>
          <w:color w:val="C00000"/>
          <w:szCs w:val="20"/>
          <w:u w:val="single"/>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B1256A">
        <w:rPr>
          <w:rFonts w:cs="Times New Roman"/>
          <w:b/>
          <w:color w:val="C00000"/>
          <w:szCs w:val="20"/>
          <w:u w:val="single"/>
        </w:rPr>
        <w:t>Current testing Data 1 and Data 2</w:t>
      </w:r>
    </w:p>
    <w:p w14:paraId="09D15E12" w14:textId="17B4AB98" w:rsidR="00C15BC4" w:rsidRDefault="00C15BC4" w:rsidP="00B1256A">
      <w:pPr>
        <w:autoSpaceDE w:val="0"/>
        <w:autoSpaceDN w:val="0"/>
        <w:adjustRightInd w:val="0"/>
        <w:spacing w:after="0"/>
        <w:rPr>
          <w:rFonts w:cstheme="minorHAnsi"/>
          <w:bCs/>
        </w:rPr>
      </w:pPr>
      <w:r w:rsidRPr="00156C93">
        <w:rPr>
          <w:rFonts w:cs="Times New Roman"/>
          <w:color w:val="C00000"/>
          <w:szCs w:val="20"/>
        </w:rPr>
        <w:t>This test was not performed for this measure.</w:t>
      </w:r>
    </w:p>
    <w:p w14:paraId="0CABD016" w14:textId="18C1C11F" w:rsidR="00E1508F" w:rsidRPr="00E1508F" w:rsidRDefault="00E1508F" w:rsidP="00C15BC4">
      <w:pPr>
        <w:autoSpaceDE w:val="0"/>
        <w:autoSpaceDN w:val="0"/>
        <w:adjustRightInd w:val="0"/>
        <w:spacing w:after="0" w:line="240" w:lineRule="auto"/>
        <w:rPr>
          <w:rFonts w:cstheme="minorHAnsi"/>
          <w:bCs/>
        </w:rPr>
      </w:pPr>
    </w:p>
    <w:p w14:paraId="30D81BD8" w14:textId="5EBBE85A" w:rsidR="00C15BC4" w:rsidRPr="00C15BC4" w:rsidRDefault="009C7513" w:rsidP="00B1256A">
      <w:pPr>
        <w:autoSpaceDE w:val="0"/>
        <w:autoSpaceDN w:val="0"/>
        <w:adjustRightInd w:val="0"/>
        <w:spacing w:after="0"/>
        <w:rPr>
          <w:rFonts w:cs="Times New Roman"/>
          <w:b/>
          <w:color w:val="C00000"/>
          <w:szCs w:val="2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B1256A">
        <w:rPr>
          <w:rFonts w:cs="Times New Roman"/>
          <w:b/>
          <w:color w:val="C00000"/>
          <w:szCs w:val="20"/>
          <w:u w:val="single"/>
        </w:rPr>
        <w:t>Current testing Data 1 and Data 2</w:t>
      </w:r>
    </w:p>
    <w:p w14:paraId="6DB0FCAA" w14:textId="77777777" w:rsidR="00C15BC4" w:rsidRDefault="00C15BC4" w:rsidP="00C15BC4">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CABD018" w14:textId="40128FE9" w:rsidR="008F7E67" w:rsidRDefault="008F7E67" w:rsidP="00C15BC4">
      <w:pPr>
        <w:autoSpaceDE w:val="0"/>
        <w:autoSpaceDN w:val="0"/>
        <w:adjustRightInd w:val="0"/>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2B0A4D00" w14:textId="2AAF2E33" w:rsidR="00475DBB" w:rsidRPr="00960E2A" w:rsidRDefault="009C7513" w:rsidP="0089651C">
      <w:pPr>
        <w:autoSpaceDE w:val="0"/>
        <w:autoSpaceDN w:val="0"/>
        <w:adjustRightInd w:val="0"/>
        <w:spacing w:after="0"/>
        <w:rPr>
          <w:rFonts w:ascii="Times New Roman" w:hAnsi="Times New Roman" w:cs="Times New Roman"/>
          <w:color w:val="0000FF"/>
          <w:szCs w:val="20"/>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p>
    <w:p w14:paraId="1699ACDB" w14:textId="77777777" w:rsidR="003D78C8" w:rsidRDefault="003D78C8" w:rsidP="00761BAA">
      <w:pPr>
        <w:autoSpaceDE w:val="0"/>
        <w:autoSpaceDN w:val="0"/>
        <w:adjustRightInd w:val="0"/>
        <w:spacing w:after="0" w:line="240" w:lineRule="auto"/>
        <w:rPr>
          <w:b/>
          <w:color w:val="C00000"/>
          <w:szCs w:val="20"/>
          <w:u w:val="single"/>
        </w:rPr>
      </w:pPr>
    </w:p>
    <w:p w14:paraId="39A197C3" w14:textId="31837F7C" w:rsidR="00761BAA" w:rsidRPr="00664F84" w:rsidRDefault="00B1256A" w:rsidP="00761BAA">
      <w:pPr>
        <w:autoSpaceDE w:val="0"/>
        <w:autoSpaceDN w:val="0"/>
        <w:adjustRightInd w:val="0"/>
        <w:spacing w:after="0" w:line="240" w:lineRule="auto"/>
        <w:rPr>
          <w:b/>
          <w:color w:val="C00000"/>
          <w:szCs w:val="20"/>
          <w:u w:val="single"/>
        </w:rPr>
      </w:pPr>
      <w:r>
        <w:rPr>
          <w:b/>
          <w:color w:val="C00000"/>
          <w:szCs w:val="20"/>
          <w:u w:val="single"/>
        </w:rPr>
        <w:t>Current testing Data 1 and Data 2</w:t>
      </w:r>
    </w:p>
    <w:p w14:paraId="614513EF" w14:textId="3F9E5257" w:rsidR="003F0374" w:rsidRDefault="00761BAA" w:rsidP="003F0374">
      <w:pPr>
        <w:autoSpaceDE w:val="0"/>
        <w:autoSpaceDN w:val="0"/>
        <w:adjustRightInd w:val="0"/>
        <w:spacing w:after="0" w:line="240" w:lineRule="auto"/>
        <w:rPr>
          <w:rFonts w:cstheme="minorHAnsi"/>
          <w:bCs/>
          <w:color w:val="C00000"/>
        </w:rPr>
      </w:pPr>
      <w:r w:rsidRPr="00D5169D">
        <w:rPr>
          <w:color w:val="C00000"/>
          <w:szCs w:val="20"/>
        </w:rPr>
        <w:t xml:space="preserve">The </w:t>
      </w:r>
      <w:r w:rsidR="00B1256A">
        <w:rPr>
          <w:color w:val="C00000"/>
          <w:szCs w:val="20"/>
        </w:rPr>
        <w:t xml:space="preserve">EHR </w:t>
      </w:r>
      <w:r w:rsidRPr="00D5169D">
        <w:rPr>
          <w:color w:val="C00000"/>
          <w:szCs w:val="20"/>
        </w:rPr>
        <w:t>dataset</w:t>
      </w:r>
      <w:r w:rsidR="0089651C">
        <w:rPr>
          <w:color w:val="C00000"/>
          <w:szCs w:val="20"/>
        </w:rPr>
        <w:t>s</w:t>
      </w:r>
      <w:r w:rsidRPr="00D5169D">
        <w:rPr>
          <w:color w:val="C00000"/>
          <w:szCs w:val="20"/>
        </w:rPr>
        <w:t xml:space="preserve"> provided to us did not contain missing data so this test was not performed.</w:t>
      </w:r>
      <w:r w:rsidR="003F0374">
        <w:rPr>
          <w:color w:val="C00000"/>
          <w:szCs w:val="20"/>
        </w:rPr>
        <w:t xml:space="preserve"> </w:t>
      </w:r>
      <w:r w:rsidR="003F0374">
        <w:rPr>
          <w:rFonts w:cstheme="minorHAnsi"/>
          <w:bCs/>
          <w:color w:val="C00000"/>
        </w:rPr>
        <w:t>Nevertheless, missing data may have been rejected when creating the datasets in which case those values would not be counted towards measure performance. There is no indication that this missing data was systematic, thus their omission would lead to unbiased performance results.</w:t>
      </w:r>
    </w:p>
    <w:p w14:paraId="5503645E" w14:textId="63ED4C00" w:rsidR="00A422A6" w:rsidRPr="00A25024" w:rsidRDefault="00A422A6" w:rsidP="008F7E67">
      <w:pPr>
        <w:autoSpaceDE w:val="0"/>
        <w:autoSpaceDN w:val="0"/>
        <w:adjustRightInd w:val="0"/>
        <w:spacing w:after="0" w:line="240" w:lineRule="auto"/>
        <w:rPr>
          <w:rFonts w:cstheme="minorHAnsi"/>
          <w:bCs/>
        </w:rPr>
      </w:pPr>
    </w:p>
    <w:p w14:paraId="0CABD01C" w14:textId="4E6A190C"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313F3893"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xml:space="preserve">, identify the approaches </w:t>
      </w:r>
      <w:r w:rsidR="00145D4F" w:rsidRPr="00FC5DE1">
        <w:rPr>
          <w:rFonts w:cstheme="minorHAnsi"/>
          <w:bCs/>
          <w:i/>
        </w:rPr>
        <w:lastRenderedPageBreak/>
        <w:t>for handling missing data that were considered and pros and cons of each</w:t>
      </w:r>
      <w:r w:rsidR="008F7E67" w:rsidRPr="00A25024">
        <w:rPr>
          <w:rFonts w:cstheme="minorHAnsi"/>
          <w:bCs/>
        </w:rPr>
        <w:t>)</w:t>
      </w:r>
      <w:r w:rsidR="008F7E67" w:rsidRPr="00A25024">
        <w:rPr>
          <w:rFonts w:cstheme="minorHAnsi"/>
          <w:bCs/>
        </w:rPr>
        <w:br/>
      </w:r>
    </w:p>
    <w:p w14:paraId="3B0106AC" w14:textId="77777777" w:rsidR="00D86091" w:rsidRDefault="00D86091" w:rsidP="001B08FA">
      <w:pPr>
        <w:pStyle w:val="Default"/>
        <w:rPr>
          <w:rFonts w:cs="Times New Roman"/>
          <w:b/>
          <w:color w:val="C00000"/>
          <w:szCs w:val="20"/>
          <w:u w:val="single"/>
        </w:rPr>
      </w:pPr>
      <w:r>
        <w:rPr>
          <w:rFonts w:cs="Times New Roman"/>
          <w:b/>
          <w:color w:val="C00000"/>
          <w:szCs w:val="20"/>
          <w:u w:val="single"/>
        </w:rPr>
        <w:t>Current testing Data 1 and Data 2</w:t>
      </w:r>
    </w:p>
    <w:p w14:paraId="458AF149" w14:textId="4A79BAD3" w:rsidR="001B08FA" w:rsidRPr="00156C93" w:rsidRDefault="001B08FA" w:rsidP="001B08FA">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Pr>
          <w:rFonts w:asciiTheme="minorHAnsi" w:hAnsiTheme="minorHAnsi" w:cs="Times New Roman"/>
          <w:color w:val="C00000"/>
          <w:sz w:val="22"/>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6CC77295" w:rsidR="00BA053B" w:rsidRDefault="00BA053B">
      <w:pPr>
        <w:autoSpaceDE w:val="0"/>
        <w:autoSpaceDN w:val="0"/>
        <w:adjustRightInd w:val="0"/>
        <w:spacing w:after="0" w:line="240" w:lineRule="auto"/>
        <w:rPr>
          <w:rFonts w:cstheme="minorHAnsi"/>
          <w:bCs/>
        </w:rPr>
      </w:pPr>
    </w:p>
    <w:p w14:paraId="1AE1CFCB" w14:textId="77777777" w:rsidR="00D86091" w:rsidRDefault="00D86091" w:rsidP="00761BAA">
      <w:pPr>
        <w:autoSpaceDE w:val="0"/>
        <w:autoSpaceDN w:val="0"/>
        <w:adjustRightInd w:val="0"/>
        <w:spacing w:after="0" w:line="240" w:lineRule="auto"/>
        <w:rPr>
          <w:rFonts w:cs="Times New Roman"/>
          <w:b/>
          <w:color w:val="C00000"/>
          <w:szCs w:val="20"/>
          <w:u w:val="single"/>
        </w:rPr>
      </w:pPr>
      <w:r>
        <w:rPr>
          <w:rFonts w:cs="Times New Roman"/>
          <w:b/>
          <w:color w:val="C00000"/>
          <w:szCs w:val="20"/>
          <w:u w:val="single"/>
        </w:rPr>
        <w:t>Current testing Data 1 and Data 2</w:t>
      </w:r>
    </w:p>
    <w:p w14:paraId="18C772CE" w14:textId="47C8C8A5" w:rsidR="00761BAA" w:rsidRPr="00761BAA" w:rsidRDefault="00761BAA" w:rsidP="00761BAA">
      <w:pPr>
        <w:autoSpaceDE w:val="0"/>
        <w:autoSpaceDN w:val="0"/>
        <w:adjustRightInd w:val="0"/>
        <w:spacing w:after="0" w:line="240" w:lineRule="auto"/>
        <w:rPr>
          <w:rFonts w:cstheme="minorHAnsi"/>
          <w:bCs/>
          <w:color w:val="C00000"/>
        </w:rPr>
      </w:pPr>
      <w:r w:rsidRPr="00761BAA">
        <w:rPr>
          <w:rFonts w:cstheme="minorHAnsi"/>
          <w:bCs/>
          <w:color w:val="C00000"/>
        </w:rPr>
        <w:t xml:space="preserve">The </w:t>
      </w:r>
      <w:r w:rsidR="00D86091">
        <w:rPr>
          <w:rFonts w:cstheme="minorHAnsi"/>
          <w:bCs/>
          <w:color w:val="C00000"/>
        </w:rPr>
        <w:t xml:space="preserve">EHR </w:t>
      </w:r>
      <w:r w:rsidRPr="00761BAA">
        <w:rPr>
          <w:rFonts w:cstheme="minorHAnsi"/>
          <w:bCs/>
          <w:color w:val="C00000"/>
        </w:rPr>
        <w:t>dataset</w:t>
      </w:r>
      <w:r w:rsidR="00D86091">
        <w:rPr>
          <w:rFonts w:cstheme="minorHAnsi"/>
          <w:bCs/>
          <w:color w:val="C00000"/>
        </w:rPr>
        <w:t xml:space="preserve">s provided to us </w:t>
      </w:r>
      <w:r w:rsidRPr="00761BAA">
        <w:rPr>
          <w:rFonts w:cstheme="minorHAnsi"/>
          <w:bCs/>
          <w:color w:val="C00000"/>
        </w:rPr>
        <w:t>did not contain missing data so this test was not performed</w:t>
      </w:r>
      <w:r w:rsidR="00D86091">
        <w:rPr>
          <w:rFonts w:cstheme="minorHAnsi"/>
          <w:bCs/>
          <w:color w:val="C00000"/>
        </w:rPr>
        <w:t>.</w:t>
      </w:r>
      <w:r w:rsidR="003F0374">
        <w:rPr>
          <w:rFonts w:cstheme="minorHAnsi"/>
          <w:bCs/>
          <w:color w:val="C00000"/>
        </w:rPr>
        <w:t xml:space="preserve"> Nevertheless, missing data may have been rejected when creating the datasets in which case those values would not be counted towards measure performance. There is no indication that this missing data was systematic, thus their omission would lead to unbiased performance results.</w:t>
      </w:r>
    </w:p>
    <w:p w14:paraId="61107281" w14:textId="77777777" w:rsidR="00A422A6" w:rsidRPr="005560E7" w:rsidRDefault="00A422A6">
      <w:pPr>
        <w:autoSpaceDE w:val="0"/>
        <w:autoSpaceDN w:val="0"/>
        <w:adjustRightInd w:val="0"/>
        <w:spacing w:after="0" w:line="240" w:lineRule="auto"/>
        <w:rPr>
          <w:rFonts w:cstheme="minorHAnsi"/>
          <w:bCs/>
        </w:rPr>
      </w:pPr>
    </w:p>
    <w:sectPr w:rsidR="00A422A6" w:rsidRPr="005560E7" w:rsidSect="008505D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B69E4" w14:textId="77777777" w:rsidR="002166C5" w:rsidRDefault="002166C5" w:rsidP="005C73CA">
      <w:pPr>
        <w:spacing w:after="0" w:line="240" w:lineRule="auto"/>
      </w:pPr>
      <w:r>
        <w:separator/>
      </w:r>
    </w:p>
  </w:endnote>
  <w:endnote w:type="continuationSeparator" w:id="0">
    <w:p w14:paraId="63E3E9EE" w14:textId="77777777" w:rsidR="002166C5" w:rsidRDefault="002166C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28092" w14:textId="77777777" w:rsidR="002166C5" w:rsidRDefault="00216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3C452FC9" w:rsidR="002166C5" w:rsidRDefault="002166C5">
    <w:pPr>
      <w:pStyle w:val="Footer"/>
    </w:pPr>
    <w:r>
      <w:t>Version 7.1 9/6/2017</w:t>
    </w:r>
    <w:r>
      <w:ptab w:relativeTo="margin" w:alignment="right" w:leader="none"/>
    </w:r>
    <w:r>
      <w:fldChar w:fldCharType="begin"/>
    </w:r>
    <w:r>
      <w:instrText xml:space="preserve"> PAGE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99AB8" w14:textId="77777777" w:rsidR="002166C5" w:rsidRDefault="00216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F117" w14:textId="77777777" w:rsidR="002166C5" w:rsidRDefault="002166C5" w:rsidP="005C73CA">
      <w:pPr>
        <w:spacing w:after="0" w:line="240" w:lineRule="auto"/>
      </w:pPr>
      <w:r>
        <w:separator/>
      </w:r>
    </w:p>
  </w:footnote>
  <w:footnote w:type="continuationSeparator" w:id="0">
    <w:p w14:paraId="27AB77AA" w14:textId="77777777" w:rsidR="002166C5" w:rsidRDefault="002166C5"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F75E" w14:textId="77777777" w:rsidR="002166C5" w:rsidRDefault="00216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5E037476" w:rsidR="002166C5" w:rsidRPr="00105D8B" w:rsidRDefault="002166C5" w:rsidP="00105D8B">
    <w:pPr>
      <w:pStyle w:val="Header"/>
      <w:jc w:val="center"/>
      <w:rPr>
        <w:color w:val="808080" w:themeColor="background1"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BDB9" w14:textId="77777777" w:rsidR="002166C5" w:rsidRDefault="00216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43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D790B"/>
    <w:multiLevelType w:val="hybridMultilevel"/>
    <w:tmpl w:val="BCA8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97BBD"/>
    <w:multiLevelType w:val="hybridMultilevel"/>
    <w:tmpl w:val="60843AEC"/>
    <w:lvl w:ilvl="0" w:tplc="49DCD748">
      <w:start w:val="20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CF17CF"/>
    <w:multiLevelType w:val="hybridMultilevel"/>
    <w:tmpl w:val="179E4CEE"/>
    <w:lvl w:ilvl="0" w:tplc="D4148064">
      <w:start w:val="5"/>
      <w:numFmt w:val="bullet"/>
      <w:lvlText w:val="-"/>
      <w:lvlJc w:val="left"/>
      <w:pPr>
        <w:ind w:left="1800" w:hanging="360"/>
      </w:pPr>
      <w:rPr>
        <w:rFonts w:ascii="Calibri" w:eastAsiaTheme="minorEastAsia"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C81D4F"/>
    <w:multiLevelType w:val="hybridMultilevel"/>
    <w:tmpl w:val="46DA8C10"/>
    <w:lvl w:ilvl="0" w:tplc="478ACF9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2"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15470B0"/>
    <w:multiLevelType w:val="hybridMultilevel"/>
    <w:tmpl w:val="C9FE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8E83EC1"/>
    <w:multiLevelType w:val="hybridMultilevel"/>
    <w:tmpl w:val="80584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32"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4783C4B"/>
    <w:multiLevelType w:val="hybridMultilevel"/>
    <w:tmpl w:val="B4DA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E9E1D43"/>
    <w:multiLevelType w:val="hybridMultilevel"/>
    <w:tmpl w:val="8A9C0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10C4799"/>
    <w:multiLevelType w:val="hybridMultilevel"/>
    <w:tmpl w:val="F488ACD0"/>
    <w:lvl w:ilvl="0" w:tplc="27D6C46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4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4"/>
  </w:num>
  <w:num w:numId="4">
    <w:abstractNumId w:val="7"/>
  </w:num>
  <w:num w:numId="5">
    <w:abstractNumId w:val="3"/>
  </w:num>
  <w:num w:numId="6">
    <w:abstractNumId w:val="2"/>
  </w:num>
  <w:num w:numId="7">
    <w:abstractNumId w:val="5"/>
  </w:num>
  <w:num w:numId="8">
    <w:abstractNumId w:val="27"/>
  </w:num>
  <w:num w:numId="9">
    <w:abstractNumId w:val="13"/>
  </w:num>
  <w:num w:numId="10">
    <w:abstractNumId w:val="38"/>
  </w:num>
  <w:num w:numId="11">
    <w:abstractNumId w:val="15"/>
  </w:num>
  <w:num w:numId="12">
    <w:abstractNumId w:val="34"/>
  </w:num>
  <w:num w:numId="13">
    <w:abstractNumId w:val="24"/>
  </w:num>
  <w:num w:numId="14">
    <w:abstractNumId w:val="2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3"/>
  </w:num>
  <w:num w:numId="16">
    <w:abstractNumId w:val="11"/>
  </w:num>
  <w:num w:numId="17">
    <w:abstractNumId w:val="36"/>
  </w:num>
  <w:num w:numId="18">
    <w:abstractNumId w:val="30"/>
  </w:num>
  <w:num w:numId="19">
    <w:abstractNumId w:val="28"/>
  </w:num>
  <w:num w:numId="20">
    <w:abstractNumId w:val="20"/>
  </w:num>
  <w:num w:numId="21">
    <w:abstractNumId w:val="26"/>
  </w:num>
  <w:num w:numId="22">
    <w:abstractNumId w:val="18"/>
  </w:num>
  <w:num w:numId="23">
    <w:abstractNumId w:val="9"/>
  </w:num>
  <w:num w:numId="24">
    <w:abstractNumId w:val="17"/>
  </w:num>
  <w:num w:numId="25">
    <w:abstractNumId w:val="16"/>
  </w:num>
  <w:num w:numId="26">
    <w:abstractNumId w:val="41"/>
  </w:num>
  <w:num w:numId="27">
    <w:abstractNumId w:val="0"/>
  </w:num>
  <w:num w:numId="28">
    <w:abstractNumId w:val="12"/>
  </w:num>
  <w:num w:numId="29">
    <w:abstractNumId w:val="22"/>
  </w:num>
  <w:num w:numId="30">
    <w:abstractNumId w:val="31"/>
  </w:num>
  <w:num w:numId="31">
    <w:abstractNumId w:val="32"/>
  </w:num>
  <w:num w:numId="32">
    <w:abstractNumId w:val="40"/>
  </w:num>
  <w:num w:numId="33">
    <w:abstractNumId w:val="39"/>
  </w:num>
  <w:num w:numId="34">
    <w:abstractNumId w:val="21"/>
  </w:num>
  <w:num w:numId="35">
    <w:abstractNumId w:val="29"/>
  </w:num>
  <w:num w:numId="36">
    <w:abstractNumId w:val="25"/>
  </w:num>
  <w:num w:numId="37">
    <w:abstractNumId w:val="35"/>
  </w:num>
  <w:num w:numId="38">
    <w:abstractNumId w:val="8"/>
  </w:num>
  <w:num w:numId="39">
    <w:abstractNumId w:val="33"/>
  </w:num>
  <w:num w:numId="40">
    <w:abstractNumId w:val="37"/>
  </w:num>
  <w:num w:numId="41">
    <w:abstractNumId w:val="10"/>
  </w:num>
  <w:num w:numId="42">
    <w:abstractNumId w:val="19"/>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153F0"/>
    <w:rsid w:val="000179D1"/>
    <w:rsid w:val="00021170"/>
    <w:rsid w:val="0002128B"/>
    <w:rsid w:val="00024B6F"/>
    <w:rsid w:val="00024DFD"/>
    <w:rsid w:val="00025094"/>
    <w:rsid w:val="00027AB8"/>
    <w:rsid w:val="00030140"/>
    <w:rsid w:val="000309DD"/>
    <w:rsid w:val="00030B76"/>
    <w:rsid w:val="00031414"/>
    <w:rsid w:val="00033038"/>
    <w:rsid w:val="00033D63"/>
    <w:rsid w:val="0003436F"/>
    <w:rsid w:val="0003548F"/>
    <w:rsid w:val="00036A19"/>
    <w:rsid w:val="000414E8"/>
    <w:rsid w:val="00041EA7"/>
    <w:rsid w:val="00043320"/>
    <w:rsid w:val="0004593A"/>
    <w:rsid w:val="00046465"/>
    <w:rsid w:val="00047193"/>
    <w:rsid w:val="00050068"/>
    <w:rsid w:val="0005040F"/>
    <w:rsid w:val="00050518"/>
    <w:rsid w:val="00050A3E"/>
    <w:rsid w:val="00052A6F"/>
    <w:rsid w:val="0005351A"/>
    <w:rsid w:val="00053F02"/>
    <w:rsid w:val="00054218"/>
    <w:rsid w:val="0005612B"/>
    <w:rsid w:val="000574AB"/>
    <w:rsid w:val="0006147A"/>
    <w:rsid w:val="000622CC"/>
    <w:rsid w:val="0006234F"/>
    <w:rsid w:val="0006419B"/>
    <w:rsid w:val="000775F8"/>
    <w:rsid w:val="0008013F"/>
    <w:rsid w:val="00080CF7"/>
    <w:rsid w:val="000850C1"/>
    <w:rsid w:val="000851B2"/>
    <w:rsid w:val="00086298"/>
    <w:rsid w:val="0009056F"/>
    <w:rsid w:val="00092566"/>
    <w:rsid w:val="00094A63"/>
    <w:rsid w:val="000968F8"/>
    <w:rsid w:val="00097012"/>
    <w:rsid w:val="000A4DC5"/>
    <w:rsid w:val="000B032A"/>
    <w:rsid w:val="000B1585"/>
    <w:rsid w:val="000B2516"/>
    <w:rsid w:val="000B2DF7"/>
    <w:rsid w:val="000B3880"/>
    <w:rsid w:val="000B569E"/>
    <w:rsid w:val="000B5A5E"/>
    <w:rsid w:val="000B5DB2"/>
    <w:rsid w:val="000B7D57"/>
    <w:rsid w:val="000C036D"/>
    <w:rsid w:val="000C0FF8"/>
    <w:rsid w:val="000C1CBD"/>
    <w:rsid w:val="000C738C"/>
    <w:rsid w:val="000D2722"/>
    <w:rsid w:val="000D3A32"/>
    <w:rsid w:val="000D7948"/>
    <w:rsid w:val="000D7C84"/>
    <w:rsid w:val="000E02F0"/>
    <w:rsid w:val="000E0C48"/>
    <w:rsid w:val="000E1D9B"/>
    <w:rsid w:val="000E350B"/>
    <w:rsid w:val="000E4E13"/>
    <w:rsid w:val="000E78F6"/>
    <w:rsid w:val="000E7F3B"/>
    <w:rsid w:val="000F034A"/>
    <w:rsid w:val="000F06B5"/>
    <w:rsid w:val="000F1B7A"/>
    <w:rsid w:val="000F39E9"/>
    <w:rsid w:val="000F4628"/>
    <w:rsid w:val="000F5699"/>
    <w:rsid w:val="00104B45"/>
    <w:rsid w:val="00104D1A"/>
    <w:rsid w:val="00105032"/>
    <w:rsid w:val="00105573"/>
    <w:rsid w:val="00105D8B"/>
    <w:rsid w:val="00107818"/>
    <w:rsid w:val="001112CF"/>
    <w:rsid w:val="0011227E"/>
    <w:rsid w:val="0011342F"/>
    <w:rsid w:val="0011588F"/>
    <w:rsid w:val="00116634"/>
    <w:rsid w:val="001202E9"/>
    <w:rsid w:val="0012146F"/>
    <w:rsid w:val="00121D91"/>
    <w:rsid w:val="0012454F"/>
    <w:rsid w:val="00124AD7"/>
    <w:rsid w:val="00125273"/>
    <w:rsid w:val="00125588"/>
    <w:rsid w:val="0012575E"/>
    <w:rsid w:val="00127C06"/>
    <w:rsid w:val="00141EE4"/>
    <w:rsid w:val="00145149"/>
    <w:rsid w:val="00145D4F"/>
    <w:rsid w:val="0014773C"/>
    <w:rsid w:val="00150704"/>
    <w:rsid w:val="00150A5C"/>
    <w:rsid w:val="00155920"/>
    <w:rsid w:val="00156D4F"/>
    <w:rsid w:val="001618C7"/>
    <w:rsid w:val="0016619D"/>
    <w:rsid w:val="001707C3"/>
    <w:rsid w:val="0017696D"/>
    <w:rsid w:val="00182D6B"/>
    <w:rsid w:val="00183F5A"/>
    <w:rsid w:val="001848FC"/>
    <w:rsid w:val="00187E4D"/>
    <w:rsid w:val="00190EB4"/>
    <w:rsid w:val="00192102"/>
    <w:rsid w:val="00193258"/>
    <w:rsid w:val="00193F21"/>
    <w:rsid w:val="001969C5"/>
    <w:rsid w:val="001A1D98"/>
    <w:rsid w:val="001A2228"/>
    <w:rsid w:val="001A6CDD"/>
    <w:rsid w:val="001A7B49"/>
    <w:rsid w:val="001B08FA"/>
    <w:rsid w:val="001B0FBF"/>
    <w:rsid w:val="001B66D8"/>
    <w:rsid w:val="001B759E"/>
    <w:rsid w:val="001C12EE"/>
    <w:rsid w:val="001C7B02"/>
    <w:rsid w:val="001D2301"/>
    <w:rsid w:val="001D28FB"/>
    <w:rsid w:val="001D48A3"/>
    <w:rsid w:val="001D4F91"/>
    <w:rsid w:val="001D7DA4"/>
    <w:rsid w:val="001E1F87"/>
    <w:rsid w:val="001E3464"/>
    <w:rsid w:val="001E4DD4"/>
    <w:rsid w:val="001E69DC"/>
    <w:rsid w:val="001E7CA0"/>
    <w:rsid w:val="001F150A"/>
    <w:rsid w:val="001F169D"/>
    <w:rsid w:val="001F1DA1"/>
    <w:rsid w:val="001F2AC3"/>
    <w:rsid w:val="001F4D50"/>
    <w:rsid w:val="001F6F93"/>
    <w:rsid w:val="001F7680"/>
    <w:rsid w:val="001F7A20"/>
    <w:rsid w:val="00200563"/>
    <w:rsid w:val="0021054A"/>
    <w:rsid w:val="00210AF4"/>
    <w:rsid w:val="0021195A"/>
    <w:rsid w:val="00213383"/>
    <w:rsid w:val="002166C5"/>
    <w:rsid w:val="00220250"/>
    <w:rsid w:val="00222444"/>
    <w:rsid w:val="0022691B"/>
    <w:rsid w:val="00227047"/>
    <w:rsid w:val="00231952"/>
    <w:rsid w:val="00232163"/>
    <w:rsid w:val="002330AB"/>
    <w:rsid w:val="0023419C"/>
    <w:rsid w:val="00234B24"/>
    <w:rsid w:val="002376F8"/>
    <w:rsid w:val="002400F0"/>
    <w:rsid w:val="002408E4"/>
    <w:rsid w:val="00241591"/>
    <w:rsid w:val="0024440D"/>
    <w:rsid w:val="00246758"/>
    <w:rsid w:val="00246873"/>
    <w:rsid w:val="0024792C"/>
    <w:rsid w:val="00250B4F"/>
    <w:rsid w:val="0025351D"/>
    <w:rsid w:val="002564A8"/>
    <w:rsid w:val="0025762F"/>
    <w:rsid w:val="00275563"/>
    <w:rsid w:val="002763C8"/>
    <w:rsid w:val="00276EA6"/>
    <w:rsid w:val="0028114D"/>
    <w:rsid w:val="00284D6E"/>
    <w:rsid w:val="00287169"/>
    <w:rsid w:val="00287649"/>
    <w:rsid w:val="00287E84"/>
    <w:rsid w:val="0029047A"/>
    <w:rsid w:val="002911B2"/>
    <w:rsid w:val="0029286C"/>
    <w:rsid w:val="0029300E"/>
    <w:rsid w:val="00293189"/>
    <w:rsid w:val="00293644"/>
    <w:rsid w:val="00294D9B"/>
    <w:rsid w:val="002952F8"/>
    <w:rsid w:val="002B0C3A"/>
    <w:rsid w:val="002B1748"/>
    <w:rsid w:val="002B2116"/>
    <w:rsid w:val="002B2D9B"/>
    <w:rsid w:val="002B5016"/>
    <w:rsid w:val="002B742C"/>
    <w:rsid w:val="002B7F4D"/>
    <w:rsid w:val="002C0E0C"/>
    <w:rsid w:val="002C285C"/>
    <w:rsid w:val="002C7BE4"/>
    <w:rsid w:val="002D0D23"/>
    <w:rsid w:val="002D417D"/>
    <w:rsid w:val="002D5E5D"/>
    <w:rsid w:val="002E233B"/>
    <w:rsid w:val="002E2F71"/>
    <w:rsid w:val="002E3142"/>
    <w:rsid w:val="002E340C"/>
    <w:rsid w:val="002E78A0"/>
    <w:rsid w:val="002F140C"/>
    <w:rsid w:val="002F2687"/>
    <w:rsid w:val="002F430E"/>
    <w:rsid w:val="002F43C1"/>
    <w:rsid w:val="002F48E1"/>
    <w:rsid w:val="002F4F3B"/>
    <w:rsid w:val="00301D28"/>
    <w:rsid w:val="003039A5"/>
    <w:rsid w:val="00304C86"/>
    <w:rsid w:val="003059EB"/>
    <w:rsid w:val="00306C43"/>
    <w:rsid w:val="003116AC"/>
    <w:rsid w:val="003153EF"/>
    <w:rsid w:val="00315567"/>
    <w:rsid w:val="00317DC5"/>
    <w:rsid w:val="0032184D"/>
    <w:rsid w:val="00322048"/>
    <w:rsid w:val="00330144"/>
    <w:rsid w:val="00330557"/>
    <w:rsid w:val="003328C1"/>
    <w:rsid w:val="00334329"/>
    <w:rsid w:val="00336AD9"/>
    <w:rsid w:val="00340204"/>
    <w:rsid w:val="00345CBA"/>
    <w:rsid w:val="00346245"/>
    <w:rsid w:val="00356267"/>
    <w:rsid w:val="00356BAD"/>
    <w:rsid w:val="003605B4"/>
    <w:rsid w:val="003627AC"/>
    <w:rsid w:val="00364D08"/>
    <w:rsid w:val="00365B73"/>
    <w:rsid w:val="00366914"/>
    <w:rsid w:val="00372BBD"/>
    <w:rsid w:val="00372FE3"/>
    <w:rsid w:val="003755CB"/>
    <w:rsid w:val="00383F85"/>
    <w:rsid w:val="00387BA1"/>
    <w:rsid w:val="00394B9D"/>
    <w:rsid w:val="0039743B"/>
    <w:rsid w:val="0039776D"/>
    <w:rsid w:val="003A03D8"/>
    <w:rsid w:val="003A1EC8"/>
    <w:rsid w:val="003A306C"/>
    <w:rsid w:val="003A41CF"/>
    <w:rsid w:val="003A5762"/>
    <w:rsid w:val="003A7DE7"/>
    <w:rsid w:val="003B1006"/>
    <w:rsid w:val="003B3DE5"/>
    <w:rsid w:val="003B79F6"/>
    <w:rsid w:val="003C5F11"/>
    <w:rsid w:val="003D16FC"/>
    <w:rsid w:val="003D294B"/>
    <w:rsid w:val="003D2AE0"/>
    <w:rsid w:val="003D37F7"/>
    <w:rsid w:val="003D6401"/>
    <w:rsid w:val="003D771F"/>
    <w:rsid w:val="003D78C8"/>
    <w:rsid w:val="003E11C6"/>
    <w:rsid w:val="003E1863"/>
    <w:rsid w:val="003E1962"/>
    <w:rsid w:val="003E2041"/>
    <w:rsid w:val="003E3D78"/>
    <w:rsid w:val="003F0374"/>
    <w:rsid w:val="003F09C5"/>
    <w:rsid w:val="00401708"/>
    <w:rsid w:val="00404F81"/>
    <w:rsid w:val="0041331C"/>
    <w:rsid w:val="0041606D"/>
    <w:rsid w:val="00416962"/>
    <w:rsid w:val="004206A8"/>
    <w:rsid w:val="00424427"/>
    <w:rsid w:val="004348CC"/>
    <w:rsid w:val="00450C58"/>
    <w:rsid w:val="00456D63"/>
    <w:rsid w:val="0045768E"/>
    <w:rsid w:val="004658FF"/>
    <w:rsid w:val="00471FB7"/>
    <w:rsid w:val="00472843"/>
    <w:rsid w:val="00474ED7"/>
    <w:rsid w:val="004756E1"/>
    <w:rsid w:val="004759E9"/>
    <w:rsid w:val="00475DBB"/>
    <w:rsid w:val="0047788D"/>
    <w:rsid w:val="0048008A"/>
    <w:rsid w:val="00481D46"/>
    <w:rsid w:val="00482F75"/>
    <w:rsid w:val="00483E94"/>
    <w:rsid w:val="00484120"/>
    <w:rsid w:val="004853A0"/>
    <w:rsid w:val="00486ED5"/>
    <w:rsid w:val="0049376A"/>
    <w:rsid w:val="00496B5F"/>
    <w:rsid w:val="00497062"/>
    <w:rsid w:val="004A2E10"/>
    <w:rsid w:val="004A44C2"/>
    <w:rsid w:val="004B0427"/>
    <w:rsid w:val="004B17FF"/>
    <w:rsid w:val="004B1BA0"/>
    <w:rsid w:val="004B1CA4"/>
    <w:rsid w:val="004B2B0C"/>
    <w:rsid w:val="004B4BA1"/>
    <w:rsid w:val="004B570D"/>
    <w:rsid w:val="004B6CEE"/>
    <w:rsid w:val="004C165A"/>
    <w:rsid w:val="004C2443"/>
    <w:rsid w:val="004C498F"/>
    <w:rsid w:val="004C5D29"/>
    <w:rsid w:val="004C681A"/>
    <w:rsid w:val="004C6A51"/>
    <w:rsid w:val="004D1AA0"/>
    <w:rsid w:val="004D4CD6"/>
    <w:rsid w:val="004D4CFA"/>
    <w:rsid w:val="004D4D8A"/>
    <w:rsid w:val="004D641A"/>
    <w:rsid w:val="004D6D43"/>
    <w:rsid w:val="004D70E3"/>
    <w:rsid w:val="004F4174"/>
    <w:rsid w:val="004F68EE"/>
    <w:rsid w:val="00500682"/>
    <w:rsid w:val="00502CAD"/>
    <w:rsid w:val="00503499"/>
    <w:rsid w:val="005038D5"/>
    <w:rsid w:val="00504EDE"/>
    <w:rsid w:val="00507E7E"/>
    <w:rsid w:val="00511BA4"/>
    <w:rsid w:val="005149E7"/>
    <w:rsid w:val="005163A8"/>
    <w:rsid w:val="00517BC3"/>
    <w:rsid w:val="005232D6"/>
    <w:rsid w:val="0052628C"/>
    <w:rsid w:val="005274C5"/>
    <w:rsid w:val="005333CC"/>
    <w:rsid w:val="005363F1"/>
    <w:rsid w:val="00537C1B"/>
    <w:rsid w:val="005464B7"/>
    <w:rsid w:val="0055007C"/>
    <w:rsid w:val="00554922"/>
    <w:rsid w:val="00555282"/>
    <w:rsid w:val="005560E7"/>
    <w:rsid w:val="005612CC"/>
    <w:rsid w:val="00563029"/>
    <w:rsid w:val="00565946"/>
    <w:rsid w:val="00567D12"/>
    <w:rsid w:val="00572482"/>
    <w:rsid w:val="00573EC0"/>
    <w:rsid w:val="0057543B"/>
    <w:rsid w:val="00576062"/>
    <w:rsid w:val="00576829"/>
    <w:rsid w:val="005773FD"/>
    <w:rsid w:val="0058147E"/>
    <w:rsid w:val="005862CB"/>
    <w:rsid w:val="00587A51"/>
    <w:rsid w:val="005908F3"/>
    <w:rsid w:val="00593F15"/>
    <w:rsid w:val="0059559F"/>
    <w:rsid w:val="005A0654"/>
    <w:rsid w:val="005A3B61"/>
    <w:rsid w:val="005A49FF"/>
    <w:rsid w:val="005A7634"/>
    <w:rsid w:val="005B1D86"/>
    <w:rsid w:val="005B3CD3"/>
    <w:rsid w:val="005B5684"/>
    <w:rsid w:val="005B6F04"/>
    <w:rsid w:val="005B7124"/>
    <w:rsid w:val="005C0447"/>
    <w:rsid w:val="005C1D0A"/>
    <w:rsid w:val="005C263E"/>
    <w:rsid w:val="005C739F"/>
    <w:rsid w:val="005C73CA"/>
    <w:rsid w:val="005D1085"/>
    <w:rsid w:val="005D1F25"/>
    <w:rsid w:val="005D4768"/>
    <w:rsid w:val="005E19C2"/>
    <w:rsid w:val="005E20BC"/>
    <w:rsid w:val="005E2CAB"/>
    <w:rsid w:val="005E3FAD"/>
    <w:rsid w:val="005E429E"/>
    <w:rsid w:val="00600AA4"/>
    <w:rsid w:val="00601ED4"/>
    <w:rsid w:val="006030BC"/>
    <w:rsid w:val="006037D4"/>
    <w:rsid w:val="00606D09"/>
    <w:rsid w:val="00610244"/>
    <w:rsid w:val="00612866"/>
    <w:rsid w:val="006145EA"/>
    <w:rsid w:val="00614776"/>
    <w:rsid w:val="00616EB5"/>
    <w:rsid w:val="006214B5"/>
    <w:rsid w:val="00622ECD"/>
    <w:rsid w:val="006269D4"/>
    <w:rsid w:val="00630D78"/>
    <w:rsid w:val="006327D8"/>
    <w:rsid w:val="0063410C"/>
    <w:rsid w:val="006350E8"/>
    <w:rsid w:val="00635F66"/>
    <w:rsid w:val="00635FF0"/>
    <w:rsid w:val="0064070A"/>
    <w:rsid w:val="00641949"/>
    <w:rsid w:val="00643A01"/>
    <w:rsid w:val="00650FE2"/>
    <w:rsid w:val="00651D44"/>
    <w:rsid w:val="006574D2"/>
    <w:rsid w:val="00663563"/>
    <w:rsid w:val="00664F84"/>
    <w:rsid w:val="006676D4"/>
    <w:rsid w:val="00673449"/>
    <w:rsid w:val="00675535"/>
    <w:rsid w:val="00681359"/>
    <w:rsid w:val="006813C1"/>
    <w:rsid w:val="0069157C"/>
    <w:rsid w:val="00692E6E"/>
    <w:rsid w:val="00696262"/>
    <w:rsid w:val="006A08A1"/>
    <w:rsid w:val="006A2CF4"/>
    <w:rsid w:val="006B071E"/>
    <w:rsid w:val="006C3192"/>
    <w:rsid w:val="006C3A4F"/>
    <w:rsid w:val="006C4845"/>
    <w:rsid w:val="006D494A"/>
    <w:rsid w:val="006D6050"/>
    <w:rsid w:val="006D6A20"/>
    <w:rsid w:val="006D6BC1"/>
    <w:rsid w:val="006D737B"/>
    <w:rsid w:val="006D7701"/>
    <w:rsid w:val="006D7F58"/>
    <w:rsid w:val="006E2BFC"/>
    <w:rsid w:val="006E3521"/>
    <w:rsid w:val="006E5C57"/>
    <w:rsid w:val="006E7D59"/>
    <w:rsid w:val="006F0E7A"/>
    <w:rsid w:val="006F0EB7"/>
    <w:rsid w:val="006F22A5"/>
    <w:rsid w:val="0070077F"/>
    <w:rsid w:val="00702C73"/>
    <w:rsid w:val="00710CFA"/>
    <w:rsid w:val="00711A80"/>
    <w:rsid w:val="00712A56"/>
    <w:rsid w:val="00713394"/>
    <w:rsid w:val="007139B5"/>
    <w:rsid w:val="00714BD7"/>
    <w:rsid w:val="007161BE"/>
    <w:rsid w:val="00722EF9"/>
    <w:rsid w:val="00724677"/>
    <w:rsid w:val="00725AC2"/>
    <w:rsid w:val="0073044F"/>
    <w:rsid w:val="00730536"/>
    <w:rsid w:val="00730AD8"/>
    <w:rsid w:val="00732880"/>
    <w:rsid w:val="00734CA8"/>
    <w:rsid w:val="0074008F"/>
    <w:rsid w:val="007416B9"/>
    <w:rsid w:val="007422FD"/>
    <w:rsid w:val="00742CBE"/>
    <w:rsid w:val="0074305D"/>
    <w:rsid w:val="00743E46"/>
    <w:rsid w:val="00746C60"/>
    <w:rsid w:val="00747525"/>
    <w:rsid w:val="00747C45"/>
    <w:rsid w:val="00751967"/>
    <w:rsid w:val="00756FDB"/>
    <w:rsid w:val="0075780C"/>
    <w:rsid w:val="00760A50"/>
    <w:rsid w:val="00761BAA"/>
    <w:rsid w:val="007629B6"/>
    <w:rsid w:val="00763629"/>
    <w:rsid w:val="007665BF"/>
    <w:rsid w:val="00771B2A"/>
    <w:rsid w:val="007757CE"/>
    <w:rsid w:val="00775800"/>
    <w:rsid w:val="0079180E"/>
    <w:rsid w:val="00792246"/>
    <w:rsid w:val="007931C1"/>
    <w:rsid w:val="007950CC"/>
    <w:rsid w:val="0079538B"/>
    <w:rsid w:val="007961B8"/>
    <w:rsid w:val="00796CD5"/>
    <w:rsid w:val="00797624"/>
    <w:rsid w:val="007A32E2"/>
    <w:rsid w:val="007A358C"/>
    <w:rsid w:val="007A4828"/>
    <w:rsid w:val="007A7BD0"/>
    <w:rsid w:val="007B093D"/>
    <w:rsid w:val="007B2069"/>
    <w:rsid w:val="007B234F"/>
    <w:rsid w:val="007B3F17"/>
    <w:rsid w:val="007C04A1"/>
    <w:rsid w:val="007C1F47"/>
    <w:rsid w:val="007C21FA"/>
    <w:rsid w:val="007C2ACF"/>
    <w:rsid w:val="007C4D24"/>
    <w:rsid w:val="007D13B1"/>
    <w:rsid w:val="007D30CA"/>
    <w:rsid w:val="007D382A"/>
    <w:rsid w:val="007D4351"/>
    <w:rsid w:val="007D547B"/>
    <w:rsid w:val="007D6696"/>
    <w:rsid w:val="007D7019"/>
    <w:rsid w:val="007D7350"/>
    <w:rsid w:val="007E18DB"/>
    <w:rsid w:val="007E4A85"/>
    <w:rsid w:val="007E5913"/>
    <w:rsid w:val="007E5D5E"/>
    <w:rsid w:val="007E6111"/>
    <w:rsid w:val="007E6F1C"/>
    <w:rsid w:val="007F30D2"/>
    <w:rsid w:val="007F31A5"/>
    <w:rsid w:val="007F4A8F"/>
    <w:rsid w:val="00803F09"/>
    <w:rsid w:val="00804C69"/>
    <w:rsid w:val="0080711D"/>
    <w:rsid w:val="0081229F"/>
    <w:rsid w:val="008155CD"/>
    <w:rsid w:val="008204F7"/>
    <w:rsid w:val="00833325"/>
    <w:rsid w:val="00840A41"/>
    <w:rsid w:val="00840E89"/>
    <w:rsid w:val="00841208"/>
    <w:rsid w:val="00842F3C"/>
    <w:rsid w:val="00843D4C"/>
    <w:rsid w:val="00850586"/>
    <w:rsid w:val="008505D1"/>
    <w:rsid w:val="00855158"/>
    <w:rsid w:val="00857EE8"/>
    <w:rsid w:val="0086280F"/>
    <w:rsid w:val="00864314"/>
    <w:rsid w:val="0086464B"/>
    <w:rsid w:val="008646ED"/>
    <w:rsid w:val="008647FC"/>
    <w:rsid w:val="00864CA8"/>
    <w:rsid w:val="00865E2D"/>
    <w:rsid w:val="00866FAC"/>
    <w:rsid w:val="008675B4"/>
    <w:rsid w:val="00867950"/>
    <w:rsid w:val="00870E6C"/>
    <w:rsid w:val="00875846"/>
    <w:rsid w:val="00877F64"/>
    <w:rsid w:val="00880F0A"/>
    <w:rsid w:val="00884486"/>
    <w:rsid w:val="00886641"/>
    <w:rsid w:val="008871A9"/>
    <w:rsid w:val="008908E1"/>
    <w:rsid w:val="008912F4"/>
    <w:rsid w:val="008916BA"/>
    <w:rsid w:val="00892176"/>
    <w:rsid w:val="0089651C"/>
    <w:rsid w:val="008A1DB7"/>
    <w:rsid w:val="008A403A"/>
    <w:rsid w:val="008A4375"/>
    <w:rsid w:val="008A4C13"/>
    <w:rsid w:val="008B11D6"/>
    <w:rsid w:val="008B604D"/>
    <w:rsid w:val="008C26D5"/>
    <w:rsid w:val="008C54A9"/>
    <w:rsid w:val="008C5B89"/>
    <w:rsid w:val="008E10B9"/>
    <w:rsid w:val="008E298F"/>
    <w:rsid w:val="008E67C3"/>
    <w:rsid w:val="008F5553"/>
    <w:rsid w:val="008F589F"/>
    <w:rsid w:val="008F76A9"/>
    <w:rsid w:val="008F7E67"/>
    <w:rsid w:val="00900C3D"/>
    <w:rsid w:val="00900DBF"/>
    <w:rsid w:val="009020C1"/>
    <w:rsid w:val="009048B9"/>
    <w:rsid w:val="00904E91"/>
    <w:rsid w:val="00905884"/>
    <w:rsid w:val="009100EF"/>
    <w:rsid w:val="00913BB9"/>
    <w:rsid w:val="00915886"/>
    <w:rsid w:val="00920113"/>
    <w:rsid w:val="009214DC"/>
    <w:rsid w:val="00923E55"/>
    <w:rsid w:val="00925D52"/>
    <w:rsid w:val="0092645D"/>
    <w:rsid w:val="00927027"/>
    <w:rsid w:val="0093129F"/>
    <w:rsid w:val="009344BA"/>
    <w:rsid w:val="0093480F"/>
    <w:rsid w:val="00945E92"/>
    <w:rsid w:val="00946E61"/>
    <w:rsid w:val="00947E32"/>
    <w:rsid w:val="00947F78"/>
    <w:rsid w:val="00950A95"/>
    <w:rsid w:val="00953234"/>
    <w:rsid w:val="00961EAF"/>
    <w:rsid w:val="0096278F"/>
    <w:rsid w:val="0096704A"/>
    <w:rsid w:val="00971873"/>
    <w:rsid w:val="00971A51"/>
    <w:rsid w:val="009726E1"/>
    <w:rsid w:val="00972A04"/>
    <w:rsid w:val="0097396C"/>
    <w:rsid w:val="00976783"/>
    <w:rsid w:val="00977591"/>
    <w:rsid w:val="00980E75"/>
    <w:rsid w:val="00981FF7"/>
    <w:rsid w:val="00982B44"/>
    <w:rsid w:val="00985225"/>
    <w:rsid w:val="0099022D"/>
    <w:rsid w:val="00994BE0"/>
    <w:rsid w:val="00995628"/>
    <w:rsid w:val="00997160"/>
    <w:rsid w:val="00997BBB"/>
    <w:rsid w:val="009A25B1"/>
    <w:rsid w:val="009A3270"/>
    <w:rsid w:val="009A44FE"/>
    <w:rsid w:val="009A4608"/>
    <w:rsid w:val="009A6A57"/>
    <w:rsid w:val="009A707B"/>
    <w:rsid w:val="009A70BF"/>
    <w:rsid w:val="009B1A15"/>
    <w:rsid w:val="009B2276"/>
    <w:rsid w:val="009C0852"/>
    <w:rsid w:val="009C13CA"/>
    <w:rsid w:val="009C1E41"/>
    <w:rsid w:val="009C32C6"/>
    <w:rsid w:val="009C665F"/>
    <w:rsid w:val="009C7513"/>
    <w:rsid w:val="009D2E8B"/>
    <w:rsid w:val="009D3882"/>
    <w:rsid w:val="009D733F"/>
    <w:rsid w:val="009D7E38"/>
    <w:rsid w:val="009E095B"/>
    <w:rsid w:val="009E1254"/>
    <w:rsid w:val="009E1846"/>
    <w:rsid w:val="009E48DA"/>
    <w:rsid w:val="009E567F"/>
    <w:rsid w:val="009E6F9C"/>
    <w:rsid w:val="009E78FF"/>
    <w:rsid w:val="009F0EF4"/>
    <w:rsid w:val="009F5F3F"/>
    <w:rsid w:val="009F6614"/>
    <w:rsid w:val="00A01494"/>
    <w:rsid w:val="00A042F8"/>
    <w:rsid w:val="00A13D14"/>
    <w:rsid w:val="00A22FA9"/>
    <w:rsid w:val="00A25024"/>
    <w:rsid w:val="00A328E3"/>
    <w:rsid w:val="00A32A65"/>
    <w:rsid w:val="00A35F8F"/>
    <w:rsid w:val="00A401D9"/>
    <w:rsid w:val="00A41377"/>
    <w:rsid w:val="00A422A6"/>
    <w:rsid w:val="00A4263D"/>
    <w:rsid w:val="00A509B8"/>
    <w:rsid w:val="00A51F7A"/>
    <w:rsid w:val="00A5261D"/>
    <w:rsid w:val="00A52AB9"/>
    <w:rsid w:val="00A553FC"/>
    <w:rsid w:val="00A57436"/>
    <w:rsid w:val="00A61DA6"/>
    <w:rsid w:val="00A6210B"/>
    <w:rsid w:val="00A647D0"/>
    <w:rsid w:val="00A64EBF"/>
    <w:rsid w:val="00A6514D"/>
    <w:rsid w:val="00A71200"/>
    <w:rsid w:val="00A71315"/>
    <w:rsid w:val="00A71F00"/>
    <w:rsid w:val="00A7323A"/>
    <w:rsid w:val="00A77434"/>
    <w:rsid w:val="00A77646"/>
    <w:rsid w:val="00A831B4"/>
    <w:rsid w:val="00A87036"/>
    <w:rsid w:val="00A959DC"/>
    <w:rsid w:val="00A97798"/>
    <w:rsid w:val="00AA0FAF"/>
    <w:rsid w:val="00AA3601"/>
    <w:rsid w:val="00AA5213"/>
    <w:rsid w:val="00AA65A6"/>
    <w:rsid w:val="00AB1899"/>
    <w:rsid w:val="00AB34DD"/>
    <w:rsid w:val="00AC1D8E"/>
    <w:rsid w:val="00AC48FA"/>
    <w:rsid w:val="00AD006C"/>
    <w:rsid w:val="00AD0240"/>
    <w:rsid w:val="00AD0551"/>
    <w:rsid w:val="00AD1762"/>
    <w:rsid w:val="00AD246D"/>
    <w:rsid w:val="00AD4137"/>
    <w:rsid w:val="00AD5F32"/>
    <w:rsid w:val="00AE569C"/>
    <w:rsid w:val="00AE7CE0"/>
    <w:rsid w:val="00AF2D68"/>
    <w:rsid w:val="00AF308D"/>
    <w:rsid w:val="00B00E7E"/>
    <w:rsid w:val="00B01634"/>
    <w:rsid w:val="00B037BA"/>
    <w:rsid w:val="00B061EC"/>
    <w:rsid w:val="00B1256A"/>
    <w:rsid w:val="00B12A95"/>
    <w:rsid w:val="00B179B3"/>
    <w:rsid w:val="00B20139"/>
    <w:rsid w:val="00B218DA"/>
    <w:rsid w:val="00B24EDF"/>
    <w:rsid w:val="00B25DE6"/>
    <w:rsid w:val="00B342FA"/>
    <w:rsid w:val="00B431B8"/>
    <w:rsid w:val="00B43306"/>
    <w:rsid w:val="00B53E8B"/>
    <w:rsid w:val="00B62837"/>
    <w:rsid w:val="00B774D2"/>
    <w:rsid w:val="00B8015A"/>
    <w:rsid w:val="00B828C9"/>
    <w:rsid w:val="00B82A57"/>
    <w:rsid w:val="00B82DE0"/>
    <w:rsid w:val="00B8490E"/>
    <w:rsid w:val="00B86BFC"/>
    <w:rsid w:val="00B90E4C"/>
    <w:rsid w:val="00B93F39"/>
    <w:rsid w:val="00BA053B"/>
    <w:rsid w:val="00BA090C"/>
    <w:rsid w:val="00BA0F2C"/>
    <w:rsid w:val="00BA32C2"/>
    <w:rsid w:val="00BB35AE"/>
    <w:rsid w:val="00BB3972"/>
    <w:rsid w:val="00BC03A1"/>
    <w:rsid w:val="00BC0D25"/>
    <w:rsid w:val="00BC5195"/>
    <w:rsid w:val="00BD081E"/>
    <w:rsid w:val="00BD1CFB"/>
    <w:rsid w:val="00BD2505"/>
    <w:rsid w:val="00BD272B"/>
    <w:rsid w:val="00BD3EF0"/>
    <w:rsid w:val="00BE0081"/>
    <w:rsid w:val="00BE2160"/>
    <w:rsid w:val="00BE23CA"/>
    <w:rsid w:val="00BE592D"/>
    <w:rsid w:val="00BF12E1"/>
    <w:rsid w:val="00BF3121"/>
    <w:rsid w:val="00BF52B0"/>
    <w:rsid w:val="00BF5697"/>
    <w:rsid w:val="00C01611"/>
    <w:rsid w:val="00C0664C"/>
    <w:rsid w:val="00C103B7"/>
    <w:rsid w:val="00C11E68"/>
    <w:rsid w:val="00C13B19"/>
    <w:rsid w:val="00C14CCC"/>
    <w:rsid w:val="00C15624"/>
    <w:rsid w:val="00C15BC4"/>
    <w:rsid w:val="00C1695E"/>
    <w:rsid w:val="00C203A2"/>
    <w:rsid w:val="00C20BA8"/>
    <w:rsid w:val="00C22C1C"/>
    <w:rsid w:val="00C24B5C"/>
    <w:rsid w:val="00C310C4"/>
    <w:rsid w:val="00C32333"/>
    <w:rsid w:val="00C324A7"/>
    <w:rsid w:val="00C33F2E"/>
    <w:rsid w:val="00C34014"/>
    <w:rsid w:val="00C34936"/>
    <w:rsid w:val="00C34C14"/>
    <w:rsid w:val="00C355B9"/>
    <w:rsid w:val="00C37EF1"/>
    <w:rsid w:val="00C401C4"/>
    <w:rsid w:val="00C4092A"/>
    <w:rsid w:val="00C41680"/>
    <w:rsid w:val="00C41926"/>
    <w:rsid w:val="00C46B6C"/>
    <w:rsid w:val="00C515C8"/>
    <w:rsid w:val="00C52013"/>
    <w:rsid w:val="00C54CFF"/>
    <w:rsid w:val="00C60A25"/>
    <w:rsid w:val="00C765C5"/>
    <w:rsid w:val="00C775CE"/>
    <w:rsid w:val="00C77C38"/>
    <w:rsid w:val="00C82479"/>
    <w:rsid w:val="00C867F0"/>
    <w:rsid w:val="00C92D52"/>
    <w:rsid w:val="00C96761"/>
    <w:rsid w:val="00CA06D8"/>
    <w:rsid w:val="00CA1050"/>
    <w:rsid w:val="00CA345A"/>
    <w:rsid w:val="00CA4DCE"/>
    <w:rsid w:val="00CA5BE5"/>
    <w:rsid w:val="00CA78FA"/>
    <w:rsid w:val="00CB1C9C"/>
    <w:rsid w:val="00CB29FE"/>
    <w:rsid w:val="00CB34EE"/>
    <w:rsid w:val="00CB46B4"/>
    <w:rsid w:val="00CB49FF"/>
    <w:rsid w:val="00CC02CF"/>
    <w:rsid w:val="00CC086A"/>
    <w:rsid w:val="00CC0F00"/>
    <w:rsid w:val="00CC415F"/>
    <w:rsid w:val="00CC7312"/>
    <w:rsid w:val="00CC7505"/>
    <w:rsid w:val="00CD0E24"/>
    <w:rsid w:val="00CD0F66"/>
    <w:rsid w:val="00CD280E"/>
    <w:rsid w:val="00CD364B"/>
    <w:rsid w:val="00CD5E75"/>
    <w:rsid w:val="00CD619C"/>
    <w:rsid w:val="00CE05A7"/>
    <w:rsid w:val="00CE23B8"/>
    <w:rsid w:val="00CE284E"/>
    <w:rsid w:val="00CE50D7"/>
    <w:rsid w:val="00CE5E75"/>
    <w:rsid w:val="00CE7D83"/>
    <w:rsid w:val="00CF4CBE"/>
    <w:rsid w:val="00D00344"/>
    <w:rsid w:val="00D00A08"/>
    <w:rsid w:val="00D04276"/>
    <w:rsid w:val="00D07A23"/>
    <w:rsid w:val="00D14638"/>
    <w:rsid w:val="00D161DA"/>
    <w:rsid w:val="00D1754D"/>
    <w:rsid w:val="00D2223F"/>
    <w:rsid w:val="00D22E82"/>
    <w:rsid w:val="00D2501E"/>
    <w:rsid w:val="00D274A4"/>
    <w:rsid w:val="00D277AF"/>
    <w:rsid w:val="00D31163"/>
    <w:rsid w:val="00D320B1"/>
    <w:rsid w:val="00D335C5"/>
    <w:rsid w:val="00D33AFD"/>
    <w:rsid w:val="00D36489"/>
    <w:rsid w:val="00D369E9"/>
    <w:rsid w:val="00D404BC"/>
    <w:rsid w:val="00D42195"/>
    <w:rsid w:val="00D438D5"/>
    <w:rsid w:val="00D50704"/>
    <w:rsid w:val="00D5169D"/>
    <w:rsid w:val="00D5447E"/>
    <w:rsid w:val="00D5760A"/>
    <w:rsid w:val="00D61410"/>
    <w:rsid w:val="00D643EB"/>
    <w:rsid w:val="00D64F6A"/>
    <w:rsid w:val="00D70B87"/>
    <w:rsid w:val="00D7353A"/>
    <w:rsid w:val="00D8181D"/>
    <w:rsid w:val="00D82646"/>
    <w:rsid w:val="00D86091"/>
    <w:rsid w:val="00D86F67"/>
    <w:rsid w:val="00D925DA"/>
    <w:rsid w:val="00D94E6C"/>
    <w:rsid w:val="00D94F20"/>
    <w:rsid w:val="00D95CB1"/>
    <w:rsid w:val="00D968D8"/>
    <w:rsid w:val="00D97079"/>
    <w:rsid w:val="00DA19C1"/>
    <w:rsid w:val="00DA2471"/>
    <w:rsid w:val="00DA37F5"/>
    <w:rsid w:val="00DA52FB"/>
    <w:rsid w:val="00DA563D"/>
    <w:rsid w:val="00DA7277"/>
    <w:rsid w:val="00DB09C8"/>
    <w:rsid w:val="00DB3627"/>
    <w:rsid w:val="00DB3D19"/>
    <w:rsid w:val="00DB4724"/>
    <w:rsid w:val="00DB6944"/>
    <w:rsid w:val="00DC4746"/>
    <w:rsid w:val="00DD5934"/>
    <w:rsid w:val="00DE0767"/>
    <w:rsid w:val="00DE13F0"/>
    <w:rsid w:val="00DE44DA"/>
    <w:rsid w:val="00DE4A37"/>
    <w:rsid w:val="00DE7149"/>
    <w:rsid w:val="00DE79CF"/>
    <w:rsid w:val="00DF309A"/>
    <w:rsid w:val="00DF733F"/>
    <w:rsid w:val="00DF7BFC"/>
    <w:rsid w:val="00E0161B"/>
    <w:rsid w:val="00E0314C"/>
    <w:rsid w:val="00E10285"/>
    <w:rsid w:val="00E13EE1"/>
    <w:rsid w:val="00E1468F"/>
    <w:rsid w:val="00E1508F"/>
    <w:rsid w:val="00E16DEA"/>
    <w:rsid w:val="00E23DCB"/>
    <w:rsid w:val="00E261DF"/>
    <w:rsid w:val="00E27240"/>
    <w:rsid w:val="00E27EDD"/>
    <w:rsid w:val="00E30584"/>
    <w:rsid w:val="00E310B9"/>
    <w:rsid w:val="00E32065"/>
    <w:rsid w:val="00E37E1B"/>
    <w:rsid w:val="00E446CB"/>
    <w:rsid w:val="00E51727"/>
    <w:rsid w:val="00E524EF"/>
    <w:rsid w:val="00E52B73"/>
    <w:rsid w:val="00E53267"/>
    <w:rsid w:val="00E539F2"/>
    <w:rsid w:val="00E5540F"/>
    <w:rsid w:val="00E55C47"/>
    <w:rsid w:val="00E562C0"/>
    <w:rsid w:val="00E57183"/>
    <w:rsid w:val="00E57FAF"/>
    <w:rsid w:val="00E61BB8"/>
    <w:rsid w:val="00E663FC"/>
    <w:rsid w:val="00E66E3F"/>
    <w:rsid w:val="00E672D6"/>
    <w:rsid w:val="00E716DB"/>
    <w:rsid w:val="00E73206"/>
    <w:rsid w:val="00E76024"/>
    <w:rsid w:val="00E7671C"/>
    <w:rsid w:val="00E856A2"/>
    <w:rsid w:val="00E8760D"/>
    <w:rsid w:val="00E93EE5"/>
    <w:rsid w:val="00E967AD"/>
    <w:rsid w:val="00E967C3"/>
    <w:rsid w:val="00E96884"/>
    <w:rsid w:val="00EA30D9"/>
    <w:rsid w:val="00EA5435"/>
    <w:rsid w:val="00EA5F47"/>
    <w:rsid w:val="00EA6367"/>
    <w:rsid w:val="00EB455E"/>
    <w:rsid w:val="00EB6B61"/>
    <w:rsid w:val="00EC56A6"/>
    <w:rsid w:val="00EC722B"/>
    <w:rsid w:val="00EC79DE"/>
    <w:rsid w:val="00ED4ACE"/>
    <w:rsid w:val="00EE27F8"/>
    <w:rsid w:val="00EE4D35"/>
    <w:rsid w:val="00EE5856"/>
    <w:rsid w:val="00EF0EB3"/>
    <w:rsid w:val="00EF2DA7"/>
    <w:rsid w:val="00EF4208"/>
    <w:rsid w:val="00EF52D5"/>
    <w:rsid w:val="00F05B78"/>
    <w:rsid w:val="00F0653D"/>
    <w:rsid w:val="00F06D00"/>
    <w:rsid w:val="00F1412B"/>
    <w:rsid w:val="00F15BFA"/>
    <w:rsid w:val="00F2190E"/>
    <w:rsid w:val="00F22966"/>
    <w:rsid w:val="00F30970"/>
    <w:rsid w:val="00F34FAB"/>
    <w:rsid w:val="00F35279"/>
    <w:rsid w:val="00F36E05"/>
    <w:rsid w:val="00F435AA"/>
    <w:rsid w:val="00F44FEB"/>
    <w:rsid w:val="00F45C4F"/>
    <w:rsid w:val="00F55C75"/>
    <w:rsid w:val="00F55C81"/>
    <w:rsid w:val="00F5738A"/>
    <w:rsid w:val="00F60DA8"/>
    <w:rsid w:val="00F612D4"/>
    <w:rsid w:val="00F61D3E"/>
    <w:rsid w:val="00F6270C"/>
    <w:rsid w:val="00F6568A"/>
    <w:rsid w:val="00F7389E"/>
    <w:rsid w:val="00F77F1D"/>
    <w:rsid w:val="00F80B0B"/>
    <w:rsid w:val="00F83066"/>
    <w:rsid w:val="00F84D2D"/>
    <w:rsid w:val="00F85933"/>
    <w:rsid w:val="00F85BD2"/>
    <w:rsid w:val="00F87CCB"/>
    <w:rsid w:val="00F92379"/>
    <w:rsid w:val="00F94A7F"/>
    <w:rsid w:val="00FA1059"/>
    <w:rsid w:val="00FA15E4"/>
    <w:rsid w:val="00FA48C7"/>
    <w:rsid w:val="00FA654B"/>
    <w:rsid w:val="00FB3E24"/>
    <w:rsid w:val="00FB51FB"/>
    <w:rsid w:val="00FB73C1"/>
    <w:rsid w:val="00FC0640"/>
    <w:rsid w:val="00FC06B6"/>
    <w:rsid w:val="00FC2B78"/>
    <w:rsid w:val="00FD3EC8"/>
    <w:rsid w:val="00FD6BFA"/>
    <w:rsid w:val="00FE5837"/>
    <w:rsid w:val="00FE77C3"/>
    <w:rsid w:val="00FF6ED6"/>
    <w:rsid w:val="00FF7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BAA"/>
  </w:style>
  <w:style w:type="paragraph" w:styleId="Heading1">
    <w:name w:val="heading 1"/>
    <w:basedOn w:val="Normal"/>
    <w:next w:val="Normal"/>
    <w:link w:val="Heading1Char"/>
    <w:uiPriority w:val="9"/>
    <w:qFormat/>
    <w:rsid w:val="008643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styleId="UnresolvedMention">
    <w:name w:val="Unresolved Mention"/>
    <w:basedOn w:val="DefaultParagraphFont"/>
    <w:uiPriority w:val="99"/>
    <w:semiHidden/>
    <w:unhideWhenUsed/>
    <w:rsid w:val="00E23DCB"/>
    <w:rPr>
      <w:color w:val="808080"/>
      <w:shd w:val="clear" w:color="auto" w:fill="E6E6E6"/>
    </w:rPr>
  </w:style>
  <w:style w:type="character" w:customStyle="1" w:styleId="Heading1Char">
    <w:name w:val="Heading 1 Char"/>
    <w:basedOn w:val="DefaultParagraphFont"/>
    <w:link w:val="Heading1"/>
    <w:uiPriority w:val="9"/>
    <w:rsid w:val="0086431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24306">
      <w:bodyDiv w:val="1"/>
      <w:marLeft w:val="0"/>
      <w:marRight w:val="0"/>
      <w:marTop w:val="0"/>
      <w:marBottom w:val="0"/>
      <w:divBdr>
        <w:top w:val="none" w:sz="0" w:space="0" w:color="auto"/>
        <w:left w:val="none" w:sz="0" w:space="0" w:color="auto"/>
        <w:bottom w:val="none" w:sz="0" w:space="0" w:color="auto"/>
        <w:right w:val="none" w:sz="0" w:space="0" w:color="auto"/>
      </w:divBdr>
    </w:div>
    <w:div w:id="118501984">
      <w:bodyDiv w:val="1"/>
      <w:marLeft w:val="0"/>
      <w:marRight w:val="0"/>
      <w:marTop w:val="0"/>
      <w:marBottom w:val="0"/>
      <w:divBdr>
        <w:top w:val="none" w:sz="0" w:space="0" w:color="auto"/>
        <w:left w:val="none" w:sz="0" w:space="0" w:color="auto"/>
        <w:bottom w:val="none" w:sz="0" w:space="0" w:color="auto"/>
        <w:right w:val="none" w:sz="0" w:space="0" w:color="auto"/>
      </w:divBdr>
    </w:div>
    <w:div w:id="148979342">
      <w:bodyDiv w:val="1"/>
      <w:marLeft w:val="0"/>
      <w:marRight w:val="0"/>
      <w:marTop w:val="0"/>
      <w:marBottom w:val="0"/>
      <w:divBdr>
        <w:top w:val="none" w:sz="0" w:space="0" w:color="auto"/>
        <w:left w:val="none" w:sz="0" w:space="0" w:color="auto"/>
        <w:bottom w:val="none" w:sz="0" w:space="0" w:color="auto"/>
        <w:right w:val="none" w:sz="0" w:space="0" w:color="auto"/>
      </w:divBdr>
    </w:div>
    <w:div w:id="260646266">
      <w:bodyDiv w:val="1"/>
      <w:marLeft w:val="0"/>
      <w:marRight w:val="0"/>
      <w:marTop w:val="0"/>
      <w:marBottom w:val="0"/>
      <w:divBdr>
        <w:top w:val="none" w:sz="0" w:space="0" w:color="auto"/>
        <w:left w:val="none" w:sz="0" w:space="0" w:color="auto"/>
        <w:bottom w:val="none" w:sz="0" w:space="0" w:color="auto"/>
        <w:right w:val="none" w:sz="0" w:space="0" w:color="auto"/>
      </w:divBdr>
    </w:div>
    <w:div w:id="348485019">
      <w:bodyDiv w:val="1"/>
      <w:marLeft w:val="0"/>
      <w:marRight w:val="0"/>
      <w:marTop w:val="0"/>
      <w:marBottom w:val="0"/>
      <w:divBdr>
        <w:top w:val="none" w:sz="0" w:space="0" w:color="auto"/>
        <w:left w:val="none" w:sz="0" w:space="0" w:color="auto"/>
        <w:bottom w:val="none" w:sz="0" w:space="0" w:color="auto"/>
        <w:right w:val="none" w:sz="0" w:space="0" w:color="auto"/>
      </w:divBdr>
    </w:div>
    <w:div w:id="50980462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22545016">
      <w:bodyDiv w:val="1"/>
      <w:marLeft w:val="0"/>
      <w:marRight w:val="0"/>
      <w:marTop w:val="0"/>
      <w:marBottom w:val="0"/>
      <w:divBdr>
        <w:top w:val="none" w:sz="0" w:space="0" w:color="auto"/>
        <w:left w:val="none" w:sz="0" w:space="0" w:color="auto"/>
        <w:bottom w:val="none" w:sz="0" w:space="0" w:color="auto"/>
        <w:right w:val="none" w:sz="0" w:space="0" w:color="auto"/>
      </w:divBdr>
    </w:div>
    <w:div w:id="649603244">
      <w:bodyDiv w:val="1"/>
      <w:marLeft w:val="0"/>
      <w:marRight w:val="0"/>
      <w:marTop w:val="0"/>
      <w:marBottom w:val="0"/>
      <w:divBdr>
        <w:top w:val="none" w:sz="0" w:space="0" w:color="auto"/>
        <w:left w:val="none" w:sz="0" w:space="0" w:color="auto"/>
        <w:bottom w:val="none" w:sz="0" w:space="0" w:color="auto"/>
        <w:right w:val="none" w:sz="0" w:space="0" w:color="auto"/>
      </w:divBdr>
    </w:div>
    <w:div w:id="826046293">
      <w:bodyDiv w:val="1"/>
      <w:marLeft w:val="0"/>
      <w:marRight w:val="0"/>
      <w:marTop w:val="0"/>
      <w:marBottom w:val="0"/>
      <w:divBdr>
        <w:top w:val="none" w:sz="0" w:space="0" w:color="auto"/>
        <w:left w:val="none" w:sz="0" w:space="0" w:color="auto"/>
        <w:bottom w:val="none" w:sz="0" w:space="0" w:color="auto"/>
        <w:right w:val="none" w:sz="0" w:space="0" w:color="auto"/>
      </w:divBdr>
    </w:div>
    <w:div w:id="886840800">
      <w:bodyDiv w:val="1"/>
      <w:marLeft w:val="0"/>
      <w:marRight w:val="0"/>
      <w:marTop w:val="0"/>
      <w:marBottom w:val="0"/>
      <w:divBdr>
        <w:top w:val="none" w:sz="0" w:space="0" w:color="auto"/>
        <w:left w:val="none" w:sz="0" w:space="0" w:color="auto"/>
        <w:bottom w:val="none" w:sz="0" w:space="0" w:color="auto"/>
        <w:right w:val="none" w:sz="0" w:space="0" w:color="auto"/>
      </w:divBdr>
    </w:div>
    <w:div w:id="966818333">
      <w:bodyDiv w:val="1"/>
      <w:marLeft w:val="0"/>
      <w:marRight w:val="0"/>
      <w:marTop w:val="0"/>
      <w:marBottom w:val="0"/>
      <w:divBdr>
        <w:top w:val="none" w:sz="0" w:space="0" w:color="auto"/>
        <w:left w:val="none" w:sz="0" w:space="0" w:color="auto"/>
        <w:bottom w:val="none" w:sz="0" w:space="0" w:color="auto"/>
        <w:right w:val="none" w:sz="0" w:space="0" w:color="auto"/>
      </w:divBdr>
    </w:div>
    <w:div w:id="1070226101">
      <w:bodyDiv w:val="1"/>
      <w:marLeft w:val="0"/>
      <w:marRight w:val="0"/>
      <w:marTop w:val="0"/>
      <w:marBottom w:val="0"/>
      <w:divBdr>
        <w:top w:val="none" w:sz="0" w:space="0" w:color="auto"/>
        <w:left w:val="none" w:sz="0" w:space="0" w:color="auto"/>
        <w:bottom w:val="none" w:sz="0" w:space="0" w:color="auto"/>
        <w:right w:val="none" w:sz="0" w:space="0" w:color="auto"/>
      </w:divBdr>
    </w:div>
    <w:div w:id="1214073404">
      <w:bodyDiv w:val="1"/>
      <w:marLeft w:val="0"/>
      <w:marRight w:val="0"/>
      <w:marTop w:val="0"/>
      <w:marBottom w:val="0"/>
      <w:divBdr>
        <w:top w:val="none" w:sz="0" w:space="0" w:color="auto"/>
        <w:left w:val="none" w:sz="0" w:space="0" w:color="auto"/>
        <w:bottom w:val="none" w:sz="0" w:space="0" w:color="auto"/>
        <w:right w:val="none" w:sz="0" w:space="0" w:color="auto"/>
      </w:divBdr>
    </w:div>
    <w:div w:id="1233589117">
      <w:bodyDiv w:val="1"/>
      <w:marLeft w:val="0"/>
      <w:marRight w:val="0"/>
      <w:marTop w:val="0"/>
      <w:marBottom w:val="0"/>
      <w:divBdr>
        <w:top w:val="none" w:sz="0" w:space="0" w:color="auto"/>
        <w:left w:val="none" w:sz="0" w:space="0" w:color="auto"/>
        <w:bottom w:val="none" w:sz="0" w:space="0" w:color="auto"/>
        <w:right w:val="none" w:sz="0" w:space="0" w:color="auto"/>
      </w:divBdr>
    </w:div>
    <w:div w:id="1331712867">
      <w:bodyDiv w:val="1"/>
      <w:marLeft w:val="0"/>
      <w:marRight w:val="0"/>
      <w:marTop w:val="0"/>
      <w:marBottom w:val="0"/>
      <w:divBdr>
        <w:top w:val="none" w:sz="0" w:space="0" w:color="auto"/>
        <w:left w:val="none" w:sz="0" w:space="0" w:color="auto"/>
        <w:bottom w:val="none" w:sz="0" w:space="0" w:color="auto"/>
        <w:right w:val="none" w:sz="0" w:space="0" w:color="auto"/>
      </w:divBdr>
    </w:div>
    <w:div w:id="1409112138">
      <w:bodyDiv w:val="1"/>
      <w:marLeft w:val="0"/>
      <w:marRight w:val="0"/>
      <w:marTop w:val="0"/>
      <w:marBottom w:val="0"/>
      <w:divBdr>
        <w:top w:val="none" w:sz="0" w:space="0" w:color="auto"/>
        <w:left w:val="none" w:sz="0" w:space="0" w:color="auto"/>
        <w:bottom w:val="none" w:sz="0" w:space="0" w:color="auto"/>
        <w:right w:val="none" w:sz="0" w:space="0" w:color="auto"/>
      </w:divBdr>
    </w:div>
    <w:div w:id="142607503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62054751">
      <w:bodyDiv w:val="1"/>
      <w:marLeft w:val="0"/>
      <w:marRight w:val="0"/>
      <w:marTop w:val="0"/>
      <w:marBottom w:val="0"/>
      <w:divBdr>
        <w:top w:val="none" w:sz="0" w:space="0" w:color="auto"/>
        <w:left w:val="none" w:sz="0" w:space="0" w:color="auto"/>
        <w:bottom w:val="none" w:sz="0" w:space="0" w:color="auto"/>
        <w:right w:val="none" w:sz="0" w:space="0" w:color="auto"/>
      </w:divBdr>
    </w:div>
    <w:div w:id="1612281575">
      <w:bodyDiv w:val="1"/>
      <w:marLeft w:val="0"/>
      <w:marRight w:val="0"/>
      <w:marTop w:val="0"/>
      <w:marBottom w:val="0"/>
      <w:divBdr>
        <w:top w:val="none" w:sz="0" w:space="0" w:color="auto"/>
        <w:left w:val="none" w:sz="0" w:space="0" w:color="auto"/>
        <w:bottom w:val="none" w:sz="0" w:space="0" w:color="auto"/>
        <w:right w:val="none" w:sz="0" w:space="0" w:color="auto"/>
      </w:divBdr>
    </w:div>
    <w:div w:id="167834404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9300373">
      <w:bodyDiv w:val="1"/>
      <w:marLeft w:val="0"/>
      <w:marRight w:val="0"/>
      <w:marTop w:val="0"/>
      <w:marBottom w:val="0"/>
      <w:divBdr>
        <w:top w:val="none" w:sz="0" w:space="0" w:color="auto"/>
        <w:left w:val="none" w:sz="0" w:space="0" w:color="auto"/>
        <w:bottom w:val="none" w:sz="0" w:space="0" w:color="auto"/>
        <w:right w:val="none" w:sz="0" w:space="0" w:color="auto"/>
      </w:divBdr>
    </w:div>
    <w:div w:id="2118020537">
      <w:bodyDiv w:val="1"/>
      <w:marLeft w:val="0"/>
      <w:marRight w:val="0"/>
      <w:marTop w:val="0"/>
      <w:marBottom w:val="0"/>
      <w:divBdr>
        <w:top w:val="none" w:sz="0" w:space="0" w:color="auto"/>
        <w:left w:val="none" w:sz="0" w:space="0" w:color="auto"/>
        <w:bottom w:val="none" w:sz="0" w:space="0" w:color="auto"/>
        <w:right w:val="none" w:sz="0" w:space="0" w:color="auto"/>
      </w:divBdr>
    </w:div>
    <w:div w:id="214638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07C41"/>
    <w:rsid w:val="00021F89"/>
    <w:rsid w:val="00042075"/>
    <w:rsid w:val="000F07DE"/>
    <w:rsid w:val="00120672"/>
    <w:rsid w:val="00127222"/>
    <w:rsid w:val="00155BF2"/>
    <w:rsid w:val="001736D7"/>
    <w:rsid w:val="00190AF4"/>
    <w:rsid w:val="002026F6"/>
    <w:rsid w:val="00213E0E"/>
    <w:rsid w:val="00223FA3"/>
    <w:rsid w:val="002A288F"/>
    <w:rsid w:val="002C65A7"/>
    <w:rsid w:val="002F052A"/>
    <w:rsid w:val="00350176"/>
    <w:rsid w:val="003840F0"/>
    <w:rsid w:val="00437537"/>
    <w:rsid w:val="00480A55"/>
    <w:rsid w:val="004D785E"/>
    <w:rsid w:val="004E19F2"/>
    <w:rsid w:val="00513FC9"/>
    <w:rsid w:val="0052093A"/>
    <w:rsid w:val="005235EF"/>
    <w:rsid w:val="0053654E"/>
    <w:rsid w:val="005562F0"/>
    <w:rsid w:val="005F5466"/>
    <w:rsid w:val="00610196"/>
    <w:rsid w:val="00632A7E"/>
    <w:rsid w:val="00632AB6"/>
    <w:rsid w:val="00635498"/>
    <w:rsid w:val="006475DF"/>
    <w:rsid w:val="00726FD7"/>
    <w:rsid w:val="00727B09"/>
    <w:rsid w:val="00730B33"/>
    <w:rsid w:val="00746D90"/>
    <w:rsid w:val="007506DA"/>
    <w:rsid w:val="00772B2A"/>
    <w:rsid w:val="007C672A"/>
    <w:rsid w:val="007D4368"/>
    <w:rsid w:val="00822666"/>
    <w:rsid w:val="00823ECC"/>
    <w:rsid w:val="00826796"/>
    <w:rsid w:val="00854A8E"/>
    <w:rsid w:val="00866AD6"/>
    <w:rsid w:val="00866C97"/>
    <w:rsid w:val="00866D3C"/>
    <w:rsid w:val="00884B0D"/>
    <w:rsid w:val="009017AE"/>
    <w:rsid w:val="009C542D"/>
    <w:rsid w:val="009E7110"/>
    <w:rsid w:val="00A01A18"/>
    <w:rsid w:val="00A474E3"/>
    <w:rsid w:val="00A95183"/>
    <w:rsid w:val="00AB4AF7"/>
    <w:rsid w:val="00AC40A9"/>
    <w:rsid w:val="00AD7C4F"/>
    <w:rsid w:val="00B16FFC"/>
    <w:rsid w:val="00B366D9"/>
    <w:rsid w:val="00B445F5"/>
    <w:rsid w:val="00BD40CB"/>
    <w:rsid w:val="00C362A2"/>
    <w:rsid w:val="00C64228"/>
    <w:rsid w:val="00C90121"/>
    <w:rsid w:val="00C96E73"/>
    <w:rsid w:val="00CA1FE8"/>
    <w:rsid w:val="00CA344F"/>
    <w:rsid w:val="00CA660C"/>
    <w:rsid w:val="00D13DF2"/>
    <w:rsid w:val="00D1676E"/>
    <w:rsid w:val="00D7360C"/>
    <w:rsid w:val="00DB1316"/>
    <w:rsid w:val="00DC0246"/>
    <w:rsid w:val="00DC30F5"/>
    <w:rsid w:val="00DC4C38"/>
    <w:rsid w:val="00E016E8"/>
    <w:rsid w:val="00E139B6"/>
    <w:rsid w:val="00E6518A"/>
    <w:rsid w:val="00F20059"/>
    <w:rsid w:val="00F40543"/>
    <w:rsid w:val="00F540AB"/>
    <w:rsid w:val="00F915BA"/>
    <w:rsid w:val="00FF1A58"/>
    <w:rsid w:val="00FF2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836b82f1-340d-495e-85b5-201c5296619a"/>
    <ds:schemaRef ds:uri="http://www.w3.org/XML/1998/namespace"/>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D95B94-54A2-44F8-98C8-8EF104637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15</Pages>
  <Words>5803</Words>
  <Characters>33080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Eduardo Segovia Jr.</cp:lastModifiedBy>
  <cp:revision>14</cp:revision>
  <dcterms:created xsi:type="dcterms:W3CDTF">2019-04-16T18:00:00Z</dcterms:created>
  <dcterms:modified xsi:type="dcterms:W3CDTF">2019-04-23T22:26:00Z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